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DC10E">
      <w:pPr>
        <w:keepNext w:val="0"/>
        <w:keepLines w:val="0"/>
        <w:widowControl/>
        <w:suppressLineNumbers w:val="0"/>
        <w:jc w:val="center"/>
        <w:rPr>
          <w:rFonts w:hint="default" w:asciiTheme="minorAscii" w:hAnsiTheme="minorAscii" w:eastAsiaTheme="majorEastAsia" w:cstheme="majorEastAsia"/>
          <w:color w:val="000000"/>
          <w:kern w:val="0"/>
          <w:sz w:val="24"/>
          <w:szCs w:val="24"/>
          <w:u w:val="single"/>
          <w:lang w:val="en-US" w:eastAsia="zh-CN" w:bidi="ar"/>
        </w:rPr>
      </w:pPr>
      <w:r>
        <w:rPr>
          <w:rFonts w:hint="default" w:asciiTheme="minorAscii" w:hAnsiTheme="minorAscii" w:eastAsiaTheme="majorEastAsia" w:cstheme="majorEastAsia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  <w:t>Practical-2</w:t>
      </w:r>
    </w:p>
    <w:p w14:paraId="55C46CA1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 w:eastAsiaTheme="majorEastAsia" w:cstheme="majorEastAsia"/>
          <w:color w:val="000000"/>
          <w:kern w:val="0"/>
          <w:sz w:val="25"/>
          <w:szCs w:val="25"/>
          <w:u w:val="single"/>
          <w:lang w:val="en-US" w:eastAsia="zh-CN" w:bidi="ar"/>
        </w:rPr>
      </w:pPr>
    </w:p>
    <w:p w14:paraId="7E40E3D2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 w:eastAsiaTheme="majorEastAsia" w:cstheme="majorEastAsia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Ascii" w:hAnsiTheme="minorAscii" w:eastAsiaTheme="majorEastAsia" w:cstheme="majorEastAsia"/>
          <w:color w:val="000000"/>
          <w:kern w:val="0"/>
          <w:sz w:val="24"/>
          <w:szCs w:val="24"/>
          <w:u w:val="single"/>
          <w:lang w:val="en-US" w:eastAsia="zh-CN" w:bidi="ar"/>
        </w:rPr>
        <w:t>Problem Definition:</w:t>
      </w:r>
      <w:r>
        <w:rPr>
          <w:rFonts w:hint="default" w:asciiTheme="minorAscii" w:hAnsiTheme="minorAscii" w:eastAsiaTheme="majorEastAsia" w:cstheme="majorEastAsia"/>
          <w:color w:val="000000"/>
          <w:kern w:val="0"/>
          <w:sz w:val="24"/>
          <w:szCs w:val="24"/>
          <w:u w:val="none"/>
          <w:lang w:val="en-US" w:eastAsia="zh-CN" w:bidi="ar"/>
        </w:rPr>
        <w:t xml:space="preserve"> Develop static HTML5 skeletons for at least 10 StudentHub pages such as Home, About, Register, Login, Dashboard, Events, Profile, Contact,</w:t>
      </w:r>
    </w:p>
    <w:p w14:paraId="4811C662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 w:eastAsiaTheme="majorEastAsia" w:cstheme="majorEastAsia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Ascii" w:hAnsiTheme="minorAscii" w:eastAsiaTheme="majorEastAsia" w:cstheme="majorEastAsia"/>
          <w:color w:val="000000"/>
          <w:kern w:val="0"/>
          <w:sz w:val="24"/>
          <w:szCs w:val="24"/>
          <w:u w:val="none"/>
          <w:lang w:val="en-US" w:eastAsia="zh-CN" w:bidi="ar"/>
        </w:rPr>
        <w:t>Admin, FAQ, and Feedback. Use semantic tags and accessibility-friendly</w:t>
      </w:r>
    </w:p>
    <w:p w14:paraId="36D62ECF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 w:eastAsiaTheme="majorEastAsia" w:cstheme="majorEastAsia"/>
          <w:sz w:val="24"/>
          <w:szCs w:val="24"/>
          <w:u w:val="none"/>
          <w:lang w:val="en-US"/>
        </w:rPr>
      </w:pPr>
      <w:r>
        <w:rPr>
          <w:rFonts w:hint="default" w:asciiTheme="minorAscii" w:hAnsiTheme="minorAscii" w:eastAsiaTheme="majorEastAsia" w:cstheme="majorEastAsia"/>
          <w:color w:val="000000"/>
          <w:kern w:val="0"/>
          <w:sz w:val="24"/>
          <w:szCs w:val="24"/>
          <w:u w:val="none"/>
          <w:lang w:val="en-US" w:eastAsia="zh-CN" w:bidi="ar"/>
        </w:rPr>
        <w:t>structure.</w:t>
      </w:r>
    </w:p>
    <w:p w14:paraId="571248EB">
      <w:pPr>
        <w:rPr>
          <w:rFonts w:hint="default" w:asciiTheme="minorAscii" w:hAnsiTheme="minorAscii"/>
          <w:sz w:val="24"/>
          <w:szCs w:val="24"/>
        </w:rPr>
      </w:pPr>
    </w:p>
    <w:p w14:paraId="4F88488F">
      <w:pPr>
        <w:rPr>
          <w:rFonts w:hint="default" w:asciiTheme="minorAscii" w:hAnsiTheme="minorAscii"/>
          <w:sz w:val="24"/>
          <w:szCs w:val="24"/>
          <w:u w:val="single"/>
          <w:lang w:val="en-US"/>
        </w:rPr>
      </w:pPr>
      <w:r>
        <w:rPr>
          <w:rFonts w:hint="default" w:asciiTheme="minorAscii" w:hAnsiTheme="minorAscii"/>
          <w:sz w:val="24"/>
          <w:szCs w:val="24"/>
          <w:u w:val="single"/>
          <w:lang w:val="en-US"/>
        </w:rPr>
        <w:t>Code/Task/Script:</w:t>
      </w:r>
    </w:p>
    <w:p w14:paraId="75C2FFC9">
      <w:pPr>
        <w:rPr>
          <w:rFonts w:hint="default" w:asciiTheme="minorAscii" w:hAnsiTheme="minorAscii"/>
          <w:sz w:val="24"/>
          <w:szCs w:val="24"/>
          <w:u w:val="single"/>
          <w:lang w:val="en-US"/>
        </w:rPr>
      </w:pPr>
    </w:p>
    <w:p w14:paraId="5A279307">
      <w:pPr>
        <w:rPr>
          <w:rFonts w:hint="default" w:asciiTheme="minorAscii" w:hAnsiTheme="minorAscii"/>
          <w:sz w:val="24"/>
          <w:szCs w:val="24"/>
          <w:u w:val="single"/>
          <w:lang w:val="en-US"/>
        </w:rPr>
      </w:pPr>
      <w:r>
        <w:rPr>
          <w:rFonts w:hint="default" w:asciiTheme="minorAscii" w:hAnsiTheme="minorAscii"/>
          <w:sz w:val="24"/>
          <w:szCs w:val="24"/>
          <w:u w:val="single"/>
          <w:lang w:val="en-US"/>
        </w:rPr>
        <w:t>HTML(index.html):</w:t>
      </w:r>
    </w:p>
    <w:p w14:paraId="4398927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3B2214A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44ADDEE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5C7B82B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304E545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4A5F64F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&gt;StudentHub - Home&lt;/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00A1B84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6C0DDEC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15EF209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</w:p>
    <w:p w14:paraId="2DDCEFC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0DE2916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"#main-content"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"skip-link"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&gt;Skip to main content&lt;/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6DC61BB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26306EB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&gt;StudentHub&lt;/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42B7B7B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&gt;Student Information and Learning Portal&lt;/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54AE940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53D845D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aria-label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"Main Navigation"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1818973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5C2A57C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"index.html"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&gt;Home&lt;/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11113D5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"about.html"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&gt;About&lt;/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47498CD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"register.html"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&gt;Register&lt;/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4991010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"login.html"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&gt;Login&lt;/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767ADB6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"dashboard.html"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&gt;Dashboard&lt;/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1F77F94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"events.html"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&gt;Events&lt;/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7EF93D8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"profile.html"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&gt;Profile&lt;/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1167473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"contact.html"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&gt;Contact&lt;/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522E172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"faq.html"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&gt;FAQ&lt;/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059B302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"assignment.html"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&gt;Assignments&lt;/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677D4F5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"achievement.html"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&gt;Achievements&lt;/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103D7D5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"feedback.html"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&gt;Feedback&lt;/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4F9111D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"admin.html"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&gt;Admin&lt;/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33FDC7F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3F32CA7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7BDE7D5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"main-content"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32810B0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323FB83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&gt;Welcome to StudentHub&lt;/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554F460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2AC789E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StudentHub is a student portal where students can access</w:t>
      </w:r>
    </w:p>
    <w:p w14:paraId="0D48271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assignments, events, achievements, profiles and other</w:t>
      </w:r>
    </w:p>
    <w:p w14:paraId="69C240D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academic information.</w:t>
      </w:r>
      <w:bookmarkStart w:id="0" w:name="_GoBack"/>
      <w:bookmarkEnd w:id="0"/>
    </w:p>
    <w:p w14:paraId="6BB753E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775C07C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0076EAF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095B0B8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&gt;Student Services&lt;/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6749D20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"card-container"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230D92D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03CAAD3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&gt;Assignments&lt;/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330279B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&gt;View your academic assignments and deadlines.&lt;/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15F3CCF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"assignment.html"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&gt;View Assignments&lt;/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61A857B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717C7EB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096D88E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&gt;Events&lt;/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3B24FEA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&gt;Check upcoming college events and activities.&lt;/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2A00F93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"events.html"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&gt;View Events&lt;/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0FE5037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47E027B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2BE3320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&gt;Achievements&lt;/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0E46546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&gt;View and manage your academic achievements.&lt;/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60AEF04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"achievement.html"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&gt;View Achievements&lt;/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7D14E3B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6904A13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140421C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0DC2FCF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aside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5494264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&gt;Important Notice&lt;/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0CF31C3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&gt;Registration for the upcoming student activities is open.&lt;/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57092E8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aside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22ACC3F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11E370F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5868196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2026 StudentHub. All rights reserved.&lt;/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30C6B04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3F71950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1CAFC06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5E4E8480">
      <w:pPr>
        <w:rPr>
          <w:rFonts w:hint="default" w:asciiTheme="minorAscii" w:hAnsiTheme="minorAscii"/>
          <w:u w:val="single"/>
          <w:lang w:val="en-US"/>
        </w:rPr>
      </w:pPr>
    </w:p>
    <w:p w14:paraId="2D3FBA84">
      <w:pPr>
        <w:rPr>
          <w:rFonts w:hint="default" w:asciiTheme="minorAscii" w:hAnsiTheme="minorAscii"/>
          <w:u w:val="single"/>
          <w:lang w:val="en-US"/>
        </w:rPr>
      </w:pPr>
      <w:r>
        <w:rPr>
          <w:rFonts w:hint="default" w:asciiTheme="minorAscii" w:hAnsiTheme="minorAscii"/>
          <w:u w:val="single"/>
          <w:lang w:val="en-US"/>
        </w:rPr>
        <w:br w:type="page"/>
      </w:r>
    </w:p>
    <w:p w14:paraId="2CBCC1D9">
      <w:pPr>
        <w:rPr>
          <w:rFonts w:hint="default" w:asciiTheme="minorAscii" w:hAnsiTheme="minorAscii"/>
          <w:sz w:val="24"/>
          <w:szCs w:val="24"/>
          <w:u w:val="single"/>
          <w:lang w:val="en-US"/>
        </w:rPr>
      </w:pPr>
      <w:r>
        <w:rPr>
          <w:rFonts w:hint="default" w:asciiTheme="minorAscii" w:hAnsiTheme="minorAscii"/>
          <w:sz w:val="24"/>
          <w:szCs w:val="24"/>
          <w:u w:val="single"/>
          <w:lang w:val="en-US"/>
        </w:rPr>
        <w:t>Output:</w:t>
      </w:r>
    </w:p>
    <w:p w14:paraId="390163D3">
      <w:pPr>
        <w:rPr>
          <w:rFonts w:hint="default" w:asciiTheme="minorAscii" w:hAnsiTheme="minorAscii"/>
          <w:sz w:val="24"/>
          <w:szCs w:val="24"/>
          <w:u w:val="single"/>
          <w:lang w:val="en-US"/>
        </w:rPr>
      </w:pPr>
      <w:r>
        <w:rPr>
          <w:rFonts w:hint="default" w:asciiTheme="minorAscii" w:hAnsiTheme="minorAscii"/>
          <w:sz w:val="24"/>
          <w:szCs w:val="24"/>
          <w:u w:val="single"/>
          <w:lang w:val="en-US"/>
        </w:rPr>
        <w:drawing>
          <wp:inline distT="0" distB="0" distL="114300" distR="114300">
            <wp:extent cx="5479415" cy="5030470"/>
            <wp:effectExtent l="0" t="0" r="6985" b="13970"/>
            <wp:docPr id="5" name="Picture 5" descr="Screenshot 2026-10-28 102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10-28 1026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67A8">
      <w:pPr>
        <w:rPr>
          <w:rFonts w:hint="default" w:asciiTheme="minorAscii" w:hAnsiTheme="minorAscii"/>
          <w:sz w:val="24"/>
          <w:szCs w:val="24"/>
          <w:u w:val="single"/>
          <w:lang w:val="en-US"/>
        </w:rPr>
      </w:pPr>
    </w:p>
    <w:p w14:paraId="49AE0A2A">
      <w:pPr>
        <w:rPr>
          <w:rFonts w:hint="default" w:asciiTheme="minorAscii" w:hAnsiTheme="minorAscii"/>
          <w:b/>
          <w:bCs/>
          <w:sz w:val="24"/>
          <w:szCs w:val="24"/>
          <w:u w:val="single"/>
          <w:lang w:val="en-US"/>
        </w:rPr>
      </w:pPr>
      <w:r>
        <w:rPr>
          <w:rFonts w:hint="default" w:asciiTheme="minorAscii" w:hAnsiTheme="minorAscii"/>
          <w:b/>
          <w:bCs/>
          <w:sz w:val="24"/>
          <w:szCs w:val="24"/>
          <w:u w:val="single"/>
          <w:lang w:val="en-US"/>
        </w:rPr>
        <w:t>Question &amp; Answer:</w:t>
      </w:r>
    </w:p>
    <w:p w14:paraId="09BAEA8E">
      <w:pPr>
        <w:rPr>
          <w:rFonts w:hint="default" w:asciiTheme="minorAscii" w:hAnsiTheme="minorAscii"/>
          <w:b/>
          <w:bCs/>
          <w:sz w:val="24"/>
          <w:szCs w:val="24"/>
          <w:u w:val="single"/>
          <w:lang w:val="en-US"/>
        </w:rPr>
      </w:pPr>
    </w:p>
    <w:p w14:paraId="1E9D9FC1">
      <w:pPr>
        <w:rPr>
          <w:rFonts w:hint="default" w:asciiTheme="minorAscii" w:hAnsiTheme="minorAscii"/>
          <w:b w:val="0"/>
          <w:bCs w:val="0"/>
          <w:sz w:val="24"/>
          <w:szCs w:val="24"/>
          <w:u w:val="single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u w:val="single"/>
          <w:lang w:val="en-US"/>
        </w:rPr>
        <w:t>1. Are semantic tags such as header, nav, main, section, article, aside, and</w:t>
      </w:r>
    </w:p>
    <w:p w14:paraId="76943ABD">
      <w:pPr>
        <w:rPr>
          <w:rFonts w:hint="default" w:asciiTheme="minorAscii" w:hAnsiTheme="minorAscii"/>
          <w:b w:val="0"/>
          <w:bCs w:val="0"/>
          <w:sz w:val="24"/>
          <w:szCs w:val="24"/>
          <w:u w:val="single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u w:val="single"/>
          <w:lang w:val="en-US"/>
        </w:rPr>
        <w:t>footer used properly?</w:t>
      </w:r>
    </w:p>
    <w:p w14:paraId="02F72A10">
      <w:pPr>
        <w:pStyle w:val="7"/>
        <w:keepNext w:val="0"/>
        <w:keepLines w:val="0"/>
        <w:widowControl/>
        <w:suppressLineNumbers w:val="0"/>
      </w:pPr>
      <w:r>
        <w:rPr>
          <w:rFonts w:hint="default" w:asciiTheme="minorAscii" w:hAnsiTheme="minorAscii"/>
          <w:b w:val="0"/>
          <w:bCs w:val="0"/>
          <w:sz w:val="24"/>
          <w:szCs w:val="24"/>
          <w:u w:val="single"/>
          <w:lang w:val="en-US"/>
        </w:rPr>
        <w:t>Ans:</w:t>
      </w:r>
      <w:r>
        <w:rPr>
          <w:rFonts w:hint="default" w:asciiTheme="minorAscii" w:hAnsiTheme="minorAscii"/>
          <w:b w:val="0"/>
          <w:bCs w:val="0"/>
          <w:sz w:val="24"/>
          <w:szCs w:val="24"/>
          <w:u w:val="none"/>
          <w:lang w:val="en-US"/>
        </w:rPr>
        <w:t xml:space="preserve"> </w:t>
      </w:r>
      <w:r>
        <w:t>Check whether semantic tags are used correctly to organize the webpage.</w:t>
      </w:r>
    </w:p>
    <w:p w14:paraId="6C5EEB7F">
      <w:pPr>
        <w:pStyle w:val="7"/>
        <w:keepNext w:val="0"/>
        <w:keepLines w:val="0"/>
        <w:widowControl/>
        <w:suppressLineNumbers w:val="0"/>
        <w:spacing w:after="0" w:afterAutospacing="0"/>
        <w:ind w:left="720"/>
      </w:pPr>
      <w:r>
        <w:rPr>
          <w:rStyle w:val="6"/>
        </w:rPr>
        <w:t>&lt;header&gt;</w:t>
      </w:r>
      <w:r>
        <w:t xml:space="preserve"> – Contains the website title, logo, or introductory content.</w:t>
      </w:r>
    </w:p>
    <w:p w14:paraId="4FE4388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/>
      </w:pPr>
      <w:r>
        <w:rPr>
          <w:rStyle w:val="6"/>
        </w:rPr>
        <w:t>&lt;nav&gt;</w:t>
      </w:r>
      <w:r>
        <w:t xml:space="preserve"> – Contains navigation links.</w:t>
      </w:r>
    </w:p>
    <w:p w14:paraId="3F3367C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/>
      </w:pPr>
      <w:r>
        <w:rPr>
          <w:rStyle w:val="6"/>
        </w:rPr>
        <w:t>&lt;main&gt;</w:t>
      </w:r>
      <w:r>
        <w:t xml:space="preserve"> – Contains the main content of the page.</w:t>
      </w:r>
    </w:p>
    <w:p w14:paraId="1499831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/>
      </w:pPr>
      <w:r>
        <w:rPr>
          <w:rStyle w:val="6"/>
        </w:rPr>
        <w:t>&lt;section&gt;</w:t>
      </w:r>
      <w:r>
        <w:t xml:space="preserve"> – Groups related content.</w:t>
      </w:r>
    </w:p>
    <w:p w14:paraId="39192E4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/>
      </w:pPr>
      <w:r>
        <w:rPr>
          <w:rStyle w:val="6"/>
        </w:rPr>
        <w:t>&lt;article&gt;</w:t>
      </w:r>
      <w:r>
        <w:t xml:space="preserve"> – Contains independent content, such as a blog post.</w:t>
      </w:r>
    </w:p>
    <w:p w14:paraId="230325E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/>
      </w:pPr>
      <w:r>
        <w:rPr>
          <w:rStyle w:val="6"/>
        </w:rPr>
        <w:t>&lt;aside&gt;</w:t>
      </w:r>
      <w:r>
        <w:t xml:space="preserve"> – Contains related or additional information.</w:t>
      </w:r>
    </w:p>
    <w:p w14:paraId="52003A4B">
      <w:pPr>
        <w:pStyle w:val="7"/>
        <w:keepNext w:val="0"/>
        <w:keepLines w:val="0"/>
        <w:widowControl/>
        <w:suppressLineNumbers w:val="0"/>
        <w:spacing w:before="0" w:beforeAutospacing="0"/>
        <w:ind w:left="720"/>
      </w:pPr>
      <w:r>
        <w:rPr>
          <w:rStyle w:val="6"/>
        </w:rPr>
        <w:t>&lt;footer&gt;</w:t>
      </w:r>
      <w:r>
        <w:t xml:space="preserve"> – Contains copyright information and footer links.</w:t>
      </w:r>
    </w:p>
    <w:p w14:paraId="4BA3BAEE">
      <w:pPr>
        <w:pStyle w:val="7"/>
        <w:keepNext w:val="0"/>
        <w:keepLines w:val="0"/>
        <w:widowControl/>
        <w:suppressLineNumbers w:val="0"/>
        <w:spacing w:after="0" w:afterAutospacing="0"/>
        <w:rPr>
          <w:rFonts w:hint="default" w:asciiTheme="minorAscii" w:hAnsiTheme="minorAscii"/>
          <w:b w:val="0"/>
          <w:bCs w:val="0"/>
          <w:sz w:val="24"/>
          <w:szCs w:val="24"/>
          <w:u w:val="none"/>
          <w:lang w:val="en-US"/>
        </w:rPr>
      </w:pPr>
      <w:r>
        <w:t>Expected result: Semantic tags are used appropriately to make the website structure meaningful and easy to understand.</w:t>
      </w:r>
    </w:p>
    <w:p w14:paraId="3E2B47CB">
      <w:pPr>
        <w:rPr>
          <w:rFonts w:hint="default" w:asciiTheme="minorAscii" w:hAnsiTheme="minorAscii"/>
          <w:b w:val="0"/>
          <w:bCs w:val="0"/>
          <w:sz w:val="24"/>
          <w:szCs w:val="24"/>
          <w:u w:val="single"/>
          <w:lang w:val="en-US"/>
        </w:rPr>
      </w:pPr>
    </w:p>
    <w:p w14:paraId="6B0A274B">
      <w:pPr>
        <w:rPr>
          <w:rFonts w:hint="default" w:asciiTheme="minorAscii" w:hAnsiTheme="minorAscii"/>
          <w:b w:val="0"/>
          <w:bCs w:val="0"/>
          <w:sz w:val="24"/>
          <w:szCs w:val="24"/>
          <w:u w:val="single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u w:val="single"/>
          <w:lang w:val="en-US"/>
        </w:rPr>
        <w:t>2. Are form labels, headings, image alt text, and navigation links</w:t>
      </w:r>
    </w:p>
    <w:p w14:paraId="7E038211">
      <w:pPr>
        <w:rPr>
          <w:rFonts w:hint="default" w:asciiTheme="minorAscii" w:hAnsiTheme="minorAscii"/>
          <w:b w:val="0"/>
          <w:bCs w:val="0"/>
          <w:sz w:val="24"/>
          <w:szCs w:val="24"/>
          <w:u w:val="single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u w:val="single"/>
          <w:lang w:val="en-US"/>
        </w:rPr>
        <w:t>accessible?</w:t>
      </w:r>
    </w:p>
    <w:p w14:paraId="60BF2F52">
      <w:pPr>
        <w:pStyle w:val="7"/>
        <w:keepNext w:val="0"/>
        <w:keepLines w:val="0"/>
        <w:widowControl/>
        <w:suppressLineNumbers w:val="0"/>
      </w:pPr>
      <w:r>
        <w:rPr>
          <w:rFonts w:hint="default" w:asciiTheme="minorAscii" w:hAnsiTheme="minorAscii"/>
          <w:b w:val="0"/>
          <w:bCs w:val="0"/>
          <w:sz w:val="24"/>
          <w:szCs w:val="24"/>
          <w:u w:val="single"/>
          <w:lang w:val="en-US"/>
        </w:rPr>
        <w:t>Ans:</w:t>
      </w:r>
      <w:r>
        <w:rPr>
          <w:rFonts w:hint="default" w:asciiTheme="minorAscii" w:hAnsiTheme="minorAscii"/>
          <w:b w:val="0"/>
          <w:bCs w:val="0"/>
          <w:sz w:val="24"/>
          <w:szCs w:val="24"/>
          <w:u w:val="none"/>
          <w:lang w:val="en-US"/>
        </w:rPr>
        <w:t xml:space="preserve"> </w:t>
      </w:r>
      <w:r>
        <w:t>Check whether the website is accessible to all users.</w:t>
      </w:r>
    </w:p>
    <w:p w14:paraId="5862ADE0">
      <w:pPr>
        <w:pStyle w:val="7"/>
        <w:keepNext w:val="0"/>
        <w:keepLines w:val="0"/>
        <w:widowControl/>
        <w:suppressLineNumbers w:val="0"/>
        <w:spacing w:after="0" w:afterAutospacing="0"/>
        <w:ind w:left="720"/>
      </w:pPr>
      <w:r>
        <w:t xml:space="preserve">Form labels: Every input field should have a properly associated </w:t>
      </w:r>
      <w:r>
        <w:rPr>
          <w:rStyle w:val="6"/>
        </w:rPr>
        <w:t>&lt;label&gt;</w:t>
      </w:r>
      <w:r>
        <w:t>.</w:t>
      </w:r>
    </w:p>
    <w:p w14:paraId="6E49243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/>
      </w:pPr>
      <w:r>
        <w:t xml:space="preserve">Headings: Use headings in a logical order, such as </w:t>
      </w:r>
      <w:r>
        <w:rPr>
          <w:rStyle w:val="6"/>
        </w:rPr>
        <w:t>&lt;h1&gt;</w:t>
      </w:r>
      <w:r>
        <w:t xml:space="preserve">, </w:t>
      </w:r>
      <w:r>
        <w:rPr>
          <w:rStyle w:val="6"/>
        </w:rPr>
        <w:t>&lt;h2&gt;</w:t>
      </w:r>
      <w:r>
        <w:t xml:space="preserve">, and </w:t>
      </w:r>
      <w:r>
        <w:rPr>
          <w:rStyle w:val="6"/>
        </w:rPr>
        <w:t>&lt;h3&gt;</w:t>
      </w:r>
      <w:r>
        <w:t>.</w:t>
      </w:r>
    </w:p>
    <w:p w14:paraId="7AEF4E0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/>
      </w:pPr>
      <w:r>
        <w:t xml:space="preserve">Image alt text: Add meaningful </w:t>
      </w:r>
      <w:r>
        <w:rPr>
          <w:rStyle w:val="6"/>
        </w:rPr>
        <w:t>alt</w:t>
      </w:r>
      <w:r>
        <w:t xml:space="preserve"> text to informative images.</w:t>
      </w:r>
    </w:p>
    <w:p w14:paraId="0415A4C0">
      <w:pPr>
        <w:pStyle w:val="7"/>
        <w:keepNext w:val="0"/>
        <w:keepLines w:val="0"/>
        <w:widowControl/>
        <w:suppressLineNumbers w:val="0"/>
        <w:spacing w:before="0" w:beforeAutospacing="0"/>
        <w:ind w:left="720"/>
      </w:pPr>
      <w:r>
        <w:t>Navigation links: Use descriptive link text and ensure links are keyboard-accessible.</w:t>
      </w:r>
    </w:p>
    <w:p w14:paraId="2E63C93F">
      <w:pPr>
        <w:pStyle w:val="7"/>
        <w:keepNext w:val="0"/>
        <w:keepLines w:val="0"/>
        <w:widowControl/>
        <w:suppressLineNumbers w:val="0"/>
        <w:spacing w:after="0" w:afterAutospacing="0"/>
        <w:rPr>
          <w:rFonts w:hint="default" w:asciiTheme="minorAscii" w:hAnsiTheme="minorAscii"/>
          <w:b w:val="0"/>
          <w:bCs w:val="0"/>
          <w:sz w:val="24"/>
          <w:szCs w:val="24"/>
          <w:u w:val="none"/>
          <w:lang w:val="en-US"/>
        </w:rPr>
      </w:pPr>
      <w:r>
        <w:t>Expected result: Users, including those using screen readers or keyboards, can understand and navigate the website easily.</w:t>
      </w:r>
    </w:p>
    <w:p w14:paraId="45DB11E5">
      <w:pPr>
        <w:spacing w:beforeAutospacing="0"/>
        <w:rPr>
          <w:rFonts w:hint="default" w:asciiTheme="minorAscii" w:hAnsiTheme="minorAscii"/>
          <w:b w:val="0"/>
          <w:bCs w:val="0"/>
          <w:sz w:val="24"/>
          <w:szCs w:val="24"/>
          <w:u w:val="single"/>
          <w:lang w:val="en-US"/>
        </w:rPr>
      </w:pPr>
    </w:p>
    <w:p w14:paraId="3AE92264">
      <w:pPr>
        <w:numPr>
          <w:ilvl w:val="0"/>
          <w:numId w:val="1"/>
        </w:numPr>
        <w:rPr>
          <w:rFonts w:hint="default" w:asciiTheme="minorAscii" w:hAnsiTheme="minorAscii"/>
          <w:b w:val="0"/>
          <w:bCs w:val="0"/>
          <w:sz w:val="24"/>
          <w:szCs w:val="24"/>
          <w:u w:val="single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u w:val="single"/>
          <w:lang w:val="en-US"/>
        </w:rPr>
        <w:t>Is the page structure consistent across all pages?</w:t>
      </w:r>
    </w:p>
    <w:p w14:paraId="5604AC0F">
      <w:pPr>
        <w:pStyle w:val="7"/>
        <w:keepNext w:val="0"/>
        <w:keepLines w:val="0"/>
        <w:widowControl/>
        <w:suppressLineNumbers w:val="0"/>
      </w:pPr>
      <w:r>
        <w:rPr>
          <w:rFonts w:hint="default" w:asciiTheme="minorAscii" w:hAnsiTheme="minorAscii"/>
          <w:b w:val="0"/>
          <w:bCs w:val="0"/>
          <w:sz w:val="24"/>
          <w:szCs w:val="24"/>
          <w:u w:val="single"/>
          <w:lang w:val="en-US"/>
        </w:rPr>
        <w:t>Ans:</w:t>
      </w:r>
      <w:r>
        <w:rPr>
          <w:rFonts w:hint="default" w:asciiTheme="minorAscii" w:hAnsiTheme="minorAscii"/>
          <w:b w:val="0"/>
          <w:bCs w:val="0"/>
          <w:sz w:val="24"/>
          <w:szCs w:val="24"/>
          <w:u w:val="none"/>
          <w:lang w:val="en-US"/>
        </w:rPr>
        <w:t xml:space="preserve"> </w:t>
      </w:r>
      <w:r>
        <w:t>Check whether all website pages follow a similar layout.</w:t>
      </w:r>
    </w:p>
    <w:p w14:paraId="6D41EBA4">
      <w:pPr>
        <w:pStyle w:val="7"/>
        <w:keepNext w:val="0"/>
        <w:keepLines w:val="0"/>
        <w:widowControl/>
        <w:suppressLineNumbers w:val="0"/>
        <w:spacing w:after="0" w:afterAutospacing="0"/>
        <w:ind w:left="720"/>
      </w:pPr>
      <w:r>
        <w:t>Keep the header and navigation menu consistent across pages.</w:t>
      </w:r>
    </w:p>
    <w:p w14:paraId="718909B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/>
      </w:pPr>
      <w:r>
        <w:t>Use a similar content layout and styling.</w:t>
      </w:r>
    </w:p>
    <w:p w14:paraId="40931A3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/>
      </w:pPr>
      <w:r>
        <w:t>Maintain consistent fonts, colors, spacing, and footer design.</w:t>
      </w:r>
    </w:p>
    <w:p w14:paraId="7CF3433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/>
      </w:pPr>
      <w:r>
        <w:t>Ensure navigation links work correctly between pages.</w:t>
      </w:r>
    </w:p>
    <w:p w14:paraId="1F48BC3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/>
      </w:pPr>
    </w:p>
    <w:p w14:paraId="2254B59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/>
          <w:bCs/>
          <w:u w:val="single"/>
          <w:lang w:val="en-US"/>
        </w:rPr>
        <w:t>Conclusion:</w:t>
      </w:r>
      <w:r>
        <w:rPr>
          <w:rFonts w:hint="default" w:asciiTheme="minorAscii" w:hAnsiTheme="minorAscii"/>
          <w:b w:val="0"/>
          <w:bCs w:val="0"/>
          <w:u w:val="none"/>
          <w:lang w:val="en-US"/>
        </w:rPr>
        <w:t xml:space="preserve"> </w:t>
      </w:r>
      <w:r>
        <w:rPr>
          <w:rFonts w:hint="default" w:eastAsia="SimSun" w:cs="SimSun" w:asciiTheme="minorAscii" w:hAnsiTheme="minorAscii"/>
          <w:sz w:val="24"/>
          <w:szCs w:val="24"/>
        </w:rPr>
        <w:t>The StudentHub project successfully demonstrates the basic structure of at least 10 HTML5 web pages using semantic tags and accessibility-friendly elements. These pages provide a consistent layout, easy navigation, and a user-friendly foundation for developing a complete student portal.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lnNumType w:countBy="0" w:distance="36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IDFont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102190">
    <w:pPr>
      <w:pStyle w:val="4"/>
      <w:rPr>
        <w:rFonts w:hint="default"/>
        <w:sz w:val="21"/>
        <w:szCs w:val="21"/>
        <w:lang w:val="en-US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57EFD8">
                          <w:pPr>
                            <w:pStyle w:val="4"/>
                            <w:rPr>
                              <w:sz w:val="21"/>
                              <w:szCs w:val="2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57EFD8">
                    <w:pPr>
                      <w:pStyle w:val="4"/>
                      <w:rPr>
                        <w:sz w:val="21"/>
                        <w:szCs w:val="2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default"/>
        <w:sz w:val="21"/>
        <w:szCs w:val="21"/>
        <w:lang w:val="en-US"/>
      </w:rPr>
      <w:t>CSPIT | IT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736CA">
    <w:pPr>
      <w:keepNext w:val="0"/>
      <w:keepLines w:val="0"/>
      <w:widowControl/>
      <w:suppressLineNumbers w:val="0"/>
      <w:jc w:val="right"/>
      <w:rPr>
        <w:rFonts w:hint="default" w:asciiTheme="minorAscii" w:hAnsiTheme="minorAscii"/>
      </w:rPr>
    </w:pPr>
    <w:r>
      <w:rPr>
        <w:rFonts w:hint="default" w:eastAsia="CIDFont" w:cs="CIDFont" w:asciiTheme="minorAscii" w:hAnsiTheme="minorAscii"/>
        <w:color w:val="000000"/>
        <w:kern w:val="0"/>
        <w:sz w:val="21"/>
        <w:szCs w:val="21"/>
        <w:lang w:val="en-US" w:eastAsia="zh-CN" w:bidi="ar"/>
      </w:rPr>
      <w:t>ITUE203 | WDF | D26IT132</w:t>
    </w:r>
  </w:p>
  <w:p w14:paraId="4E6BC856">
    <w:pPr>
      <w:keepNext w:val="0"/>
      <w:keepLines w:val="0"/>
      <w:widowControl/>
      <w:suppressLineNumbers w:val="0"/>
      <w:jc w:val="left"/>
      <w:rPr>
        <w:rFonts w:hint="default" w:cs="Calibri" w:asciiTheme="minorAscii" w:hAnsiTheme="minorAscii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7AB64C"/>
    <w:multiLevelType w:val="singleLevel"/>
    <w:tmpl w:val="937AB64C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E15F4C"/>
    <w:rsid w:val="324B35DD"/>
    <w:rsid w:val="7734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SimSun" w:cs="Times New Roman"/>
      <w:kern w:val="2"/>
      <w:sz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471</Words>
  <Characters>3651</Characters>
  <Lines>0</Lines>
  <Paragraphs>0</Paragraphs>
  <TotalTime>36</TotalTime>
  <ScaleCrop>false</ScaleCrop>
  <LinksUpToDate>false</LinksUpToDate>
  <CharactersWithSpaces>4498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2026-10-28T04:40:00Z</dcterms:created>
  <dc:creator>Lenovo</dc:creator>
  <cp:lastModifiedBy>Maitry Rana</cp:lastModifiedBy>
  <dcterms:modified xsi:type="dcterms:W3CDTF">2026-10-28T05:47:24Z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eyJoZGlkIjoiNDQ4MGQ4ODgzNmQ5OTdlMjYxYWFkNTZmMWI0Y2JhOGQiLCJ1c2VySWQiOiI1NDk3NzY4MDIyMjQifQ==</vt:lpwstr>
  </property>
  <property fmtid="{D5CDD505-2E9C-101B-9397-08002B2CF9AE}" pid="4" name="ICV">
    <vt:lpwstr>2BF2BC602D0543F4947C37BCB4F351AB_12</vt:lpwstr>
  </property>
</Properties>
</file>