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C6113">
      <w:pPr>
        <w:jc w:val="center"/>
        <w:rPr>
          <w:b/>
          <w:bCs/>
          <w:sz w:val="32"/>
          <w:szCs w:val="32"/>
          <w:lang w:val="en-US"/>
        </w:rPr>
      </w:pPr>
      <w:r>
        <w:rPr>
          <w:b/>
          <w:bCs/>
          <w:sz w:val="32"/>
          <w:szCs w:val="32"/>
          <w:lang w:val="en-US"/>
        </w:rPr>
        <w:t>PRACTICAL:4</w:t>
      </w:r>
    </w:p>
    <w:p w14:paraId="6180B2C0">
      <w:pPr>
        <w:rPr>
          <w:lang w:val="en-US"/>
        </w:rPr>
      </w:pPr>
      <w:r>
        <w:rPr>
          <w:b/>
          <w:bCs/>
          <w:sz w:val="28"/>
          <w:szCs w:val="28"/>
          <w:lang w:val="en-US"/>
        </w:rPr>
        <w:t xml:space="preserve">AIM: </w:t>
      </w:r>
      <w:r>
        <w:rPr>
          <w:sz w:val="28"/>
          <w:szCs w:val="28"/>
          <w:lang w:val="en-US"/>
        </w:rPr>
        <w:t>Add dynamic UI components such as collapsible FAQ, modal popup, image/content slider, notification banner, hamburger menu, and light/dark theme switcher using JavaScript</w:t>
      </w:r>
      <w:r>
        <w:rPr>
          <w:lang w:val="en-US"/>
        </w:rPr>
        <w:t>.</w:t>
      </w:r>
    </w:p>
    <w:p w14:paraId="562F5793">
      <w:pPr>
        <w:spacing w:after="0"/>
        <w:rPr>
          <w:b/>
          <w:bCs/>
          <w:sz w:val="32"/>
          <w:szCs w:val="32"/>
          <w:lang w:val="en-US"/>
        </w:rPr>
      </w:pPr>
      <w:r>
        <w:rPr>
          <w:b/>
          <w:bCs/>
          <w:sz w:val="32"/>
          <w:szCs w:val="32"/>
          <w:lang w:val="en-US"/>
        </w:rPr>
        <w:t>INPUT:</w:t>
      </w:r>
    </w:p>
    <w:p w14:paraId="06E52924">
      <w:pPr>
        <w:spacing w:after="0"/>
        <w:rPr>
          <w:b/>
          <w:bCs/>
          <w:sz w:val="28"/>
          <w:szCs w:val="28"/>
          <w:lang w:val="en-US"/>
        </w:rPr>
      </w:pPr>
      <w:r>
        <w:rPr>
          <w:rFonts w:hint="default"/>
          <w:b/>
          <w:bCs/>
          <w:sz w:val="28"/>
          <w:szCs w:val="28"/>
          <w:lang w:val="en-US"/>
        </w:rPr>
        <w:t>index.js</w:t>
      </w:r>
      <w:r>
        <w:rPr>
          <w:b/>
          <w:bCs/>
          <w:sz w:val="28"/>
          <w:szCs w:val="28"/>
          <w:lang w:val="en-US"/>
        </w:rPr>
        <w:t>:</w:t>
      </w:r>
    </w:p>
    <w:p w14:paraId="7591ED1C">
      <w:pPr>
        <w:keepNext w:val="0"/>
        <w:keepLines w:val="0"/>
        <w:widowControl/>
        <w:suppressLineNumbers w:val="0"/>
        <w:shd w:val="clear" w:fill="272822"/>
        <w:spacing w:line="228" w:lineRule="atLeast"/>
        <w:jc w:val="left"/>
        <w:rPr>
          <w:rFonts w:ascii="Consolas" w:hAnsi="Consolas" w:eastAsia="Consolas" w:cs="Consolas"/>
          <w:b w:val="0"/>
          <w:bCs w:val="0"/>
          <w:color w:val="F8F8F2"/>
          <w:sz w:val="21"/>
          <w:szCs w:val="21"/>
        </w:rPr>
      </w:pP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const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themeToggle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document.</w:t>
      </w:r>
      <w:r>
        <w:rPr>
          <w:rFonts w:hint="default" w:ascii="Consolas" w:hAnsi="Consolas" w:eastAsia="Consolas" w:cs="Consolas"/>
          <w:b w:val="0"/>
          <w:bCs w:val="0"/>
          <w:color w:val="A6E22E"/>
          <w:kern w:val="0"/>
          <w:sz w:val="21"/>
          <w:szCs w:val="21"/>
          <w:shd w:val="clear" w:fill="272822"/>
          <w:lang w:val="en-US" w:eastAsia="zh-CN" w:bidi="ar"/>
          <w14:ligatures w14:val="standardContextual"/>
        </w:rPr>
        <w:t>getElementById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"themeToggle"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517022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p>
    <w:p w14:paraId="1213D78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Load the saved theme when the page opens</w:t>
      </w:r>
    </w:p>
    <w:p w14:paraId="6A6C627B">
      <w:pPr>
        <w:keepNext w:val="0"/>
        <w:keepLines w:val="0"/>
        <w:widowControl/>
        <w:suppressLineNumbers w:val="0"/>
        <w:shd w:val="clear" w:fill="272822"/>
        <w:spacing w:line="228" w:lineRule="atLeast"/>
        <w:jc w:val="left"/>
      </w:pP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const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savedTheme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localStorage.</w:t>
      </w:r>
      <w:r>
        <w:rPr>
          <w:rFonts w:hint="default" w:ascii="Consolas" w:hAnsi="Consolas" w:eastAsia="Consolas" w:cs="Consolas"/>
          <w:b w:val="0"/>
          <w:bCs w:val="0"/>
          <w:color w:val="A6E22E"/>
          <w:kern w:val="0"/>
          <w:sz w:val="21"/>
          <w:szCs w:val="21"/>
          <w:shd w:val="clear" w:fill="272822"/>
          <w:lang w:val="en-US" w:eastAsia="zh-CN" w:bidi="ar"/>
          <w14:ligatures w14:val="standardContextual"/>
        </w:rPr>
        <w:t>getItem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"studentHubTheme"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F34A28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92672"/>
          <w:kern w:val="0"/>
          <w:sz w:val="21"/>
          <w:szCs w:val="21"/>
          <w:shd w:val="clear" w:fill="272822"/>
          <w:lang w:val="en-US" w:eastAsia="zh-CN" w:bidi="ar"/>
          <w14:ligatures w14:val="standardContextual"/>
        </w:rPr>
        <w:t>if</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(savedTheme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"dark"</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C78AEA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document.body.classList.</w:t>
      </w:r>
      <w:r>
        <w:rPr>
          <w:rFonts w:hint="default" w:ascii="Consolas" w:hAnsi="Consolas" w:eastAsia="Consolas" w:cs="Consolas"/>
          <w:b w:val="0"/>
          <w:bCs w:val="0"/>
          <w:color w:val="A6E22E"/>
          <w:kern w:val="0"/>
          <w:sz w:val="21"/>
          <w:szCs w:val="21"/>
          <w:shd w:val="clear" w:fill="272822"/>
          <w:lang w:val="en-US" w:eastAsia="zh-CN" w:bidi="ar"/>
          <w14:ligatures w14:val="standardContextual"/>
        </w:rPr>
        <w:t>add</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"dark-mode"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D356415">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853482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function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updateThemeButton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239DF9E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const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isDark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document.body.classList.</w:t>
      </w:r>
      <w:r>
        <w:rPr>
          <w:rFonts w:hint="default" w:ascii="Consolas" w:hAnsi="Consolas" w:eastAsia="Consolas" w:cs="Consolas"/>
          <w:b w:val="0"/>
          <w:bCs w:val="0"/>
          <w:color w:val="A6E22E"/>
          <w:kern w:val="0"/>
          <w:sz w:val="21"/>
          <w:szCs w:val="21"/>
          <w:shd w:val="clear" w:fill="272822"/>
          <w:lang w:val="en-US" w:eastAsia="zh-CN" w:bidi="ar"/>
          <w14:ligatures w14:val="standardContextual"/>
        </w:rPr>
        <w:t>contains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"dark-mode"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6E0E64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themeToggle.textContent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isDark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 Light Mode"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 Dark Mode"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A5ABE6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themeToggle.</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setAttribute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22B6901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"aria-label"</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697AC0D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isDark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"Switch to light mode"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"Switch to dark mode"</w:t>
      </w:r>
    </w:p>
    <w:p w14:paraId="47F04E5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4EA15DFA">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2BE074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Set the correct button text on page load</w:t>
      </w:r>
    </w:p>
    <w:p w14:paraId="61CA1310">
      <w:pPr>
        <w:keepNext w:val="0"/>
        <w:keepLines w:val="0"/>
        <w:widowControl/>
        <w:suppressLineNumbers w:val="0"/>
        <w:shd w:val="clear" w:fill="272822"/>
        <w:spacing w:line="228" w:lineRule="atLeast"/>
        <w:jc w:val="left"/>
        <w:rPr>
          <w:rFonts w:hint="default"/>
          <w:lang w:val="en-US"/>
        </w:rPr>
      </w:pPr>
      <w:r>
        <w:rPr>
          <w:rFonts w:hint="default" w:ascii="Consolas" w:hAnsi="Consolas" w:eastAsia="Consolas" w:cs="Consolas"/>
          <w:b w:val="0"/>
          <w:bCs w:val="0"/>
          <w:color w:val="A6E22E"/>
          <w:kern w:val="0"/>
          <w:sz w:val="21"/>
          <w:szCs w:val="21"/>
          <w:shd w:val="clear" w:fill="272822"/>
          <w:lang w:val="en-US" w:eastAsia="zh-CN" w:bidi="ar"/>
          <w14:ligatures w14:val="standardContextual"/>
        </w:rPr>
        <w:t>updateThemeButton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4FD3DFD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88846F"/>
          <w:kern w:val="0"/>
          <w:sz w:val="21"/>
          <w:szCs w:val="21"/>
          <w:shd w:val="clear" w:fill="272822"/>
          <w:lang w:val="en-US" w:eastAsia="zh-CN" w:bidi="ar"/>
          <w14:ligatures w14:val="standardContextual"/>
        </w:rPr>
        <w:t>// Switch between light and dark mode</w:t>
      </w:r>
    </w:p>
    <w:p w14:paraId="6BF3851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themeToggle.</w:t>
      </w:r>
      <w:r>
        <w:rPr>
          <w:rFonts w:hint="default" w:ascii="Consolas" w:hAnsi="Consolas" w:eastAsia="Consolas" w:cs="Consolas"/>
          <w:b w:val="0"/>
          <w:bCs w:val="0"/>
          <w:color w:val="A6E22E"/>
          <w:kern w:val="0"/>
          <w:sz w:val="21"/>
          <w:szCs w:val="21"/>
          <w:shd w:val="clear" w:fill="272822"/>
          <w:lang w:val="en-US" w:eastAsia="zh-CN" w:bidi="ar"/>
          <w14:ligatures w14:val="standardContextual"/>
        </w:rPr>
        <w:t>addEventListener</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"click"</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function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 {</w:t>
      </w:r>
    </w:p>
    <w:p w14:paraId="48B02752">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document.body.classList.</w:t>
      </w:r>
      <w:r>
        <w:rPr>
          <w:rFonts w:hint="default" w:ascii="Consolas" w:hAnsi="Consolas" w:eastAsia="Consolas" w:cs="Consolas"/>
          <w:b w:val="0"/>
          <w:bCs w:val="0"/>
          <w:color w:val="A6E22E"/>
          <w:kern w:val="0"/>
          <w:sz w:val="21"/>
          <w:szCs w:val="21"/>
          <w:shd w:val="clear" w:fill="272822"/>
          <w:lang w:val="en-US" w:eastAsia="zh-CN" w:bidi="ar"/>
          <w14:ligatures w14:val="standardContextual"/>
        </w:rPr>
        <w:t>toggle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"dark-mode"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39E1916">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i/>
          <w:iCs/>
          <w:color w:val="66D9EF"/>
          <w:kern w:val="0"/>
          <w:sz w:val="21"/>
          <w:szCs w:val="21"/>
          <w:shd w:val="clear" w:fill="272822"/>
          <w:lang w:val="en-US" w:eastAsia="zh-CN" w:bidi="ar"/>
          <w14:ligatures w14:val="standardContextual"/>
        </w:rPr>
        <w:t>const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isDark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document.body.classList.</w:t>
      </w:r>
      <w:r>
        <w:rPr>
          <w:rFonts w:hint="default" w:ascii="Consolas" w:hAnsi="Consolas" w:eastAsia="Consolas" w:cs="Consolas"/>
          <w:b w:val="0"/>
          <w:bCs w:val="0"/>
          <w:color w:val="A6E22E"/>
          <w:kern w:val="0"/>
          <w:sz w:val="21"/>
          <w:szCs w:val="21"/>
          <w:shd w:val="clear" w:fill="272822"/>
          <w:lang w:val="en-US" w:eastAsia="zh-CN" w:bidi="ar"/>
          <w14:ligatures w14:val="standardContextual"/>
        </w:rPr>
        <w:t>contains</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"dark-mode"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7623D72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localStorage.</w:t>
      </w:r>
      <w:r>
        <w:rPr>
          <w:rFonts w:hint="default" w:ascii="Consolas" w:hAnsi="Consolas" w:eastAsia="Consolas" w:cs="Consolas"/>
          <w:b w:val="0"/>
          <w:bCs w:val="0"/>
          <w:color w:val="A6E22E"/>
          <w:kern w:val="0"/>
          <w:sz w:val="21"/>
          <w:szCs w:val="21"/>
          <w:shd w:val="clear" w:fill="272822"/>
          <w:lang w:val="en-US" w:eastAsia="zh-CN" w:bidi="ar"/>
          <w14:ligatures w14:val="standardContextual"/>
        </w:rPr>
        <w:t>setItem</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5E58345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"studentHubTheme"</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77609E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isDark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"dark"</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F92672"/>
          <w:kern w:val="0"/>
          <w:sz w:val="21"/>
          <w:szCs w:val="21"/>
          <w:shd w:val="clear" w:fill="272822"/>
          <w:lang w:val="en-US" w:eastAsia="zh-CN" w:bidi="ar"/>
          <w14:ligatures w14:val="standardContextual"/>
        </w:rPr>
        <w:t>:</w:t>
      </w: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E6DB74"/>
          <w:kern w:val="0"/>
          <w:sz w:val="21"/>
          <w:szCs w:val="21"/>
          <w:shd w:val="clear" w:fill="272822"/>
          <w:lang w:val="en-US" w:eastAsia="zh-CN" w:bidi="ar"/>
          <w14:ligatures w14:val="standardContextual"/>
        </w:rPr>
        <w:t>"light"</w:t>
      </w:r>
    </w:p>
    <w:p w14:paraId="3CE2A120">
      <w:pPr>
        <w:keepNext w:val="0"/>
        <w:keepLines w:val="0"/>
        <w:widowControl/>
        <w:suppressLineNumbers w:val="0"/>
        <w:shd w:val="clear" w:fill="272822"/>
        <w:spacing w:line="228" w:lineRule="atLeast"/>
        <w:jc w:val="left"/>
      </w:pPr>
      <w:r>
        <w:rPr>
          <w:rFonts w:hint="default" w:ascii="Consolas" w:hAnsi="Consolas" w:eastAsia="Consolas" w:cs="Consolas"/>
          <w:b w:val="0"/>
          <w:bCs w:val="0"/>
          <w:color w:val="F8F8F2"/>
          <w:kern w:val="0"/>
          <w:sz w:val="21"/>
          <w:szCs w:val="21"/>
          <w:shd w:val="clear" w:fill="272822"/>
          <w:lang w:val="en-US" w:eastAsia="zh-CN" w:bidi="ar"/>
          <w14:ligatures w14:val="standardContextual"/>
        </w:rPr>
        <w:t>    );</w:t>
      </w:r>
    </w:p>
    <w:p w14:paraId="59FFD9D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 xml:space="preserve">    </w:t>
      </w:r>
      <w:r>
        <w:rPr>
          <w:rFonts w:hint="default" w:ascii="Consolas" w:hAnsi="Consolas" w:eastAsia="Consolas" w:cs="Consolas"/>
          <w:b w:val="0"/>
          <w:bCs w:val="0"/>
          <w:color w:val="A6E22E"/>
          <w:kern w:val="0"/>
          <w:sz w:val="21"/>
          <w:szCs w:val="21"/>
          <w:shd w:val="clear" w:fill="272822"/>
          <w:lang w:val="en-US" w:eastAsia="zh-CN" w:bidi="ar"/>
          <w14:ligatures w14:val="standardContextual"/>
        </w:rPr>
        <w:t>updateThemeButton</w:t>
      </w: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3EB0D259">
      <w:pPr>
        <w:keepNext w:val="0"/>
        <w:keepLines w:val="0"/>
        <w:widowControl/>
        <w:suppressLineNumbers w:val="0"/>
        <w:shd w:val="clear" w:fill="272822"/>
        <w:spacing w:line="228" w:lineRule="atLeast"/>
        <w:jc w:val="left"/>
        <w:rPr>
          <w:lang w:val="en-US"/>
        </w:rPr>
      </w:pPr>
      <w:r>
        <w:rPr>
          <w:rFonts w:hint="default" w:ascii="Consolas" w:hAnsi="Consolas" w:eastAsia="Consolas" w:cs="Consolas"/>
          <w:b w:val="0"/>
          <w:bCs w:val="0"/>
          <w:color w:val="F8F8F2"/>
          <w:kern w:val="0"/>
          <w:sz w:val="21"/>
          <w:szCs w:val="21"/>
          <w:shd w:val="clear" w:fill="272822"/>
          <w:lang w:val="en-US" w:eastAsia="zh-CN" w:bidi="ar"/>
          <w14:ligatures w14:val="standardContextual"/>
        </w:rPr>
        <w:t>});</w:t>
      </w:r>
    </w:p>
    <w:p w14:paraId="14DF5F65">
      <w:pPr>
        <w:rPr>
          <w:b/>
          <w:bCs/>
          <w:sz w:val="28"/>
          <w:szCs w:val="28"/>
          <w:lang w:val="en-US"/>
        </w:rPr>
      </w:pPr>
      <w:r>
        <w:rPr>
          <w:b/>
          <w:bCs/>
          <w:sz w:val="28"/>
          <w:szCs w:val="28"/>
          <w:lang w:val="en-US"/>
        </w:rPr>
        <w:br w:type="page"/>
      </w:r>
    </w:p>
    <w:p w14:paraId="25D6CE9C">
      <w:pPr>
        <w:spacing w:after="0"/>
        <w:rPr>
          <w:b/>
          <w:bCs/>
          <w:sz w:val="28"/>
          <w:szCs w:val="28"/>
          <w:lang w:val="en-US"/>
        </w:rPr>
      </w:pPr>
      <w:r>
        <w:rPr>
          <w:b/>
          <w:bCs/>
          <w:sz w:val="28"/>
          <w:szCs w:val="28"/>
          <w:lang w:val="en-US"/>
        </w:rPr>
        <w:t>OUTPUT:</w:t>
      </w:r>
    </w:p>
    <w:p w14:paraId="56F3CF1D">
      <w:pPr>
        <w:spacing w:after="0"/>
        <w:rPr>
          <w:b/>
          <w:bCs/>
          <w:lang w:val="en-US"/>
        </w:rPr>
      </w:pPr>
      <w:r>
        <w:rPr>
          <w:b/>
          <w:bCs/>
          <w:lang w:val="en-US"/>
        </w:rPr>
        <w:t>1.Dark View:</w:t>
      </w:r>
    </w:p>
    <w:p w14:paraId="7DD5AC20">
      <w:pPr>
        <w:spacing w:after="0"/>
        <w:rPr>
          <w:b/>
          <w:bCs/>
        </w:rPr>
      </w:pPr>
      <w:r>
        <w:t>When you click on the moon icon, the page will switch to dark mode</w:t>
      </w:r>
      <w:r>
        <w:rPr>
          <w:b/>
          <w:bCs/>
        </w:rPr>
        <w:t>.</w:t>
      </w:r>
    </w:p>
    <w:p w14:paraId="1A2603F5">
      <w:pPr>
        <w:spacing w:after="0"/>
        <w:rPr>
          <w:rFonts w:hint="default"/>
          <w:b/>
          <w:bCs/>
          <w:lang w:val="en-US"/>
        </w:rPr>
      </w:pPr>
      <w:r>
        <w:rPr>
          <w:rFonts w:hint="default"/>
          <w:b/>
          <w:bCs/>
          <w:lang w:val="en-US"/>
        </w:rPr>
        <w:drawing>
          <wp:inline distT="0" distB="0" distL="114300" distR="114300">
            <wp:extent cx="5726430" cy="2471420"/>
            <wp:effectExtent l="0" t="0" r="3810" b="12700"/>
            <wp:docPr id="1" name="Picture 1" descr="Screenshot 2026-10-28 11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8 115246"/>
                    <pic:cNvPicPr>
                      <a:picLocks noChangeAspect="1"/>
                    </pic:cNvPicPr>
                  </pic:nvPicPr>
                  <pic:blipFill>
                    <a:blip r:embed="rId8"/>
                    <a:stretch>
                      <a:fillRect/>
                    </a:stretch>
                  </pic:blipFill>
                  <pic:spPr>
                    <a:xfrm>
                      <a:off x="0" y="0"/>
                      <a:ext cx="5726430" cy="2471420"/>
                    </a:xfrm>
                    <a:prstGeom prst="rect">
                      <a:avLst/>
                    </a:prstGeom>
                  </pic:spPr>
                </pic:pic>
              </a:graphicData>
            </a:graphic>
          </wp:inline>
        </w:drawing>
      </w:r>
    </w:p>
    <w:p w14:paraId="35643E12">
      <w:pPr>
        <w:rPr>
          <w:b/>
          <w:bCs/>
          <w:lang w:val="en-US"/>
        </w:rPr>
      </w:pPr>
    </w:p>
    <w:p w14:paraId="42F39893">
      <w:pPr>
        <w:spacing w:after="0"/>
        <w:rPr>
          <w:b/>
          <w:bCs/>
          <w:lang w:val="en-US"/>
        </w:rPr>
      </w:pPr>
      <w:r>
        <w:rPr>
          <w:b/>
          <w:bCs/>
          <w:lang w:val="en-US"/>
        </w:rPr>
        <w:t>2.Light view:</w:t>
      </w:r>
    </w:p>
    <w:p w14:paraId="0F5843FE">
      <w:pPr>
        <w:spacing w:after="0"/>
        <w:rPr>
          <w:lang w:val="en-US"/>
        </w:rPr>
      </w:pPr>
      <w:r>
        <w:t>When you click on the Sun icon, the page will switch to dark mode.</w:t>
      </w:r>
    </w:p>
    <w:p w14:paraId="200603CC">
      <w:pPr>
        <w:rPr>
          <w:b/>
          <w:bCs/>
          <w:lang w:val="en-US"/>
        </w:rPr>
      </w:pPr>
      <w:r>
        <w:rPr>
          <w:b/>
          <w:bCs/>
          <w:lang w:val="en-US"/>
        </w:rPr>
        <w:drawing>
          <wp:inline distT="0" distB="0" distL="114300" distR="114300">
            <wp:extent cx="5718810" cy="2486025"/>
            <wp:effectExtent l="0" t="0" r="11430" b="13335"/>
            <wp:docPr id="2" name="Picture 2" descr="Screenshot 2026-10-28 11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28 115258"/>
                    <pic:cNvPicPr>
                      <a:picLocks noChangeAspect="1"/>
                    </pic:cNvPicPr>
                  </pic:nvPicPr>
                  <pic:blipFill>
                    <a:blip r:embed="rId9"/>
                    <a:stretch>
                      <a:fillRect/>
                    </a:stretch>
                  </pic:blipFill>
                  <pic:spPr>
                    <a:xfrm>
                      <a:off x="0" y="0"/>
                      <a:ext cx="5718810" cy="2486025"/>
                    </a:xfrm>
                    <a:prstGeom prst="rect">
                      <a:avLst/>
                    </a:prstGeom>
                  </pic:spPr>
                </pic:pic>
              </a:graphicData>
            </a:graphic>
          </wp:inline>
        </w:drawing>
      </w:r>
    </w:p>
    <w:p w14:paraId="4BCC59DD">
      <w:pPr>
        <w:rPr>
          <w:b/>
          <w:bCs/>
          <w:lang w:val="en-US"/>
        </w:rPr>
      </w:pPr>
      <w:r>
        <w:rPr>
          <w:b/>
          <w:bCs/>
          <w:lang w:val="en-US"/>
        </w:rPr>
        <w:br w:type="page"/>
      </w:r>
    </w:p>
    <w:p w14:paraId="36D681EB">
      <w:pPr>
        <w:rPr>
          <w:b/>
          <w:bCs/>
          <w:lang w:val="en-US"/>
        </w:rPr>
      </w:pPr>
    </w:p>
    <w:p w14:paraId="252FEE46">
      <w:pPr>
        <w:rPr>
          <w:rFonts w:hint="default"/>
          <w:b/>
          <w:bCs/>
          <w:sz w:val="28"/>
          <w:szCs w:val="28"/>
          <w:lang w:val="en-US"/>
        </w:rPr>
      </w:pPr>
      <w:r>
        <w:rPr>
          <w:b/>
          <w:bCs/>
          <w:sz w:val="28"/>
          <w:szCs w:val="28"/>
          <w:lang w:val="en-US"/>
        </w:rPr>
        <w:t>Key Questions / Analysis/ Interpretation</w:t>
      </w:r>
      <w:r>
        <w:rPr>
          <w:rFonts w:hint="default"/>
          <w:b/>
          <w:bCs/>
          <w:sz w:val="28"/>
          <w:szCs w:val="28"/>
          <w:lang w:val="en-US"/>
        </w:rPr>
        <w:t>:</w:t>
      </w:r>
    </w:p>
    <w:p w14:paraId="40F9C196">
      <w:pPr>
        <w:pStyle w:val="31"/>
        <w:numPr>
          <w:ilvl w:val="0"/>
          <w:numId w:val="1"/>
        </w:numPr>
        <w:rPr>
          <w:b/>
          <w:bCs/>
        </w:rPr>
      </w:pPr>
      <w:r>
        <w:rPr>
          <w:b/>
          <w:bCs/>
        </w:rPr>
        <w:t>How are DOM elements selected and modified?</w:t>
      </w:r>
    </w:p>
    <w:p w14:paraId="33A54900">
      <w:r>
        <w:t>DOM elements are selected using JavaScript methods such as document.querySelector(), document.getElementById(), or document.querySelectorAll(). For example, the moon icon can be selected using document.querySelector(".theme-toggle"). Once the element is selected, JavaScript can modify its appearance or behavior using properties.</w:t>
      </w:r>
    </w:p>
    <w:p w14:paraId="1DF684CB">
      <w:pPr>
        <w:pStyle w:val="31"/>
        <w:numPr>
          <w:ilvl w:val="0"/>
          <w:numId w:val="1"/>
        </w:numPr>
        <w:rPr>
          <w:b/>
          <w:bCs/>
        </w:rPr>
      </w:pPr>
      <w:r>
        <w:rPr>
          <w:b/>
          <w:bCs/>
        </w:rPr>
        <w:t>Are event listeners attached correctly?</w:t>
      </w:r>
    </w:p>
    <w:p w14:paraId="7A1DAEFF">
      <w:r>
        <w:t xml:space="preserve">Yes, event listeners should be attached to the appropriate interactive elements. For example, an event listener can be added to the moon icon using addEventListener("click", function() { ... }). When the user clicks the icon, the function executes and changes the page from light mode to dark mode or vice versa. </w:t>
      </w:r>
    </w:p>
    <w:p w14:paraId="62D3FDF2">
      <w:pPr>
        <w:pStyle w:val="31"/>
        <w:numPr>
          <w:ilvl w:val="0"/>
          <w:numId w:val="1"/>
        </w:numPr>
        <w:rPr>
          <w:b/>
          <w:bCs/>
        </w:rPr>
      </w:pPr>
      <w:r>
        <w:rPr>
          <w:b/>
          <w:bCs/>
        </w:rPr>
        <w:t>Is localStorage used for remembering theme choice?</w:t>
      </w:r>
    </w:p>
    <w:p w14:paraId="79C21908">
      <w:r>
        <w:t xml:space="preserve">Yes, localStorage can be used to remember the user's preferred theme. When the user selects dark mode, JavaScript can save the choice using localStorage.setItem(). When the page is loaded again, the saved value can be retrieved using localStorage.getItem(). If the saved preference is "dark", the dark-mode class can automatically be applied to the page. </w:t>
      </w:r>
    </w:p>
    <w:p w14:paraId="693303BA">
      <w:pPr>
        <w:pStyle w:val="31"/>
        <w:numPr>
          <w:ilvl w:val="0"/>
          <w:numId w:val="1"/>
        </w:numPr>
        <w:rPr>
          <w:b/>
          <w:bCs/>
        </w:rPr>
      </w:pPr>
      <w:r>
        <w:rPr>
          <w:b/>
          <w:bCs/>
        </w:rPr>
        <w:t>Does interactivity improve usability without breaking accessibility?</w:t>
      </w:r>
    </w:p>
    <w:p w14:paraId="6522D6ED">
      <w:r>
        <w:t>Yes. The dark-mode toggle improves usability by allowing users to choose an appearance that is more comfortable for them, especially in low-light environments. However, the toggle should also be designed with accessibility in mind. The moon icon should preferably be a real &lt;button&gt; element so that it can be operated using both a mouse and a keyboard. It should also have a meaningful accessible name, such as aria-label="Toggle dark mode".</w:t>
      </w:r>
    </w:p>
    <w:p w14:paraId="45AD83F5"/>
    <w:p w14:paraId="17D033A1">
      <w:pPr>
        <w:rPr>
          <w:b/>
          <w:bCs/>
          <w:sz w:val="28"/>
          <w:szCs w:val="28"/>
        </w:rPr>
      </w:pPr>
      <w:r>
        <w:rPr>
          <w:b/>
          <w:bCs/>
          <w:sz w:val="28"/>
          <w:szCs w:val="28"/>
        </w:rPr>
        <w:t>Conclusion/</w:t>
      </w:r>
      <w:r>
        <w:t xml:space="preserve"> </w:t>
      </w:r>
      <w:r>
        <w:rPr>
          <w:b/>
          <w:bCs/>
          <w:sz w:val="28"/>
          <w:szCs w:val="28"/>
        </w:rPr>
        <w:t>Learning Outcome:</w:t>
      </w:r>
    </w:p>
    <w:p w14:paraId="3E4616C0">
      <w:pPr>
        <w:rPr>
          <w:lang w:val="en-US"/>
        </w:rPr>
      </w:pPr>
      <w:r>
        <w:t>In conclusion,</w:t>
      </w:r>
      <w:r>
        <w:rPr>
          <w:rFonts w:hint="default" w:asciiTheme="minorAscii" w:hAnsiTheme="minorAscii"/>
        </w:rPr>
        <w:t xml:space="preserve"> </w:t>
      </w:r>
      <w:r>
        <w:rPr>
          <w:rFonts w:hint="default" w:eastAsia="SimSun" w:cs="SimSun" w:asciiTheme="minorAscii" w:hAnsiTheme="minorAscii"/>
          <w:sz w:val="24"/>
          <w:szCs w:val="24"/>
        </w:rPr>
        <w:t>Dynamic UI components were successfully added to the StudentHub project using JavaScript, including a collapsible FAQ, modal popup, image slider, notification banner, hamburger menu, and light/dark theme switcher. These features improve interactivity, accessibility, and the overall user experience of the website.</w:t>
      </w: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794577"/>
      <w:docPartObj>
        <w:docPartGallery w:val="autotext"/>
      </w:docPartObj>
    </w:sdtPr>
    <w:sdtContent>
      <w:p w14:paraId="08128C24">
        <w:pPr>
          <w:pStyle w:val="13"/>
        </w:pPr>
        <w:r>
          <w:t>KDPIT|CSPIT</w:t>
        </w:r>
        <w:r>
          <w:tab/>
        </w:r>
        <w:r>
          <w:tab/>
        </w:r>
        <w:r>
          <w:t xml:space="preserve">Page | </w:t>
        </w:r>
        <w:r>
          <w:fldChar w:fldCharType="begin"/>
        </w:r>
        <w:r>
          <w:instrText xml:space="preserve"> PAGE   \* MERGEFORMAT </w:instrText>
        </w:r>
        <w:r>
          <w:fldChar w:fldCharType="separate"/>
        </w:r>
        <w:r>
          <w:t>2</w:t>
        </w:r>
        <w:r>
          <w:fldChar w:fldCharType="end"/>
        </w:r>
        <w:r>
          <w:t xml:space="preserve"> </w:t>
        </w:r>
      </w:p>
    </w:sdtContent>
  </w:sdt>
  <w:p w14:paraId="5CAC9633">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09CF5">
    <w:pPr>
      <w:pStyle w:val="14"/>
      <w:rPr>
        <w:rFonts w:hint="default"/>
        <w:lang w:val="en-US"/>
      </w:rPr>
    </w:pPr>
    <w:r>
      <w:t>ITUE203|WDF|D26</w:t>
    </w:r>
    <w:bookmarkStart w:id="0" w:name="_GoBack"/>
    <w:bookmarkEnd w:id="0"/>
    <w:r>
      <w:t>IT13</w:t>
    </w:r>
    <w:r>
      <w:rPr>
        <w:rFonts w:hint="default"/>
        <w:lang w:val="en-US"/>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B225D3"/>
    <w:multiLevelType w:val="multilevel"/>
    <w:tmpl w:val="0DB225D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5FA"/>
    <w:rsid w:val="0001024F"/>
    <w:rsid w:val="00093850"/>
    <w:rsid w:val="004B5EAC"/>
    <w:rsid w:val="005755FA"/>
    <w:rsid w:val="007B40C6"/>
    <w:rsid w:val="009D6091"/>
    <w:rsid w:val="00FC2407"/>
    <w:rsid w:val="22163BC5"/>
    <w:rsid w:val="5F1868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513"/>
        <w:tab w:val="right" w:pos="9026"/>
      </w:tabs>
      <w:spacing w:after="0" w:line="240" w:lineRule="auto"/>
    </w:pPr>
  </w:style>
  <w:style w:type="paragraph" w:styleId="14">
    <w:name w:val="header"/>
    <w:basedOn w:val="1"/>
    <w:link w:val="37"/>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uiPriority w:val="99"/>
    <w:rPr>
      <w:color w:val="605E5C"/>
      <w:shd w:val="clear" w:color="auto" w:fill="E1DFDD"/>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442</Words>
  <Characters>2836</Characters>
  <Lines>18</Lines>
  <Paragraphs>5</Paragraphs>
  <TotalTime>54</TotalTime>
  <ScaleCrop>false</ScaleCrop>
  <LinksUpToDate>false</LinksUpToDate>
  <CharactersWithSpaces>3305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2026-08-18T04:51:00Z</dcterms:created>
  <dc:creator>diyakhalasi300@outlook.com</dc:creator>
  <cp:lastModifiedBy>Maitry Rana</cp:lastModifiedBy>
  <dcterms:modified xsi:type="dcterms:W3CDTF">2026-10-28T18:29:09Z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eyJoZGlkIjoiNDQ4MGQ4ODgzNmQ5OTdlMjYxYWFkNTZmMWI0Y2JhOGQiLCJ1c2VySWQiOiI1NDk3NzY4MDIyMjQifQ==</vt:lpwstr>
  </property>
  <property fmtid="{D5CDD505-2E9C-101B-9397-08002B2CF9AE}" pid="3" name="KSOProductBuildVer">
    <vt:lpwstr>1033-12.1.0.29162</vt:lpwstr>
  </property>
  <property fmtid="{D5CDD505-2E9C-101B-9397-08002B2CF9AE}" pid="4" name="ICV">
    <vt:lpwstr>44E424D9BD384986B24628FFCCD24BDE_12</vt:lpwstr>
  </property>
</Properties>
</file>