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项目考核验收表</w:t>
      </w: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课程名称：□嵌入式linux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  <w:lang w:eastAsia="zh-CN"/>
        </w:rPr>
        <w:t>☑</w:t>
      </w:r>
      <w:r>
        <w:rPr>
          <w:rFonts w:hint="eastAsia" w:ascii="宋体" w:hAnsi="宋体"/>
          <w:sz w:val="24"/>
        </w:rPr>
        <w:t>android应用开发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□iOS应用开发</w:t>
      </w:r>
    </w:p>
    <w:tbl>
      <w:tblPr>
        <w:tblStyle w:val="9"/>
        <w:tblW w:w="90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209"/>
        <w:gridCol w:w="1408"/>
        <w:gridCol w:w="152"/>
        <w:gridCol w:w="640"/>
        <w:gridCol w:w="1202"/>
        <w:gridCol w:w="1560"/>
        <w:gridCol w:w="357"/>
        <w:gridCol w:w="865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617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董泽东</w:t>
            </w:r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2007</w:t>
            </w: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答辩验收时间</w:t>
            </w:r>
          </w:p>
        </w:tc>
        <w:tc>
          <w:tcPr>
            <w:tcW w:w="2205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2020--7-10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3611" w:type="dxa"/>
            <w:gridSpan w:val="5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烧烤架官网</w:t>
            </w: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指导老师</w:t>
            </w:r>
          </w:p>
        </w:tc>
        <w:tc>
          <w:tcPr>
            <w:tcW w:w="2205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韩瑶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0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设计目标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将烧烤架设计成响应式网址，能自适应平板端、手机端；</w:t>
            </w:r>
          </w:p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是一个很好的网址。</w:t>
            </w:r>
          </w:p>
          <w:p>
            <w:pPr>
              <w:widowControl/>
              <w:jc w:val="left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2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功能描述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商品筛选功能。页面跳转功能。返回顶部功能，能清晰的给用户展示我们官网的信息。</w:t>
            </w:r>
          </w:p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设计方案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首先观察这个官网，每一页首尾几乎没变，且头部可以运用bootstrop的插件来写，</w:t>
            </w:r>
          </w:p>
          <w:p>
            <w:pPr>
              <w:widowControl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然后先写一个首尾的模板，然后再写其他每一页的页面。然后css采用less进行编译，大幅度的缩短了css的代码，使我的css更加具有逻辑性，维护性，在js方面本次基本都是采用啦插件，例如轮播图、筛选等，节约啦大部分不必要的时间，花啦更多时间在写手机端，与平板端上面调整页面的合理性。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1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</w:p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系统框架</w:t>
            </w:r>
          </w:p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用啦css、css3、jquery、font-awesome、bootstorp、媒体查询、html新特性、less等框架进行编写。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实现过程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因为header和footer都是相似的，所以先将header和footer写成一个模板，</w:t>
            </w:r>
          </w:p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然后在写其他页面时直接引入。</w:t>
            </w:r>
          </w:p>
          <w:p>
            <w:pPr>
              <w:widowControl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写某些相似的采用啦栅格系统。</w:t>
            </w:r>
          </w:p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写css时都是先写完less再将less编译成css。</w:t>
            </w:r>
          </w:p>
          <w:p>
            <w:pPr>
              <w:widowControl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Js是引入插件过后再将插件改动成自己的代码。</w:t>
            </w:r>
          </w:p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0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心得体会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本次项目写啦一周，明显感觉比以前写的快一点点啦，也是第一次在项目中引入插件，知道啦在以后的工作中能节省时间就节省时间，效率才是最重要的，然后也巩固啦对bootstorp、less的知识。 </w:t>
            </w:r>
            <w:bookmarkStart w:id="0" w:name="_GoBack"/>
            <w:bookmarkEnd w:id="0"/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  <w:jc w:val="center"/>
        </w:trPr>
        <w:tc>
          <w:tcPr>
            <w:tcW w:w="9010" w:type="dxa"/>
            <w:gridSpan w:val="10"/>
            <w:shd w:val="clear" w:color="auto" w:fill="auto"/>
          </w:tcPr>
          <w:p>
            <w:pPr>
              <w:widowControl/>
              <w:jc w:val="left"/>
              <w:rPr>
                <w:i/>
              </w:rPr>
            </w:pPr>
            <w:r>
              <w:rPr>
                <w:rFonts w:hint="eastAsia"/>
                <w:i/>
              </w:rPr>
              <w:t>以下内容由答辩讲师填写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jc w:val="center"/>
        </w:trPr>
        <w:tc>
          <w:tcPr>
            <w:tcW w:w="9010" w:type="dxa"/>
            <w:gridSpan w:val="10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答辩考核成绩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4" w:hRule="atLeast"/>
          <w:jc w:val="center"/>
        </w:trPr>
        <w:tc>
          <w:tcPr>
            <w:tcW w:w="148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技术方案的合理性（20分）</w:t>
            </w: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功能实现的完整性（30分）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技术知识应用的熟练程度（20分）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代码编写的规范性（10分）</w:t>
            </w: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思路创新性（10分）</w:t>
            </w:r>
          </w:p>
        </w:tc>
        <w:tc>
          <w:tcPr>
            <w:tcW w:w="13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表达的流利程度（10分）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jc w:val="center"/>
        </w:trPr>
        <w:tc>
          <w:tcPr>
            <w:tcW w:w="148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4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jc w:val="center"/>
        </w:trPr>
        <w:tc>
          <w:tcPr>
            <w:tcW w:w="148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总分：</w:t>
            </w:r>
          </w:p>
        </w:tc>
        <w:tc>
          <w:tcPr>
            <w:tcW w:w="3402" w:type="dxa"/>
            <w:gridSpan w:val="4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考核讲师：</w:t>
            </w:r>
          </w:p>
        </w:tc>
        <w:tc>
          <w:tcPr>
            <w:tcW w:w="2562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87" w:hRule="atLeast"/>
          <w:jc w:val="center"/>
        </w:trPr>
        <w:tc>
          <w:tcPr>
            <w:tcW w:w="9010" w:type="dxa"/>
            <w:gridSpan w:val="10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评语：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jc w:val="left"/>
            </w:pPr>
          </w:p>
        </w:tc>
      </w:tr>
    </w:tbl>
    <w:p>
      <w:pPr>
        <w:ind w:left="826" w:hanging="826" w:hangingChars="392"/>
        <w:rPr>
          <w:rFonts w:ascii="仿宋_GB2312" w:eastAsia="仿宋_GB2312"/>
          <w:b/>
        </w:rPr>
      </w:pPr>
    </w:p>
    <w:p>
      <w:pPr>
        <w:ind w:left="823" w:hanging="823" w:hangingChars="392"/>
        <w:rPr>
          <w:rFonts w:ascii="仿宋_GB2312" w:eastAsia="仿宋_GB2312"/>
          <w:szCs w:val="21"/>
        </w:rPr>
      </w:pPr>
      <w:r>
        <w:rPr>
          <w:rFonts w:hint="eastAsia" w:ascii="仿宋_GB2312" w:eastAsia="仿宋_GB2312"/>
          <w:szCs w:val="21"/>
        </w:rPr>
        <w:t>使用说明：</w:t>
      </w:r>
    </w:p>
    <w:p>
      <w:pPr>
        <w:rPr>
          <w:rFonts w:ascii="仿宋_GB2312" w:hAnsi="宋体" w:eastAsia="仿宋_GB2312"/>
          <w:szCs w:val="21"/>
        </w:rPr>
      </w:pPr>
      <w:r>
        <w:rPr>
          <w:rFonts w:hint="eastAsia" w:ascii="仿宋_GB2312" w:hAnsi="宋体" w:eastAsia="仿宋_GB2312"/>
          <w:szCs w:val="21"/>
        </w:rPr>
        <w:t>1. 此表在“阶段项目”和“大项目”阶段使用，并作为学生阶段成绩的参考依据。</w:t>
      </w:r>
    </w:p>
    <w:p>
      <w:pPr>
        <w:ind w:left="823" w:hanging="823" w:hangingChars="392"/>
        <w:rPr>
          <w:rFonts w:ascii="仿宋_GB2312" w:hAnsi="宋体" w:eastAsia="仿宋_GB2312"/>
          <w:szCs w:val="21"/>
        </w:rPr>
      </w:pPr>
      <w:r>
        <w:rPr>
          <w:rFonts w:hint="eastAsia" w:ascii="仿宋_GB2312" w:hAnsi="宋体" w:eastAsia="仿宋_GB2312"/>
          <w:szCs w:val="21"/>
        </w:rPr>
        <w:t>2.学生在规定的时间内完成项目后，填写此表；并提交给答辩讲师进行项目考核答辩。</w:t>
      </w:r>
    </w:p>
    <w:p>
      <w:pPr>
        <w:ind w:left="823" w:hanging="823" w:hangingChars="392"/>
        <w:rPr>
          <w:sz w:val="18"/>
          <w:szCs w:val="18"/>
        </w:rPr>
      </w:pPr>
      <w:r>
        <w:rPr>
          <w:rFonts w:hint="eastAsia" w:ascii="仿宋_GB2312" w:hAnsi="宋体" w:eastAsia="仿宋_GB2312"/>
          <w:szCs w:val="21"/>
        </w:rPr>
        <w:t>3.讲师考核完毕后，将该表交付给班主任，由班主任归档。</w:t>
      </w:r>
    </w:p>
    <w:sectPr>
      <w:headerReference r:id="rId3" w:type="default"/>
      <w:footerReference r:id="rId4" w:type="default"/>
      <w:pgSz w:w="11906" w:h="16838"/>
      <w:pgMar w:top="238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04872536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  <w:r>
      <w:rPr>
        <w:rFonts w:hint="eastAsia"/>
        <w:sz w:val="21"/>
        <w:szCs w:val="21"/>
      </w:rPr>
      <w:t>广州粤嵌通信科技股份有限公司</w:t>
    </w:r>
    <w:r>
      <w:rPr>
        <w:rFonts w:hint="eastAsia"/>
      </w:rPr>
      <w:t xml:space="preserve">                                                </w:t>
    </w:r>
    <w:r>
      <w:drawing>
        <wp:inline distT="0" distB="0" distL="0" distR="0">
          <wp:extent cx="585470" cy="333375"/>
          <wp:effectExtent l="0" t="0" r="5080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517" cy="335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F0"/>
    <w:rsid w:val="00067DC3"/>
    <w:rsid w:val="0022729D"/>
    <w:rsid w:val="0024412E"/>
    <w:rsid w:val="00264087"/>
    <w:rsid w:val="0036365F"/>
    <w:rsid w:val="003F7AF0"/>
    <w:rsid w:val="00434CAE"/>
    <w:rsid w:val="004C1AEF"/>
    <w:rsid w:val="004D1DB1"/>
    <w:rsid w:val="00514C9E"/>
    <w:rsid w:val="00554982"/>
    <w:rsid w:val="005B3408"/>
    <w:rsid w:val="006125E6"/>
    <w:rsid w:val="00692B52"/>
    <w:rsid w:val="006A7E87"/>
    <w:rsid w:val="006B5499"/>
    <w:rsid w:val="006B6E49"/>
    <w:rsid w:val="006D1853"/>
    <w:rsid w:val="006E4256"/>
    <w:rsid w:val="00724A41"/>
    <w:rsid w:val="008D53F8"/>
    <w:rsid w:val="008D56C4"/>
    <w:rsid w:val="0095786C"/>
    <w:rsid w:val="009A3A41"/>
    <w:rsid w:val="009D72C5"/>
    <w:rsid w:val="00A21058"/>
    <w:rsid w:val="00A74E51"/>
    <w:rsid w:val="00A8445D"/>
    <w:rsid w:val="00AE1A59"/>
    <w:rsid w:val="00B41DCA"/>
    <w:rsid w:val="00B45A66"/>
    <w:rsid w:val="00C006DA"/>
    <w:rsid w:val="00CC6262"/>
    <w:rsid w:val="00D23986"/>
    <w:rsid w:val="00D357DE"/>
    <w:rsid w:val="00D60924"/>
    <w:rsid w:val="00D77BA2"/>
    <w:rsid w:val="00DA726A"/>
    <w:rsid w:val="00E12E66"/>
    <w:rsid w:val="00E17D40"/>
    <w:rsid w:val="00E4616E"/>
    <w:rsid w:val="00E912C7"/>
    <w:rsid w:val="00F808B4"/>
    <w:rsid w:val="13AC4E30"/>
    <w:rsid w:val="5141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widowControl/>
      <w:spacing w:before="260" w:after="260" w:line="416" w:lineRule="auto"/>
      <w:jc w:val="left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link w:val="16"/>
    <w:qFormat/>
    <w:uiPriority w:val="0"/>
    <w:pPr>
      <w:widowControl/>
      <w:spacing w:line="300" w:lineRule="auto"/>
      <w:jc w:val="center"/>
    </w:pPr>
    <w:rPr>
      <w:b/>
      <w:bCs/>
      <w:sz w:val="32"/>
      <w:szCs w:val="32"/>
    </w:rPr>
  </w:style>
  <w:style w:type="character" w:styleId="11">
    <w:name w:val="Strong"/>
    <w:qFormat/>
    <w:uiPriority w:val="0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3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5">
    <w:name w:val="标题 3 Char"/>
    <w:link w:val="4"/>
    <w:qFormat/>
    <w:uiPriority w:val="0"/>
    <w:rPr>
      <w:b/>
      <w:bCs/>
      <w:kern w:val="2"/>
      <w:sz w:val="32"/>
      <w:szCs w:val="32"/>
    </w:rPr>
  </w:style>
  <w:style w:type="character" w:customStyle="1" w:styleId="16">
    <w:name w:val="标题 Char"/>
    <w:link w:val="8"/>
    <w:qFormat/>
    <w:uiPriority w:val="0"/>
    <w:rPr>
      <w:b/>
      <w:bCs/>
      <w:kern w:val="2"/>
      <w:sz w:val="32"/>
      <w:szCs w:val="32"/>
    </w:rPr>
  </w:style>
  <w:style w:type="character" w:customStyle="1" w:styleId="17">
    <w:name w:val="页眉 Char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8">
    <w:name w:val="页脚 Char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353</Characters>
  <Lines>2</Lines>
  <Paragraphs>1</Paragraphs>
  <TotalTime>517</TotalTime>
  <ScaleCrop>false</ScaleCrop>
  <LinksUpToDate>false</LinksUpToDate>
  <CharactersWithSpaces>413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2016-01-22T03:36:00Z</dcterms:created>
  <dc:creator>FtpDown</dc:creator>
  <cp:lastModifiedBy>子期</cp:lastModifiedBy>
  <dcterms:modified xsi:type="dcterms:W3CDTF">2020-07-10T01:35:56Z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