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5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5"/>
        <w:jc w:val="both"/>
        <w:rPr/>
      </w:pPr>
      <w:r>
        <w:rPr>
          <w:sz w:val="22"/>
          <w:szCs w:val="22"/>
        </w:rPr>
        <w:t xml:space="preserve">Имеются экспериментальные данные о зависимости: </w:t>
      </w:r>
    </w:p>
    <w:p>
      <w:pPr>
        <w:pStyle w:val="Style15"/>
        <w:jc w:val="both"/>
        <w:rPr/>
      </w:pPr>
      <w:r>
        <w:rPr>
          <w:sz w:val="22"/>
          <w:szCs w:val="22"/>
        </w:rPr>
        <w:t>номер канала (в котором  регистрируется частица)  от    - энергии  частицы.</w:t>
      </w:r>
    </w:p>
    <w:p>
      <w:pPr>
        <w:pStyle w:val="Style15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722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709"/>
        <w:gridCol w:w="709"/>
        <w:gridCol w:w="850"/>
        <w:gridCol w:w="851"/>
        <w:gridCol w:w="850"/>
        <w:gridCol w:w="851"/>
        <w:gridCol w:w="850"/>
        <w:gridCol w:w="735"/>
      </w:tblGrid>
      <w:tr>
        <w:trPr/>
        <w:tc>
          <w:tcPr>
            <w:tcW w:w="817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Е, кэВ</w:t>
            </w:r>
          </w:p>
        </w:tc>
        <w:tc>
          <w:tcPr>
            <w:tcW w:w="709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75,99</w:t>
            </w:r>
          </w:p>
        </w:tc>
        <w:tc>
          <w:tcPr>
            <w:tcW w:w="709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91,97</w:t>
            </w:r>
          </w:p>
        </w:tc>
        <w:tc>
          <w:tcPr>
            <w:tcW w:w="850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105,71</w:t>
            </w:r>
          </w:p>
        </w:tc>
        <w:tc>
          <w:tcPr>
            <w:tcW w:w="851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123,20</w:t>
            </w:r>
          </w:p>
        </w:tc>
        <w:tc>
          <w:tcPr>
            <w:tcW w:w="850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131,67</w:t>
            </w:r>
          </w:p>
        </w:tc>
        <w:tc>
          <w:tcPr>
            <w:tcW w:w="851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150,70</w:t>
            </w:r>
          </w:p>
        </w:tc>
        <w:tc>
          <w:tcPr>
            <w:tcW w:w="850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179,32</w:t>
            </w:r>
          </w:p>
        </w:tc>
        <w:tc>
          <w:tcPr>
            <w:tcW w:w="735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203,21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09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09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0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1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0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1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0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5" w:type="dxa"/>
            <w:tcBorders/>
          </w:tcPr>
          <w:p>
            <w:pPr>
              <w:pStyle w:val="Style15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р, канал</w:t>
            </w:r>
          </w:p>
        </w:tc>
        <w:tc>
          <w:tcPr>
            <w:tcW w:w="709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1900</w:t>
            </w:r>
          </w:p>
        </w:tc>
        <w:tc>
          <w:tcPr>
            <w:tcW w:w="709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1910</w:t>
            </w:r>
          </w:p>
        </w:tc>
        <w:tc>
          <w:tcPr>
            <w:tcW w:w="850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1920</w:t>
            </w:r>
          </w:p>
        </w:tc>
        <w:tc>
          <w:tcPr>
            <w:tcW w:w="851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1930</w:t>
            </w:r>
          </w:p>
        </w:tc>
        <w:tc>
          <w:tcPr>
            <w:tcW w:w="850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1940</w:t>
            </w:r>
          </w:p>
        </w:tc>
        <w:tc>
          <w:tcPr>
            <w:tcW w:w="851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1950</w:t>
            </w:r>
          </w:p>
        </w:tc>
        <w:tc>
          <w:tcPr>
            <w:tcW w:w="850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1960</w:t>
            </w:r>
          </w:p>
        </w:tc>
        <w:tc>
          <w:tcPr>
            <w:tcW w:w="735" w:type="dxa"/>
            <w:tcBorders/>
          </w:tcPr>
          <w:p>
            <w:pPr>
              <w:pStyle w:val="Style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1970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rFonts w:eastAsia="Times New Roman,Bold;MS Mincho"/>
        </w:rPr>
      </w:pPr>
      <w:r>
        <w:rPr>
          <w:rFonts w:eastAsia="Times New Roman,Bold;MS Mincho"/>
        </w:rPr>
        <w:t>Предложите вид нелинейной зависимости.</w:t>
      </w:r>
    </w:p>
    <w:p>
      <w:pPr>
        <w:pStyle w:val="Normal"/>
        <w:numPr>
          <w:ilvl w:val="0"/>
          <w:numId w:val="1"/>
        </w:numPr>
        <w:rPr>
          <w:rFonts w:eastAsia="Times New Roman,Bold;MS Mincho"/>
        </w:rPr>
      </w:pPr>
      <w:r>
        <w:rPr>
          <w:rFonts w:eastAsia="Times New Roman,Bold;MS Mincho"/>
        </w:rPr>
        <w:t>Оцените параметры зависимости.</w:t>
      </w:r>
    </w:p>
    <w:p>
      <w:pPr>
        <w:pStyle w:val="Normal"/>
        <w:numPr>
          <w:ilvl w:val="0"/>
          <w:numId w:val="1"/>
        </w:numPr>
        <w:rPr>
          <w:rFonts w:eastAsia="Times New Roman,Bold;MS Mincho"/>
        </w:rPr>
      </w:pPr>
      <w:r>
        <w:rPr>
          <w:rFonts w:eastAsia="Times New Roman,Bold;MS Mincho"/>
        </w:rPr>
        <w:t>Предложили ли Вы  адекватную экспериментальным данным зависимость? Почему?</w:t>
      </w:r>
    </w:p>
    <w:p>
      <w:pPr>
        <w:pStyle w:val="Normal"/>
        <w:numPr>
          <w:ilvl w:val="0"/>
          <w:numId w:val="1"/>
        </w:numPr>
        <w:rPr>
          <w:rFonts w:eastAsia="Times New Roman,Bold;MS Mincho"/>
        </w:rPr>
      </w:pPr>
      <w:r>
        <w:rPr>
          <w:rFonts w:eastAsia="Times New Roman,Bold;MS Mincho"/>
        </w:rPr>
        <w:t>Ответ сопроводите графиками исследуемых зависимостей.</w:t>
      </w:r>
    </w:p>
    <w:p>
      <w:pPr>
        <w:pStyle w:val="Normal"/>
        <w:rPr>
          <w:rFonts w:eastAsia="Times New Roman,Bold;MS Mincho"/>
        </w:rPr>
      </w:pPr>
      <w:r>
        <w:rPr>
          <w:rFonts w:eastAsia="Times New Roman,Bold;MS Mincho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eastAsia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eastAsia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eastAsia="DejaVu Sans"/>
    </w:rPr>
  </w:style>
  <w:style w:type="paragraph" w:styleId="Style15">
    <w:name w:val="Îáû÷íûé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2016-09-14T23:12:00Z</dcterms:created>
  <dc:creator>Ryabeva</dc:creator>
  <dc:description/>
  <cp:keywords/>
  <dc:language>en-US</dc:language>
  <cp:lastModifiedBy>Елена Рябева</cp:lastModifiedBy>
  <dcterms:modified xsi:type="dcterms:W3CDTF">2024-02-03T22:48:00Z</dcterms:modified>
  <cp:revision>6</cp:revision>
  <dc:subject/>
  <dc:title>9</dc:title>
</cp:coreProperties>
</file>