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 xml:space="preserve">Имеются данные о растворимости азотнокислого натрия </w:t>
      </w:r>
      <w:r>
        <w:rPr>
          <w:lang w:val="en-US"/>
        </w:rPr>
        <w:t>NaNO</w:t>
      </w:r>
      <w:r>
        <w:rPr>
          <w:position w:val="-6"/>
        </w:rPr>
        <w:t>3</w:t>
      </w:r>
      <w:r>
        <w:rPr/>
        <w:t xml:space="preserve"> в зависимости от температуры воды. В 100 частях воды растворяется следующее число условных частей </w:t>
      </w:r>
      <w:r>
        <w:rPr>
          <w:lang w:val="en-US"/>
        </w:rPr>
        <w:t>NaNO</w:t>
      </w:r>
      <w:r>
        <w:rPr>
          <w:position w:val="-6"/>
        </w:rPr>
        <w:t xml:space="preserve">3 </w:t>
      </w:r>
      <w:r>
        <w:rPr/>
        <w:t>при соответствующих температурах</w:t>
      </w:r>
    </w:p>
    <w:p>
      <w:pPr>
        <w:pStyle w:val="Normal"/>
        <w:rPr/>
      </w:pPr>
      <w:r>
        <w:rPr/>
      </w:r>
    </w:p>
    <w:tbl>
      <w:tblPr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56"/>
        <w:gridCol w:w="956"/>
        <w:gridCol w:w="956"/>
        <w:gridCol w:w="956"/>
        <w:gridCol w:w="956"/>
        <w:gridCol w:w="956"/>
        <w:gridCol w:w="956"/>
        <w:gridCol w:w="957"/>
        <w:gridCol w:w="958"/>
      </w:tblGrid>
      <w:tr>
        <w:trPr/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 xml:space="preserve">t </w:t>
            </w:r>
            <w:r>
              <w:rPr>
                <w:position w:val="6"/>
                <w:lang w:val="en-US"/>
              </w:rPr>
              <w:t>0</w:t>
            </w:r>
            <w:r>
              <w:rPr>
                <w:lang w:val="en-US"/>
              </w:rPr>
              <w:t>C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Число частей </w:t>
            </w:r>
            <w:r>
              <w:rPr>
                <w:lang w:val="en-US"/>
              </w:rPr>
              <w:t>NaNO</w:t>
            </w:r>
            <w:r>
              <w:rPr>
                <w:position w:val="-6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66.7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71.0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76.3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80.6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85.7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92.9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99.4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113.6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125.1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Предполагая, что количество </w:t>
      </w:r>
      <w:r>
        <w:rPr>
          <w:lang w:val="en-US"/>
        </w:rPr>
        <w:t>NaNO</w:t>
      </w:r>
      <w:r>
        <w:rPr>
          <w:position w:val="-6"/>
        </w:rPr>
        <w:t>3</w:t>
      </w:r>
      <w:r>
        <w:rPr/>
        <w:t>, которое растворяется в 100 частях воды - случайная величина и  зависит нелинейно от температуры:</w:t>
      </w:r>
    </w:p>
    <w:p>
      <w:pPr>
        <w:pStyle w:val="Normal"/>
        <w:rPr/>
      </w:pPr>
      <w:r>
        <w:rPr/>
        <w:t xml:space="preserve">Предположите эту нелинейную зависимость. </w:t>
      </w:r>
    </w:p>
    <w:p>
      <w:pPr>
        <w:pStyle w:val="Normal"/>
        <w:rPr/>
      </w:pPr>
      <w:r>
        <w:rPr/>
        <w:t xml:space="preserve">Найдите  параметры этой  зависимости. </w:t>
      </w:r>
    </w:p>
    <w:p>
      <w:pPr>
        <w:pStyle w:val="Normal"/>
        <w:rPr/>
      </w:pPr>
      <w:r>
        <w:rPr/>
        <w:t>Постройте графики этой зависимости и экспериментальных значений.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2016-09-14T22:38:00Z</dcterms:created>
  <dc:creator>Ryabeva</dc:creator>
  <dc:description/>
  <cp:keywords/>
  <dc:language>en-US</dc:language>
  <cp:lastModifiedBy>Елена</cp:lastModifiedBy>
  <dcterms:modified xsi:type="dcterms:W3CDTF">2018-03-30T18:40:00Z</dcterms:modified>
  <cp:revision>4</cp:revision>
  <dc:subject/>
  <dc:title>Имеются данные о растворимости азотнокислого натрия NaNO3 в зависимости от температуры воды</dc:title>
</cp:coreProperties>
</file>