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F567E" w14:textId="13CB2A23" w:rsidR="003906D9" w:rsidRPr="00D14D02" w:rsidRDefault="003906D9" w:rsidP="003906D9">
      <w:pPr>
        <w:widowControl w:val="0"/>
        <w:tabs>
          <w:tab w:val="left" w:pos="5420"/>
        </w:tabs>
        <w:suppressAutoHyphens/>
        <w:spacing w:after="120" w:line="360" w:lineRule="auto"/>
        <w:ind w:right="-99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14D0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Федеральное государственное автономное </w:t>
      </w:r>
      <w:r w:rsidRPr="00D14D02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образовательное учреждение высшего образования</w:t>
      </w:r>
    </w:p>
    <w:p w14:paraId="3B360886" w14:textId="77777777" w:rsidR="003906D9" w:rsidRPr="00D14D02" w:rsidRDefault="003906D9" w:rsidP="003906D9">
      <w:pPr>
        <w:widowControl w:val="0"/>
        <w:tabs>
          <w:tab w:val="left" w:pos="4111"/>
          <w:tab w:val="left" w:pos="5420"/>
        </w:tabs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14D02">
        <w:rPr>
          <w:rFonts w:ascii="Times New Roman" w:eastAsia="Times New Roman" w:hAnsi="Times New Roman" w:cs="Times New Roman"/>
          <w:b/>
          <w:smallCaps/>
          <w:sz w:val="24"/>
          <w:szCs w:val="24"/>
          <w:lang w:eastAsia="zh-CN"/>
        </w:rPr>
        <w:t>«НАЦИОНАЛЬНЫЙ ИССЛЕДОВАТЕЛЬСКИЙ УНИВЕРСИТЕТ</w:t>
      </w:r>
    </w:p>
    <w:p w14:paraId="22F1D3F9" w14:textId="77777777" w:rsidR="003906D9" w:rsidRPr="00D14D02" w:rsidRDefault="003906D9" w:rsidP="003906D9">
      <w:pPr>
        <w:widowControl w:val="0"/>
        <w:tabs>
          <w:tab w:val="left" w:pos="5420"/>
        </w:tabs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  <w:lang w:eastAsia="zh-CN"/>
        </w:rPr>
      </w:pPr>
      <w:r w:rsidRPr="00D14D02">
        <w:rPr>
          <w:rFonts w:ascii="Times New Roman" w:eastAsia="Times New Roman" w:hAnsi="Times New Roman" w:cs="Times New Roman"/>
          <w:b/>
          <w:smallCaps/>
          <w:sz w:val="24"/>
          <w:szCs w:val="24"/>
          <w:lang w:eastAsia="zh-CN"/>
        </w:rPr>
        <w:t>«ВЫСШАЯ ШКОЛА ЭКОНОМИКИ»</w:t>
      </w:r>
    </w:p>
    <w:p w14:paraId="325DC263" w14:textId="77777777" w:rsidR="003906D9" w:rsidRPr="00D14D02" w:rsidRDefault="003906D9" w:rsidP="003906D9">
      <w:pPr>
        <w:suppressAutoHyphens/>
        <w:spacing w:after="120" w:line="360" w:lineRule="auto"/>
        <w:jc w:val="center"/>
        <w:outlineLvl w:val="5"/>
        <w:rPr>
          <w:rFonts w:ascii="Times New Roman" w:eastAsia="Times New Roman" w:hAnsi="Times New Roman" w:cs="Times New Roman"/>
          <w:bCs/>
          <w:i/>
          <w:sz w:val="24"/>
          <w:szCs w:val="24"/>
          <w:lang w:eastAsia="zh-CN"/>
        </w:rPr>
      </w:pPr>
      <w:r w:rsidRPr="00D14D02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Факультет экономических наук</w:t>
      </w:r>
    </w:p>
    <w:p w14:paraId="51F71C04" w14:textId="77777777" w:rsidR="003906D9" w:rsidRPr="00D14D02" w:rsidRDefault="003906D9" w:rsidP="003906D9">
      <w:pPr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0FFAAD4F" w14:textId="77777777" w:rsidR="003906D9" w:rsidRPr="00D14D02" w:rsidRDefault="003906D9" w:rsidP="003906D9">
      <w:pPr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1ED759BD" w14:textId="77777777" w:rsidR="003906D9" w:rsidRPr="00D14D02" w:rsidRDefault="003906D9" w:rsidP="003906D9">
      <w:pPr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lang w:eastAsia="zh-CN"/>
        </w:rPr>
      </w:pPr>
    </w:p>
    <w:p w14:paraId="469A5751" w14:textId="77777777" w:rsidR="003906D9" w:rsidRPr="00D14D02" w:rsidRDefault="003906D9" w:rsidP="003906D9">
      <w:pPr>
        <w:suppressAutoHyphens/>
        <w:spacing w:after="120" w:line="360" w:lineRule="auto"/>
        <w:rPr>
          <w:rFonts w:ascii="Times New Roman" w:eastAsia="Times New Roman" w:hAnsi="Times New Roman" w:cs="Times New Roman"/>
          <w:sz w:val="28"/>
          <w:lang w:eastAsia="zh-CN"/>
        </w:rPr>
      </w:pPr>
    </w:p>
    <w:p w14:paraId="2A1485FC" w14:textId="77777777" w:rsidR="003906D9" w:rsidRPr="00D14D02" w:rsidRDefault="003906D9" w:rsidP="003906D9">
      <w:pPr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lang w:eastAsia="zh-CN"/>
        </w:rPr>
      </w:pPr>
      <w:r w:rsidRPr="00D14D02">
        <w:rPr>
          <w:rFonts w:ascii="Times New Roman" w:eastAsia="Times New Roman" w:hAnsi="Times New Roman" w:cs="Times New Roman"/>
          <w:b/>
          <w:sz w:val="28"/>
          <w:lang w:eastAsia="zh-CN"/>
        </w:rPr>
        <w:t>ВЫПУСКНАЯ КВАЛИФИКАЦИОННАЯ РАБОТА</w:t>
      </w:r>
    </w:p>
    <w:p w14:paraId="78FDF0DB" w14:textId="77777777" w:rsidR="00C70CC9" w:rsidRPr="00D14D02" w:rsidRDefault="00C70CC9" w:rsidP="003906D9">
      <w:pPr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lang w:eastAsia="zh-CN"/>
        </w:rPr>
      </w:pPr>
      <w:r w:rsidRPr="00D14D02">
        <w:rPr>
          <w:rFonts w:ascii="Times New Roman" w:eastAsia="Times New Roman" w:hAnsi="Times New Roman" w:cs="Times New Roman"/>
          <w:b/>
          <w:bCs/>
          <w:sz w:val="28"/>
          <w:lang w:eastAsia="zh-CN"/>
        </w:rPr>
        <w:t>Моделирование статистических свойств доходностей индексов высокодоходных облигаций эмитентов США как случайных величин</w:t>
      </w:r>
    </w:p>
    <w:p w14:paraId="680960F1" w14:textId="5628DEF3" w:rsidR="003906D9" w:rsidRPr="00D14D02" w:rsidRDefault="003906D9" w:rsidP="003906D9">
      <w:pPr>
        <w:suppressAutoHyphens/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lang w:eastAsia="zh-CN"/>
        </w:rPr>
      </w:pPr>
      <w:r w:rsidRPr="00D14D02">
        <w:rPr>
          <w:rFonts w:ascii="Times New Roman" w:eastAsia="Times New Roman" w:hAnsi="Times New Roman" w:cs="Times New Roman"/>
          <w:sz w:val="28"/>
          <w:lang w:eastAsia="zh-CN"/>
        </w:rPr>
        <w:t>образовательная программа «Экономика»</w:t>
      </w:r>
    </w:p>
    <w:p w14:paraId="7D9D940C" w14:textId="6F467928" w:rsidR="003906D9" w:rsidRPr="00D14D02" w:rsidRDefault="003906D9" w:rsidP="00C70CC9">
      <w:pPr>
        <w:suppressAutoHyphens/>
        <w:spacing w:after="120" w:line="360" w:lineRule="auto"/>
        <w:rPr>
          <w:rFonts w:ascii="Times New Roman" w:eastAsia="Times New Roman" w:hAnsi="Times New Roman" w:cs="Times New Roman"/>
          <w:lang w:eastAsia="zh-CN"/>
        </w:rPr>
      </w:pPr>
    </w:p>
    <w:tbl>
      <w:tblPr>
        <w:tblStyle w:val="12"/>
        <w:tblpPr w:leftFromText="180" w:rightFromText="180" w:vertAnchor="text" w:horzAnchor="margin" w:tblpY="88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367"/>
      </w:tblGrid>
      <w:tr w:rsidR="003906D9" w:rsidRPr="00D14D02" w14:paraId="2A508CFD" w14:textId="77777777" w:rsidTr="003906D9">
        <w:tc>
          <w:tcPr>
            <w:tcW w:w="6204" w:type="dxa"/>
          </w:tcPr>
          <w:p w14:paraId="214580AE" w14:textId="77777777" w:rsidR="003906D9" w:rsidRPr="00D14D02" w:rsidRDefault="003906D9" w:rsidP="003906D9">
            <w:pPr>
              <w:suppressAutoHyphens/>
              <w:jc w:val="center"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3367" w:type="dxa"/>
          </w:tcPr>
          <w:p w14:paraId="0266517B" w14:textId="77777777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</w:tr>
      <w:tr w:rsidR="003906D9" w:rsidRPr="00D14D02" w14:paraId="19259DD1" w14:textId="77777777" w:rsidTr="003906D9">
        <w:tc>
          <w:tcPr>
            <w:tcW w:w="6204" w:type="dxa"/>
          </w:tcPr>
          <w:p w14:paraId="6F3D8D51" w14:textId="77777777" w:rsidR="003906D9" w:rsidRPr="00D14D02" w:rsidRDefault="003906D9" w:rsidP="003906D9">
            <w:pPr>
              <w:suppressAutoHyphens/>
              <w:jc w:val="center"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3367" w:type="dxa"/>
          </w:tcPr>
          <w:p w14:paraId="2763513E" w14:textId="26D78092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  <w:r w:rsidRPr="00D14D02">
              <w:rPr>
                <w:rFonts w:eastAsia="Times New Roman"/>
                <w:sz w:val="24"/>
                <w:szCs w:val="24"/>
                <w:lang w:eastAsia="zh-CN"/>
              </w:rPr>
              <w:t>Выполнил:</w:t>
            </w:r>
          </w:p>
          <w:p w14:paraId="283071E5" w14:textId="5F048AB6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  <w:r w:rsidRPr="00D14D02">
              <w:rPr>
                <w:rFonts w:eastAsia="Times New Roman"/>
                <w:sz w:val="24"/>
                <w:szCs w:val="24"/>
                <w:lang w:eastAsia="zh-CN"/>
              </w:rPr>
              <w:t>Студент БЭК199</w:t>
            </w:r>
          </w:p>
          <w:p w14:paraId="658E24C6" w14:textId="7C4FA0A3" w:rsidR="003906D9" w:rsidRPr="00D14D02" w:rsidRDefault="003906D9" w:rsidP="003906D9">
            <w:pPr>
              <w:suppressAutoHyphens/>
              <w:ind w:right="-318"/>
              <w:rPr>
                <w:rFonts w:eastAsia="Times New Roman"/>
                <w:sz w:val="24"/>
                <w:szCs w:val="24"/>
                <w:lang w:eastAsia="zh-CN"/>
              </w:rPr>
            </w:pPr>
            <w:proofErr w:type="spellStart"/>
            <w:r w:rsidRPr="00D14D02">
              <w:rPr>
                <w:rFonts w:eastAsia="Times New Roman"/>
                <w:sz w:val="24"/>
                <w:szCs w:val="24"/>
                <w:lang w:eastAsia="zh-CN"/>
              </w:rPr>
              <w:t>Митерев</w:t>
            </w:r>
            <w:proofErr w:type="spellEnd"/>
            <w:r w:rsidRPr="00D14D02">
              <w:rPr>
                <w:rFonts w:eastAsia="Times New Roman"/>
                <w:sz w:val="24"/>
                <w:szCs w:val="24"/>
                <w:lang w:eastAsia="zh-CN"/>
              </w:rPr>
              <w:t xml:space="preserve"> Артём Святославович</w:t>
            </w:r>
          </w:p>
        </w:tc>
      </w:tr>
      <w:tr w:rsidR="003906D9" w:rsidRPr="00D14D02" w14:paraId="2CB60FA6" w14:textId="77777777" w:rsidTr="003906D9">
        <w:trPr>
          <w:gridAfter w:val="1"/>
          <w:wAfter w:w="3367" w:type="dxa"/>
        </w:trPr>
        <w:tc>
          <w:tcPr>
            <w:tcW w:w="6204" w:type="dxa"/>
          </w:tcPr>
          <w:p w14:paraId="53242541" w14:textId="77777777" w:rsidR="003906D9" w:rsidRPr="00D14D02" w:rsidRDefault="003906D9" w:rsidP="003906D9">
            <w:pPr>
              <w:suppressAutoHyphens/>
              <w:jc w:val="center"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</w:tr>
      <w:tr w:rsidR="003906D9" w:rsidRPr="00D14D02" w14:paraId="49480F6A" w14:textId="77777777" w:rsidTr="003906D9">
        <w:tc>
          <w:tcPr>
            <w:tcW w:w="6204" w:type="dxa"/>
          </w:tcPr>
          <w:p w14:paraId="5F830F65" w14:textId="77777777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3367" w:type="dxa"/>
          </w:tcPr>
          <w:p w14:paraId="41F28975" w14:textId="77777777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  <w:r w:rsidRPr="00D14D02">
              <w:rPr>
                <w:rFonts w:eastAsia="Times New Roman"/>
                <w:sz w:val="24"/>
                <w:szCs w:val="24"/>
                <w:lang w:eastAsia="zh-CN"/>
              </w:rPr>
              <w:t>Руководитель:</w:t>
            </w:r>
          </w:p>
          <w:p w14:paraId="10901956" w14:textId="20EFCE18" w:rsidR="003906D9" w:rsidRPr="00D14D02" w:rsidRDefault="00C70CC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  <w:r w:rsidRPr="00D14D02">
              <w:rPr>
                <w:rFonts w:eastAsia="Times New Roman"/>
                <w:sz w:val="24"/>
                <w:szCs w:val="24"/>
                <w:lang w:eastAsia="zh-CN"/>
              </w:rPr>
              <w:t>Доцент</w:t>
            </w:r>
          </w:p>
          <w:p w14:paraId="0328A4D4" w14:textId="1E74F59B" w:rsidR="003906D9" w:rsidRPr="00D14D02" w:rsidRDefault="00C70CC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  <w:r w:rsidRPr="00D14D02">
              <w:rPr>
                <w:rFonts w:eastAsia="Times New Roman"/>
                <w:sz w:val="24"/>
                <w:szCs w:val="24"/>
                <w:lang w:eastAsia="zh-CN"/>
              </w:rPr>
              <w:t>Столяров Андрей Иванович</w:t>
            </w:r>
          </w:p>
        </w:tc>
      </w:tr>
      <w:tr w:rsidR="003906D9" w:rsidRPr="00D14D02" w14:paraId="46449A57" w14:textId="77777777" w:rsidTr="003906D9">
        <w:trPr>
          <w:trHeight w:val="70"/>
        </w:trPr>
        <w:tc>
          <w:tcPr>
            <w:tcW w:w="6204" w:type="dxa"/>
          </w:tcPr>
          <w:p w14:paraId="6C842A67" w14:textId="77777777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3367" w:type="dxa"/>
          </w:tcPr>
          <w:p w14:paraId="255B9A8B" w14:textId="77777777" w:rsidR="003906D9" w:rsidRPr="00D14D02" w:rsidRDefault="003906D9" w:rsidP="003906D9">
            <w:pPr>
              <w:suppressAutoHyphens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</w:tr>
    </w:tbl>
    <w:p w14:paraId="50E1DF42" w14:textId="77777777" w:rsidR="003906D9" w:rsidRPr="00D14D02" w:rsidRDefault="003906D9" w:rsidP="003906D9">
      <w:pPr>
        <w:suppressAutoHyphens/>
        <w:spacing w:after="120" w:line="360" w:lineRule="auto"/>
        <w:rPr>
          <w:rFonts w:ascii="Times New Roman" w:eastAsia="Times New Roman" w:hAnsi="Times New Roman" w:cs="Times New Roman"/>
          <w:lang w:eastAsia="zh-CN"/>
        </w:rPr>
      </w:pPr>
    </w:p>
    <w:p w14:paraId="4196A1D2" w14:textId="77777777" w:rsidR="003906D9" w:rsidRPr="00D14D02" w:rsidRDefault="003906D9" w:rsidP="003906D9">
      <w:pPr>
        <w:suppressAutoHyphens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14D0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Москва </w:t>
      </w:r>
    </w:p>
    <w:p w14:paraId="6A9E7B6B" w14:textId="3643428A" w:rsidR="003906D9" w:rsidRDefault="00C70CC9" w:rsidP="003906D9">
      <w:pPr>
        <w:suppressAutoHyphens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14D02">
        <w:rPr>
          <w:rFonts w:ascii="Times New Roman" w:eastAsia="Times New Roman" w:hAnsi="Times New Roman" w:cs="Times New Roman"/>
          <w:sz w:val="24"/>
          <w:szCs w:val="24"/>
          <w:lang w:eastAsia="zh-CN"/>
        </w:rPr>
        <w:t>2023</w:t>
      </w:r>
    </w:p>
    <w:p w14:paraId="4D5C6C04" w14:textId="77777777" w:rsidR="00B54A93" w:rsidRPr="00D14D02" w:rsidRDefault="00B54A93" w:rsidP="003906D9">
      <w:pPr>
        <w:suppressAutoHyphens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F8E4F9D" w14:textId="1933C25C" w:rsidR="00272712" w:rsidRPr="00D14D02" w:rsidRDefault="00272712" w:rsidP="00C70CC9">
      <w:pPr>
        <w:suppressAutoHyphen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02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71B3F7DE" w14:textId="77777777" w:rsidR="00C70CC9" w:rsidRPr="00D14D02" w:rsidRDefault="00C70CC9" w:rsidP="00C70CC9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4CB815C" w14:textId="5F998827" w:rsidR="00272712" w:rsidRPr="00D14D02" w:rsidRDefault="00272712" w:rsidP="00272712">
      <w:pPr>
        <w:pStyle w:val="a8"/>
        <w:spacing w:line="360" w:lineRule="auto"/>
        <w:ind w:right="600"/>
        <w:rPr>
          <w:b/>
          <w:sz w:val="28"/>
          <w:szCs w:val="28"/>
        </w:rPr>
      </w:pPr>
      <w:r w:rsidRPr="00D14D02">
        <w:rPr>
          <w:b/>
          <w:sz w:val="28"/>
          <w:szCs w:val="28"/>
        </w:rPr>
        <w:t>Введение</w:t>
      </w:r>
    </w:p>
    <w:p w14:paraId="7C0E3C5B" w14:textId="75F19B8A" w:rsidR="00272712" w:rsidRDefault="003F22E8" w:rsidP="00272712">
      <w:pPr>
        <w:pStyle w:val="a8"/>
        <w:spacing w:line="360" w:lineRule="auto"/>
        <w:ind w:right="600"/>
        <w:rPr>
          <w:b/>
          <w:sz w:val="28"/>
          <w:szCs w:val="28"/>
        </w:rPr>
      </w:pPr>
      <w:r>
        <w:rPr>
          <w:b/>
          <w:sz w:val="28"/>
          <w:szCs w:val="28"/>
        </w:rPr>
        <w:t>Глава 1</w:t>
      </w:r>
      <w:r w:rsidR="00272712" w:rsidRPr="00D14D02">
        <w:rPr>
          <w:b/>
          <w:sz w:val="28"/>
          <w:szCs w:val="28"/>
        </w:rPr>
        <w:t>.</w:t>
      </w:r>
      <w:r w:rsidR="00272712" w:rsidRPr="00D14D02">
        <w:rPr>
          <w:sz w:val="28"/>
          <w:szCs w:val="28"/>
        </w:rPr>
        <w:t xml:space="preserve"> </w:t>
      </w:r>
      <w:r w:rsidRPr="003F22E8">
        <w:rPr>
          <w:b/>
          <w:sz w:val="28"/>
          <w:szCs w:val="28"/>
        </w:rPr>
        <w:t xml:space="preserve">Описание рынка, данных и </w:t>
      </w:r>
      <w:r>
        <w:rPr>
          <w:b/>
          <w:sz w:val="28"/>
          <w:szCs w:val="28"/>
        </w:rPr>
        <w:t>методологии</w:t>
      </w:r>
      <w:r w:rsidR="00272712" w:rsidRPr="00BA4B99">
        <w:rPr>
          <w:b/>
          <w:sz w:val="28"/>
          <w:szCs w:val="28"/>
        </w:rPr>
        <w:t xml:space="preserve"> моделирования </w:t>
      </w:r>
    </w:p>
    <w:p w14:paraId="1C7058A7" w14:textId="02BF9594" w:rsidR="003F22E8" w:rsidRPr="003F22E8" w:rsidRDefault="003F22E8" w:rsidP="003F22E8">
      <w:pPr>
        <w:pStyle w:val="a8"/>
        <w:spacing w:line="360" w:lineRule="auto"/>
        <w:ind w:right="600" w:firstLine="708"/>
        <w:rPr>
          <w:sz w:val="28"/>
          <w:szCs w:val="28"/>
        </w:rPr>
      </w:pPr>
      <w:r>
        <w:rPr>
          <w:sz w:val="28"/>
          <w:szCs w:val="28"/>
        </w:rPr>
        <w:t>1</w:t>
      </w:r>
      <w:r w:rsidRPr="003F22E8">
        <w:rPr>
          <w:sz w:val="28"/>
          <w:szCs w:val="28"/>
        </w:rPr>
        <w:t>.1.</w:t>
      </w:r>
      <w:r>
        <w:rPr>
          <w:sz w:val="28"/>
          <w:szCs w:val="28"/>
        </w:rPr>
        <w:t xml:space="preserve"> Рынок высокодоходных облигаций в США</w:t>
      </w:r>
      <w:r w:rsidRPr="003F22E8">
        <w:rPr>
          <w:sz w:val="28"/>
          <w:szCs w:val="28"/>
        </w:rPr>
        <w:t xml:space="preserve"> </w:t>
      </w:r>
    </w:p>
    <w:p w14:paraId="1B650731" w14:textId="4C8556B7" w:rsidR="00272712" w:rsidRPr="00D14D02" w:rsidRDefault="003F22E8" w:rsidP="00272712">
      <w:pPr>
        <w:pStyle w:val="a8"/>
        <w:spacing w:line="360" w:lineRule="auto"/>
        <w:ind w:right="600"/>
        <w:rPr>
          <w:sz w:val="28"/>
          <w:szCs w:val="28"/>
        </w:rPr>
      </w:pPr>
      <w:r>
        <w:rPr>
          <w:sz w:val="28"/>
          <w:szCs w:val="28"/>
        </w:rPr>
        <w:tab/>
        <w:t>1.2</w:t>
      </w:r>
      <w:r w:rsidR="00272712" w:rsidRPr="00D14D02">
        <w:rPr>
          <w:sz w:val="28"/>
          <w:szCs w:val="28"/>
        </w:rPr>
        <w:t>. Обзор литературы</w:t>
      </w:r>
    </w:p>
    <w:p w14:paraId="6D623505" w14:textId="285A71C1" w:rsidR="00272712" w:rsidRPr="00D14D02" w:rsidRDefault="003F22E8" w:rsidP="00272712">
      <w:pPr>
        <w:pStyle w:val="a8"/>
        <w:spacing w:line="360" w:lineRule="auto"/>
        <w:ind w:right="600"/>
        <w:rPr>
          <w:sz w:val="28"/>
          <w:szCs w:val="28"/>
        </w:rPr>
      </w:pPr>
      <w:r>
        <w:rPr>
          <w:sz w:val="28"/>
          <w:szCs w:val="28"/>
        </w:rPr>
        <w:tab/>
        <w:t>1.3</w:t>
      </w:r>
      <w:r w:rsidR="00272712" w:rsidRPr="00D14D02">
        <w:rPr>
          <w:sz w:val="28"/>
          <w:szCs w:val="28"/>
        </w:rPr>
        <w:t>. Описание данных</w:t>
      </w:r>
    </w:p>
    <w:p w14:paraId="6F2F349D" w14:textId="6EF17B20" w:rsidR="00272712" w:rsidRPr="00D14D02" w:rsidRDefault="003F22E8" w:rsidP="00272712">
      <w:pPr>
        <w:pStyle w:val="a8"/>
        <w:spacing w:line="360" w:lineRule="auto"/>
        <w:ind w:right="600"/>
        <w:rPr>
          <w:sz w:val="28"/>
          <w:szCs w:val="28"/>
        </w:rPr>
      </w:pPr>
      <w:r>
        <w:rPr>
          <w:sz w:val="28"/>
          <w:szCs w:val="28"/>
        </w:rPr>
        <w:tab/>
        <w:t>1.4</w:t>
      </w:r>
      <w:r w:rsidR="00272712" w:rsidRPr="00D14D02">
        <w:rPr>
          <w:sz w:val="28"/>
          <w:szCs w:val="28"/>
        </w:rPr>
        <w:t>. Применяемые модели и статистические инструменты</w:t>
      </w:r>
    </w:p>
    <w:p w14:paraId="15865A42" w14:textId="55361667" w:rsidR="00272712" w:rsidRPr="00D14D02" w:rsidRDefault="003F22E8" w:rsidP="00272712">
      <w:pPr>
        <w:pStyle w:val="a8"/>
        <w:spacing w:line="360" w:lineRule="auto"/>
        <w:ind w:right="6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1.4</w:t>
      </w:r>
      <w:r w:rsidR="00272712" w:rsidRPr="00D14D02">
        <w:rPr>
          <w:sz w:val="28"/>
          <w:szCs w:val="28"/>
        </w:rPr>
        <w:t>.1.</w:t>
      </w:r>
      <w:r w:rsidR="00272712" w:rsidRPr="00D14D02">
        <w:rPr>
          <w:b/>
          <w:sz w:val="28"/>
          <w:szCs w:val="28"/>
        </w:rPr>
        <w:t xml:space="preserve"> </w:t>
      </w:r>
      <w:r w:rsidR="00272712" w:rsidRPr="00D14D02">
        <w:rPr>
          <w:sz w:val="28"/>
          <w:szCs w:val="28"/>
        </w:rPr>
        <w:t xml:space="preserve">Безусловные </w:t>
      </w:r>
      <w:proofErr w:type="spellStart"/>
      <w:r w:rsidR="00272712" w:rsidRPr="00D14D02">
        <w:rPr>
          <w:sz w:val="28"/>
          <w:szCs w:val="28"/>
        </w:rPr>
        <w:t>гомоскедастичные</w:t>
      </w:r>
      <w:proofErr w:type="spellEnd"/>
      <w:r w:rsidR="00272712" w:rsidRPr="00D14D02">
        <w:rPr>
          <w:sz w:val="28"/>
          <w:szCs w:val="28"/>
        </w:rPr>
        <w:t xml:space="preserve"> распределения</w:t>
      </w:r>
    </w:p>
    <w:p w14:paraId="5D856271" w14:textId="112AE453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left="2127" w:right="600" w:hanging="709"/>
        <w:rPr>
          <w:sz w:val="28"/>
          <w:szCs w:val="28"/>
        </w:rPr>
      </w:pPr>
      <w:r>
        <w:rPr>
          <w:sz w:val="28"/>
          <w:szCs w:val="28"/>
        </w:rPr>
        <w:t>1.4</w:t>
      </w:r>
      <w:r w:rsidR="00272712" w:rsidRPr="00D14D02">
        <w:rPr>
          <w:sz w:val="28"/>
          <w:szCs w:val="28"/>
        </w:rPr>
        <w:t xml:space="preserve">.2. Условные </w:t>
      </w:r>
      <w:proofErr w:type="spellStart"/>
      <w:r w:rsidR="00272712" w:rsidRPr="00D14D02">
        <w:rPr>
          <w:sz w:val="28"/>
          <w:szCs w:val="28"/>
        </w:rPr>
        <w:t>гетероскедастичные</w:t>
      </w:r>
      <w:proofErr w:type="spellEnd"/>
      <w:r w:rsidR="00272712" w:rsidRPr="00D14D02">
        <w:rPr>
          <w:sz w:val="28"/>
          <w:szCs w:val="28"/>
        </w:rPr>
        <w:t xml:space="preserve"> модели </w:t>
      </w:r>
    </w:p>
    <w:p w14:paraId="079E05EA" w14:textId="04D1FDBB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left="2127" w:right="600" w:hanging="709"/>
        <w:rPr>
          <w:sz w:val="28"/>
          <w:szCs w:val="28"/>
        </w:rPr>
      </w:pPr>
      <w:r>
        <w:rPr>
          <w:sz w:val="28"/>
          <w:szCs w:val="28"/>
        </w:rPr>
        <w:t>1.4</w:t>
      </w:r>
      <w:r w:rsidR="00272712" w:rsidRPr="00D14D02">
        <w:rPr>
          <w:sz w:val="28"/>
          <w:szCs w:val="28"/>
        </w:rPr>
        <w:t xml:space="preserve">.3. Безусловные </w:t>
      </w:r>
      <w:proofErr w:type="spellStart"/>
      <w:r w:rsidR="00272712" w:rsidRPr="00D14D02">
        <w:rPr>
          <w:sz w:val="28"/>
          <w:szCs w:val="28"/>
        </w:rPr>
        <w:t>гомоскедастичные</w:t>
      </w:r>
      <w:proofErr w:type="spellEnd"/>
      <w:r w:rsidR="00272712" w:rsidRPr="00D14D02">
        <w:rPr>
          <w:sz w:val="28"/>
          <w:szCs w:val="28"/>
        </w:rPr>
        <w:t xml:space="preserve"> модели для экстремальных значений</w:t>
      </w:r>
    </w:p>
    <w:p w14:paraId="7AB39048" w14:textId="4F515154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left="851" w:right="600"/>
        <w:rPr>
          <w:sz w:val="28"/>
          <w:szCs w:val="28"/>
        </w:rPr>
      </w:pPr>
      <w:r>
        <w:rPr>
          <w:sz w:val="28"/>
          <w:szCs w:val="28"/>
        </w:rPr>
        <w:t>1.5</w:t>
      </w:r>
      <w:r w:rsidR="00272712" w:rsidRPr="00D14D02">
        <w:rPr>
          <w:sz w:val="28"/>
          <w:szCs w:val="28"/>
        </w:rPr>
        <w:t>. Оценка качества применяемых моделей</w:t>
      </w:r>
    </w:p>
    <w:p w14:paraId="6E0A4CDF" w14:textId="3D92226A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left="851" w:right="600"/>
        <w:rPr>
          <w:sz w:val="28"/>
          <w:szCs w:val="28"/>
        </w:rPr>
      </w:pPr>
      <w:r>
        <w:rPr>
          <w:sz w:val="28"/>
          <w:szCs w:val="28"/>
        </w:rPr>
        <w:t>1.6</w:t>
      </w:r>
      <w:r w:rsidR="00272712" w:rsidRPr="00D14D02">
        <w:rPr>
          <w:sz w:val="28"/>
          <w:szCs w:val="28"/>
        </w:rPr>
        <w:t>. Гипотезы исследования</w:t>
      </w:r>
    </w:p>
    <w:p w14:paraId="38DC96CF" w14:textId="79F3760D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right="600"/>
        <w:rPr>
          <w:b/>
          <w:sz w:val="28"/>
          <w:szCs w:val="28"/>
        </w:rPr>
      </w:pPr>
      <w:r>
        <w:rPr>
          <w:b/>
          <w:sz w:val="28"/>
          <w:szCs w:val="28"/>
        </w:rPr>
        <w:t>Глава 2</w:t>
      </w:r>
      <w:r w:rsidR="00272712" w:rsidRPr="00D14D02">
        <w:rPr>
          <w:b/>
          <w:sz w:val="28"/>
          <w:szCs w:val="28"/>
        </w:rPr>
        <w:t xml:space="preserve">. </w:t>
      </w:r>
      <w:r w:rsidR="00BA4B99">
        <w:rPr>
          <w:b/>
          <w:sz w:val="28"/>
          <w:szCs w:val="28"/>
        </w:rPr>
        <w:t>Применение моделей</w:t>
      </w:r>
    </w:p>
    <w:p w14:paraId="0FEE004D" w14:textId="6CFF7967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left="709" w:right="600"/>
        <w:rPr>
          <w:sz w:val="28"/>
          <w:szCs w:val="28"/>
        </w:rPr>
      </w:pPr>
      <w:r>
        <w:rPr>
          <w:sz w:val="28"/>
          <w:szCs w:val="28"/>
        </w:rPr>
        <w:t>2</w:t>
      </w:r>
      <w:r w:rsidR="00272712" w:rsidRPr="00D14D02">
        <w:rPr>
          <w:sz w:val="28"/>
          <w:szCs w:val="28"/>
        </w:rPr>
        <w:t xml:space="preserve">.1. </w:t>
      </w:r>
      <w:r w:rsidR="00B54A93">
        <w:rPr>
          <w:sz w:val="28"/>
          <w:szCs w:val="28"/>
        </w:rPr>
        <w:t>Статистический о</w:t>
      </w:r>
      <w:r w:rsidR="00A06B76" w:rsidRPr="00D14D02">
        <w:rPr>
          <w:sz w:val="28"/>
          <w:szCs w:val="28"/>
        </w:rPr>
        <w:t>бзор данных</w:t>
      </w:r>
    </w:p>
    <w:p w14:paraId="4158BD48" w14:textId="68255D07" w:rsidR="00272712" w:rsidRPr="00D14D02" w:rsidRDefault="003F22E8" w:rsidP="00272712">
      <w:pPr>
        <w:pStyle w:val="a8"/>
        <w:tabs>
          <w:tab w:val="left" w:pos="1560"/>
        </w:tabs>
        <w:spacing w:line="360" w:lineRule="auto"/>
        <w:ind w:left="709" w:right="600"/>
        <w:rPr>
          <w:sz w:val="28"/>
          <w:szCs w:val="28"/>
        </w:rPr>
      </w:pPr>
      <w:r>
        <w:rPr>
          <w:sz w:val="28"/>
          <w:szCs w:val="28"/>
        </w:rPr>
        <w:t>2</w:t>
      </w:r>
      <w:r w:rsidR="00272712" w:rsidRPr="00D14D02">
        <w:rPr>
          <w:sz w:val="28"/>
          <w:szCs w:val="28"/>
        </w:rPr>
        <w:t>.2.</w:t>
      </w:r>
      <w:r w:rsidR="00BA4B99">
        <w:rPr>
          <w:sz w:val="28"/>
          <w:szCs w:val="28"/>
        </w:rPr>
        <w:t xml:space="preserve"> Оценка параметров моделей</w:t>
      </w:r>
    </w:p>
    <w:p w14:paraId="7E5A75EB" w14:textId="06B3B0DA" w:rsidR="00D14D02" w:rsidRPr="00D14D02" w:rsidRDefault="003F22E8" w:rsidP="00272712">
      <w:pPr>
        <w:pStyle w:val="a8"/>
        <w:tabs>
          <w:tab w:val="left" w:pos="1560"/>
        </w:tabs>
        <w:spacing w:line="360" w:lineRule="auto"/>
        <w:ind w:left="709" w:right="600"/>
        <w:rPr>
          <w:sz w:val="28"/>
          <w:szCs w:val="28"/>
        </w:rPr>
      </w:pPr>
      <w:r>
        <w:rPr>
          <w:sz w:val="28"/>
          <w:szCs w:val="28"/>
        </w:rPr>
        <w:tab/>
        <w:t>2</w:t>
      </w:r>
      <w:r w:rsidR="00D14D02" w:rsidRPr="00D14D02">
        <w:rPr>
          <w:sz w:val="28"/>
          <w:szCs w:val="28"/>
        </w:rPr>
        <w:t xml:space="preserve">.2.1. Безусловные </w:t>
      </w:r>
      <w:proofErr w:type="spellStart"/>
      <w:r w:rsidR="00D14D02" w:rsidRPr="00D14D02">
        <w:rPr>
          <w:sz w:val="28"/>
          <w:szCs w:val="28"/>
        </w:rPr>
        <w:t>гомоскедастичные</w:t>
      </w:r>
      <w:proofErr w:type="spellEnd"/>
      <w:r w:rsidR="00D14D02" w:rsidRPr="00D14D02">
        <w:rPr>
          <w:sz w:val="28"/>
          <w:szCs w:val="28"/>
        </w:rPr>
        <w:t xml:space="preserve"> распределения</w:t>
      </w:r>
    </w:p>
    <w:p w14:paraId="3E46028D" w14:textId="555984E1" w:rsidR="00D14D02" w:rsidRPr="00D14D02" w:rsidRDefault="003F22E8" w:rsidP="00D14D02">
      <w:pPr>
        <w:pStyle w:val="a8"/>
        <w:tabs>
          <w:tab w:val="left" w:pos="1560"/>
        </w:tabs>
        <w:spacing w:line="360" w:lineRule="auto"/>
        <w:ind w:left="2127" w:right="600" w:hanging="709"/>
        <w:rPr>
          <w:sz w:val="28"/>
          <w:szCs w:val="28"/>
        </w:rPr>
      </w:pPr>
      <w:r>
        <w:rPr>
          <w:sz w:val="28"/>
          <w:szCs w:val="28"/>
        </w:rPr>
        <w:tab/>
        <w:t>2</w:t>
      </w:r>
      <w:r w:rsidR="00D14D02" w:rsidRPr="00D14D02">
        <w:rPr>
          <w:sz w:val="28"/>
          <w:szCs w:val="28"/>
        </w:rPr>
        <w:t xml:space="preserve">.2.2. Условные </w:t>
      </w:r>
      <w:proofErr w:type="spellStart"/>
      <w:r w:rsidR="00D14D02" w:rsidRPr="00D14D02">
        <w:rPr>
          <w:sz w:val="28"/>
          <w:szCs w:val="28"/>
        </w:rPr>
        <w:t>гетероскедастичные</w:t>
      </w:r>
      <w:proofErr w:type="spellEnd"/>
      <w:r w:rsidR="00D14D02" w:rsidRPr="00D14D02">
        <w:rPr>
          <w:sz w:val="28"/>
          <w:szCs w:val="28"/>
        </w:rPr>
        <w:t xml:space="preserve"> модели </w:t>
      </w:r>
    </w:p>
    <w:p w14:paraId="6497734E" w14:textId="6144D214" w:rsidR="00BA4B99" w:rsidRDefault="003F22E8" w:rsidP="00BA4B99">
      <w:pPr>
        <w:pStyle w:val="a8"/>
        <w:tabs>
          <w:tab w:val="left" w:pos="1560"/>
        </w:tabs>
        <w:spacing w:line="360" w:lineRule="auto"/>
        <w:ind w:left="2127" w:right="600" w:hanging="709"/>
        <w:rPr>
          <w:sz w:val="28"/>
          <w:szCs w:val="28"/>
        </w:rPr>
      </w:pPr>
      <w:r>
        <w:rPr>
          <w:sz w:val="28"/>
          <w:szCs w:val="28"/>
        </w:rPr>
        <w:tab/>
        <w:t>2</w:t>
      </w:r>
      <w:r w:rsidR="00D14D02" w:rsidRPr="00D14D02">
        <w:rPr>
          <w:sz w:val="28"/>
          <w:szCs w:val="28"/>
        </w:rPr>
        <w:t xml:space="preserve">.2.3. Безусловные </w:t>
      </w:r>
      <w:proofErr w:type="spellStart"/>
      <w:r w:rsidR="00D14D02" w:rsidRPr="00D14D02">
        <w:rPr>
          <w:sz w:val="28"/>
          <w:szCs w:val="28"/>
        </w:rPr>
        <w:t>гомоскедастичные</w:t>
      </w:r>
      <w:proofErr w:type="spellEnd"/>
      <w:r w:rsidR="00D14D02" w:rsidRPr="00D14D02">
        <w:rPr>
          <w:sz w:val="28"/>
          <w:szCs w:val="28"/>
        </w:rPr>
        <w:t xml:space="preserve"> модели для экстремальных значений</w:t>
      </w:r>
    </w:p>
    <w:p w14:paraId="39973DC7" w14:textId="65FE1DC7" w:rsidR="00F23732" w:rsidRDefault="00BA4B99" w:rsidP="00BA4B99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3F22E8">
        <w:rPr>
          <w:sz w:val="28"/>
          <w:szCs w:val="28"/>
        </w:rPr>
        <w:t>2</w:t>
      </w:r>
      <w:r>
        <w:rPr>
          <w:sz w:val="28"/>
          <w:szCs w:val="28"/>
        </w:rPr>
        <w:t xml:space="preserve">.3. </w:t>
      </w:r>
      <w:r w:rsidR="00F23732">
        <w:rPr>
          <w:sz w:val="28"/>
          <w:szCs w:val="28"/>
        </w:rPr>
        <w:t xml:space="preserve">Выводы по исходным гипотезам </w:t>
      </w:r>
    </w:p>
    <w:p w14:paraId="73297A88" w14:textId="37644A18" w:rsidR="00BD4D06" w:rsidRDefault="00BA4B99" w:rsidP="00BA4B99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3F22E8">
        <w:rPr>
          <w:sz w:val="28"/>
          <w:szCs w:val="28"/>
        </w:rPr>
        <w:t>2</w:t>
      </w:r>
      <w:r>
        <w:rPr>
          <w:sz w:val="28"/>
          <w:szCs w:val="28"/>
        </w:rPr>
        <w:t>.4.</w:t>
      </w:r>
      <w:r w:rsidR="00F23732" w:rsidRPr="003F22E8">
        <w:rPr>
          <w:sz w:val="28"/>
          <w:szCs w:val="28"/>
        </w:rPr>
        <w:t xml:space="preserve"> </w:t>
      </w:r>
      <w:r w:rsidR="00F23732">
        <w:rPr>
          <w:sz w:val="28"/>
          <w:szCs w:val="28"/>
        </w:rPr>
        <w:t>Возможные практические применения</w:t>
      </w:r>
    </w:p>
    <w:p w14:paraId="79763A40" w14:textId="1B7BB05C" w:rsidR="00BA4B99" w:rsidRPr="00BD4D06" w:rsidRDefault="00BA4B99" w:rsidP="00BA4B99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  <w:r w:rsidRPr="00BD4D06">
        <w:rPr>
          <w:b/>
          <w:sz w:val="28"/>
          <w:szCs w:val="28"/>
        </w:rPr>
        <w:t>Заключение</w:t>
      </w:r>
    </w:p>
    <w:p w14:paraId="7D911E85" w14:textId="77777777" w:rsidR="00BA4B99" w:rsidRPr="00D14D02" w:rsidRDefault="00BA4B99" w:rsidP="00D337BE">
      <w:pPr>
        <w:pStyle w:val="a8"/>
        <w:tabs>
          <w:tab w:val="left" w:pos="1560"/>
        </w:tabs>
        <w:spacing w:line="360" w:lineRule="auto"/>
        <w:ind w:left="2127" w:right="600" w:hanging="709"/>
        <w:rPr>
          <w:sz w:val="28"/>
          <w:szCs w:val="28"/>
        </w:rPr>
      </w:pPr>
    </w:p>
    <w:p w14:paraId="7153CF37" w14:textId="3E69AE3B" w:rsidR="00272712" w:rsidRPr="00D14D02" w:rsidRDefault="00272712" w:rsidP="00272712">
      <w:pPr>
        <w:pStyle w:val="a8"/>
        <w:tabs>
          <w:tab w:val="left" w:pos="1560"/>
        </w:tabs>
        <w:spacing w:line="360" w:lineRule="auto"/>
        <w:ind w:left="2127" w:right="600" w:hanging="709"/>
        <w:rPr>
          <w:sz w:val="28"/>
          <w:szCs w:val="28"/>
        </w:rPr>
      </w:pPr>
    </w:p>
    <w:p w14:paraId="66F6A39A" w14:textId="77777777" w:rsidR="0005731D" w:rsidRDefault="0005731D" w:rsidP="00EE4D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1C8AC6" w14:textId="77777777" w:rsidR="003F22E8" w:rsidRDefault="003F22E8" w:rsidP="00EE4D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F8A2028" w14:textId="77777777" w:rsidR="003F22E8" w:rsidRDefault="003F22E8" w:rsidP="00EE4D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2E75F9D" w14:textId="2BBAFD0A" w:rsidR="00EE4D02" w:rsidRPr="00BA4B99" w:rsidRDefault="003855F2" w:rsidP="00EE4D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134A3B39" w14:textId="384D1421" w:rsidR="006078E0" w:rsidRDefault="006078E0" w:rsidP="00607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78E0">
        <w:rPr>
          <w:rFonts w:ascii="Times New Roman" w:hAnsi="Times New Roman" w:cs="Times New Roman"/>
          <w:sz w:val="28"/>
          <w:szCs w:val="28"/>
        </w:rPr>
        <w:t>Современный финансовый мир, включая коммерческие банки, управляющие активами, хедж-фонды</w:t>
      </w:r>
      <w:r>
        <w:rPr>
          <w:rFonts w:ascii="Times New Roman" w:hAnsi="Times New Roman" w:cs="Times New Roman"/>
          <w:sz w:val="28"/>
          <w:szCs w:val="28"/>
        </w:rPr>
        <w:t>, фонды прямых инвестиций</w:t>
      </w:r>
      <w:r w:rsidRPr="006078E0">
        <w:rPr>
          <w:rFonts w:ascii="Times New Roman" w:hAnsi="Times New Roman" w:cs="Times New Roman"/>
          <w:sz w:val="28"/>
          <w:szCs w:val="28"/>
        </w:rPr>
        <w:t xml:space="preserve"> и другие финансовые институты, на протяжении десятилетий в значительной степени полагался на несколько статистических моделей. Во-первых, с тех пор, как в 1952 году Гарри </w:t>
      </w:r>
      <w:proofErr w:type="spellStart"/>
      <w:r w:rsidRPr="006078E0">
        <w:rPr>
          <w:rFonts w:ascii="Times New Roman" w:hAnsi="Times New Roman" w:cs="Times New Roman"/>
          <w:sz w:val="28"/>
          <w:szCs w:val="28"/>
        </w:rPr>
        <w:t>Марковиц</w:t>
      </w:r>
      <w:proofErr w:type="spellEnd"/>
      <w:r w:rsidRPr="006078E0">
        <w:rPr>
          <w:rFonts w:ascii="Times New Roman" w:hAnsi="Times New Roman" w:cs="Times New Roman"/>
          <w:sz w:val="28"/>
          <w:szCs w:val="28"/>
        </w:rPr>
        <w:t xml:space="preserve"> представил Современную теорию портфеля (</w:t>
      </w:r>
      <w:r>
        <w:rPr>
          <w:rFonts w:ascii="Times New Roman" w:hAnsi="Times New Roman" w:cs="Times New Roman"/>
          <w:sz w:val="28"/>
          <w:szCs w:val="28"/>
          <w:lang w:val="en-US"/>
        </w:rPr>
        <w:t>Modern</w:t>
      </w:r>
      <w:r w:rsidRPr="00607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Pr="00607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Theory</w:t>
      </w:r>
      <w:r w:rsidRPr="006078E0">
        <w:rPr>
          <w:rFonts w:ascii="Times New Roman" w:hAnsi="Times New Roman" w:cs="Times New Roman"/>
          <w:sz w:val="28"/>
          <w:szCs w:val="28"/>
        </w:rPr>
        <w:t xml:space="preserve">, </w:t>
      </w:r>
      <w:r w:rsidRPr="006078E0">
        <w:rPr>
          <w:rFonts w:ascii="Times New Roman" w:hAnsi="Times New Roman" w:cs="Times New Roman"/>
          <w:sz w:val="28"/>
          <w:szCs w:val="28"/>
          <w:lang w:val="en-US"/>
        </w:rPr>
        <w:t>MPT</w:t>
      </w:r>
      <w:r w:rsidRPr="006078E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ее предпосылки и непосредственн</w:t>
      </w:r>
      <w:r w:rsidR="00C96C5F">
        <w:rPr>
          <w:rFonts w:ascii="Times New Roman" w:hAnsi="Times New Roman" w:cs="Times New Roman"/>
          <w:sz w:val="28"/>
          <w:szCs w:val="28"/>
        </w:rPr>
        <w:t xml:space="preserve">ая модель </w:t>
      </w:r>
      <w:r>
        <w:rPr>
          <w:rFonts w:ascii="Times New Roman" w:hAnsi="Times New Roman" w:cs="Times New Roman"/>
          <w:sz w:val="28"/>
          <w:szCs w:val="28"/>
        </w:rPr>
        <w:t xml:space="preserve">стали </w:t>
      </w:r>
      <w:r w:rsidRPr="006078E0">
        <w:rPr>
          <w:rFonts w:ascii="Times New Roman" w:hAnsi="Times New Roman" w:cs="Times New Roman"/>
          <w:sz w:val="28"/>
          <w:szCs w:val="28"/>
        </w:rPr>
        <w:t>ключевым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078E0">
        <w:rPr>
          <w:rFonts w:ascii="Times New Roman" w:hAnsi="Times New Roman" w:cs="Times New Roman"/>
          <w:sz w:val="28"/>
          <w:szCs w:val="28"/>
        </w:rPr>
        <w:t xml:space="preserve"> </w:t>
      </w:r>
      <w:r w:rsidR="00C96C5F">
        <w:rPr>
          <w:rFonts w:ascii="Times New Roman" w:hAnsi="Times New Roman" w:cs="Times New Roman"/>
          <w:sz w:val="28"/>
          <w:szCs w:val="28"/>
        </w:rPr>
        <w:t xml:space="preserve">инструментами </w:t>
      </w:r>
      <w:r w:rsidRPr="006078E0">
        <w:rPr>
          <w:rFonts w:ascii="Times New Roman" w:hAnsi="Times New Roman" w:cs="Times New Roman"/>
          <w:sz w:val="28"/>
          <w:szCs w:val="28"/>
        </w:rPr>
        <w:t xml:space="preserve">инвестиционных банкиров </w:t>
      </w:r>
      <w:r w:rsidR="005F6F8B" w:rsidRPr="005F6F8B">
        <w:rPr>
          <w:rFonts w:ascii="Times New Roman" w:hAnsi="Times New Roman" w:cs="Times New Roman"/>
          <w:sz w:val="28"/>
          <w:szCs w:val="28"/>
        </w:rPr>
        <w:t>(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>Markowitz</w:t>
      </w:r>
      <w:r w:rsidR="005F6F8B" w:rsidRPr="005F6F8B">
        <w:rPr>
          <w:rFonts w:ascii="Times New Roman" w:hAnsi="Times New Roman" w:cs="Times New Roman"/>
          <w:sz w:val="28"/>
          <w:szCs w:val="28"/>
        </w:rPr>
        <w:t>, 1952)</w:t>
      </w:r>
      <w:r w:rsidRPr="006078E0">
        <w:rPr>
          <w:rFonts w:ascii="Times New Roman" w:hAnsi="Times New Roman" w:cs="Times New Roman"/>
          <w:sz w:val="28"/>
          <w:szCs w:val="28"/>
        </w:rPr>
        <w:t xml:space="preserve">. Во-вторых, после того, как в 2004 году был введен стандарт Базель </w:t>
      </w:r>
      <w:r w:rsidRPr="006078E0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6078E0">
        <w:rPr>
          <w:rFonts w:ascii="Times New Roman" w:hAnsi="Times New Roman" w:cs="Times New Roman"/>
          <w:sz w:val="28"/>
          <w:szCs w:val="28"/>
        </w:rPr>
        <w:t>, для банков и некоторых типов финансовых учреждений</w:t>
      </w:r>
      <w:r w:rsidR="00C96C5F">
        <w:rPr>
          <w:rFonts w:ascii="Times New Roman" w:hAnsi="Times New Roman" w:cs="Times New Roman"/>
          <w:sz w:val="28"/>
          <w:szCs w:val="28"/>
        </w:rPr>
        <w:t xml:space="preserve"> </w:t>
      </w:r>
      <w:r w:rsidR="00C96C5F" w:rsidRPr="006078E0">
        <w:rPr>
          <w:rFonts w:ascii="Times New Roman" w:hAnsi="Times New Roman" w:cs="Times New Roman"/>
          <w:sz w:val="28"/>
          <w:szCs w:val="28"/>
        </w:rPr>
        <w:t xml:space="preserve">стала обязательной оценка риска с помощью показателя </w:t>
      </w:r>
      <w:r w:rsidR="00C96C5F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C96C5F" w:rsidRPr="006078E0">
        <w:rPr>
          <w:rFonts w:ascii="Times New Roman" w:hAnsi="Times New Roman" w:cs="Times New Roman"/>
          <w:sz w:val="28"/>
          <w:szCs w:val="28"/>
        </w:rPr>
        <w:t>-</w:t>
      </w:r>
      <w:r w:rsidR="00C96C5F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C96C5F">
        <w:rPr>
          <w:rFonts w:ascii="Times New Roman" w:hAnsi="Times New Roman" w:cs="Times New Roman"/>
          <w:sz w:val="28"/>
          <w:szCs w:val="28"/>
        </w:rPr>
        <w:t>-</w:t>
      </w:r>
      <w:r w:rsidR="00C96C5F">
        <w:rPr>
          <w:rFonts w:ascii="Times New Roman" w:hAnsi="Times New Roman" w:cs="Times New Roman"/>
          <w:sz w:val="28"/>
          <w:szCs w:val="28"/>
          <w:lang w:val="en-US"/>
        </w:rPr>
        <w:t>Risk</w:t>
      </w:r>
      <w:r w:rsidR="00C96C5F" w:rsidRPr="006078E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96C5F" w:rsidRPr="006078E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C96C5F" w:rsidRPr="006078E0">
        <w:rPr>
          <w:rFonts w:ascii="Times New Roman" w:hAnsi="Times New Roman" w:cs="Times New Roman"/>
          <w:sz w:val="28"/>
          <w:szCs w:val="28"/>
        </w:rPr>
        <w:t>)</w:t>
      </w:r>
      <w:r w:rsidRPr="006078E0">
        <w:rPr>
          <w:rFonts w:ascii="Times New Roman" w:hAnsi="Times New Roman" w:cs="Times New Roman"/>
          <w:sz w:val="28"/>
          <w:szCs w:val="28"/>
        </w:rPr>
        <w:t xml:space="preserve">. В-третьих, оценка эффективности хедж-фондов и других типов альтернативных инвестиционных фондов часто </w:t>
      </w:r>
      <w:r w:rsidR="00C96C5F">
        <w:rPr>
          <w:rFonts w:ascii="Times New Roman" w:hAnsi="Times New Roman" w:cs="Times New Roman"/>
          <w:sz w:val="28"/>
          <w:szCs w:val="28"/>
        </w:rPr>
        <w:t>основывается</w:t>
      </w:r>
      <w:r w:rsidRPr="006078E0">
        <w:rPr>
          <w:rFonts w:ascii="Times New Roman" w:hAnsi="Times New Roman" w:cs="Times New Roman"/>
          <w:sz w:val="28"/>
          <w:szCs w:val="28"/>
        </w:rPr>
        <w:t xml:space="preserve"> на таких показателях, как коэффициент Шарпа, </w:t>
      </w:r>
      <w:r>
        <w:rPr>
          <w:rFonts w:ascii="Times New Roman" w:hAnsi="Times New Roman" w:cs="Times New Roman"/>
          <w:sz w:val="28"/>
          <w:szCs w:val="28"/>
        </w:rPr>
        <w:t xml:space="preserve">который нацелен </w:t>
      </w:r>
      <w:r w:rsidR="00C96C5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усмирить</w:t>
      </w:r>
      <w:r w:rsidR="00C96C5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зависимость </w:t>
      </w:r>
      <w:r w:rsidRPr="006078E0">
        <w:rPr>
          <w:rFonts w:ascii="Times New Roman" w:hAnsi="Times New Roman" w:cs="Times New Roman"/>
          <w:sz w:val="28"/>
          <w:szCs w:val="28"/>
        </w:rPr>
        <w:t xml:space="preserve">между риском </w:t>
      </w:r>
      <w:r>
        <w:rPr>
          <w:rFonts w:ascii="Times New Roman" w:hAnsi="Times New Roman" w:cs="Times New Roman"/>
          <w:sz w:val="28"/>
          <w:szCs w:val="28"/>
        </w:rPr>
        <w:t xml:space="preserve">инструмента и/или портфеля </w:t>
      </w:r>
      <w:r w:rsidRPr="006078E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его </w:t>
      </w:r>
      <w:r w:rsidRPr="006078E0">
        <w:rPr>
          <w:rFonts w:ascii="Times New Roman" w:hAnsi="Times New Roman" w:cs="Times New Roman"/>
          <w:sz w:val="28"/>
          <w:szCs w:val="28"/>
        </w:rPr>
        <w:t>доходностью</w:t>
      </w:r>
      <w:r>
        <w:rPr>
          <w:rFonts w:ascii="Times New Roman" w:hAnsi="Times New Roman" w:cs="Times New Roman"/>
          <w:sz w:val="28"/>
          <w:szCs w:val="28"/>
        </w:rPr>
        <w:t>, таким образом «скорректировав» доходность на уровень риска</w:t>
      </w:r>
      <w:r w:rsidR="005F6F8B" w:rsidRPr="005F6F8B">
        <w:rPr>
          <w:rFonts w:ascii="Times New Roman" w:hAnsi="Times New Roman" w:cs="Times New Roman"/>
          <w:sz w:val="28"/>
          <w:szCs w:val="28"/>
        </w:rPr>
        <w:t xml:space="preserve"> (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>Sharpe</w:t>
      </w:r>
      <w:r w:rsidR="005F6F8B" w:rsidRPr="005F6F8B">
        <w:rPr>
          <w:rFonts w:ascii="Times New Roman" w:hAnsi="Times New Roman" w:cs="Times New Roman"/>
          <w:sz w:val="28"/>
          <w:szCs w:val="28"/>
        </w:rPr>
        <w:t>, 1966)</w:t>
      </w:r>
      <w:r w:rsidRPr="006078E0">
        <w:rPr>
          <w:rFonts w:ascii="Times New Roman" w:hAnsi="Times New Roman" w:cs="Times New Roman"/>
          <w:sz w:val="28"/>
          <w:szCs w:val="28"/>
        </w:rPr>
        <w:t xml:space="preserve">. Общим фактором трех моделей в приведенных примерах является то, что базовое предположение о нормальности доходности активов </w:t>
      </w:r>
      <w:r w:rsidR="00C96C5F">
        <w:rPr>
          <w:rFonts w:ascii="Times New Roman" w:hAnsi="Times New Roman" w:cs="Times New Roman"/>
          <w:sz w:val="28"/>
          <w:szCs w:val="28"/>
        </w:rPr>
        <w:t xml:space="preserve">в каком-либо виде часто </w:t>
      </w:r>
      <w:r w:rsidRPr="006078E0">
        <w:rPr>
          <w:rFonts w:ascii="Times New Roman" w:hAnsi="Times New Roman" w:cs="Times New Roman"/>
          <w:sz w:val="28"/>
          <w:szCs w:val="28"/>
        </w:rPr>
        <w:t>делается или даже требуется</w:t>
      </w:r>
      <w:r w:rsidR="005F6F8B">
        <w:rPr>
          <w:rFonts w:ascii="Times New Roman" w:hAnsi="Times New Roman" w:cs="Times New Roman"/>
          <w:sz w:val="28"/>
          <w:szCs w:val="28"/>
        </w:rPr>
        <w:t xml:space="preserve"> моделью</w:t>
      </w:r>
      <w:r w:rsidRPr="006078E0">
        <w:rPr>
          <w:rFonts w:ascii="Times New Roman" w:hAnsi="Times New Roman" w:cs="Times New Roman"/>
          <w:sz w:val="28"/>
          <w:szCs w:val="28"/>
        </w:rPr>
        <w:t>.</w:t>
      </w:r>
      <w:r w:rsidR="00EE4D02" w:rsidRPr="00EE4D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9ECCD9" w14:textId="307D20AA" w:rsidR="00AA3938" w:rsidRDefault="005F6F8B" w:rsidP="00607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Удивителен тот факт, что в</w:t>
      </w:r>
      <w:r w:rsidR="006078E0" w:rsidRPr="006078E0">
        <w:rPr>
          <w:rFonts w:ascii="Times New Roman" w:hAnsi="Times New Roman" w:cs="Times New Roman"/>
          <w:sz w:val="28"/>
          <w:szCs w:val="28"/>
        </w:rPr>
        <w:t xml:space="preserve">ышеупомянутая нормальность </w:t>
      </w:r>
      <w:r>
        <w:rPr>
          <w:rFonts w:ascii="Times New Roman" w:hAnsi="Times New Roman" w:cs="Times New Roman"/>
          <w:sz w:val="28"/>
          <w:szCs w:val="28"/>
        </w:rPr>
        <w:t xml:space="preserve">распределения </w:t>
      </w:r>
      <w:r w:rsidR="006078E0" w:rsidRPr="006078E0">
        <w:rPr>
          <w:rFonts w:ascii="Times New Roman" w:hAnsi="Times New Roman" w:cs="Times New Roman"/>
          <w:sz w:val="28"/>
          <w:szCs w:val="28"/>
        </w:rPr>
        <w:t xml:space="preserve">доходности </w:t>
      </w:r>
      <w:r>
        <w:rPr>
          <w:rFonts w:ascii="Times New Roman" w:hAnsi="Times New Roman" w:cs="Times New Roman"/>
          <w:sz w:val="28"/>
          <w:szCs w:val="28"/>
        </w:rPr>
        <w:t xml:space="preserve">финансовых активов </w:t>
      </w:r>
      <w:r w:rsidR="006078E0" w:rsidRPr="006078E0">
        <w:rPr>
          <w:rFonts w:ascii="Times New Roman" w:hAnsi="Times New Roman" w:cs="Times New Roman"/>
          <w:sz w:val="28"/>
          <w:szCs w:val="28"/>
        </w:rPr>
        <w:t xml:space="preserve">была опровергнута еще в середине двадцатого века, </w:t>
      </w:r>
      <w:r w:rsidR="00C96C5F">
        <w:rPr>
          <w:rFonts w:ascii="Times New Roman" w:hAnsi="Times New Roman" w:cs="Times New Roman"/>
          <w:sz w:val="28"/>
          <w:szCs w:val="28"/>
        </w:rPr>
        <w:t>и</w:t>
      </w:r>
      <w:r w:rsidR="006078E0" w:rsidRPr="006078E0">
        <w:rPr>
          <w:rFonts w:ascii="Times New Roman" w:hAnsi="Times New Roman" w:cs="Times New Roman"/>
          <w:sz w:val="28"/>
          <w:szCs w:val="28"/>
        </w:rPr>
        <w:t xml:space="preserve"> Бенуа Мандельброт был одним из </w:t>
      </w:r>
      <w:r w:rsidR="00D30B55">
        <w:rPr>
          <w:rFonts w:ascii="Times New Roman" w:hAnsi="Times New Roman" w:cs="Times New Roman"/>
          <w:sz w:val="28"/>
          <w:szCs w:val="28"/>
        </w:rPr>
        <w:t>первопроходцев</w:t>
      </w:r>
      <w:r w:rsidR="006078E0" w:rsidRPr="006078E0">
        <w:rPr>
          <w:rFonts w:ascii="Times New Roman" w:hAnsi="Times New Roman" w:cs="Times New Roman"/>
          <w:sz w:val="28"/>
          <w:szCs w:val="28"/>
        </w:rPr>
        <w:t xml:space="preserve"> в этой области</w:t>
      </w:r>
      <w:r w:rsidRPr="005F6F8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Mandelbrot</w:t>
      </w:r>
      <w:r w:rsidRPr="005F6F8B">
        <w:rPr>
          <w:rFonts w:ascii="Times New Roman" w:hAnsi="Times New Roman" w:cs="Times New Roman"/>
          <w:sz w:val="28"/>
          <w:szCs w:val="28"/>
        </w:rPr>
        <w:t>, 1963)</w:t>
      </w:r>
      <w:r w:rsidR="00AA3938">
        <w:rPr>
          <w:rFonts w:ascii="Times New Roman" w:hAnsi="Times New Roman" w:cs="Times New Roman"/>
          <w:sz w:val="28"/>
          <w:szCs w:val="28"/>
        </w:rPr>
        <w:t>.</w:t>
      </w:r>
    </w:p>
    <w:p w14:paraId="21CEB8F3" w14:textId="2D64C97D" w:rsidR="006078E0" w:rsidRPr="005F6F8B" w:rsidRDefault="006078E0" w:rsidP="00607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78E0">
        <w:rPr>
          <w:rFonts w:ascii="Times New Roman" w:hAnsi="Times New Roman" w:cs="Times New Roman"/>
          <w:sz w:val="28"/>
          <w:szCs w:val="28"/>
        </w:rPr>
        <w:t>Позже многие исследователи подтвердили его выводы и расширили тему распределения доходности активов с помощью различных классов теоретических распределений. Однако очевидно, что и по сей день предпосылки вышеупомянут</w:t>
      </w:r>
      <w:r w:rsidR="005F6F8B">
        <w:rPr>
          <w:rFonts w:ascii="Times New Roman" w:hAnsi="Times New Roman" w:cs="Times New Roman"/>
          <w:sz w:val="28"/>
          <w:szCs w:val="28"/>
        </w:rPr>
        <w:t>ых моделей все еще используются финансистами</w:t>
      </w:r>
      <w:r w:rsidRPr="006078E0">
        <w:rPr>
          <w:rFonts w:ascii="Times New Roman" w:hAnsi="Times New Roman" w:cs="Times New Roman"/>
          <w:sz w:val="28"/>
          <w:szCs w:val="28"/>
        </w:rPr>
        <w:t xml:space="preserve">. Это служит свидетельством того, что альтернативные теоретические основы еще недостаточно полны, чтобы их </w:t>
      </w:r>
      <w:r w:rsidR="005F6F8B">
        <w:rPr>
          <w:rFonts w:ascii="Times New Roman" w:hAnsi="Times New Roman" w:cs="Times New Roman"/>
          <w:sz w:val="28"/>
          <w:szCs w:val="28"/>
        </w:rPr>
        <w:t xml:space="preserve">мог </w:t>
      </w:r>
      <w:r w:rsidRPr="006078E0">
        <w:rPr>
          <w:rFonts w:ascii="Times New Roman" w:hAnsi="Times New Roman" w:cs="Times New Roman"/>
          <w:sz w:val="28"/>
          <w:szCs w:val="28"/>
        </w:rPr>
        <w:t xml:space="preserve">легко применять широкий круг </w:t>
      </w:r>
      <w:r w:rsidR="005F6F8B">
        <w:rPr>
          <w:rFonts w:ascii="Times New Roman" w:hAnsi="Times New Roman" w:cs="Times New Roman"/>
          <w:sz w:val="28"/>
          <w:szCs w:val="28"/>
        </w:rPr>
        <w:t xml:space="preserve">финансистов, </w:t>
      </w:r>
      <w:r w:rsidRPr="006078E0">
        <w:rPr>
          <w:rFonts w:ascii="Times New Roman" w:hAnsi="Times New Roman" w:cs="Times New Roman"/>
          <w:sz w:val="28"/>
          <w:szCs w:val="28"/>
        </w:rPr>
        <w:t xml:space="preserve">инвесторов и финансовых учреждений, и недостаточно развиты, </w:t>
      </w:r>
      <w:r w:rsidRPr="006078E0">
        <w:rPr>
          <w:rFonts w:ascii="Times New Roman" w:hAnsi="Times New Roman" w:cs="Times New Roman"/>
          <w:sz w:val="28"/>
          <w:szCs w:val="28"/>
        </w:rPr>
        <w:lastRenderedPageBreak/>
        <w:t xml:space="preserve">чтобы охватить все типы активов, доступные на рынке. В частности, </w:t>
      </w:r>
      <w:r w:rsidR="00C96C5F">
        <w:rPr>
          <w:rFonts w:ascii="Times New Roman" w:hAnsi="Times New Roman" w:cs="Times New Roman"/>
          <w:sz w:val="28"/>
          <w:szCs w:val="28"/>
        </w:rPr>
        <w:t xml:space="preserve">пробел </w:t>
      </w:r>
      <w:r w:rsidRPr="006078E0">
        <w:rPr>
          <w:rFonts w:ascii="Times New Roman" w:hAnsi="Times New Roman" w:cs="Times New Roman"/>
          <w:sz w:val="28"/>
          <w:szCs w:val="28"/>
        </w:rPr>
        <w:t>находится в сегменте облигаций на финансовом рынке, при этом</w:t>
      </w:r>
      <w:r w:rsidR="005F6F8B">
        <w:rPr>
          <w:rFonts w:ascii="Times New Roman" w:hAnsi="Times New Roman" w:cs="Times New Roman"/>
          <w:sz w:val="28"/>
          <w:szCs w:val="28"/>
        </w:rPr>
        <w:t xml:space="preserve"> существует мало исследований, изучающих статистическую природу</w:t>
      </w:r>
      <w:r w:rsidRPr="006078E0">
        <w:rPr>
          <w:rFonts w:ascii="Times New Roman" w:hAnsi="Times New Roman" w:cs="Times New Roman"/>
          <w:sz w:val="28"/>
          <w:szCs w:val="28"/>
        </w:rPr>
        <w:t xml:space="preserve"> распределения доходности различных типов облигаций, как это было сделано </w:t>
      </w:r>
      <w:r w:rsidR="005F6F8B">
        <w:rPr>
          <w:rFonts w:ascii="Times New Roman" w:hAnsi="Times New Roman" w:cs="Times New Roman"/>
          <w:sz w:val="28"/>
          <w:szCs w:val="28"/>
        </w:rPr>
        <w:t>исследователями рынка акций</w:t>
      </w:r>
      <w:r w:rsidRPr="006078E0">
        <w:rPr>
          <w:rFonts w:ascii="Times New Roman" w:hAnsi="Times New Roman" w:cs="Times New Roman"/>
          <w:sz w:val="28"/>
          <w:szCs w:val="28"/>
        </w:rPr>
        <w:t>.</w:t>
      </w:r>
      <w:r w:rsidR="005F6F8B" w:rsidRPr="005F6F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EB9452" w14:textId="76648749" w:rsidR="003A0A62" w:rsidRDefault="006078E0" w:rsidP="003A0A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78E0">
        <w:rPr>
          <w:rFonts w:ascii="Times New Roman" w:hAnsi="Times New Roman" w:cs="Times New Roman"/>
          <w:sz w:val="28"/>
          <w:szCs w:val="28"/>
        </w:rPr>
        <w:t xml:space="preserve">В </w:t>
      </w:r>
      <w:r w:rsidRPr="00E91D3B">
        <w:rPr>
          <w:rFonts w:ascii="Times New Roman" w:hAnsi="Times New Roman" w:cs="Times New Roman"/>
          <w:color w:val="FF0000"/>
          <w:sz w:val="28"/>
          <w:szCs w:val="28"/>
        </w:rPr>
        <w:t xml:space="preserve">данной статье </w:t>
      </w:r>
      <w:r w:rsidR="005F6F8B">
        <w:rPr>
          <w:rFonts w:ascii="Times New Roman" w:hAnsi="Times New Roman" w:cs="Times New Roman"/>
          <w:sz w:val="28"/>
          <w:szCs w:val="28"/>
        </w:rPr>
        <w:t>предпринимается</w:t>
      </w:r>
      <w:r w:rsidRPr="006078E0">
        <w:rPr>
          <w:rFonts w:ascii="Times New Roman" w:hAnsi="Times New Roman" w:cs="Times New Roman"/>
          <w:sz w:val="28"/>
          <w:szCs w:val="28"/>
        </w:rPr>
        <w:t xml:space="preserve"> попытка частично восполнить этот пробел, сосредоточив внимание на сегменте высокодоходных облигаций, который демонстрирует более высокую волатильность и более высокую доходность по сравнению с сегментом облигаций инвестиционного уровня и, следовательно, по своей природе ближе к должным обр</w:t>
      </w:r>
      <w:r w:rsidR="003A0A62">
        <w:rPr>
          <w:rFonts w:ascii="Times New Roman" w:hAnsi="Times New Roman" w:cs="Times New Roman"/>
          <w:sz w:val="28"/>
          <w:szCs w:val="28"/>
        </w:rPr>
        <w:t>азом исследованному рынку акций. Для этого в работе исследуется 3 статистические модели.</w:t>
      </w:r>
    </w:p>
    <w:p w14:paraId="7222A623" w14:textId="003748AC" w:rsidR="003A0A62" w:rsidRDefault="003A0A62" w:rsidP="003A0A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рассматривается принадлежность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1D3B">
        <w:rPr>
          <w:rFonts w:ascii="Times New Roman" w:hAnsi="Times New Roman" w:cs="Times New Roman"/>
          <w:color w:val="FF0000"/>
          <w:sz w:val="28"/>
          <w:szCs w:val="28"/>
        </w:rPr>
        <w:t>логарифомов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доходностей индексов ВДО к безусловным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гомоскедастичным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распределениям – нормальному, Стьюдента и стабильному распределению Парето</w:t>
      </w:r>
      <w:r w:rsidRPr="003A0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путем оценки параметров методом ММП и проведению двух тестов на качество подгонки (</w:t>
      </w:r>
      <w:r>
        <w:rPr>
          <w:rFonts w:ascii="Times New Roman" w:hAnsi="Times New Roman" w:cs="Times New Roman"/>
          <w:sz w:val="28"/>
          <w:szCs w:val="28"/>
          <w:lang w:val="en-US"/>
        </w:rPr>
        <w:t>goodness</w:t>
      </w:r>
      <w:r w:rsidRPr="003A0A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A0A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fit</w:t>
      </w:r>
      <w:r w:rsidRPr="003A0A62">
        <w:rPr>
          <w:rFonts w:ascii="Times New Roman" w:hAnsi="Times New Roman" w:cs="Times New Roman"/>
          <w:sz w:val="28"/>
          <w:szCs w:val="28"/>
        </w:rPr>
        <w:t>)</w:t>
      </w:r>
      <w:r w:rsidRPr="00BD4D06">
        <w:rPr>
          <w:rFonts w:ascii="Times New Roman" w:hAnsi="Times New Roman" w:cs="Times New Roman"/>
          <w:sz w:val="28"/>
          <w:szCs w:val="28"/>
        </w:rPr>
        <w:t>.</w:t>
      </w:r>
    </w:p>
    <w:p w14:paraId="364C8AAC" w14:textId="5F37DAAC" w:rsidR="003A0A62" w:rsidRDefault="003A0A62" w:rsidP="003A0A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путем оценки параметров и проведения статистических тестов проверяется </w:t>
      </w:r>
      <w:proofErr w:type="spellStart"/>
      <w:r w:rsidRPr="00E91D3B">
        <w:rPr>
          <w:rFonts w:ascii="Times New Roman" w:hAnsi="Times New Roman" w:cs="Times New Roman"/>
          <w:color w:val="FF0000"/>
          <w:sz w:val="28"/>
          <w:szCs w:val="28"/>
        </w:rPr>
        <w:t>примененимость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BD4D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Pr="00BD4D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служащей дополнением первой модели. В данной модели за ключевую случайную величину принимаются </w:t>
      </w:r>
      <w:r w:rsidRPr="00BD4D06">
        <w:rPr>
          <w:rFonts w:ascii="Times New Roman" w:hAnsi="Times New Roman" w:cs="Times New Roman"/>
          <w:sz w:val="28"/>
          <w:szCs w:val="28"/>
        </w:rPr>
        <w:t>инновации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авторегрессионного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процесса, после чего также тестируется их принадлежность к трем описанным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0A6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0A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0A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распределениям.</w:t>
      </w:r>
    </w:p>
    <w:p w14:paraId="5490F76A" w14:textId="47D74055" w:rsidR="003A0A62" w:rsidRPr="003A0A62" w:rsidRDefault="003A0A62" w:rsidP="003A0A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В-третьих, применяется инструментарий Теории экстремальных значений (</w:t>
      </w:r>
      <w:r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Pr="003A0A6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моделирования максимальных и минимальных</w:t>
      </w:r>
      <w:r w:rsidRPr="003A0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дневных наблюдений за 3-, 6- и 12-месячные непересекающиеся окна. Для этого аргументируется выбор одного из трех распределений данной сферы статистики (</w:t>
      </w:r>
      <w:r>
        <w:rPr>
          <w:rFonts w:ascii="Times New Roman" w:hAnsi="Times New Roman" w:cs="Times New Roman"/>
          <w:sz w:val="28"/>
          <w:szCs w:val="28"/>
          <w:lang w:val="en-US"/>
        </w:rPr>
        <w:t>Gumbel</w:t>
      </w:r>
      <w:r w:rsidRPr="003A0A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Pr="003A0A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Weibull</w:t>
      </w:r>
      <w:r w:rsidRPr="003A0A6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проверяется принадлежность выборки к выбранному распределению. Результирующие хвостовые индексы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сравниваются между минимальными и максимальными значениями для выявления размера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ассиметрии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между этими распределениями краевых наблюдений.</w:t>
      </w:r>
    </w:p>
    <w:p w14:paraId="6B67AC6B" w14:textId="2535CA3C" w:rsidR="003A0A62" w:rsidRPr="003A0A62" w:rsidRDefault="003A0A62" w:rsidP="003F22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описываются способы и сферы применения полученных результатов для практических задач риск-менеджмента, включая расчет риск-метрик и стресс-тестирование моделей финансовых организаций. В частности,</w:t>
      </w:r>
      <w:r w:rsidR="00924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приводится и обсуждается пример расчета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основе стабильного распределения Парето.</w:t>
      </w:r>
    </w:p>
    <w:p w14:paraId="0413C085" w14:textId="7F4097B4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6C08C348" w14:textId="272EC755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48A1E1F1" w14:textId="75BC63FA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5754555F" w14:textId="5747530A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6649930D" w14:textId="0CC0EC54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60371B92" w14:textId="1FB67999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3663A186" w14:textId="7AF47492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0F28F1C3" w14:textId="2B6161A1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51EB2F62" w14:textId="412C4D89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5BA75690" w14:textId="5CEBEF59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624A23C3" w14:textId="7135368D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217AA5E0" w14:textId="26787111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75965D6F" w14:textId="0E47460B" w:rsidR="00014A29" w:rsidRDefault="00014A29" w:rsidP="003F22E8">
      <w:pPr>
        <w:spacing w:line="360" w:lineRule="auto"/>
        <w:jc w:val="both"/>
        <w:rPr>
          <w:b/>
          <w:sz w:val="28"/>
          <w:szCs w:val="28"/>
        </w:rPr>
      </w:pPr>
    </w:p>
    <w:p w14:paraId="5F56C945" w14:textId="3785F9C5" w:rsidR="003A0A62" w:rsidRDefault="003A0A62" w:rsidP="003F22E8">
      <w:pPr>
        <w:spacing w:line="360" w:lineRule="auto"/>
        <w:jc w:val="both"/>
        <w:rPr>
          <w:b/>
          <w:sz w:val="28"/>
          <w:szCs w:val="28"/>
        </w:rPr>
      </w:pPr>
    </w:p>
    <w:p w14:paraId="29CBC712" w14:textId="77777777" w:rsidR="003A0A62" w:rsidRDefault="003A0A62" w:rsidP="003F22E8">
      <w:pPr>
        <w:spacing w:line="360" w:lineRule="auto"/>
        <w:jc w:val="both"/>
        <w:rPr>
          <w:b/>
          <w:sz w:val="28"/>
          <w:szCs w:val="28"/>
        </w:rPr>
      </w:pPr>
    </w:p>
    <w:p w14:paraId="11C6A0AC" w14:textId="2A2A3F46" w:rsidR="00B720E3" w:rsidRDefault="003F22E8" w:rsidP="00014A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1. </w:t>
      </w:r>
      <w:r w:rsidR="00014A29" w:rsidRPr="00014A29">
        <w:rPr>
          <w:rFonts w:ascii="Times New Roman" w:hAnsi="Times New Roman" w:cs="Times New Roman"/>
          <w:b/>
          <w:sz w:val="28"/>
          <w:szCs w:val="28"/>
        </w:rPr>
        <w:t>Описание рынка, данных и методологии моделирования</w:t>
      </w:r>
    </w:p>
    <w:p w14:paraId="05F3E0D0" w14:textId="18F9464B" w:rsidR="003F22E8" w:rsidRPr="003F22E8" w:rsidRDefault="003F22E8" w:rsidP="003F22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22E8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данной главе приводится описани</w:t>
      </w:r>
      <w:r w:rsidR="00014A2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рынка ВДО в США</w:t>
      </w:r>
      <w:r w:rsidR="00014A2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используемых выборок данных</w:t>
      </w:r>
      <w:r w:rsidR="00014A29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>изучается сравнимая научная литература, в результате чего формируется теоретический инструментарий, который будет применяться в работе.</w:t>
      </w:r>
    </w:p>
    <w:p w14:paraId="7B36A6EF" w14:textId="2E2E8DF5" w:rsidR="006078E0" w:rsidRPr="003F22E8" w:rsidRDefault="00B720E3" w:rsidP="003F22E8">
      <w:pPr>
        <w:pStyle w:val="a6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F22E8">
        <w:rPr>
          <w:rFonts w:ascii="Times New Roman" w:hAnsi="Times New Roman" w:cs="Times New Roman"/>
          <w:b/>
          <w:sz w:val="28"/>
          <w:szCs w:val="28"/>
        </w:rPr>
        <w:t>Рынок высокодоходных облигаций в США</w:t>
      </w:r>
    </w:p>
    <w:p w14:paraId="713C7BFD" w14:textId="767368E9" w:rsidR="00C96C5F" w:rsidRDefault="00B720E3" w:rsidP="009F0B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20E3">
        <w:rPr>
          <w:rFonts w:ascii="Times New Roman" w:hAnsi="Times New Roman" w:cs="Times New Roman"/>
          <w:sz w:val="28"/>
          <w:szCs w:val="28"/>
        </w:rPr>
        <w:t xml:space="preserve">Рынок высокодоходных облигаций в США имеет богатую историю, уходящую корнями в 1970-е годы. </w:t>
      </w:r>
      <w:r w:rsidR="00E91D3B">
        <w:rPr>
          <w:rFonts w:ascii="Times New Roman" w:hAnsi="Times New Roman" w:cs="Times New Roman"/>
          <w:sz w:val="28"/>
          <w:szCs w:val="28"/>
        </w:rPr>
        <w:t xml:space="preserve"> </w:t>
      </w:r>
      <w:r w:rsidR="00E91D3B" w:rsidRPr="00E91D3B">
        <w:rPr>
          <w:rFonts w:ascii="Times New Roman" w:hAnsi="Times New Roman" w:cs="Times New Roman"/>
          <w:color w:val="FF0000"/>
          <w:sz w:val="28"/>
          <w:szCs w:val="28"/>
        </w:rPr>
        <w:t xml:space="preserve">Еще раньше рынок </w:t>
      </w:r>
      <w:proofErr w:type="gramStart"/>
      <w:r w:rsidR="00E91D3B" w:rsidRPr="00E91D3B">
        <w:rPr>
          <w:rFonts w:ascii="Times New Roman" w:hAnsi="Times New Roman" w:cs="Times New Roman"/>
          <w:color w:val="FF0000"/>
          <w:sz w:val="28"/>
          <w:szCs w:val="28"/>
        </w:rPr>
        <w:t xml:space="preserve">существовал </w:t>
      </w:r>
      <w:r w:rsidRPr="00B720E3">
        <w:rPr>
          <w:rFonts w:ascii="Times New Roman" w:hAnsi="Times New Roman" w:cs="Times New Roman"/>
          <w:sz w:val="28"/>
          <w:szCs w:val="28"/>
        </w:rPr>
        <w:t>В это время</w:t>
      </w:r>
      <w:proofErr w:type="gramEnd"/>
      <w:r w:rsidRPr="00B720E3">
        <w:rPr>
          <w:rFonts w:ascii="Times New Roman" w:hAnsi="Times New Roman" w:cs="Times New Roman"/>
          <w:sz w:val="28"/>
          <w:szCs w:val="28"/>
        </w:rPr>
        <w:t xml:space="preserve"> инвестиционные банки начали выпускать долговые ценные бумаги для финансирования выкупа </w:t>
      </w:r>
      <w:r w:rsidR="00C96C5F">
        <w:rPr>
          <w:rFonts w:ascii="Times New Roman" w:hAnsi="Times New Roman" w:cs="Times New Roman"/>
          <w:sz w:val="28"/>
          <w:szCs w:val="28"/>
        </w:rPr>
        <w:t xml:space="preserve">компаний </w:t>
      </w:r>
      <w:r w:rsidRPr="00B720E3">
        <w:rPr>
          <w:rFonts w:ascii="Times New Roman" w:hAnsi="Times New Roman" w:cs="Times New Roman"/>
          <w:sz w:val="28"/>
          <w:szCs w:val="28"/>
        </w:rPr>
        <w:t>с привлечением заемных средств (</w:t>
      </w:r>
      <w:r w:rsidR="009F0B52">
        <w:rPr>
          <w:rFonts w:ascii="Times New Roman" w:hAnsi="Times New Roman" w:cs="Times New Roman"/>
          <w:sz w:val="28"/>
          <w:szCs w:val="28"/>
          <w:lang w:val="en-US"/>
        </w:rPr>
        <w:t>leveraged</w:t>
      </w:r>
      <w:r w:rsidR="009F0B52" w:rsidRPr="009F0B52">
        <w:rPr>
          <w:rFonts w:ascii="Times New Roman" w:hAnsi="Times New Roman" w:cs="Times New Roman"/>
          <w:sz w:val="28"/>
          <w:szCs w:val="28"/>
        </w:rPr>
        <w:t xml:space="preserve"> </w:t>
      </w:r>
      <w:r w:rsidR="009F0B52">
        <w:rPr>
          <w:rFonts w:ascii="Times New Roman" w:hAnsi="Times New Roman" w:cs="Times New Roman"/>
          <w:sz w:val="28"/>
          <w:szCs w:val="28"/>
          <w:lang w:val="en-US"/>
        </w:rPr>
        <w:t>buyout</w:t>
      </w:r>
      <w:r w:rsidR="009F0B52" w:rsidRPr="009F0B52">
        <w:rPr>
          <w:rFonts w:ascii="Times New Roman" w:hAnsi="Times New Roman" w:cs="Times New Roman"/>
          <w:sz w:val="28"/>
          <w:szCs w:val="28"/>
        </w:rPr>
        <w:t xml:space="preserve">, </w:t>
      </w:r>
      <w:r w:rsidRPr="00B720E3">
        <w:rPr>
          <w:rFonts w:ascii="Times New Roman" w:hAnsi="Times New Roman" w:cs="Times New Roman"/>
          <w:sz w:val="28"/>
          <w:szCs w:val="28"/>
          <w:lang w:val="en-US"/>
        </w:rPr>
        <w:t>LBO</w:t>
      </w:r>
      <w:r w:rsidR="009F0B52">
        <w:rPr>
          <w:rFonts w:ascii="Times New Roman" w:hAnsi="Times New Roman" w:cs="Times New Roman"/>
          <w:sz w:val="28"/>
          <w:szCs w:val="28"/>
        </w:rPr>
        <w:t>)</w:t>
      </w:r>
      <w:r w:rsidRPr="00B720E3">
        <w:rPr>
          <w:rFonts w:ascii="Times New Roman" w:hAnsi="Times New Roman" w:cs="Times New Roman"/>
          <w:sz w:val="28"/>
          <w:szCs w:val="28"/>
        </w:rPr>
        <w:t>. Этот тип финансирования позволял компаниям приобретать другие компании, используя долг, а не собственный капитал</w:t>
      </w:r>
      <w:r w:rsidR="009F0B52">
        <w:rPr>
          <w:rFonts w:ascii="Times New Roman" w:hAnsi="Times New Roman" w:cs="Times New Roman"/>
          <w:sz w:val="28"/>
          <w:szCs w:val="28"/>
        </w:rPr>
        <w:t xml:space="preserve">, увеличивая таким образом доходность на </w:t>
      </w:r>
      <w:r w:rsidR="00C96C5F">
        <w:rPr>
          <w:rFonts w:ascii="Times New Roman" w:hAnsi="Times New Roman" w:cs="Times New Roman"/>
          <w:sz w:val="28"/>
          <w:szCs w:val="28"/>
        </w:rPr>
        <w:t xml:space="preserve">собственный </w:t>
      </w:r>
      <w:r w:rsidR="009F0B52">
        <w:rPr>
          <w:rFonts w:ascii="Times New Roman" w:hAnsi="Times New Roman" w:cs="Times New Roman"/>
          <w:sz w:val="28"/>
          <w:szCs w:val="28"/>
        </w:rPr>
        <w:t>вложенный капитал</w:t>
      </w:r>
      <w:r w:rsidRPr="00B720E3">
        <w:rPr>
          <w:rFonts w:ascii="Times New Roman" w:hAnsi="Times New Roman" w:cs="Times New Roman"/>
          <w:sz w:val="28"/>
          <w:szCs w:val="28"/>
        </w:rPr>
        <w:t xml:space="preserve">. Высокодоходные облигации, также известные как бросовые облигации, были привлекательным вариантом </w:t>
      </w:r>
      <w:r w:rsidR="00C96C5F">
        <w:rPr>
          <w:rFonts w:ascii="Times New Roman" w:hAnsi="Times New Roman" w:cs="Times New Roman"/>
          <w:sz w:val="28"/>
          <w:szCs w:val="28"/>
        </w:rPr>
        <w:t xml:space="preserve">и </w:t>
      </w:r>
      <w:r w:rsidRPr="00B720E3">
        <w:rPr>
          <w:rFonts w:ascii="Times New Roman" w:hAnsi="Times New Roman" w:cs="Times New Roman"/>
          <w:sz w:val="28"/>
          <w:szCs w:val="28"/>
        </w:rPr>
        <w:t xml:space="preserve">для инвесторов, поскольку они предлагали высокую доходность в обмен на более высокий риск, связанный с кредитоспособностью заемщика. </w:t>
      </w:r>
    </w:p>
    <w:p w14:paraId="1B419093" w14:textId="77777777" w:rsidR="00536A89" w:rsidRPr="007A0CCF" w:rsidRDefault="00536A89" w:rsidP="00536A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26">
        <w:rPr>
          <w:rFonts w:ascii="Times New Roman" w:hAnsi="Times New Roman" w:cs="Times New Roman"/>
          <w:sz w:val="28"/>
          <w:szCs w:val="28"/>
        </w:rPr>
        <w:t xml:space="preserve">Многие из самых известных корпораций США изначально финансировались именно за счет такого типа привлечения капитала. Например, в </w:t>
      </w:r>
      <w:proofErr w:type="gramStart"/>
      <w:r w:rsidRPr="00552A26">
        <w:rPr>
          <w:rFonts w:ascii="Times New Roman" w:hAnsi="Times New Roman" w:cs="Times New Roman"/>
          <w:sz w:val="28"/>
          <w:szCs w:val="28"/>
        </w:rPr>
        <w:t>1910-м</w:t>
      </w:r>
      <w:proofErr w:type="gramEnd"/>
      <w:r w:rsidRPr="00552A26">
        <w:rPr>
          <w:rFonts w:ascii="Times New Roman" w:hAnsi="Times New Roman" w:cs="Times New Roman"/>
          <w:sz w:val="28"/>
          <w:szCs w:val="28"/>
        </w:rPr>
        <w:t xml:space="preserve"> году Уильям </w:t>
      </w:r>
      <w:proofErr w:type="spellStart"/>
      <w:r w:rsidRPr="00552A26">
        <w:rPr>
          <w:rFonts w:ascii="Times New Roman" w:hAnsi="Times New Roman" w:cs="Times New Roman"/>
          <w:sz w:val="28"/>
          <w:szCs w:val="28"/>
        </w:rPr>
        <w:t>Дюрант</w:t>
      </w:r>
      <w:proofErr w:type="spellEnd"/>
      <w:r w:rsidRPr="00552A26">
        <w:rPr>
          <w:rFonts w:ascii="Times New Roman" w:hAnsi="Times New Roman" w:cs="Times New Roman"/>
          <w:sz w:val="28"/>
          <w:szCs w:val="28"/>
        </w:rPr>
        <w:t xml:space="preserve">, основатель General Motors, согласился выплатить кредиторам 7% за рефинансирование, которое спасло его компанию после череды приобретений, сдержавшим денежный поток и угрожавшему автомобильному гиганту банкротством. Буквально незадолго до этого, основатель J.P Morgan говорил, что ставка 5% сравнима с рисованием денег на Луне, проще говоря, инвестировать в инструменты с такой доходностью и выше, то же самое, что отправлять деньги в никуда, а значит и не получать их обратно. Видимо, не всегда это верно. Очень похожая ситуация в этом же году случилась с Чарли Флинтом, который не смог продать акции своей компании Computer </w:t>
      </w:r>
      <w:proofErr w:type="spellStart"/>
      <w:r w:rsidRPr="00552A26">
        <w:rPr>
          <w:rFonts w:ascii="Times New Roman" w:hAnsi="Times New Roman" w:cs="Times New Roman"/>
          <w:sz w:val="28"/>
          <w:szCs w:val="28"/>
        </w:rPr>
        <w:t>Tabulating</w:t>
      </w:r>
      <w:proofErr w:type="spellEnd"/>
      <w:r w:rsidRPr="00552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A26">
        <w:rPr>
          <w:rFonts w:ascii="Times New Roman" w:hAnsi="Times New Roman" w:cs="Times New Roman"/>
          <w:sz w:val="28"/>
          <w:szCs w:val="28"/>
        </w:rPr>
        <w:lastRenderedPageBreak/>
        <w:t>Recording</w:t>
      </w:r>
      <w:proofErr w:type="spellEnd"/>
      <w:r w:rsidRPr="00552A26">
        <w:rPr>
          <w:rFonts w:ascii="Times New Roman" w:hAnsi="Times New Roman" w:cs="Times New Roman"/>
          <w:sz w:val="28"/>
          <w:szCs w:val="28"/>
        </w:rPr>
        <w:t xml:space="preserve">. Вместо этого он разместил </w:t>
      </w:r>
      <w:proofErr w:type="gramStart"/>
      <w:r w:rsidRPr="00E91D3B">
        <w:rPr>
          <w:rFonts w:ascii="Times New Roman" w:hAnsi="Times New Roman" w:cs="Times New Roman"/>
          <w:color w:val="FF0000"/>
          <w:sz w:val="28"/>
          <w:szCs w:val="28"/>
        </w:rPr>
        <w:t>6-ти процентных</w:t>
      </w:r>
      <w:proofErr w:type="gramEnd"/>
      <w:r w:rsidRPr="00E91D3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A26">
        <w:rPr>
          <w:rFonts w:ascii="Times New Roman" w:hAnsi="Times New Roman" w:cs="Times New Roman"/>
          <w:sz w:val="28"/>
          <w:szCs w:val="28"/>
        </w:rPr>
        <w:t>высокодоходных облигаций на сумму в 7 миллионов долларов. Через 14 лет, а именно в 1924 он сменил название своей компании на International Business Machine (IBM).</w:t>
      </w:r>
    </w:p>
    <w:p w14:paraId="4C37132A" w14:textId="570EA840" w:rsidR="00536A89" w:rsidRPr="00552A26" w:rsidRDefault="00B720E3" w:rsidP="00536A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20E3">
        <w:rPr>
          <w:rFonts w:ascii="Times New Roman" w:hAnsi="Times New Roman" w:cs="Times New Roman"/>
          <w:sz w:val="28"/>
          <w:szCs w:val="28"/>
        </w:rPr>
        <w:t xml:space="preserve">Рынок высокодоходных облигаций быстро рос в 1980-х годах, поскольку все больше компаний стремились финансировать </w:t>
      </w:r>
      <w:r w:rsidRPr="00B720E3">
        <w:rPr>
          <w:rFonts w:ascii="Times New Roman" w:hAnsi="Times New Roman" w:cs="Times New Roman"/>
          <w:sz w:val="28"/>
          <w:szCs w:val="28"/>
          <w:lang w:val="en-US"/>
        </w:rPr>
        <w:t>LBO</w:t>
      </w:r>
      <w:r w:rsidRPr="00B720E3">
        <w:rPr>
          <w:rFonts w:ascii="Times New Roman" w:hAnsi="Times New Roman" w:cs="Times New Roman"/>
          <w:sz w:val="28"/>
          <w:szCs w:val="28"/>
        </w:rPr>
        <w:t xml:space="preserve"> и другие </w:t>
      </w:r>
      <w:r w:rsidR="00C96C5F">
        <w:rPr>
          <w:rFonts w:ascii="Times New Roman" w:hAnsi="Times New Roman" w:cs="Times New Roman"/>
          <w:sz w:val="28"/>
          <w:szCs w:val="28"/>
        </w:rPr>
        <w:t xml:space="preserve">сделки </w:t>
      </w:r>
      <w:r w:rsidRPr="00B720E3">
        <w:rPr>
          <w:rFonts w:ascii="Times New Roman" w:hAnsi="Times New Roman" w:cs="Times New Roman"/>
          <w:sz w:val="28"/>
          <w:szCs w:val="28"/>
        </w:rPr>
        <w:t xml:space="preserve">с использованием долга. За это время инвестиционные банки, такие как </w:t>
      </w:r>
      <w:r w:rsidRPr="00B720E3">
        <w:rPr>
          <w:rFonts w:ascii="Times New Roman" w:hAnsi="Times New Roman" w:cs="Times New Roman"/>
          <w:sz w:val="28"/>
          <w:szCs w:val="28"/>
          <w:lang w:val="en-US"/>
        </w:rPr>
        <w:t>Drexel</w:t>
      </w:r>
      <w:r w:rsidRPr="00B720E3">
        <w:rPr>
          <w:rFonts w:ascii="Times New Roman" w:hAnsi="Times New Roman" w:cs="Times New Roman"/>
          <w:sz w:val="28"/>
          <w:szCs w:val="28"/>
        </w:rPr>
        <w:t xml:space="preserve"> </w:t>
      </w:r>
      <w:r w:rsidRPr="00B720E3">
        <w:rPr>
          <w:rFonts w:ascii="Times New Roman" w:hAnsi="Times New Roman" w:cs="Times New Roman"/>
          <w:sz w:val="28"/>
          <w:szCs w:val="28"/>
          <w:lang w:val="en-US"/>
        </w:rPr>
        <w:t>Burnham</w:t>
      </w:r>
      <w:r w:rsidRPr="00B720E3">
        <w:rPr>
          <w:rFonts w:ascii="Times New Roman" w:hAnsi="Times New Roman" w:cs="Times New Roman"/>
          <w:sz w:val="28"/>
          <w:szCs w:val="28"/>
        </w:rPr>
        <w:t xml:space="preserve"> </w:t>
      </w:r>
      <w:r w:rsidRPr="00B720E3">
        <w:rPr>
          <w:rFonts w:ascii="Times New Roman" w:hAnsi="Times New Roman" w:cs="Times New Roman"/>
          <w:sz w:val="28"/>
          <w:szCs w:val="28"/>
          <w:lang w:val="en-US"/>
        </w:rPr>
        <w:t>Lambert</w:t>
      </w:r>
      <w:r w:rsidRPr="00B720E3">
        <w:rPr>
          <w:rFonts w:ascii="Times New Roman" w:hAnsi="Times New Roman" w:cs="Times New Roman"/>
          <w:sz w:val="28"/>
          <w:szCs w:val="28"/>
        </w:rPr>
        <w:t xml:space="preserve"> во главе с Майклом Милкеном, стали крупными игроками на </w:t>
      </w:r>
      <w:r w:rsidR="00C96C5F">
        <w:rPr>
          <w:rFonts w:ascii="Times New Roman" w:hAnsi="Times New Roman" w:cs="Times New Roman"/>
          <w:sz w:val="28"/>
          <w:szCs w:val="28"/>
        </w:rPr>
        <w:t>данном рынке</w:t>
      </w:r>
      <w:r w:rsidR="009F0B52">
        <w:rPr>
          <w:rFonts w:ascii="Times New Roman" w:hAnsi="Times New Roman" w:cs="Times New Roman"/>
          <w:sz w:val="28"/>
          <w:szCs w:val="28"/>
        </w:rPr>
        <w:t xml:space="preserve">. </w:t>
      </w:r>
      <w:r w:rsidR="00C96C5F">
        <w:rPr>
          <w:rFonts w:ascii="Times New Roman" w:hAnsi="Times New Roman" w:cs="Times New Roman"/>
          <w:sz w:val="28"/>
          <w:szCs w:val="28"/>
        </w:rPr>
        <w:t>В частности, Милкен помог этому банку запустить направление андеррайтинга подобных облигаций.</w:t>
      </w:r>
      <w:r w:rsidR="00536A89" w:rsidRPr="00552A26">
        <w:rPr>
          <w:rFonts w:ascii="Times New Roman" w:hAnsi="Times New Roman" w:cs="Times New Roman"/>
          <w:sz w:val="28"/>
          <w:szCs w:val="28"/>
        </w:rPr>
        <w:t xml:space="preserve"> Среди прочих, одно из главных достижений Майкла Милкена, что внесло его в огромное число рейтингов, среди которых “Пять человек, изменившие десятилетие 1980-х” или “Десять бизнес-лидеров, сформировавших столетие”, это демонстрация им факта того, что спреды между надежными и “мусорными” облигациями начали и продолжали увеличиваться с 1950-х годов, а значит выгоды от портфеля высокодоходных облигаций намного превосходят риски, вероятно, это знание и дало ему тот успех, которого он добился.</w:t>
      </w:r>
    </w:p>
    <w:p w14:paraId="6CADE7A4" w14:textId="5F05196D" w:rsidR="00C96C5F" w:rsidRPr="00594500" w:rsidRDefault="00536A89" w:rsidP="009F0B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A26">
        <w:rPr>
          <w:rFonts w:ascii="Times New Roman" w:hAnsi="Times New Roman" w:cs="Times New Roman"/>
          <w:sz w:val="28"/>
          <w:szCs w:val="28"/>
        </w:rPr>
        <w:t xml:space="preserve">Причины такого роста весьма объективны. Конец 70-х, начало 80-х годов – это период связанный с резким </w:t>
      </w:r>
      <w:proofErr w:type="gramStart"/>
      <w:r w:rsidRPr="00E91D3B">
        <w:rPr>
          <w:rFonts w:ascii="Times New Roman" w:hAnsi="Times New Roman" w:cs="Times New Roman"/>
          <w:color w:val="FF0000"/>
          <w:sz w:val="28"/>
          <w:szCs w:val="28"/>
        </w:rPr>
        <w:t>ростов</w:t>
      </w:r>
      <w:proofErr w:type="gramEnd"/>
      <w:r w:rsidRPr="00E91D3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A26">
        <w:rPr>
          <w:rFonts w:ascii="Times New Roman" w:hAnsi="Times New Roman" w:cs="Times New Roman"/>
          <w:sz w:val="28"/>
          <w:szCs w:val="28"/>
        </w:rPr>
        <w:t xml:space="preserve">и взлетом стартапов в экономике США, так как стартапы зачастую не обладали доступом к более дешевым и традиционным способам финансирования, им приходилось выпускать высокодоходный долг. Относительное доверие к такого рода ценным бумагам возникало по конкретной причине. Как было упомянуто ранее, в этот момент рынок стартапов переживал хорошие времена, что приводило к тому, что немало таких компаний в итоге оказывались сверхприбыльными, а значит и платежеспособными. В конечном счете, такие успешные компании отказывались от такого рода финансирования </w:t>
      </w:r>
      <w:proofErr w:type="gramStart"/>
      <w:r w:rsidRPr="00552A26">
        <w:rPr>
          <w:rFonts w:ascii="Times New Roman" w:hAnsi="Times New Roman" w:cs="Times New Roman"/>
          <w:sz w:val="28"/>
          <w:szCs w:val="28"/>
        </w:rPr>
        <w:t>в виду</w:t>
      </w:r>
      <w:proofErr w:type="gramEnd"/>
      <w:r w:rsidRPr="00552A26">
        <w:rPr>
          <w:rFonts w:ascii="Times New Roman" w:hAnsi="Times New Roman" w:cs="Times New Roman"/>
          <w:sz w:val="28"/>
          <w:szCs w:val="28"/>
        </w:rPr>
        <w:t xml:space="preserve"> увеличения своего кредитного рейтинга и доверия со стороны кредиторов, но несмотря на это, именно широкий рост объемов рынка высокодоходный облигаций привел их к изначальному успеху</w:t>
      </w:r>
      <w:r w:rsidR="00D34512" w:rsidRPr="00552A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34512" w:rsidRPr="00552A26">
        <w:rPr>
          <w:rFonts w:ascii="Times New Roman" w:hAnsi="Times New Roman" w:cs="Times New Roman"/>
          <w:sz w:val="28"/>
          <w:szCs w:val="28"/>
        </w:rPr>
        <w:t>Yago</w:t>
      </w:r>
      <w:proofErr w:type="spellEnd"/>
      <w:r w:rsidR="00D34512" w:rsidRPr="00552A26">
        <w:rPr>
          <w:rFonts w:ascii="Times New Roman" w:hAnsi="Times New Roman" w:cs="Times New Roman"/>
          <w:sz w:val="28"/>
          <w:szCs w:val="28"/>
        </w:rPr>
        <w:t>, 1991)</w:t>
      </w:r>
      <w:r w:rsidRPr="00552A26">
        <w:rPr>
          <w:rFonts w:ascii="Times New Roman" w:hAnsi="Times New Roman" w:cs="Times New Roman"/>
          <w:sz w:val="28"/>
          <w:szCs w:val="28"/>
        </w:rPr>
        <w:t>.</w:t>
      </w:r>
    </w:p>
    <w:p w14:paraId="739F55A5" w14:textId="1CE864C9" w:rsidR="00536A89" w:rsidRDefault="00B720E3" w:rsidP="009F0B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20E3">
        <w:rPr>
          <w:rFonts w:ascii="Times New Roman" w:hAnsi="Times New Roman" w:cs="Times New Roman"/>
          <w:sz w:val="28"/>
          <w:szCs w:val="28"/>
        </w:rPr>
        <w:lastRenderedPageBreak/>
        <w:t>Однако рынок высокодоходных облигаций пережил значительный спад в конце 1980-х годов, когда волна банкротств и дефолтов среди эмитентов бросовых облигаций привела к снижению доверия инвесторов</w:t>
      </w:r>
      <w:r w:rsidR="00C96C5F">
        <w:rPr>
          <w:rFonts w:ascii="Times New Roman" w:hAnsi="Times New Roman" w:cs="Times New Roman"/>
          <w:sz w:val="28"/>
          <w:szCs w:val="28"/>
        </w:rPr>
        <w:t xml:space="preserve">. </w:t>
      </w:r>
      <w:r w:rsidR="00300C94">
        <w:rPr>
          <w:rFonts w:ascii="Times New Roman" w:hAnsi="Times New Roman" w:cs="Times New Roman"/>
          <w:sz w:val="28"/>
          <w:szCs w:val="28"/>
        </w:rPr>
        <w:t>В частности, с 1980 по 1994 год было ликвидировано 1617 банковских организаций</w:t>
      </w:r>
      <w:r w:rsidR="00300C94" w:rsidRPr="00300C94">
        <w:rPr>
          <w:rFonts w:ascii="Times New Roman" w:hAnsi="Times New Roman" w:cs="Times New Roman"/>
          <w:sz w:val="28"/>
          <w:szCs w:val="28"/>
        </w:rPr>
        <w:t xml:space="preserve">, </w:t>
      </w:r>
      <w:r w:rsidR="00300C94">
        <w:rPr>
          <w:rFonts w:ascii="Times New Roman" w:hAnsi="Times New Roman" w:cs="Times New Roman"/>
          <w:sz w:val="28"/>
          <w:szCs w:val="28"/>
        </w:rPr>
        <w:t>державших в сумме активов на около 206,2 млрд долларов</w:t>
      </w:r>
      <w:r w:rsidR="00D34512">
        <w:rPr>
          <w:rFonts w:ascii="Times New Roman" w:hAnsi="Times New Roman" w:cs="Times New Roman"/>
          <w:sz w:val="28"/>
          <w:szCs w:val="28"/>
        </w:rPr>
        <w:t>.</w:t>
      </w:r>
      <w:r w:rsidR="00300C94">
        <w:rPr>
          <w:rFonts w:ascii="Times New Roman" w:hAnsi="Times New Roman" w:cs="Times New Roman"/>
          <w:sz w:val="28"/>
          <w:szCs w:val="28"/>
        </w:rPr>
        <w:t xml:space="preserve"> </w:t>
      </w:r>
      <w:r w:rsidR="00536A89" w:rsidRPr="00552A26">
        <w:rPr>
          <w:rFonts w:ascii="Times New Roman" w:hAnsi="Times New Roman" w:cs="Times New Roman"/>
          <w:sz w:val="28"/>
          <w:szCs w:val="28"/>
        </w:rPr>
        <w:t>Этот спад произошел неслучайно, у него были как внешние причины, так и внутренние. Важным фактором здесь стала изначально неблагоприятная атмосфера для многих отраслей, вызванная нефтяным кризисом 1973 г., который сильно подорвал отдельные отрасли американской промышленности. Стоит учитывать тот факт, что на тот момент в США действовало законодательство, которое во многом ставило банки в уязвимое положение. Банки в массе своей должны были быть локальными и привязаны к отдельным отраслям, а значит крах отрасли нередко приводил и к краху банку. Подобного рода опасения для банка означали, что одним из наиболее реалистичных выходов для него было взятие на себя более высоких рисков, однако закономерно не все могли совладать с этими рисками и не все могли вовремя от них отказаться, что сильно ударило по банкам во время рецессии, вынуждая их банк</w:t>
      </w:r>
      <w:r w:rsidR="00F23732">
        <w:rPr>
          <w:rFonts w:ascii="Times New Roman" w:hAnsi="Times New Roman" w:cs="Times New Roman"/>
          <w:sz w:val="28"/>
          <w:szCs w:val="28"/>
        </w:rPr>
        <w:t xml:space="preserve">ротиться </w:t>
      </w:r>
      <w:r w:rsidR="00F23732" w:rsidRPr="00F23732">
        <w:rPr>
          <w:rFonts w:ascii="Times New Roman" w:hAnsi="Times New Roman" w:cs="Times New Roman"/>
          <w:sz w:val="28"/>
          <w:szCs w:val="28"/>
        </w:rPr>
        <w:t>(</w:t>
      </w:r>
      <w:r w:rsidR="00D34512" w:rsidRPr="00552A26">
        <w:rPr>
          <w:rFonts w:ascii="Times New Roman" w:hAnsi="Times New Roman" w:cs="Times New Roman"/>
          <w:sz w:val="28"/>
          <w:szCs w:val="28"/>
        </w:rPr>
        <w:t>FDIC</w:t>
      </w:r>
      <w:r w:rsidR="00F23732" w:rsidRPr="00F23732">
        <w:rPr>
          <w:rFonts w:ascii="Times New Roman" w:hAnsi="Times New Roman" w:cs="Times New Roman"/>
          <w:sz w:val="28"/>
          <w:szCs w:val="28"/>
        </w:rPr>
        <w:t>, 1997)</w:t>
      </w:r>
      <w:r w:rsidR="00D34512">
        <w:rPr>
          <w:rFonts w:ascii="Times New Roman" w:hAnsi="Times New Roman" w:cs="Times New Roman"/>
          <w:sz w:val="28"/>
          <w:szCs w:val="28"/>
        </w:rPr>
        <w:t>.</w:t>
      </w:r>
    </w:p>
    <w:p w14:paraId="055C2E4F" w14:textId="32C87969" w:rsidR="00B720E3" w:rsidRPr="00300C94" w:rsidRDefault="00300C94" w:rsidP="00536A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Позже, в 2008 году, произошел знаменитый кризис, вызванный выросшей популярностью продукта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CBO</w:t>
      </w:r>
      <w:r w:rsidRPr="00300C9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collateralized</w:t>
      </w:r>
      <w:r w:rsidRPr="00300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bond</w:t>
      </w:r>
      <w:r w:rsidRPr="00300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obligation</w:t>
      </w:r>
      <w:r w:rsidRPr="00300C9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включавший в себя бросовые облигации, но </w:t>
      </w:r>
      <w:proofErr w:type="spellStart"/>
      <w:r w:rsidRPr="00E91D3B">
        <w:rPr>
          <w:rFonts w:ascii="Times New Roman" w:hAnsi="Times New Roman" w:cs="Times New Roman"/>
          <w:color w:val="FF0000"/>
          <w:sz w:val="28"/>
          <w:szCs w:val="28"/>
        </w:rPr>
        <w:t>позиционировшийся</w:t>
      </w:r>
      <w:proofErr w:type="spellEnd"/>
      <w:r w:rsidRPr="00E91D3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пакет облигаций класса </w:t>
      </w:r>
      <w:r w:rsidRPr="00F23732">
        <w:rPr>
          <w:rFonts w:ascii="Times New Roman" w:hAnsi="Times New Roman" w:cs="Times New Roman"/>
          <w:sz w:val="28"/>
          <w:szCs w:val="28"/>
        </w:rPr>
        <w:t>AAA</w:t>
      </w:r>
      <w:r w:rsidRPr="00300C94">
        <w:rPr>
          <w:rFonts w:ascii="Times New Roman" w:hAnsi="Times New Roman" w:cs="Times New Roman"/>
          <w:sz w:val="28"/>
          <w:szCs w:val="28"/>
        </w:rPr>
        <w:t>.</w:t>
      </w:r>
      <w:r w:rsidR="00536A89">
        <w:rPr>
          <w:rFonts w:ascii="Times New Roman" w:hAnsi="Times New Roman" w:cs="Times New Roman"/>
          <w:sz w:val="28"/>
          <w:szCs w:val="28"/>
        </w:rPr>
        <w:t xml:space="preserve"> </w:t>
      </w:r>
      <w:r w:rsidR="00536A89" w:rsidRPr="00F23732">
        <w:rPr>
          <w:rFonts w:ascii="Times New Roman" w:hAnsi="Times New Roman" w:cs="Times New Roman"/>
          <w:sz w:val="28"/>
          <w:szCs w:val="28"/>
        </w:rPr>
        <w:t xml:space="preserve">Такая ситуация дала инвесторам ложное представление о том, что активы, в которые они </w:t>
      </w:r>
      <w:proofErr w:type="gramStart"/>
      <w:r w:rsidR="00536A89" w:rsidRPr="00F23732">
        <w:rPr>
          <w:rFonts w:ascii="Times New Roman" w:hAnsi="Times New Roman" w:cs="Times New Roman"/>
          <w:sz w:val="28"/>
          <w:szCs w:val="28"/>
        </w:rPr>
        <w:t>инвестируют</w:t>
      </w:r>
      <w:proofErr w:type="gramEnd"/>
      <w:r w:rsidR="00536A89" w:rsidRPr="00F23732">
        <w:rPr>
          <w:rFonts w:ascii="Times New Roman" w:hAnsi="Times New Roman" w:cs="Times New Roman"/>
          <w:sz w:val="28"/>
          <w:szCs w:val="28"/>
        </w:rPr>
        <w:t xml:space="preserve"> являются надежными, хотя во многом они были представлены ненадежными ипотечными долгами, или же “мусорными” облигациями.</w:t>
      </w:r>
      <w:r w:rsidR="00536A89" w:rsidRPr="00D10AA6">
        <w:rPr>
          <w:rFonts w:ascii="Times New Roman" w:hAnsi="Times New Roman" w:cs="Times New Roman"/>
          <w:sz w:val="28"/>
          <w:szCs w:val="28"/>
        </w:rPr>
        <w:t xml:space="preserve"> </w:t>
      </w:r>
      <w:r w:rsidR="00536A89" w:rsidRPr="00F23732">
        <w:rPr>
          <w:rFonts w:ascii="Times New Roman" w:hAnsi="Times New Roman" w:cs="Times New Roman"/>
          <w:sz w:val="28"/>
          <w:szCs w:val="28"/>
        </w:rPr>
        <w:t xml:space="preserve">В результате, подавляющее большинство этих ценных бумаг не вернули вложенные в них деньги, что, в целом, нормальная ситуация для облигаций такого класса, однако, как было сказано ранее, инвесторы были убеждены, что это облигации с самым высоким рейтингом надежности. Это неизбежно привело к </w:t>
      </w:r>
      <w:r w:rsidR="00536A89" w:rsidRPr="00F23732">
        <w:rPr>
          <w:rFonts w:ascii="Times New Roman" w:hAnsi="Times New Roman" w:cs="Times New Roman"/>
          <w:sz w:val="28"/>
          <w:szCs w:val="28"/>
        </w:rPr>
        <w:lastRenderedPageBreak/>
        <w:t>банкротству крупного инвестиционного банка Lehman Brothers, который закономерно потянул за собой всю финансовую систему США, а значит и почти всего мира, ведь глобальные компании, начавшие терять огромные средства на, казалось бы, надежных инвестициях, начали выводить свои активы из других стран, что стало детонатором уже глобального кризиса.</w:t>
      </w:r>
    </w:p>
    <w:p w14:paraId="1B4DC134" w14:textId="3ED3FEFC" w:rsidR="00014A29" w:rsidRDefault="00B720E3" w:rsidP="00536A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C5F">
        <w:rPr>
          <w:rFonts w:ascii="Times New Roman" w:hAnsi="Times New Roman" w:cs="Times New Roman"/>
          <w:sz w:val="28"/>
          <w:szCs w:val="28"/>
        </w:rPr>
        <w:t xml:space="preserve">Несмотря на эти </w:t>
      </w:r>
      <w:r w:rsidR="00300C94">
        <w:rPr>
          <w:rFonts w:ascii="Times New Roman" w:hAnsi="Times New Roman" w:cs="Times New Roman"/>
          <w:sz w:val="28"/>
          <w:szCs w:val="28"/>
        </w:rPr>
        <w:t>прецеденты, с</w:t>
      </w:r>
      <w:r w:rsidRPr="00C96C5F">
        <w:rPr>
          <w:rFonts w:ascii="Times New Roman" w:hAnsi="Times New Roman" w:cs="Times New Roman"/>
          <w:sz w:val="28"/>
          <w:szCs w:val="28"/>
        </w:rPr>
        <w:t xml:space="preserve">егодня высокодоходные облигации являются важным источником финансирования для </w:t>
      </w:r>
      <w:r w:rsidR="00300C94">
        <w:rPr>
          <w:rFonts w:ascii="Times New Roman" w:hAnsi="Times New Roman" w:cs="Times New Roman"/>
          <w:sz w:val="28"/>
          <w:szCs w:val="28"/>
        </w:rPr>
        <w:t>компаний</w:t>
      </w:r>
      <w:r w:rsidR="00AF2E59">
        <w:rPr>
          <w:rFonts w:ascii="Times New Roman" w:hAnsi="Times New Roman" w:cs="Times New Roman"/>
          <w:sz w:val="28"/>
          <w:szCs w:val="28"/>
        </w:rPr>
        <w:t xml:space="preserve"> ввиду их доступности, а для инвестиционных фондов – ввиду их доходности</w:t>
      </w:r>
      <w:r w:rsidR="009F0B52" w:rsidRPr="00C96C5F">
        <w:rPr>
          <w:rFonts w:ascii="Times New Roman" w:hAnsi="Times New Roman" w:cs="Times New Roman"/>
          <w:sz w:val="28"/>
          <w:szCs w:val="28"/>
        </w:rPr>
        <w:t xml:space="preserve">. </w:t>
      </w:r>
      <w:r w:rsidR="00300C94">
        <w:rPr>
          <w:rFonts w:ascii="Times New Roman" w:hAnsi="Times New Roman" w:cs="Times New Roman"/>
          <w:sz w:val="28"/>
          <w:szCs w:val="28"/>
        </w:rPr>
        <w:t>В</w:t>
      </w:r>
      <w:r w:rsidRPr="00C96C5F">
        <w:rPr>
          <w:rFonts w:ascii="Times New Roman" w:hAnsi="Times New Roman" w:cs="Times New Roman"/>
          <w:sz w:val="28"/>
          <w:szCs w:val="28"/>
        </w:rPr>
        <w:t>ысокодоходные облигации выпускаются во многих странах</w:t>
      </w:r>
      <w:r w:rsidR="00300C94">
        <w:rPr>
          <w:rFonts w:ascii="Times New Roman" w:hAnsi="Times New Roman" w:cs="Times New Roman"/>
          <w:sz w:val="28"/>
          <w:szCs w:val="28"/>
        </w:rPr>
        <w:t>, помимо США,</w:t>
      </w:r>
      <w:r w:rsidRPr="00C96C5F">
        <w:rPr>
          <w:rFonts w:ascii="Times New Roman" w:hAnsi="Times New Roman" w:cs="Times New Roman"/>
          <w:sz w:val="28"/>
          <w:szCs w:val="28"/>
        </w:rPr>
        <w:t xml:space="preserve"> и в разных валютах, а рынок стал более разнообразным с точки зрения типов эми</w:t>
      </w:r>
      <w:r w:rsidR="00300C94">
        <w:rPr>
          <w:rFonts w:ascii="Times New Roman" w:hAnsi="Times New Roman" w:cs="Times New Roman"/>
          <w:sz w:val="28"/>
          <w:szCs w:val="28"/>
        </w:rPr>
        <w:t xml:space="preserve">тентов и </w:t>
      </w:r>
      <w:r w:rsidR="00A815E4" w:rsidRPr="00C96C5F">
        <w:rPr>
          <w:rFonts w:ascii="Times New Roman" w:hAnsi="Times New Roman" w:cs="Times New Roman"/>
          <w:sz w:val="28"/>
          <w:szCs w:val="28"/>
        </w:rPr>
        <w:t>инвесторов</w:t>
      </w:r>
      <w:r w:rsidR="00300C94">
        <w:rPr>
          <w:rFonts w:ascii="Times New Roman" w:hAnsi="Times New Roman" w:cs="Times New Roman"/>
          <w:sz w:val="28"/>
          <w:szCs w:val="28"/>
        </w:rPr>
        <w:t>, которые способны вкладываться в этот инструмент</w:t>
      </w:r>
      <w:r w:rsidR="00A815E4" w:rsidRPr="00C96C5F">
        <w:rPr>
          <w:rFonts w:ascii="Times New Roman" w:hAnsi="Times New Roman" w:cs="Times New Roman"/>
          <w:sz w:val="28"/>
          <w:szCs w:val="28"/>
        </w:rPr>
        <w:t>. Исследование статистических свойств данного рынка, как следствие, представляет интерес для автора данной работы.</w:t>
      </w:r>
    </w:p>
    <w:p w14:paraId="1074FD00" w14:textId="77777777" w:rsidR="00014A29" w:rsidRDefault="00014A29" w:rsidP="009F0B5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DF52C" w14:textId="46C50C48" w:rsidR="00300B38" w:rsidRPr="00D14D02" w:rsidRDefault="00014A29" w:rsidP="009F0B5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</w:t>
      </w:r>
      <w:r w:rsidR="00A259C3" w:rsidRPr="00D14D0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300B38" w:rsidRPr="00D14D02">
        <w:rPr>
          <w:rFonts w:ascii="Times New Roman" w:hAnsi="Times New Roman" w:cs="Times New Roman"/>
          <w:b/>
          <w:sz w:val="28"/>
          <w:szCs w:val="28"/>
        </w:rPr>
        <w:t>Обзор литературы</w:t>
      </w:r>
    </w:p>
    <w:p w14:paraId="2B2645F3" w14:textId="692A5E5F" w:rsidR="00F52F40" w:rsidRPr="00D14D02" w:rsidRDefault="00300B38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 научном мире широко освещается тема распределения доходности активов. Начиная с середины двадц</w:t>
      </w:r>
      <w:r w:rsidR="002A5707" w:rsidRPr="00D14D02">
        <w:rPr>
          <w:rFonts w:ascii="Times New Roman" w:hAnsi="Times New Roman" w:cs="Times New Roman"/>
          <w:sz w:val="28"/>
          <w:szCs w:val="28"/>
        </w:rPr>
        <w:t>атого века исследователи уделяют</w:t>
      </w:r>
      <w:r w:rsidRPr="00D14D02">
        <w:rPr>
          <w:rFonts w:ascii="Times New Roman" w:hAnsi="Times New Roman" w:cs="Times New Roman"/>
          <w:sz w:val="28"/>
          <w:szCs w:val="28"/>
        </w:rPr>
        <w:t xml:space="preserve"> значительное внимание </w:t>
      </w:r>
      <w:r w:rsidR="002A5707" w:rsidRPr="00D14D02">
        <w:rPr>
          <w:rFonts w:ascii="Times New Roman" w:hAnsi="Times New Roman" w:cs="Times New Roman"/>
          <w:sz w:val="28"/>
          <w:szCs w:val="28"/>
        </w:rPr>
        <w:t>статистическим свойствам доходностей</w:t>
      </w:r>
      <w:r w:rsidRPr="00D14D02">
        <w:rPr>
          <w:rFonts w:ascii="Times New Roman" w:hAnsi="Times New Roman" w:cs="Times New Roman"/>
          <w:sz w:val="28"/>
          <w:szCs w:val="28"/>
        </w:rPr>
        <w:t xml:space="preserve"> активов</w:t>
      </w:r>
      <w:r w:rsidR="002A5707" w:rsidRPr="00D14D02">
        <w:rPr>
          <w:rFonts w:ascii="Times New Roman" w:hAnsi="Times New Roman" w:cs="Times New Roman"/>
          <w:sz w:val="28"/>
          <w:szCs w:val="28"/>
        </w:rPr>
        <w:t>, подавляющая часть которых имеет толстые хвосты</w:t>
      </w:r>
      <w:r w:rsidRPr="00D14D02">
        <w:rPr>
          <w:rFonts w:ascii="Times New Roman" w:hAnsi="Times New Roman" w:cs="Times New Roman"/>
          <w:sz w:val="28"/>
          <w:szCs w:val="28"/>
        </w:rPr>
        <w:t xml:space="preserve">. В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D14D02">
        <w:rPr>
          <w:rFonts w:ascii="Times New Roman" w:hAnsi="Times New Roman" w:cs="Times New Roman"/>
          <w:sz w:val="28"/>
          <w:szCs w:val="28"/>
        </w:rPr>
        <w:t xml:space="preserve">разделе </w:t>
      </w:r>
      <w:r w:rsidR="00F52F40" w:rsidRPr="00D14D02">
        <w:rPr>
          <w:rFonts w:ascii="Times New Roman" w:hAnsi="Times New Roman" w:cs="Times New Roman"/>
          <w:sz w:val="28"/>
          <w:szCs w:val="28"/>
        </w:rPr>
        <w:t>приведены</w:t>
      </w:r>
      <w:r w:rsidRPr="00D14D02">
        <w:rPr>
          <w:rFonts w:ascii="Times New Roman" w:hAnsi="Times New Roman" w:cs="Times New Roman"/>
          <w:sz w:val="28"/>
          <w:szCs w:val="28"/>
        </w:rPr>
        <w:t xml:space="preserve"> наиболее релевантные статьи, которые составляют основу для дальнейшего анализа</w:t>
      </w:r>
      <w:r w:rsidR="002A5707" w:rsidRPr="00D14D02">
        <w:rPr>
          <w:rFonts w:ascii="Times New Roman" w:hAnsi="Times New Roman" w:cs="Times New Roman"/>
          <w:sz w:val="28"/>
          <w:szCs w:val="28"/>
        </w:rPr>
        <w:t>, с описанием применимых методов и полученных результатов</w:t>
      </w:r>
      <w:r w:rsidRPr="00D14D02">
        <w:rPr>
          <w:rFonts w:ascii="Times New Roman" w:hAnsi="Times New Roman" w:cs="Times New Roman"/>
          <w:sz w:val="28"/>
          <w:szCs w:val="28"/>
        </w:rPr>
        <w:t>, которые будут применять</w:t>
      </w:r>
      <w:r w:rsidR="00F52F40" w:rsidRPr="00D14D02">
        <w:rPr>
          <w:rFonts w:ascii="Times New Roman" w:hAnsi="Times New Roman" w:cs="Times New Roman"/>
          <w:sz w:val="28"/>
          <w:szCs w:val="28"/>
        </w:rPr>
        <w:t>ся в по</w:t>
      </w:r>
      <w:r w:rsidR="002A5707" w:rsidRPr="00D14D02">
        <w:rPr>
          <w:rFonts w:ascii="Times New Roman" w:hAnsi="Times New Roman" w:cs="Times New Roman"/>
          <w:sz w:val="28"/>
          <w:szCs w:val="28"/>
        </w:rPr>
        <w:t>следующем исследовании</w:t>
      </w:r>
      <w:r w:rsidR="00F52F40" w:rsidRPr="00D14D02">
        <w:rPr>
          <w:rFonts w:ascii="Times New Roman" w:hAnsi="Times New Roman" w:cs="Times New Roman"/>
          <w:sz w:val="28"/>
          <w:szCs w:val="28"/>
        </w:rPr>
        <w:t>.</w:t>
      </w:r>
    </w:p>
    <w:p w14:paraId="166C4F10" w14:textId="4B571D8A" w:rsidR="00AA3938" w:rsidRPr="00AA3938" w:rsidRDefault="00F52F40" w:rsidP="00AA39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Одной из основополагающих статей по этому вопросу считается «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Variation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Certain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Speculative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Prices</w:t>
      </w:r>
      <w:r w:rsidRPr="00D14D02">
        <w:rPr>
          <w:rFonts w:ascii="Times New Roman" w:hAnsi="Times New Roman" w:cs="Times New Roman"/>
          <w:sz w:val="28"/>
          <w:szCs w:val="28"/>
        </w:rPr>
        <w:t>» (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Mandelbrot</w:t>
      </w:r>
      <w:r w:rsidRPr="00D14D02">
        <w:rPr>
          <w:rFonts w:ascii="Times New Roman" w:hAnsi="Times New Roman" w:cs="Times New Roman"/>
          <w:sz w:val="28"/>
          <w:szCs w:val="28"/>
        </w:rPr>
        <w:t xml:space="preserve">, 1963), в которой автор показывает, как понятие нормальности распределения доходности акций, введенное Луисом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Башелье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Bachelier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>, 1900)</w:t>
      </w:r>
      <w:r w:rsidR="00E91D3B">
        <w:rPr>
          <w:rFonts w:ascii="Times New Roman" w:hAnsi="Times New Roman" w:cs="Times New Roman"/>
          <w:sz w:val="28"/>
          <w:szCs w:val="28"/>
        </w:rPr>
        <w:t xml:space="preserve"> (</w:t>
      </w:r>
      <w:r w:rsidR="00E91D3B" w:rsidRPr="00E91D3B">
        <w:rPr>
          <w:rFonts w:ascii="Times New Roman" w:hAnsi="Times New Roman" w:cs="Times New Roman"/>
          <w:sz w:val="28"/>
          <w:szCs w:val="28"/>
          <w:highlight w:val="yellow"/>
        </w:rPr>
        <w:t>сноски неправильно</w:t>
      </w:r>
      <w:r w:rsidR="00E91D3B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 xml:space="preserve">, решительно отвергается после изучения данных, накопленных с 1900 года. Автор утверждает, что остроконечность распределений слишком высока для </w:t>
      </w:r>
      <w:r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того, чтобы изменения цен акций и некоторых товаров, таких как хлопок, могли быть смоделированы распределением Гаусса. Статистически этот вывод проявляется значимо более высоким показателем четвертого момента, или </w:t>
      </w:r>
      <w:r w:rsidR="002A5707" w:rsidRPr="00D14D02">
        <w:rPr>
          <w:rFonts w:ascii="Times New Roman" w:hAnsi="Times New Roman" w:cs="Times New Roman"/>
          <w:sz w:val="28"/>
          <w:szCs w:val="28"/>
        </w:rPr>
        <w:t>«эксцесса» (</w:t>
      </w:r>
      <w:r w:rsidR="002A5707" w:rsidRPr="00D14D02">
        <w:rPr>
          <w:rFonts w:ascii="Times New Roman" w:hAnsi="Times New Roman" w:cs="Times New Roman"/>
          <w:sz w:val="28"/>
          <w:szCs w:val="28"/>
          <w:lang w:val="en-US"/>
        </w:rPr>
        <w:t>kurtosis</w:t>
      </w:r>
      <w:r w:rsidR="002A5707" w:rsidRPr="00D14D02">
        <w:rPr>
          <w:rFonts w:ascii="Times New Roman" w:hAnsi="Times New Roman" w:cs="Times New Roman"/>
          <w:sz w:val="28"/>
          <w:szCs w:val="28"/>
        </w:rPr>
        <w:t>)</w:t>
      </w:r>
      <w:r w:rsidRPr="00D14D02">
        <w:rPr>
          <w:rFonts w:ascii="Times New Roman" w:hAnsi="Times New Roman" w:cs="Times New Roman"/>
          <w:sz w:val="28"/>
          <w:szCs w:val="28"/>
        </w:rPr>
        <w:t xml:space="preserve">. Вместо этого доказано, что семейство «стабильных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паретианских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>» (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Pareto</w:t>
      </w:r>
      <w:r w:rsidRPr="00D14D02">
        <w:rPr>
          <w:rFonts w:ascii="Times New Roman" w:hAnsi="Times New Roman" w:cs="Times New Roman"/>
          <w:sz w:val="28"/>
          <w:szCs w:val="28"/>
        </w:rPr>
        <w:t>) распределений лучше подходит для данных логарифмичес</w:t>
      </w:r>
      <w:r w:rsidR="0005731D">
        <w:rPr>
          <w:rFonts w:ascii="Times New Roman" w:hAnsi="Times New Roman" w:cs="Times New Roman"/>
          <w:sz w:val="28"/>
          <w:szCs w:val="28"/>
        </w:rPr>
        <w:t>кой доходности фондового рынка.</w:t>
      </w:r>
    </w:p>
    <w:p w14:paraId="33E6441A" w14:textId="6523A0B8" w:rsidR="00495687" w:rsidRPr="00F23732" w:rsidRDefault="00495687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Однако это не единственная статистическая конструкция, которая может быть применена к такой случайной вели</w:t>
      </w:r>
      <w:r w:rsidR="0083160A">
        <w:rPr>
          <w:rFonts w:ascii="Times New Roman" w:hAnsi="Times New Roman" w:cs="Times New Roman"/>
          <w:sz w:val="28"/>
          <w:szCs w:val="28"/>
        </w:rPr>
        <w:t>ч</w:t>
      </w:r>
      <w:r w:rsidRPr="00D14D02">
        <w:rPr>
          <w:rFonts w:ascii="Times New Roman" w:hAnsi="Times New Roman" w:cs="Times New Roman"/>
          <w:sz w:val="28"/>
          <w:szCs w:val="28"/>
        </w:rPr>
        <w:t>ине.</w:t>
      </w:r>
      <w:r w:rsidR="00B27454"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>Существует целый раздел статистики «Теория экстремальных значений» (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Extreme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theory</w:t>
      </w:r>
      <w:r w:rsidRPr="00D14D02">
        <w:rPr>
          <w:rFonts w:ascii="Times New Roman" w:hAnsi="Times New Roman" w:cs="Times New Roman"/>
          <w:sz w:val="28"/>
          <w:szCs w:val="28"/>
        </w:rPr>
        <w:t xml:space="preserve">), которая изучает свойства максимумов и минимумов значений случайных величин за определенный срок. </w:t>
      </w:r>
      <w:r w:rsidR="00F23732">
        <w:rPr>
          <w:rFonts w:ascii="Times New Roman" w:hAnsi="Times New Roman" w:cs="Times New Roman"/>
          <w:sz w:val="28"/>
          <w:szCs w:val="28"/>
        </w:rPr>
        <w:t xml:space="preserve">Ряд исследователей-основоположников в 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="00F23732">
        <w:rPr>
          <w:rFonts w:ascii="Times New Roman" w:hAnsi="Times New Roman" w:cs="Times New Roman"/>
          <w:sz w:val="28"/>
          <w:szCs w:val="28"/>
        </w:rPr>
        <w:t xml:space="preserve"> </w:t>
      </w:r>
      <w:r w:rsidRPr="009F0B52">
        <w:rPr>
          <w:rFonts w:ascii="Times New Roman" w:hAnsi="Times New Roman" w:cs="Times New Roman"/>
          <w:sz w:val="28"/>
          <w:szCs w:val="28"/>
        </w:rPr>
        <w:t>показывают, что максимумы и минимумы могут быть описаны лишь одним из</w:t>
      </w:r>
      <w:r w:rsidR="009F0B52" w:rsidRPr="009F0B52">
        <w:rPr>
          <w:rFonts w:ascii="Times New Roman" w:hAnsi="Times New Roman" w:cs="Times New Roman"/>
          <w:sz w:val="28"/>
          <w:szCs w:val="28"/>
        </w:rPr>
        <w:t xml:space="preserve"> трех классов распределений</w:t>
      </w:r>
      <w:r w:rsidR="009F0B52">
        <w:rPr>
          <w:rFonts w:ascii="Times New Roman" w:hAnsi="Times New Roman" w:cs="Times New Roman"/>
          <w:sz w:val="28"/>
          <w:szCs w:val="28"/>
        </w:rPr>
        <w:t>, что будет описано подробно в</w:t>
      </w:r>
      <w:r w:rsidR="00F23732">
        <w:rPr>
          <w:rFonts w:ascii="Times New Roman" w:hAnsi="Times New Roman" w:cs="Times New Roman"/>
          <w:sz w:val="28"/>
          <w:szCs w:val="28"/>
        </w:rPr>
        <w:t xml:space="preserve"> следующих разделах этой работы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 (</w:t>
      </w:r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Fr</w:t>
      </w:r>
      <w:r w:rsidR="00F23732" w:rsidRPr="00F23732">
        <w:rPr>
          <w:rFonts w:ascii="Times New Roman" w:hAnsi="Times New Roman" w:cs="Times New Roman"/>
          <w:sz w:val="28"/>
          <w:szCs w:val="28"/>
        </w:rPr>
        <w:t>é</w:t>
      </w:r>
      <w:proofErr w:type="spellStart"/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chet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, 1927; </w:t>
      </w:r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Fisher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t>ippett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, 1928; </w:t>
      </w:r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Mises</w:t>
      </w:r>
      <w:r w:rsidR="00F23732" w:rsidRPr="00F23732">
        <w:rPr>
          <w:rFonts w:ascii="Times New Roman" w:hAnsi="Times New Roman" w:cs="Times New Roman"/>
          <w:sz w:val="28"/>
          <w:szCs w:val="28"/>
        </w:rPr>
        <w:t>, 1936;</w:t>
      </w:r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="00F23732" w:rsidRPr="00686F4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t>nedenko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>, 1943).</w:t>
      </w:r>
    </w:p>
    <w:p w14:paraId="13EEB719" w14:textId="0849E1B1" w:rsidR="00B27454" w:rsidRPr="00D14D02" w:rsidRDefault="00495687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</w:t>
      </w:r>
      <w:r w:rsidR="00B27454" w:rsidRPr="00D14D02">
        <w:rPr>
          <w:rFonts w:ascii="Times New Roman" w:hAnsi="Times New Roman" w:cs="Times New Roman"/>
          <w:sz w:val="28"/>
          <w:szCs w:val="28"/>
        </w:rPr>
        <w:t xml:space="preserve"> широко цитируемой работе Франсуа Лонгин </w:t>
      </w:r>
      <w:r w:rsidRPr="00D14D02">
        <w:rPr>
          <w:rFonts w:ascii="Times New Roman" w:hAnsi="Times New Roman" w:cs="Times New Roman"/>
          <w:sz w:val="28"/>
          <w:szCs w:val="28"/>
        </w:rPr>
        <w:t xml:space="preserve">применяет подход </w:t>
      </w:r>
      <w:r w:rsidR="00390ACC"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="00390ACC" w:rsidRPr="00390ACC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 xml:space="preserve">на практике и </w:t>
      </w:r>
      <w:r w:rsidR="00B27454" w:rsidRPr="00D14D02">
        <w:rPr>
          <w:rFonts w:ascii="Times New Roman" w:hAnsi="Times New Roman" w:cs="Times New Roman"/>
          <w:sz w:val="28"/>
          <w:szCs w:val="28"/>
        </w:rPr>
        <w:t>показывает,</w:t>
      </w:r>
      <w:r w:rsidR="00A7107B" w:rsidRPr="00D14D02">
        <w:rPr>
          <w:rFonts w:ascii="Times New Roman" w:hAnsi="Times New Roman" w:cs="Times New Roman"/>
          <w:sz w:val="28"/>
          <w:szCs w:val="28"/>
        </w:rPr>
        <w:t xml:space="preserve"> что распределение экстремальных доходностей</w:t>
      </w:r>
      <w:r w:rsidR="00B27454" w:rsidRPr="00D14D02">
        <w:rPr>
          <w:rFonts w:ascii="Times New Roman" w:hAnsi="Times New Roman" w:cs="Times New Roman"/>
          <w:sz w:val="28"/>
          <w:szCs w:val="28"/>
        </w:rPr>
        <w:t xml:space="preserve"> акций отличается от распределения «обычных» доходностей (</w:t>
      </w:r>
      <w:proofErr w:type="spellStart"/>
      <w:r w:rsidR="00B27454" w:rsidRPr="00D14D02">
        <w:rPr>
          <w:rFonts w:ascii="Times New Roman" w:hAnsi="Times New Roman" w:cs="Times New Roman"/>
          <w:sz w:val="28"/>
          <w:szCs w:val="28"/>
        </w:rPr>
        <w:t>Longin</w:t>
      </w:r>
      <w:proofErr w:type="spellEnd"/>
      <w:r w:rsidR="00B27454" w:rsidRPr="00D14D02">
        <w:rPr>
          <w:rFonts w:ascii="Times New Roman" w:hAnsi="Times New Roman" w:cs="Times New Roman"/>
          <w:sz w:val="28"/>
          <w:szCs w:val="28"/>
        </w:rPr>
        <w:t>, 1996). Экстремальные доходности подчиняются распределению Фреше</w:t>
      </w:r>
      <w:r w:rsidRPr="00D14D02">
        <w:rPr>
          <w:rFonts w:ascii="Times New Roman" w:hAnsi="Times New Roman" w:cs="Times New Roman"/>
          <w:sz w:val="28"/>
          <w:szCs w:val="28"/>
        </w:rPr>
        <w:t xml:space="preserve">, описанному выше. </w:t>
      </w:r>
      <w:r w:rsidR="00B27454" w:rsidRPr="00D14D02"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Pr="00D14D02">
        <w:rPr>
          <w:rFonts w:ascii="Times New Roman" w:hAnsi="Times New Roman" w:cs="Times New Roman"/>
          <w:sz w:val="28"/>
          <w:szCs w:val="28"/>
        </w:rPr>
        <w:t xml:space="preserve">базовой </w:t>
      </w:r>
      <w:r w:rsidR="00B27454" w:rsidRPr="00D14D02">
        <w:rPr>
          <w:rFonts w:ascii="Times New Roman" w:hAnsi="Times New Roman" w:cs="Times New Roman"/>
          <w:sz w:val="28"/>
          <w:szCs w:val="28"/>
        </w:rPr>
        <w:t>переменной выбран логарифм дневного изменения доходности индекса наиболее торгуемых акций Нью-Йоркской биржи (</w:t>
      </w:r>
      <w:r w:rsidR="00B27454" w:rsidRPr="00D14D02">
        <w:rPr>
          <w:rFonts w:ascii="Times New Roman" w:hAnsi="Times New Roman" w:cs="Times New Roman"/>
          <w:sz w:val="28"/>
          <w:szCs w:val="28"/>
          <w:lang w:val="en-US"/>
        </w:rPr>
        <w:t>NYSE</w:t>
      </w:r>
      <w:r w:rsidR="00B27454" w:rsidRPr="00D14D02">
        <w:rPr>
          <w:rFonts w:ascii="Times New Roman" w:hAnsi="Times New Roman" w:cs="Times New Roman"/>
          <w:sz w:val="28"/>
          <w:szCs w:val="28"/>
        </w:rPr>
        <w:t xml:space="preserve">) за период с 1885 по 1990 год. Далее автор </w:t>
      </w:r>
      <w:r w:rsidR="00A7107B" w:rsidRPr="00D14D02">
        <w:rPr>
          <w:rFonts w:ascii="Times New Roman" w:hAnsi="Times New Roman" w:cs="Times New Roman"/>
          <w:sz w:val="28"/>
          <w:szCs w:val="28"/>
        </w:rPr>
        <w:t xml:space="preserve">изучает </w:t>
      </w:r>
      <w:r w:rsidR="00B27454" w:rsidRPr="00D14D02">
        <w:rPr>
          <w:rFonts w:ascii="Times New Roman" w:hAnsi="Times New Roman" w:cs="Times New Roman"/>
          <w:sz w:val="28"/>
          <w:szCs w:val="28"/>
        </w:rPr>
        <w:t>свойства максимумов и минимумов данных доходностей за периоды от 23 дней (месяц) до 559 дней (2 года).</w:t>
      </w:r>
    </w:p>
    <w:p w14:paraId="62C4766C" w14:textId="17B126AE" w:rsidR="00495687" w:rsidRDefault="00495687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Третий же тип подхода к моделированию был применен в статье «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empirical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daily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stock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distributions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stocks</w:t>
      </w:r>
      <w:r w:rsidRPr="00D14D02">
        <w:rPr>
          <w:rFonts w:ascii="Times New Roman" w:hAnsi="Times New Roman" w:cs="Times New Roman"/>
          <w:sz w:val="28"/>
          <w:szCs w:val="28"/>
        </w:rPr>
        <w:t>» (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D14D02">
        <w:rPr>
          <w:rFonts w:ascii="Times New Roman" w:hAnsi="Times New Roman" w:cs="Times New Roman"/>
          <w:sz w:val="28"/>
          <w:szCs w:val="28"/>
        </w:rPr>
        <w:t xml:space="preserve">, 2005), где исследователи представили структуру, которая охватывает как безусловные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гомоскедастические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(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предположение 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>.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4D02">
        <w:rPr>
          <w:rFonts w:ascii="Times New Roman" w:hAnsi="Times New Roman" w:cs="Times New Roman"/>
          <w:sz w:val="28"/>
          <w:szCs w:val="28"/>
        </w:rPr>
        <w:t>.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 переменных</w:t>
      </w:r>
      <w:r w:rsidRPr="00D14D02">
        <w:rPr>
          <w:rFonts w:ascii="Times New Roman" w:hAnsi="Times New Roman" w:cs="Times New Roman"/>
          <w:sz w:val="28"/>
          <w:szCs w:val="28"/>
        </w:rPr>
        <w:t xml:space="preserve">), так и условные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гетероскедастические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модели с применением к широкому спектру </w:t>
      </w:r>
      <w:r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акций. Авторы пришли к выводу, что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гетероскедастические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модели по типу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D14D02">
        <w:rPr>
          <w:rFonts w:ascii="Times New Roman" w:hAnsi="Times New Roman" w:cs="Times New Roman"/>
          <w:sz w:val="28"/>
          <w:szCs w:val="28"/>
        </w:rPr>
        <w:t>-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Pr="00D14D02">
        <w:rPr>
          <w:rFonts w:ascii="Times New Roman" w:hAnsi="Times New Roman" w:cs="Times New Roman"/>
          <w:sz w:val="28"/>
          <w:szCs w:val="28"/>
        </w:rPr>
        <w:t xml:space="preserve"> лучше описывают данные, что неудивительно ввиду феномена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кластеризованной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волатильности, которая свойст</w:t>
      </w:r>
      <w:r w:rsidR="0005731D">
        <w:rPr>
          <w:rFonts w:ascii="Times New Roman" w:hAnsi="Times New Roman" w:cs="Times New Roman"/>
          <w:sz w:val="28"/>
          <w:szCs w:val="28"/>
        </w:rPr>
        <w:t>венна многим финансовым рынкам.</w:t>
      </w:r>
    </w:p>
    <w:p w14:paraId="02259777" w14:textId="54AFACD0" w:rsidR="003415EF" w:rsidRPr="00A666BE" w:rsidRDefault="003415EF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применении</w:t>
      </w:r>
      <w:r w:rsidR="00A666BE" w:rsidRPr="00A666BE">
        <w:rPr>
          <w:rFonts w:ascii="Times New Roman" w:hAnsi="Times New Roman" w:cs="Times New Roman"/>
          <w:sz w:val="28"/>
          <w:szCs w:val="28"/>
        </w:rPr>
        <w:t xml:space="preserve"> </w:t>
      </w:r>
      <w:r w:rsidR="00A666BE">
        <w:rPr>
          <w:rFonts w:ascii="Times New Roman" w:hAnsi="Times New Roman" w:cs="Times New Roman"/>
          <w:sz w:val="28"/>
          <w:szCs w:val="28"/>
        </w:rPr>
        <w:t>же</w:t>
      </w:r>
      <w:r>
        <w:rPr>
          <w:rFonts w:ascii="Times New Roman" w:hAnsi="Times New Roman" w:cs="Times New Roman"/>
          <w:sz w:val="28"/>
          <w:szCs w:val="28"/>
        </w:rPr>
        <w:t xml:space="preserve"> к рынку облигаций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авторегрессионный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подход был применен в статье «</w:t>
      </w:r>
      <w:proofErr w:type="spellStart"/>
      <w:r w:rsidRPr="003415EF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3415EF">
        <w:rPr>
          <w:rFonts w:ascii="Times New Roman" w:hAnsi="Times New Roman" w:cs="Times New Roman"/>
          <w:sz w:val="28"/>
          <w:szCs w:val="28"/>
        </w:rPr>
        <w:t xml:space="preserve"> Corporate Bond Market </w:t>
      </w:r>
      <w:proofErr w:type="spellStart"/>
      <w:r w:rsidRPr="003415EF">
        <w:rPr>
          <w:rFonts w:ascii="Times New Roman" w:hAnsi="Times New Roman" w:cs="Times New Roman"/>
          <w:sz w:val="28"/>
          <w:szCs w:val="28"/>
        </w:rPr>
        <w:t>Returns</w:t>
      </w:r>
      <w:proofErr w:type="spellEnd"/>
      <w:r w:rsidRPr="00341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5EF">
        <w:rPr>
          <w:rFonts w:ascii="Times New Roman" w:hAnsi="Times New Roman" w:cs="Times New Roman"/>
          <w:sz w:val="28"/>
          <w:szCs w:val="28"/>
        </w:rPr>
        <w:t>Predictable</w:t>
      </w:r>
      <w:proofErr w:type="spellEnd"/>
      <w:r w:rsidRPr="003415EF">
        <w:rPr>
          <w:rFonts w:ascii="Times New Roman" w:hAnsi="Times New Roman" w:cs="Times New Roman"/>
          <w:sz w:val="28"/>
          <w:szCs w:val="28"/>
        </w:rPr>
        <w:t>?»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15E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Hong</w:t>
      </w:r>
      <w:r w:rsidRPr="003415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Pr="003415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Wu</w:t>
      </w:r>
      <w:r w:rsidRPr="003415EF">
        <w:rPr>
          <w:rFonts w:ascii="Times New Roman" w:hAnsi="Times New Roman" w:cs="Times New Roman"/>
          <w:sz w:val="28"/>
          <w:szCs w:val="28"/>
        </w:rPr>
        <w:t>, 2012).</w:t>
      </w:r>
      <w:r>
        <w:rPr>
          <w:rFonts w:ascii="Times New Roman" w:hAnsi="Times New Roman" w:cs="Times New Roman"/>
          <w:sz w:val="28"/>
          <w:szCs w:val="28"/>
        </w:rPr>
        <w:t xml:space="preserve"> Здесь авторы показали наличие более высокой автокорреляции для корпоративных облигаций по сравнению с акциями. Кроме того, показана прямая зависимость между доходностью рынка акций и рынка облигаций, причем примечательно, что эта зависимость сильнее между акциями и высокодоходными облигациями, чем облигациями инвестиционных рейтингов. Это служит еще одним подтверждением того, что высокодоходные облигации представляют собой промежуточный </w:t>
      </w:r>
      <w:r w:rsidR="00A666BE">
        <w:rPr>
          <w:rFonts w:ascii="Times New Roman" w:hAnsi="Times New Roman" w:cs="Times New Roman"/>
          <w:sz w:val="28"/>
          <w:szCs w:val="28"/>
        </w:rPr>
        <w:t xml:space="preserve">класс между акциями и обычными долговыми инструментами в терминах своих статистических свойств. В данной работе эти выводы получены с помощью моделей векторной авторегрессии, чтобы рассмотреть зависимость </w:t>
      </w:r>
      <w:r w:rsidR="00A666BE" w:rsidRPr="00A666BE">
        <w:rPr>
          <w:rFonts w:ascii="Times New Roman" w:hAnsi="Times New Roman" w:cs="Times New Roman"/>
          <w:i/>
          <w:sz w:val="28"/>
          <w:szCs w:val="28"/>
        </w:rPr>
        <w:t>между</w:t>
      </w:r>
      <w:r w:rsidR="00A666BE">
        <w:rPr>
          <w:rFonts w:ascii="Times New Roman" w:hAnsi="Times New Roman" w:cs="Times New Roman"/>
          <w:sz w:val="28"/>
          <w:szCs w:val="28"/>
        </w:rPr>
        <w:t xml:space="preserve"> отдельными случайными величинами. В настоящей работе будет использован другой инструментарий, однако выводы, описанные выше, полезны для анализа.</w:t>
      </w:r>
    </w:p>
    <w:p w14:paraId="6C8F7730" w14:textId="7843AF39" w:rsidR="002A5707" w:rsidRPr="00D14D02" w:rsidRDefault="00A7107B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Большинство последующих работ других авторов были так или иначе направлены на подтверждение и уточнение выводов, полученных</w:t>
      </w:r>
      <w:r w:rsidR="00495687" w:rsidRPr="00D14D02">
        <w:rPr>
          <w:rFonts w:ascii="Times New Roman" w:hAnsi="Times New Roman" w:cs="Times New Roman"/>
          <w:sz w:val="28"/>
          <w:szCs w:val="28"/>
        </w:rPr>
        <w:t xml:space="preserve"> в трех приведенных выше статьях</w:t>
      </w:r>
      <w:r w:rsidRPr="00D14D02"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Харрис и </w:t>
      </w:r>
      <w:proofErr w:type="spellStart"/>
      <w:r w:rsidR="002A5707" w:rsidRPr="00D14D02">
        <w:rPr>
          <w:rFonts w:ascii="Times New Roman" w:hAnsi="Times New Roman" w:cs="Times New Roman"/>
          <w:sz w:val="28"/>
          <w:szCs w:val="28"/>
        </w:rPr>
        <w:t>Кючюкёзмен</w:t>
      </w:r>
      <w:proofErr w:type="spellEnd"/>
      <w:r w:rsidR="002A5707"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 xml:space="preserve">проверили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применимость </w:t>
      </w:r>
      <w:r w:rsidRPr="00D14D02">
        <w:rPr>
          <w:rFonts w:ascii="Times New Roman" w:hAnsi="Times New Roman" w:cs="Times New Roman"/>
          <w:sz w:val="28"/>
          <w:szCs w:val="28"/>
        </w:rPr>
        <w:t xml:space="preserve">семейства EGB (экспоненциальное обобщенное бета-распределение)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и </w:t>
      </w:r>
      <w:r w:rsidRPr="00D14D02">
        <w:rPr>
          <w:rFonts w:ascii="Times New Roman" w:hAnsi="Times New Roman" w:cs="Times New Roman"/>
          <w:sz w:val="28"/>
          <w:szCs w:val="28"/>
        </w:rPr>
        <w:t>SGT (скошенный обобщенный Стьюдент)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 и </w:t>
      </w:r>
      <w:r w:rsidRPr="00D14D02">
        <w:rPr>
          <w:rFonts w:ascii="Times New Roman" w:hAnsi="Times New Roman" w:cs="Times New Roman"/>
          <w:sz w:val="28"/>
          <w:szCs w:val="28"/>
        </w:rPr>
        <w:t>обнаружили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что ежедневная доходность акций в США и Великобритании лучше описывается обобщенным и </w:t>
      </w:r>
      <w:r w:rsidRPr="00D14D02">
        <w:rPr>
          <w:rFonts w:ascii="Times New Roman" w:hAnsi="Times New Roman" w:cs="Times New Roman"/>
          <w:sz w:val="28"/>
          <w:szCs w:val="28"/>
        </w:rPr>
        <w:t xml:space="preserve">скошенным распределением Стьюдента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(Harris &amp; </w:t>
      </w:r>
      <w:proofErr w:type="spellStart"/>
      <w:r w:rsidR="002A5707" w:rsidRPr="00D14D02">
        <w:rPr>
          <w:rFonts w:ascii="Times New Roman" w:hAnsi="Times New Roman" w:cs="Times New Roman"/>
          <w:sz w:val="28"/>
          <w:szCs w:val="28"/>
        </w:rPr>
        <w:t>Küçüközmen</w:t>
      </w:r>
      <w:proofErr w:type="spellEnd"/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2001). </w:t>
      </w:r>
    </w:p>
    <w:p w14:paraId="18A592BE" w14:textId="2B6BE304" w:rsidR="007C25AB" w:rsidRPr="007C25AB" w:rsidRDefault="00A7107B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Позже аналогичные подходы были применены и к рынку облигаций.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В частности, Габриэль и Лау </w:t>
      </w:r>
      <w:r w:rsidRPr="00D14D02">
        <w:rPr>
          <w:rFonts w:ascii="Times New Roman" w:hAnsi="Times New Roman" w:cs="Times New Roman"/>
          <w:sz w:val="28"/>
          <w:szCs w:val="28"/>
        </w:rPr>
        <w:t xml:space="preserve">предложили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SGT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Pareto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D14D02">
        <w:rPr>
          <w:rFonts w:ascii="Times New Roman" w:hAnsi="Times New Roman" w:cs="Times New Roman"/>
          <w:sz w:val="28"/>
          <w:szCs w:val="28"/>
        </w:rPr>
        <w:t xml:space="preserve"> распределения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332726">
        <w:rPr>
          <w:rFonts w:ascii="Times New Roman" w:hAnsi="Times New Roman" w:cs="Times New Roman"/>
          <w:sz w:val="28"/>
          <w:szCs w:val="28"/>
          <w:highlight w:val="yellow"/>
        </w:rPr>
        <w:t>моделировани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дневных доходностей рисковых </w:t>
      </w:r>
      <w:r w:rsidR="002A5707"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государственных облигаций </w:t>
      </w:r>
      <w:r w:rsidRPr="00D14D02">
        <w:rPr>
          <w:rFonts w:ascii="Times New Roman" w:hAnsi="Times New Roman" w:cs="Times New Roman"/>
          <w:sz w:val="28"/>
          <w:szCs w:val="28"/>
        </w:rPr>
        <w:t>Европе</w:t>
      </w:r>
      <w:r w:rsidR="007C25AB">
        <w:rPr>
          <w:rFonts w:ascii="Times New Roman" w:hAnsi="Times New Roman" w:cs="Times New Roman"/>
          <w:sz w:val="28"/>
          <w:szCs w:val="28"/>
        </w:rPr>
        <w:t>й</w:t>
      </w:r>
      <w:r w:rsidRPr="00D14D02">
        <w:rPr>
          <w:rFonts w:ascii="Times New Roman" w:hAnsi="Times New Roman" w:cs="Times New Roman"/>
          <w:sz w:val="28"/>
          <w:szCs w:val="28"/>
        </w:rPr>
        <w:t xml:space="preserve">ского Монетарного Союза </w:t>
      </w:r>
      <w:r w:rsidR="002A5707" w:rsidRPr="00D14D02">
        <w:rPr>
          <w:rFonts w:ascii="Times New Roman" w:hAnsi="Times New Roman" w:cs="Times New Roman"/>
          <w:sz w:val="28"/>
          <w:szCs w:val="28"/>
        </w:rPr>
        <w:t>(</w:t>
      </w:r>
      <w:r w:rsidR="002A5707" w:rsidRPr="00D14D02">
        <w:rPr>
          <w:rFonts w:ascii="Times New Roman" w:hAnsi="Times New Roman" w:cs="Times New Roman"/>
          <w:sz w:val="28"/>
          <w:szCs w:val="28"/>
          <w:lang w:val="en-US"/>
        </w:rPr>
        <w:t>Gabriel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</w:t>
      </w:r>
      <w:r w:rsidR="002A5707" w:rsidRPr="00D14D02">
        <w:rPr>
          <w:rFonts w:ascii="Times New Roman" w:hAnsi="Times New Roman" w:cs="Times New Roman"/>
          <w:sz w:val="28"/>
          <w:szCs w:val="28"/>
          <w:lang w:val="en-US"/>
        </w:rPr>
        <w:t>Lau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2014). Однако для </w:t>
      </w:r>
      <w:r w:rsidR="004E24EA" w:rsidRPr="00D14D02">
        <w:rPr>
          <w:rFonts w:ascii="Times New Roman" w:hAnsi="Times New Roman" w:cs="Times New Roman"/>
          <w:sz w:val="28"/>
          <w:szCs w:val="28"/>
        </w:rPr>
        <w:t>(</w:t>
      </w:r>
      <w:r w:rsidR="002A5707" w:rsidRPr="00D14D02">
        <w:rPr>
          <w:rFonts w:ascii="Times New Roman" w:hAnsi="Times New Roman" w:cs="Times New Roman"/>
          <w:sz w:val="28"/>
          <w:szCs w:val="28"/>
        </w:rPr>
        <w:t>предположительно</w:t>
      </w:r>
      <w:r w:rsidR="004E24EA" w:rsidRPr="00D14D02">
        <w:rPr>
          <w:rFonts w:ascii="Times New Roman" w:hAnsi="Times New Roman" w:cs="Times New Roman"/>
          <w:sz w:val="28"/>
          <w:szCs w:val="28"/>
        </w:rPr>
        <w:t>)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 безрисковых государственных облигаций </w:t>
      </w:r>
      <w:r w:rsidR="004E24EA" w:rsidRPr="00D14D02">
        <w:rPr>
          <w:rFonts w:ascii="Times New Roman" w:hAnsi="Times New Roman" w:cs="Times New Roman"/>
          <w:sz w:val="28"/>
          <w:szCs w:val="28"/>
        </w:rPr>
        <w:t xml:space="preserve">распределения Гаусса 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оказывается достаточно для </w:t>
      </w:r>
      <w:r w:rsidR="004E24EA" w:rsidRPr="00D14D02">
        <w:rPr>
          <w:rFonts w:ascii="Times New Roman" w:hAnsi="Times New Roman" w:cs="Times New Roman"/>
          <w:sz w:val="28"/>
          <w:szCs w:val="28"/>
        </w:rPr>
        <w:t>описания данных за 1999–2011 годы. Для оценки параметров в этой работе использовалось максимальное правдоподобие (ММП), а качество соответствия проверялось по тестам Хи-квадрат, Колмогорова-Смирнова (</w:t>
      </w:r>
      <w:r w:rsidR="004E24EA" w:rsidRPr="00D14D02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4E24EA" w:rsidRPr="00D14D02">
        <w:rPr>
          <w:rFonts w:ascii="Times New Roman" w:hAnsi="Times New Roman" w:cs="Times New Roman"/>
          <w:sz w:val="28"/>
          <w:szCs w:val="28"/>
        </w:rPr>
        <w:t>), Крамера-вон-Мизеса (</w:t>
      </w:r>
      <w:r w:rsidR="004E24EA" w:rsidRPr="00D14D02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4E24EA" w:rsidRPr="00D14D02">
        <w:rPr>
          <w:rFonts w:ascii="Times New Roman" w:hAnsi="Times New Roman" w:cs="Times New Roman"/>
          <w:sz w:val="28"/>
          <w:szCs w:val="28"/>
        </w:rPr>
        <w:t>) и Андерсона-Дарлинга (</w:t>
      </w:r>
      <w:r w:rsidR="004E24EA" w:rsidRPr="00D14D0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4E24EA" w:rsidRPr="00D14D02">
        <w:rPr>
          <w:rFonts w:ascii="Times New Roman" w:hAnsi="Times New Roman" w:cs="Times New Roman"/>
          <w:sz w:val="28"/>
          <w:szCs w:val="28"/>
        </w:rPr>
        <w:t xml:space="preserve">). Полученный вывод интересен, поскольку показывает, что остроконечность распределения может убывать с уменьшением рискованности актива, что показывает различие акций и облигаций не на количественном (разница в оцененных параметрах), а на качественном уровне (принадлежность к семейству </w:t>
      </w:r>
      <w:proofErr w:type="spellStart"/>
      <w:r w:rsidR="004E24EA" w:rsidRPr="00D14D02">
        <w:rPr>
          <w:rFonts w:ascii="Times New Roman" w:hAnsi="Times New Roman" w:cs="Times New Roman"/>
          <w:sz w:val="28"/>
          <w:szCs w:val="28"/>
        </w:rPr>
        <w:t>нетолстохвостых</w:t>
      </w:r>
      <w:proofErr w:type="spellEnd"/>
      <w:r w:rsidR="004E24EA" w:rsidRPr="00D14D02">
        <w:rPr>
          <w:rFonts w:ascii="Times New Roman" w:hAnsi="Times New Roman" w:cs="Times New Roman"/>
          <w:sz w:val="28"/>
          <w:szCs w:val="28"/>
        </w:rPr>
        <w:t xml:space="preserve"> распределений).</w:t>
      </w:r>
    </w:p>
    <w:p w14:paraId="05609049" w14:textId="628F505F" w:rsidR="003415EF" w:rsidRPr="003415EF" w:rsidRDefault="004E24EA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 более недавне</w:t>
      </w:r>
      <w:r w:rsidR="0005731D">
        <w:rPr>
          <w:rFonts w:ascii="Times New Roman" w:hAnsi="Times New Roman" w:cs="Times New Roman"/>
          <w:sz w:val="28"/>
          <w:szCs w:val="28"/>
        </w:rPr>
        <w:t>й</w:t>
      </w:r>
      <w:r w:rsidRPr="00D14D02">
        <w:rPr>
          <w:rFonts w:ascii="Times New Roman" w:hAnsi="Times New Roman" w:cs="Times New Roman"/>
          <w:sz w:val="28"/>
          <w:szCs w:val="28"/>
        </w:rPr>
        <w:t xml:space="preserve"> статье </w:t>
      </w:r>
      <w:proofErr w:type="spellStart"/>
      <w:r w:rsidR="002A5707" w:rsidRPr="00D14D02">
        <w:rPr>
          <w:rFonts w:ascii="Times New Roman" w:hAnsi="Times New Roman" w:cs="Times New Roman"/>
          <w:sz w:val="28"/>
          <w:szCs w:val="28"/>
        </w:rPr>
        <w:t>Вукович</w:t>
      </w:r>
      <w:proofErr w:type="spellEnd"/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Лапшина и </w:t>
      </w:r>
      <w:proofErr w:type="spellStart"/>
      <w:r w:rsidR="002A5707" w:rsidRPr="00D14D02">
        <w:rPr>
          <w:rFonts w:ascii="Times New Roman" w:hAnsi="Times New Roman" w:cs="Times New Roman"/>
          <w:sz w:val="28"/>
          <w:szCs w:val="28"/>
        </w:rPr>
        <w:t>Майти</w:t>
      </w:r>
      <w:proofErr w:type="spellEnd"/>
      <w:r w:rsidR="002A5707" w:rsidRPr="00D14D02">
        <w:rPr>
          <w:rFonts w:ascii="Times New Roman" w:hAnsi="Times New Roman" w:cs="Times New Roman"/>
          <w:sz w:val="28"/>
          <w:szCs w:val="28"/>
        </w:rPr>
        <w:t xml:space="preserve"> показывают, что </w:t>
      </w:r>
      <w:r w:rsidRPr="00D14D02">
        <w:rPr>
          <w:rFonts w:ascii="Times New Roman" w:hAnsi="Times New Roman" w:cs="Times New Roman"/>
          <w:sz w:val="28"/>
          <w:szCs w:val="28"/>
        </w:rPr>
        <w:t xml:space="preserve">распределение Гаусса </w:t>
      </w:r>
      <w:r w:rsidR="002A5707" w:rsidRPr="00D14D02">
        <w:rPr>
          <w:rFonts w:ascii="Times New Roman" w:hAnsi="Times New Roman" w:cs="Times New Roman"/>
          <w:sz w:val="28"/>
          <w:szCs w:val="28"/>
        </w:rPr>
        <w:t>неприменим</w:t>
      </w:r>
      <w:r w:rsidRPr="00D14D02">
        <w:rPr>
          <w:rFonts w:ascii="Times New Roman" w:hAnsi="Times New Roman" w:cs="Times New Roman"/>
          <w:sz w:val="28"/>
          <w:szCs w:val="28"/>
        </w:rPr>
        <w:t>о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 для нескольких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небезрисковых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государственных облигаций, но также показывают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</w:t>
      </w:r>
      <w:r w:rsidRPr="00D14D02">
        <w:rPr>
          <w:rFonts w:ascii="Times New Roman" w:hAnsi="Times New Roman" w:cs="Times New Roman"/>
          <w:sz w:val="28"/>
          <w:szCs w:val="28"/>
        </w:rPr>
        <w:t xml:space="preserve">что </w:t>
      </w:r>
      <w:r w:rsidR="002A5707" w:rsidRPr="00D14D02">
        <w:rPr>
          <w:rFonts w:ascii="Times New Roman" w:hAnsi="Times New Roman" w:cs="Times New Roman"/>
          <w:sz w:val="28"/>
          <w:szCs w:val="28"/>
        </w:rPr>
        <w:t>коэффициент Шарпа не является постоянным</w:t>
      </w:r>
      <w:r w:rsidRPr="00D14D02">
        <w:rPr>
          <w:rFonts w:ascii="Times New Roman" w:hAnsi="Times New Roman" w:cs="Times New Roman"/>
          <w:sz w:val="28"/>
          <w:szCs w:val="28"/>
        </w:rPr>
        <w:t xml:space="preserve"> во времени для рынка облигаций. Этот вывод показывает на практике </w:t>
      </w:r>
      <w:r w:rsidR="002A5707" w:rsidRPr="00D14D02">
        <w:rPr>
          <w:rFonts w:ascii="Times New Roman" w:hAnsi="Times New Roman" w:cs="Times New Roman"/>
          <w:sz w:val="28"/>
          <w:szCs w:val="28"/>
        </w:rPr>
        <w:t>нали</w:t>
      </w:r>
      <w:r w:rsidRPr="00D14D02">
        <w:rPr>
          <w:rFonts w:ascii="Times New Roman" w:hAnsi="Times New Roman" w:cs="Times New Roman"/>
          <w:sz w:val="28"/>
          <w:szCs w:val="28"/>
        </w:rPr>
        <w:t>чие более сложной статистической связи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 между риском и доходностью</w:t>
      </w:r>
      <w:r w:rsidRPr="00D14D02">
        <w:rPr>
          <w:rFonts w:ascii="Times New Roman" w:hAnsi="Times New Roman" w:cs="Times New Roman"/>
          <w:sz w:val="28"/>
          <w:szCs w:val="28"/>
        </w:rPr>
        <w:t>, чем та связь, на которую полагаются широко используемые статистические финансовые модели</w:t>
      </w:r>
      <w:r w:rsidR="002A5707" w:rsidRPr="00D14D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A5707" w:rsidRPr="00D14D02">
        <w:rPr>
          <w:rFonts w:ascii="Times New Roman" w:hAnsi="Times New Roman" w:cs="Times New Roman"/>
          <w:sz w:val="28"/>
          <w:szCs w:val="28"/>
        </w:rPr>
        <w:t>Вукович</w:t>
      </w:r>
      <w:proofErr w:type="spellEnd"/>
      <w:r w:rsidR="002A5707" w:rsidRPr="00D14D02">
        <w:rPr>
          <w:rFonts w:ascii="Times New Roman" w:hAnsi="Times New Roman" w:cs="Times New Roman"/>
          <w:sz w:val="28"/>
          <w:szCs w:val="28"/>
        </w:rPr>
        <w:t xml:space="preserve">, Лапшина, </w:t>
      </w:r>
      <w:proofErr w:type="spellStart"/>
      <w:r w:rsidR="002A5707" w:rsidRPr="00D14D02">
        <w:rPr>
          <w:rFonts w:ascii="Times New Roman" w:hAnsi="Times New Roman" w:cs="Times New Roman"/>
          <w:sz w:val="28"/>
          <w:szCs w:val="28"/>
        </w:rPr>
        <w:t>Майти</w:t>
      </w:r>
      <w:proofErr w:type="spellEnd"/>
      <w:r w:rsidR="002A5707" w:rsidRPr="00D14D02">
        <w:rPr>
          <w:rFonts w:ascii="Times New Roman" w:hAnsi="Times New Roman" w:cs="Times New Roman"/>
          <w:sz w:val="28"/>
          <w:szCs w:val="28"/>
        </w:rPr>
        <w:t>, 2019).</w:t>
      </w:r>
    </w:p>
    <w:p w14:paraId="5C1AA6A4" w14:textId="5477E8BE" w:rsidR="0069097D" w:rsidRDefault="002A5707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Подводя итог, можно сказать, что тема 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распределений </w:t>
      </w:r>
      <w:r w:rsidRPr="00D14D02">
        <w:rPr>
          <w:rFonts w:ascii="Times New Roman" w:hAnsi="Times New Roman" w:cs="Times New Roman"/>
          <w:sz w:val="28"/>
          <w:szCs w:val="28"/>
        </w:rPr>
        <w:t xml:space="preserve">доходности акций широко </w:t>
      </w:r>
      <w:r w:rsidR="00122860" w:rsidRPr="00D14D02">
        <w:rPr>
          <w:rFonts w:ascii="Times New Roman" w:hAnsi="Times New Roman" w:cs="Times New Roman"/>
          <w:sz w:val="28"/>
          <w:szCs w:val="28"/>
        </w:rPr>
        <w:t>освещена</w:t>
      </w:r>
      <w:r w:rsidRPr="00D14D02">
        <w:rPr>
          <w:rFonts w:ascii="Times New Roman" w:hAnsi="Times New Roman" w:cs="Times New Roman"/>
          <w:sz w:val="28"/>
          <w:szCs w:val="28"/>
        </w:rPr>
        <w:t xml:space="preserve">, но по-прежнему </w:t>
      </w:r>
      <w:r w:rsidR="00122860" w:rsidRPr="00D14D02">
        <w:rPr>
          <w:rFonts w:ascii="Times New Roman" w:hAnsi="Times New Roman" w:cs="Times New Roman"/>
          <w:sz w:val="28"/>
          <w:szCs w:val="28"/>
        </w:rPr>
        <w:t>побуждает к созданию новых исследований</w:t>
      </w:r>
      <w:r w:rsidRPr="00D14D02">
        <w:rPr>
          <w:rFonts w:ascii="Times New Roman" w:hAnsi="Times New Roman" w:cs="Times New Roman"/>
          <w:sz w:val="28"/>
          <w:szCs w:val="28"/>
        </w:rPr>
        <w:t xml:space="preserve">, поскольку индустрия финансов и управления активами по-прежнему в значительной степени зависит от таких статистических </w:t>
      </w:r>
      <w:r w:rsidR="00122860" w:rsidRPr="00D14D02">
        <w:rPr>
          <w:rFonts w:ascii="Times New Roman" w:hAnsi="Times New Roman" w:cs="Times New Roman"/>
          <w:sz w:val="28"/>
          <w:szCs w:val="28"/>
        </w:rPr>
        <w:t>моделей</w:t>
      </w:r>
      <w:r w:rsidRPr="00D14D02">
        <w:rPr>
          <w:rFonts w:ascii="Times New Roman" w:hAnsi="Times New Roman" w:cs="Times New Roman"/>
          <w:sz w:val="28"/>
          <w:szCs w:val="28"/>
        </w:rPr>
        <w:t xml:space="preserve"> как </w:t>
      </w:r>
      <w:r w:rsidR="00122860" w:rsidRPr="00D14D02">
        <w:rPr>
          <w:rFonts w:ascii="Times New Roman" w:hAnsi="Times New Roman" w:cs="Times New Roman"/>
          <w:sz w:val="28"/>
          <w:szCs w:val="28"/>
          <w:lang w:val="en-US"/>
        </w:rPr>
        <w:t>MPT</w:t>
      </w:r>
      <w:r w:rsidRPr="00D14D02">
        <w:rPr>
          <w:rFonts w:ascii="Times New Roman" w:hAnsi="Times New Roman" w:cs="Times New Roman"/>
          <w:sz w:val="28"/>
          <w:szCs w:val="28"/>
        </w:rPr>
        <w:t xml:space="preserve">, коэффициент Шарпа и 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прочих структур, предполагающих </w:t>
      </w:r>
      <w:r w:rsidRPr="00D14D02">
        <w:rPr>
          <w:rFonts w:ascii="Times New Roman" w:hAnsi="Times New Roman" w:cs="Times New Roman"/>
          <w:sz w:val="28"/>
          <w:szCs w:val="28"/>
        </w:rPr>
        <w:t xml:space="preserve">нормальность распределения доходности активов. Однако вопрос распределения </w:t>
      </w:r>
      <w:r w:rsidR="00122860" w:rsidRPr="00D14D02">
        <w:rPr>
          <w:rFonts w:ascii="Times New Roman" w:hAnsi="Times New Roman" w:cs="Times New Roman"/>
          <w:sz w:val="28"/>
          <w:szCs w:val="28"/>
        </w:rPr>
        <w:t>доходности облигаций</w:t>
      </w:r>
      <w:r w:rsidRPr="00D14D02">
        <w:rPr>
          <w:rFonts w:ascii="Times New Roman" w:hAnsi="Times New Roman" w:cs="Times New Roman"/>
          <w:sz w:val="28"/>
          <w:szCs w:val="28"/>
        </w:rPr>
        <w:t xml:space="preserve"> является значительно менее изученной темой. </w:t>
      </w:r>
      <w:r w:rsidR="00122860" w:rsidRPr="00D14D02">
        <w:rPr>
          <w:rFonts w:ascii="Times New Roman" w:hAnsi="Times New Roman" w:cs="Times New Roman"/>
          <w:sz w:val="28"/>
          <w:szCs w:val="28"/>
        </w:rPr>
        <w:t>Лишь н</w:t>
      </w:r>
      <w:r w:rsidRPr="00D14D02">
        <w:rPr>
          <w:rFonts w:ascii="Times New Roman" w:hAnsi="Times New Roman" w:cs="Times New Roman"/>
          <w:sz w:val="28"/>
          <w:szCs w:val="28"/>
        </w:rPr>
        <w:t xml:space="preserve">есколько статей на эту тему проверяют применимость нескольких семейств 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распределений с предположением </w:t>
      </w:r>
      <w:proofErr w:type="spellStart"/>
      <w:r w:rsidR="00122860" w:rsidRPr="00D14D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22860" w:rsidRPr="00D14D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2860" w:rsidRPr="00D14D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22860" w:rsidRPr="00D14D02">
        <w:rPr>
          <w:rFonts w:ascii="Times New Roman" w:hAnsi="Times New Roman" w:cs="Times New Roman"/>
          <w:sz w:val="28"/>
          <w:szCs w:val="28"/>
        </w:rPr>
        <w:t>.</w:t>
      </w:r>
      <w:r w:rsidR="00122860" w:rsidRPr="00D14D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. к долговому </w:t>
      </w:r>
      <w:r w:rsidR="00122860"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рынку, </w:t>
      </w:r>
      <w:r w:rsidRPr="00D14D02">
        <w:rPr>
          <w:rFonts w:ascii="Times New Roman" w:hAnsi="Times New Roman" w:cs="Times New Roman"/>
          <w:sz w:val="28"/>
          <w:szCs w:val="28"/>
        </w:rPr>
        <w:t xml:space="preserve">и 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в основном </w:t>
      </w:r>
      <w:r w:rsidRPr="00D14D02">
        <w:rPr>
          <w:rFonts w:ascii="Times New Roman" w:hAnsi="Times New Roman" w:cs="Times New Roman"/>
          <w:sz w:val="28"/>
          <w:szCs w:val="28"/>
        </w:rPr>
        <w:t>применя</w:t>
      </w:r>
      <w:r w:rsidR="00122860" w:rsidRPr="00D14D02">
        <w:rPr>
          <w:rFonts w:ascii="Times New Roman" w:hAnsi="Times New Roman" w:cs="Times New Roman"/>
          <w:sz w:val="28"/>
          <w:szCs w:val="28"/>
        </w:rPr>
        <w:t>ют</w:t>
      </w:r>
      <w:r w:rsidRPr="00D14D02">
        <w:rPr>
          <w:rFonts w:ascii="Times New Roman" w:hAnsi="Times New Roman" w:cs="Times New Roman"/>
          <w:sz w:val="28"/>
          <w:szCs w:val="28"/>
        </w:rPr>
        <w:t xml:space="preserve"> эти распределения к государственным облигациям. Насколько известно автору, 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в научной сфере нет работ, </w:t>
      </w:r>
      <w:r w:rsidRPr="00D14D02">
        <w:rPr>
          <w:rFonts w:ascii="Times New Roman" w:hAnsi="Times New Roman" w:cs="Times New Roman"/>
          <w:sz w:val="28"/>
          <w:szCs w:val="28"/>
        </w:rPr>
        <w:t xml:space="preserve">в которых такой анализ применялся бы к индексам корпоративных облигаций в США (как наиболее зрелом рынке), и нет работ, в которых доходность корпоративных облигаций подгонялась бы к </w:t>
      </w:r>
      <w:r w:rsidR="00122860" w:rsidRPr="00D14D02">
        <w:rPr>
          <w:rFonts w:ascii="Times New Roman" w:hAnsi="Times New Roman" w:cs="Times New Roman"/>
          <w:sz w:val="28"/>
          <w:szCs w:val="28"/>
        </w:rPr>
        <w:t xml:space="preserve">условным </w:t>
      </w:r>
      <w:proofErr w:type="spellStart"/>
      <w:r w:rsidR="00122860" w:rsidRPr="00D14D02">
        <w:rPr>
          <w:rFonts w:ascii="Times New Roman" w:hAnsi="Times New Roman" w:cs="Times New Roman"/>
          <w:sz w:val="28"/>
          <w:szCs w:val="28"/>
        </w:rPr>
        <w:t>гетероскедастичным</w:t>
      </w:r>
      <w:proofErr w:type="spellEnd"/>
      <w:r w:rsidR="00122860" w:rsidRPr="00D14D02">
        <w:rPr>
          <w:rFonts w:ascii="Times New Roman" w:hAnsi="Times New Roman" w:cs="Times New Roman"/>
          <w:sz w:val="28"/>
          <w:szCs w:val="28"/>
        </w:rPr>
        <w:t xml:space="preserve"> моделям и инструментарию Теории экстремальной значений.</w:t>
      </w:r>
    </w:p>
    <w:p w14:paraId="422DFF9A" w14:textId="4EC25902" w:rsidR="00332726" w:rsidRPr="00332726" w:rsidRDefault="00332726" w:rsidP="0005731D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32726">
        <w:rPr>
          <w:rFonts w:ascii="Times New Roman" w:hAnsi="Times New Roman" w:cs="Times New Roman"/>
          <w:color w:val="FF0000"/>
          <w:sz w:val="28"/>
          <w:szCs w:val="28"/>
        </w:rPr>
        <w:t>Надо объяснить почему таких работ нет</w:t>
      </w:r>
    </w:p>
    <w:p w14:paraId="1728B6BD" w14:textId="77777777" w:rsidR="0069097D" w:rsidRDefault="0069097D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E2D017" w14:textId="5944E8E4" w:rsidR="00A110FE" w:rsidRPr="00D14D02" w:rsidRDefault="00014A29" w:rsidP="000573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 w:rsidR="00A110FE" w:rsidRPr="00D14D02">
        <w:rPr>
          <w:rFonts w:ascii="Times New Roman" w:hAnsi="Times New Roman" w:cs="Times New Roman"/>
          <w:b/>
          <w:sz w:val="28"/>
          <w:szCs w:val="28"/>
        </w:rPr>
        <w:t>. Описание данных</w:t>
      </w:r>
    </w:p>
    <w:p w14:paraId="7466D213" w14:textId="0E52A472" w:rsidR="00A110FE" w:rsidRPr="00D14D02" w:rsidRDefault="00A110FE" w:rsidP="004049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 этой работе сочетаются несколько подходов, использованных авторами, указанными выше, для построения анализа в применении к рынку высокодоходных облигаций США.</w:t>
      </w:r>
    </w:p>
    <w:p w14:paraId="279612D9" w14:textId="55A6C384" w:rsidR="00A110FE" w:rsidRPr="00D14D02" w:rsidRDefault="00A110FE" w:rsidP="004049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Высокодоходный класс корпоративных облигаций был выбран, поскольку он служит промежуточным звеном между рискованными акциями, с одной стороны, и менее рискованными облигациями инвестиционного уровня и государственными облигациями, с другой стороны. Это позволяет более точно сравнить результаты данной работы с выводами соответствующих работ по акциям и государственным облигациям.</w:t>
      </w:r>
    </w:p>
    <w:p w14:paraId="6482881A" w14:textId="1BFF9FD8" w:rsidR="00A110FE" w:rsidRPr="00D14D02" w:rsidRDefault="00A110FE" w:rsidP="004049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География изучаемых облигаций также выбрана не случайно. Важно понимать, что сама природа случайных величин с толстыми хвостами требует наличие большого числа наблюдений для получения сколь угодно репрезентативных выводов. Кроме того, стоит ожидать, </w:t>
      </w:r>
      <w:r w:rsidR="00D3100F" w:rsidRPr="00D14D02">
        <w:rPr>
          <w:rFonts w:ascii="Times New Roman" w:hAnsi="Times New Roman" w:cs="Times New Roman"/>
          <w:sz w:val="28"/>
          <w:szCs w:val="28"/>
        </w:rPr>
        <w:t xml:space="preserve">что </w:t>
      </w:r>
      <w:r w:rsidRPr="00D14D02">
        <w:rPr>
          <w:rFonts w:ascii="Times New Roman" w:hAnsi="Times New Roman" w:cs="Times New Roman"/>
          <w:sz w:val="28"/>
          <w:szCs w:val="28"/>
        </w:rPr>
        <w:t xml:space="preserve">при повторении эксперимента через несколько лет </w:t>
      </w:r>
      <w:r w:rsidR="00D3100F" w:rsidRPr="00D14D02">
        <w:rPr>
          <w:rFonts w:ascii="Times New Roman" w:hAnsi="Times New Roman" w:cs="Times New Roman"/>
          <w:sz w:val="28"/>
          <w:szCs w:val="28"/>
        </w:rPr>
        <w:t xml:space="preserve">полученные численные выводы (например, параметры распределений) будут отличаться от тех, что были получены в данной работе. Об этих свойствах </w:t>
      </w:r>
      <w:proofErr w:type="spellStart"/>
      <w:r w:rsidR="00D3100F" w:rsidRPr="00376CEC">
        <w:rPr>
          <w:rFonts w:ascii="Times New Roman" w:hAnsi="Times New Roman" w:cs="Times New Roman"/>
          <w:sz w:val="28"/>
          <w:szCs w:val="28"/>
        </w:rPr>
        <w:t>тяжелохвостых</w:t>
      </w:r>
      <w:proofErr w:type="spellEnd"/>
      <w:r w:rsidR="00D3100F" w:rsidRPr="00376CEC">
        <w:rPr>
          <w:rFonts w:ascii="Times New Roman" w:hAnsi="Times New Roman" w:cs="Times New Roman"/>
          <w:sz w:val="28"/>
          <w:szCs w:val="28"/>
        </w:rPr>
        <w:t xml:space="preserve"> величин предупреждает </w:t>
      </w:r>
      <w:proofErr w:type="spellStart"/>
      <w:r w:rsidR="00BF4DE9">
        <w:rPr>
          <w:rFonts w:ascii="Times New Roman" w:hAnsi="Times New Roman" w:cs="Times New Roman"/>
          <w:sz w:val="28"/>
          <w:szCs w:val="28"/>
        </w:rPr>
        <w:t>Нассим</w:t>
      </w:r>
      <w:proofErr w:type="spellEnd"/>
      <w:r w:rsidR="00BF4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00F" w:rsidRPr="00376CEC">
        <w:rPr>
          <w:rFonts w:ascii="Times New Roman" w:hAnsi="Times New Roman" w:cs="Times New Roman"/>
          <w:sz w:val="28"/>
          <w:szCs w:val="28"/>
        </w:rPr>
        <w:t>Талеб</w:t>
      </w:r>
      <w:proofErr w:type="spellEnd"/>
      <w:r w:rsidR="00D3100F" w:rsidRPr="00376CEC">
        <w:rPr>
          <w:rFonts w:ascii="Times New Roman" w:hAnsi="Times New Roman" w:cs="Times New Roman"/>
          <w:sz w:val="28"/>
          <w:szCs w:val="28"/>
        </w:rPr>
        <w:t xml:space="preserve">, иллюстрируя крайне медленную (или отсутствующую) сходимость метрик волатильности второго и четвертого моментов </w:t>
      </w:r>
      <w:r w:rsidR="00376CEC">
        <w:rPr>
          <w:rFonts w:ascii="Times New Roman" w:hAnsi="Times New Roman" w:cs="Times New Roman"/>
          <w:sz w:val="28"/>
          <w:szCs w:val="28"/>
        </w:rPr>
        <w:t xml:space="preserve">к некоторой константе </w:t>
      </w:r>
      <w:r w:rsidR="00D3100F" w:rsidRPr="00376CEC">
        <w:rPr>
          <w:rFonts w:ascii="Times New Roman" w:hAnsi="Times New Roman" w:cs="Times New Roman"/>
          <w:sz w:val="28"/>
          <w:szCs w:val="28"/>
        </w:rPr>
        <w:t>в финансовых данных (</w:t>
      </w:r>
      <w:proofErr w:type="spellStart"/>
      <w:r w:rsidR="00D3100F" w:rsidRPr="00376CEC">
        <w:rPr>
          <w:rFonts w:ascii="Times New Roman" w:hAnsi="Times New Roman" w:cs="Times New Roman"/>
          <w:sz w:val="28"/>
          <w:szCs w:val="28"/>
          <w:lang w:val="en-US"/>
        </w:rPr>
        <w:t>Taleb</w:t>
      </w:r>
      <w:proofErr w:type="spellEnd"/>
      <w:r w:rsidR="00D3100F" w:rsidRPr="00376CEC">
        <w:rPr>
          <w:rFonts w:ascii="Times New Roman" w:hAnsi="Times New Roman" w:cs="Times New Roman"/>
          <w:sz w:val="28"/>
          <w:szCs w:val="28"/>
        </w:rPr>
        <w:t>, 2019).</w:t>
      </w:r>
      <w:r w:rsidR="00D3100F" w:rsidRPr="00D14D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7806E" w14:textId="2A3A0A8F" w:rsidR="00A110FE" w:rsidRPr="00D14D02" w:rsidRDefault="00D3100F" w:rsidP="00F63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По описанным выше причинам, для анализа был выбран рынок </w:t>
      </w:r>
      <w:r w:rsidR="00A110FE" w:rsidRPr="00D14D02">
        <w:rPr>
          <w:rFonts w:ascii="Times New Roman" w:hAnsi="Times New Roman" w:cs="Times New Roman"/>
          <w:sz w:val="28"/>
          <w:szCs w:val="28"/>
        </w:rPr>
        <w:t>США</w:t>
      </w:r>
      <w:r w:rsidRPr="00D14D02">
        <w:rPr>
          <w:rFonts w:ascii="Times New Roman" w:hAnsi="Times New Roman" w:cs="Times New Roman"/>
          <w:sz w:val="28"/>
          <w:szCs w:val="28"/>
        </w:rPr>
        <w:t>,</w:t>
      </w:r>
      <w:r w:rsidR="00A110FE"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>как представляющий</w:t>
      </w:r>
      <w:r w:rsidR="00A110FE" w:rsidRPr="00D14D02">
        <w:rPr>
          <w:rFonts w:ascii="Times New Roman" w:hAnsi="Times New Roman" w:cs="Times New Roman"/>
          <w:sz w:val="28"/>
          <w:szCs w:val="28"/>
        </w:rPr>
        <w:t xml:space="preserve"> наиболее развитый рынок высокодоходных облигаций,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 имеющий</w:t>
      </w:r>
      <w:r w:rsidR="00A110FE" w:rsidRPr="00D14D02">
        <w:rPr>
          <w:rFonts w:ascii="Times New Roman" w:hAnsi="Times New Roman" w:cs="Times New Roman"/>
          <w:sz w:val="28"/>
          <w:szCs w:val="28"/>
        </w:rPr>
        <w:t xml:space="preserve"> длительную ист</w:t>
      </w:r>
      <w:r w:rsidRPr="00D14D02">
        <w:rPr>
          <w:rFonts w:ascii="Times New Roman" w:hAnsi="Times New Roman" w:cs="Times New Roman"/>
          <w:sz w:val="28"/>
          <w:szCs w:val="28"/>
        </w:rPr>
        <w:t>орию</w:t>
      </w:r>
      <w:r w:rsidR="00A110FE" w:rsidRPr="00D14D02">
        <w:rPr>
          <w:rFonts w:ascii="Times New Roman" w:hAnsi="Times New Roman" w:cs="Times New Roman"/>
          <w:sz w:val="28"/>
          <w:szCs w:val="28"/>
        </w:rPr>
        <w:t xml:space="preserve">. Данный рынок, ввиду своей развитости, наименее подвержен структурным изменениям, свойственным </w:t>
      </w:r>
      <w:proofErr w:type="spellStart"/>
      <w:r w:rsidR="00A110FE" w:rsidRPr="00332726">
        <w:rPr>
          <w:rFonts w:ascii="Times New Roman" w:hAnsi="Times New Roman" w:cs="Times New Roman"/>
          <w:color w:val="FF0000"/>
          <w:sz w:val="28"/>
          <w:szCs w:val="28"/>
        </w:rPr>
        <w:t>развиавющихся</w:t>
      </w:r>
      <w:proofErr w:type="spellEnd"/>
      <w:r w:rsidR="00A110FE" w:rsidRPr="0033272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110FE" w:rsidRPr="00D14D02">
        <w:rPr>
          <w:rFonts w:ascii="Times New Roman" w:hAnsi="Times New Roman" w:cs="Times New Roman"/>
          <w:sz w:val="28"/>
          <w:szCs w:val="28"/>
        </w:rPr>
        <w:t xml:space="preserve">странам, и </w:t>
      </w:r>
      <w:r w:rsidR="00A110FE" w:rsidRPr="00BF4DE9">
        <w:rPr>
          <w:rFonts w:ascii="Times New Roman" w:hAnsi="Times New Roman" w:cs="Times New Roman"/>
          <w:sz w:val="28"/>
          <w:szCs w:val="28"/>
        </w:rPr>
        <w:t xml:space="preserve">посему статистические выводы, полученные в ходе анализа, могут быть более </w:t>
      </w:r>
      <w:r w:rsidR="00BF4DE9">
        <w:rPr>
          <w:rFonts w:ascii="Times New Roman" w:hAnsi="Times New Roman" w:cs="Times New Roman"/>
          <w:sz w:val="28"/>
          <w:szCs w:val="28"/>
        </w:rPr>
        <w:t>воспроизводимыми</w:t>
      </w:r>
      <w:r w:rsidR="00A110FE" w:rsidRPr="00BF4DE9">
        <w:rPr>
          <w:rFonts w:ascii="Times New Roman" w:hAnsi="Times New Roman" w:cs="Times New Roman"/>
          <w:sz w:val="28"/>
          <w:szCs w:val="28"/>
        </w:rPr>
        <w:t>.</w:t>
      </w:r>
      <w:r w:rsidR="00A110FE" w:rsidRPr="00D14D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B3FEE" w14:textId="738D7BAB" w:rsidR="00AE7463" w:rsidRPr="00D14D02" w:rsidRDefault="00A110FE" w:rsidP="00F63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Данные представлены ежедневными и </w:t>
      </w:r>
      <w:r w:rsidR="00BA4B99">
        <w:rPr>
          <w:rFonts w:ascii="Times New Roman" w:hAnsi="Times New Roman" w:cs="Times New Roman"/>
          <w:sz w:val="28"/>
          <w:szCs w:val="28"/>
        </w:rPr>
        <w:t>ежемесячными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="00BA4B99">
        <w:rPr>
          <w:rFonts w:ascii="Times New Roman" w:hAnsi="Times New Roman" w:cs="Times New Roman"/>
          <w:sz w:val="28"/>
          <w:szCs w:val="28"/>
        </w:rPr>
        <w:t>доходностями</w:t>
      </w:r>
      <w:r w:rsidR="00BA4B99"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>индекс</w:t>
      </w:r>
      <w:r w:rsidR="00BA4B99">
        <w:rPr>
          <w:rFonts w:ascii="Times New Roman" w:hAnsi="Times New Roman" w:cs="Times New Roman"/>
          <w:sz w:val="28"/>
          <w:szCs w:val="28"/>
        </w:rPr>
        <w:t>ов</w:t>
      </w:r>
      <w:r w:rsidRPr="00D14D02">
        <w:rPr>
          <w:rFonts w:ascii="Times New Roman" w:hAnsi="Times New Roman" w:cs="Times New Roman"/>
          <w:sz w:val="28"/>
          <w:szCs w:val="28"/>
        </w:rPr>
        <w:t xml:space="preserve"> высокодоходных облигаций США с различными кредитными рейтингами, предоставленными Bank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America (</w:t>
      </w:r>
      <w:r w:rsidR="00BF4DE9">
        <w:rPr>
          <w:rFonts w:ascii="Times New Roman" w:hAnsi="Times New Roman" w:cs="Times New Roman"/>
          <w:sz w:val="28"/>
          <w:szCs w:val="28"/>
        </w:rPr>
        <w:t xml:space="preserve">BB, </w:t>
      </w:r>
      <w:r w:rsidR="00BF4DE9" w:rsidRPr="00D14D02">
        <w:rPr>
          <w:rFonts w:ascii="Times New Roman" w:hAnsi="Times New Roman" w:cs="Times New Roman"/>
          <w:sz w:val="28"/>
          <w:szCs w:val="28"/>
        </w:rPr>
        <w:t>Single-B</w:t>
      </w:r>
      <w:r w:rsidR="00BF4DE9">
        <w:rPr>
          <w:rFonts w:ascii="Times New Roman" w:hAnsi="Times New Roman" w:cs="Times New Roman"/>
          <w:sz w:val="28"/>
          <w:szCs w:val="28"/>
        </w:rPr>
        <w:t xml:space="preserve">, и CCC &amp; </w:t>
      </w:r>
      <w:proofErr w:type="spellStart"/>
      <w:r w:rsidR="00BF4DE9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) с января 1997 г. по январь 2023 г. </w:t>
      </w:r>
      <w:r w:rsidR="00AE7463" w:rsidRPr="00D14D02">
        <w:rPr>
          <w:rFonts w:ascii="Times New Roman" w:hAnsi="Times New Roman" w:cs="Times New Roman"/>
          <w:sz w:val="28"/>
          <w:szCs w:val="28"/>
        </w:rPr>
        <w:t>Используется н</w:t>
      </w:r>
      <w:r w:rsidRPr="00D14D02">
        <w:rPr>
          <w:rFonts w:ascii="Times New Roman" w:hAnsi="Times New Roman" w:cs="Times New Roman"/>
          <w:sz w:val="28"/>
          <w:szCs w:val="28"/>
        </w:rPr>
        <w:t>еск</w:t>
      </w:r>
      <w:r w:rsidR="00AE7463" w:rsidRPr="00D14D02">
        <w:rPr>
          <w:rFonts w:ascii="Times New Roman" w:hAnsi="Times New Roman" w:cs="Times New Roman"/>
          <w:sz w:val="28"/>
          <w:szCs w:val="28"/>
        </w:rPr>
        <w:t xml:space="preserve">олько </w:t>
      </w:r>
      <w:r w:rsidR="00AE7463" w:rsidRPr="00BF4DE9">
        <w:rPr>
          <w:rFonts w:ascii="Times New Roman" w:hAnsi="Times New Roman" w:cs="Times New Roman"/>
          <w:sz w:val="28"/>
          <w:szCs w:val="28"/>
        </w:rPr>
        <w:t>групп кредитных рейтингов, чтобы проверить, согласуются ли полученные выводы между рейтингами, и можно л</w:t>
      </w:r>
      <w:r w:rsidR="00BF4DE9">
        <w:rPr>
          <w:rFonts w:ascii="Times New Roman" w:hAnsi="Times New Roman" w:cs="Times New Roman"/>
          <w:sz w:val="28"/>
          <w:szCs w:val="28"/>
        </w:rPr>
        <w:t>и говорить о значимых различиях между ними.</w:t>
      </w:r>
    </w:p>
    <w:p w14:paraId="683779C9" w14:textId="53BEF530" w:rsidR="00A731A8" w:rsidRPr="00D14D02" w:rsidRDefault="00A731A8" w:rsidP="00F63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В качестве переменных выбраны логарифмы дневных и </w:t>
      </w:r>
      <w:r w:rsidR="00BA4B99">
        <w:rPr>
          <w:rFonts w:ascii="Times New Roman" w:hAnsi="Times New Roman" w:cs="Times New Roman"/>
          <w:sz w:val="28"/>
          <w:szCs w:val="28"/>
        </w:rPr>
        <w:t>месячных</w:t>
      </w:r>
      <w:r w:rsidRPr="00D14D02">
        <w:rPr>
          <w:rFonts w:ascii="Times New Roman" w:hAnsi="Times New Roman" w:cs="Times New Roman"/>
          <w:sz w:val="28"/>
          <w:szCs w:val="28"/>
        </w:rPr>
        <w:t xml:space="preserve"> доходностей данных рейтингов:</w:t>
      </w:r>
    </w:p>
    <w:p w14:paraId="4F91B559" w14:textId="7F33D8B7" w:rsidR="00F6395C" w:rsidRDefault="00404965" w:rsidP="00F639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49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0DD2A1" wp14:editId="159B253E">
            <wp:extent cx="2057400" cy="3359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1225" cy="3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12FA" w14:textId="1933AF30" w:rsidR="0005731D" w:rsidRDefault="00404965" w:rsidP="00F63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496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0496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4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индекса на момент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04965">
        <w:rPr>
          <w:rFonts w:ascii="Times New Roman" w:hAnsi="Times New Roman" w:cs="Times New Roman"/>
          <w:sz w:val="28"/>
          <w:szCs w:val="28"/>
        </w:rPr>
        <w:t xml:space="preserve">. </w:t>
      </w:r>
      <w:r w:rsidR="00A731A8" w:rsidRPr="00D14D02">
        <w:rPr>
          <w:rFonts w:ascii="Times New Roman" w:hAnsi="Times New Roman" w:cs="Times New Roman"/>
          <w:sz w:val="28"/>
          <w:szCs w:val="28"/>
        </w:rPr>
        <w:t>Таким образом, переменная может принимать значения от –</w:t>
      </w:r>
      <w:r w:rsidR="00A731A8" w:rsidRPr="00D14D02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A731A8" w:rsidRPr="00D14D02">
        <w:rPr>
          <w:rFonts w:ascii="Times New Roman" w:hAnsi="Times New Roman" w:cs="Times New Roman"/>
          <w:sz w:val="28"/>
          <w:szCs w:val="28"/>
        </w:rPr>
        <w:t xml:space="preserve"> до +</w:t>
      </w:r>
      <w:r w:rsidR="00A731A8" w:rsidRPr="00D14D02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A731A8" w:rsidRPr="00D14D02">
        <w:rPr>
          <w:rFonts w:ascii="Times New Roman" w:hAnsi="Times New Roman" w:cs="Times New Roman"/>
          <w:sz w:val="28"/>
          <w:szCs w:val="28"/>
        </w:rPr>
        <w:t xml:space="preserve">, при этом к каждому ее значению можно отнести доходность </w:t>
      </w:r>
      <w:r>
        <w:rPr>
          <w:rFonts w:ascii="Times New Roman" w:hAnsi="Times New Roman" w:cs="Times New Roman"/>
          <w:sz w:val="28"/>
          <w:szCs w:val="28"/>
        </w:rPr>
        <w:t xml:space="preserve">в классическом понимании </w:t>
      </w:r>
      <w:r w:rsidR="00A731A8" w:rsidRPr="00D14D0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731A8" w:rsidRPr="00D14D02">
        <w:rPr>
          <w:rFonts w:ascii="Times New Roman" w:hAnsi="Times New Roman" w:cs="Times New Roman"/>
          <w:sz w:val="28"/>
          <w:szCs w:val="28"/>
        </w:rPr>
        <w:t>(</w:t>
      </w:r>
      <w:r w:rsidR="00A731A8" w:rsidRPr="00D14D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A731A8" w:rsidRPr="00D14D02">
        <w:rPr>
          <w:rFonts w:ascii="Times New Roman" w:hAnsi="Times New Roman" w:cs="Times New Roman"/>
          <w:sz w:val="28"/>
          <w:szCs w:val="28"/>
        </w:rPr>
        <w:t>)/</w:t>
      </w:r>
      <w:r w:rsidR="00A731A8" w:rsidRPr="00D14D0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731A8" w:rsidRPr="00D14D02">
        <w:rPr>
          <w:rFonts w:ascii="Times New Roman" w:hAnsi="Times New Roman" w:cs="Times New Roman"/>
          <w:sz w:val="28"/>
          <w:szCs w:val="28"/>
        </w:rPr>
        <w:t>(</w:t>
      </w:r>
      <w:r w:rsidR="00A731A8" w:rsidRPr="00D14D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A731A8" w:rsidRPr="00D14D02">
        <w:rPr>
          <w:rFonts w:ascii="Times New Roman" w:hAnsi="Times New Roman" w:cs="Times New Roman"/>
          <w:sz w:val="28"/>
          <w:szCs w:val="28"/>
        </w:rPr>
        <w:t xml:space="preserve">-1)-1, которая не </w:t>
      </w:r>
      <w:r w:rsidR="00BF4DE9">
        <w:rPr>
          <w:rFonts w:ascii="Times New Roman" w:hAnsi="Times New Roman" w:cs="Times New Roman"/>
          <w:sz w:val="28"/>
          <w:szCs w:val="28"/>
        </w:rPr>
        <w:t>опустится ниже –</w:t>
      </w:r>
      <w:r>
        <w:rPr>
          <w:rFonts w:ascii="Times New Roman" w:hAnsi="Times New Roman" w:cs="Times New Roman"/>
          <w:sz w:val="28"/>
          <w:szCs w:val="28"/>
        </w:rPr>
        <w:t xml:space="preserve">100% при любом значении </w:t>
      </w:r>
      <w:r w:rsidRPr="0040496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65">
        <w:rPr>
          <w:rFonts w:ascii="Times New Roman" w:hAnsi="Times New Roman" w:cs="Times New Roman"/>
          <w:sz w:val="28"/>
          <w:szCs w:val="28"/>
        </w:rPr>
        <w:t>.</w:t>
      </w:r>
    </w:p>
    <w:p w14:paraId="6ED48B51" w14:textId="77777777" w:rsidR="00BF4DE9" w:rsidRDefault="00BF4DE9" w:rsidP="00F63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6E6BE4" w14:textId="5C132055" w:rsidR="00122860" w:rsidRPr="00D14D02" w:rsidRDefault="00014A29" w:rsidP="0040496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</w:t>
      </w:r>
      <w:r w:rsidR="005D463E" w:rsidRPr="00D14D0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22860" w:rsidRPr="00D14D02">
        <w:rPr>
          <w:rFonts w:ascii="Times New Roman" w:hAnsi="Times New Roman" w:cs="Times New Roman"/>
          <w:b/>
          <w:sz w:val="28"/>
          <w:szCs w:val="28"/>
        </w:rPr>
        <w:t xml:space="preserve">Применяемые модели и </w:t>
      </w:r>
      <w:r w:rsidR="00272712" w:rsidRPr="00D14D02">
        <w:rPr>
          <w:rFonts w:ascii="Times New Roman" w:hAnsi="Times New Roman" w:cs="Times New Roman"/>
          <w:b/>
          <w:sz w:val="28"/>
          <w:szCs w:val="28"/>
        </w:rPr>
        <w:t xml:space="preserve">статистические </w:t>
      </w:r>
      <w:r w:rsidR="00122860" w:rsidRPr="00D14D02">
        <w:rPr>
          <w:rFonts w:ascii="Times New Roman" w:hAnsi="Times New Roman" w:cs="Times New Roman"/>
          <w:b/>
          <w:sz w:val="28"/>
          <w:szCs w:val="28"/>
        </w:rPr>
        <w:t>инструменты</w:t>
      </w:r>
    </w:p>
    <w:p w14:paraId="5B261BAF" w14:textId="36C20D61" w:rsidR="00122860" w:rsidRDefault="00122860" w:rsidP="001228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По итогу рассмотрения описанных выше работ был сформулирован набор статистических инструментов, который будет использован для анализа доходностей высокодоходных облигаций в США.</w:t>
      </w:r>
    </w:p>
    <w:p w14:paraId="4D880633" w14:textId="1B0A07BA" w:rsidR="00014A29" w:rsidRDefault="00014A29" w:rsidP="001228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D735DF" w14:textId="77777777" w:rsidR="00014A29" w:rsidRPr="00D14D02" w:rsidRDefault="00014A29" w:rsidP="001228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A86AF" w14:textId="5C4B5CB0" w:rsidR="005D463E" w:rsidRPr="00D14D02" w:rsidRDefault="00014A29" w:rsidP="005D46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5D463E" w:rsidRPr="00D14D0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="005D463E" w:rsidRPr="00D14D02">
        <w:rPr>
          <w:rFonts w:ascii="Times New Roman" w:hAnsi="Times New Roman" w:cs="Times New Roman"/>
          <w:b/>
          <w:sz w:val="28"/>
          <w:szCs w:val="28"/>
        </w:rPr>
        <w:t xml:space="preserve">.1. Безусловные </w:t>
      </w:r>
      <w:proofErr w:type="spellStart"/>
      <w:r w:rsidR="005D463E" w:rsidRPr="00D14D02">
        <w:rPr>
          <w:rFonts w:ascii="Times New Roman" w:hAnsi="Times New Roman" w:cs="Times New Roman"/>
          <w:b/>
          <w:sz w:val="28"/>
          <w:szCs w:val="28"/>
        </w:rPr>
        <w:t>гомоскедастичные</w:t>
      </w:r>
      <w:proofErr w:type="spellEnd"/>
      <w:r w:rsidR="005D463E" w:rsidRPr="00D14D02">
        <w:rPr>
          <w:rFonts w:ascii="Times New Roman" w:hAnsi="Times New Roman" w:cs="Times New Roman"/>
          <w:b/>
          <w:sz w:val="28"/>
          <w:szCs w:val="28"/>
        </w:rPr>
        <w:t xml:space="preserve"> распределения</w:t>
      </w:r>
    </w:p>
    <w:p w14:paraId="2C9D98A0" w14:textId="3AE7F0AA" w:rsidR="005D463E" w:rsidRPr="00D14D02" w:rsidRDefault="005D463E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Важно отметить, что в основе любой из рассматриваемых моделей лежит безусловное распределение, предполагающее одинаковость и независимость распределения случайных величин (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independent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identically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distributed</w:t>
      </w:r>
      <w:r w:rsidR="00BF4DE9">
        <w:rPr>
          <w:rFonts w:ascii="Times New Roman" w:hAnsi="Times New Roman" w:cs="Times New Roman"/>
          <w:sz w:val="28"/>
          <w:szCs w:val="28"/>
        </w:rPr>
        <w:t xml:space="preserve"> </w:t>
      </w:r>
      <w:r w:rsidR="00BF4DE9">
        <w:rPr>
          <w:rFonts w:ascii="Times New Roman" w:hAnsi="Times New Roman" w:cs="Times New Roman"/>
          <w:sz w:val="28"/>
          <w:szCs w:val="28"/>
          <w:lang w:val="en-US"/>
        </w:rPr>
        <w:t>variables</w:t>
      </w:r>
      <w:r w:rsidRPr="00D14D0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i</w:t>
      </w:r>
      <w:r w:rsidR="00BF4DE9">
        <w:rPr>
          <w:rFonts w:ascii="Times New Roman" w:hAnsi="Times New Roman" w:cs="Times New Roman"/>
          <w:sz w:val="28"/>
          <w:szCs w:val="28"/>
        </w:rPr>
        <w:t>.i.d</w:t>
      </w:r>
      <w:proofErr w:type="spellEnd"/>
      <w:r w:rsidR="00BF4DE9">
        <w:rPr>
          <w:rFonts w:ascii="Times New Roman" w:hAnsi="Times New Roman" w:cs="Times New Roman"/>
          <w:sz w:val="28"/>
          <w:szCs w:val="28"/>
        </w:rPr>
        <w:t xml:space="preserve">.). Как отмечено в статьи </w:t>
      </w:r>
      <w:proofErr w:type="spellStart"/>
      <w:r w:rsidR="00BF4DE9">
        <w:rPr>
          <w:rFonts w:ascii="Times New Roman" w:hAnsi="Times New Roman" w:cs="Times New Roman"/>
          <w:sz w:val="28"/>
          <w:szCs w:val="28"/>
        </w:rPr>
        <w:t>Рэй</w:t>
      </w:r>
      <w:r w:rsidRPr="00D14D02">
        <w:rPr>
          <w:rFonts w:ascii="Times New Roman" w:hAnsi="Times New Roman" w:cs="Times New Roman"/>
          <w:sz w:val="28"/>
          <w:szCs w:val="28"/>
        </w:rPr>
        <w:t>чева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и его коллег (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D14D02">
        <w:rPr>
          <w:rFonts w:ascii="Times New Roman" w:hAnsi="Times New Roman" w:cs="Times New Roman"/>
          <w:sz w:val="28"/>
          <w:szCs w:val="28"/>
        </w:rPr>
        <w:t xml:space="preserve">, 2005), подобное распределение само по себе не может содержать все нюансы, которые бесспорно присутствуют на рынке, включая кластеризацию волатильности (эффекты </w:t>
      </w:r>
      <w:r w:rsidRPr="00BF4DE9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Pr="00BF4DE9">
        <w:rPr>
          <w:rFonts w:ascii="Times New Roman" w:hAnsi="Times New Roman" w:cs="Times New Roman"/>
          <w:sz w:val="28"/>
          <w:szCs w:val="28"/>
        </w:rPr>
        <w:t xml:space="preserve">), зависимость переменных во времени (эффекты </w:t>
      </w:r>
      <w:r w:rsidRPr="00BF4DE9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BF4DE9">
        <w:rPr>
          <w:rFonts w:ascii="Times New Roman" w:hAnsi="Times New Roman" w:cs="Times New Roman"/>
          <w:sz w:val="28"/>
          <w:szCs w:val="28"/>
        </w:rPr>
        <w:t xml:space="preserve">) и зависимость самих параметров распределений </w:t>
      </w:r>
      <w:r w:rsidR="00BF4DE9" w:rsidRPr="00BF4DE9">
        <w:rPr>
          <w:rFonts w:ascii="Times New Roman" w:hAnsi="Times New Roman" w:cs="Times New Roman"/>
          <w:sz w:val="28"/>
          <w:szCs w:val="28"/>
        </w:rPr>
        <w:t>от выбранного временного окна выборки данных</w:t>
      </w:r>
      <w:r w:rsidRPr="00BF4DE9">
        <w:rPr>
          <w:rFonts w:ascii="Times New Roman" w:hAnsi="Times New Roman" w:cs="Times New Roman"/>
          <w:sz w:val="28"/>
          <w:szCs w:val="28"/>
        </w:rPr>
        <w:t>.</w:t>
      </w:r>
      <w:r w:rsidR="00DE3748" w:rsidRPr="00BF4DE9">
        <w:rPr>
          <w:rFonts w:ascii="Times New Roman" w:hAnsi="Times New Roman" w:cs="Times New Roman"/>
          <w:sz w:val="28"/>
          <w:szCs w:val="28"/>
        </w:rPr>
        <w:t xml:space="preserve"> Тем не менее, наблюдения Мандельброта</w:t>
      </w:r>
      <w:r w:rsidR="00BF4DE9">
        <w:rPr>
          <w:rFonts w:ascii="Times New Roman" w:hAnsi="Times New Roman" w:cs="Times New Roman"/>
          <w:sz w:val="28"/>
          <w:szCs w:val="28"/>
        </w:rPr>
        <w:t xml:space="preserve">, в частности обозначенные им </w:t>
      </w:r>
      <w:proofErr w:type="spellStart"/>
      <w:r w:rsidR="00BF4DE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F4DE9" w:rsidRPr="00BF4D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F4DE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F4DE9" w:rsidRPr="00BF4DE9">
        <w:rPr>
          <w:rFonts w:ascii="Times New Roman" w:hAnsi="Times New Roman" w:cs="Times New Roman"/>
          <w:sz w:val="28"/>
          <w:szCs w:val="28"/>
        </w:rPr>
        <w:t>.</w:t>
      </w:r>
      <w:r w:rsidR="00BF4DE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F4DE9" w:rsidRPr="00BF4DE9">
        <w:rPr>
          <w:rFonts w:ascii="Times New Roman" w:hAnsi="Times New Roman" w:cs="Times New Roman"/>
          <w:sz w:val="28"/>
          <w:szCs w:val="28"/>
        </w:rPr>
        <w:t xml:space="preserve">. </w:t>
      </w:r>
      <w:r w:rsidR="00BF4DE9">
        <w:rPr>
          <w:rFonts w:ascii="Times New Roman" w:hAnsi="Times New Roman" w:cs="Times New Roman"/>
          <w:sz w:val="28"/>
          <w:szCs w:val="28"/>
        </w:rPr>
        <w:t>распределения,</w:t>
      </w:r>
      <w:r w:rsidR="00DE3748" w:rsidRPr="00BF4DE9">
        <w:rPr>
          <w:rFonts w:ascii="Times New Roman" w:hAnsi="Times New Roman" w:cs="Times New Roman"/>
          <w:sz w:val="28"/>
          <w:szCs w:val="28"/>
        </w:rPr>
        <w:t xml:space="preserve"> служат «строительными блоками», на которых</w:t>
      </w:r>
      <w:r w:rsidR="00DE3748" w:rsidRPr="00D14D02">
        <w:rPr>
          <w:rFonts w:ascii="Times New Roman" w:hAnsi="Times New Roman" w:cs="Times New Roman"/>
          <w:sz w:val="28"/>
          <w:szCs w:val="28"/>
        </w:rPr>
        <w:t xml:space="preserve"> могут быть построены дальнейшие, более сложные модели, которые будут описаны в следующих разделах.</w:t>
      </w:r>
    </w:p>
    <w:p w14:paraId="7D2811C9" w14:textId="7033BDC9" w:rsidR="002C3134" w:rsidRPr="00D14D02" w:rsidRDefault="00DE3748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В данной работе в рамках первого подхода тестируется применимость распределений Гаусса (нормальное), Стьюдента и стабильного распределения Парето (также называемого </w:t>
      </w:r>
      <w:r w:rsidR="00BF4DE9">
        <w:rPr>
          <w:rFonts w:ascii="Times New Roman" w:hAnsi="Times New Roman" w:cs="Times New Roman"/>
          <w:sz w:val="28"/>
          <w:szCs w:val="28"/>
        </w:rPr>
        <w:t xml:space="preserve">распределением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Levy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D14D0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73E94A7" w14:textId="77777777" w:rsidR="002C3134" w:rsidRPr="00D14D02" w:rsidRDefault="00DE3748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Для оценки параметров данных распределений применяется метод максимального правдоподобия (ММП), </w:t>
      </w:r>
      <w:r w:rsidRPr="00BF4DE9">
        <w:rPr>
          <w:rFonts w:ascii="Times New Roman" w:hAnsi="Times New Roman" w:cs="Times New Roman"/>
          <w:sz w:val="28"/>
          <w:szCs w:val="28"/>
        </w:rPr>
        <w:t>использованный в подавляющем большинстве упомянутых работ ввиду эффективности</w:t>
      </w:r>
      <w:r w:rsidRPr="00D14D02">
        <w:rPr>
          <w:rFonts w:ascii="Times New Roman" w:hAnsi="Times New Roman" w:cs="Times New Roman"/>
          <w:sz w:val="28"/>
          <w:szCs w:val="28"/>
        </w:rPr>
        <w:t xml:space="preserve"> получаемых оценок.</w:t>
      </w:r>
      <w:r w:rsidR="002C3134" w:rsidRPr="00D14D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4159F" w14:textId="5D5E1F90" w:rsidR="00300B38" w:rsidRPr="00D14D02" w:rsidRDefault="002C3134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 с</w:t>
      </w:r>
      <w:r w:rsidR="00BF4DE9">
        <w:rPr>
          <w:rFonts w:ascii="Times New Roman" w:hAnsi="Times New Roman" w:cs="Times New Roman"/>
          <w:sz w:val="28"/>
          <w:szCs w:val="28"/>
        </w:rPr>
        <w:t>лучае нормального распределения</w:t>
      </w:r>
      <w:r w:rsidRPr="00D14D02">
        <w:rPr>
          <w:rFonts w:ascii="Times New Roman" w:hAnsi="Times New Roman" w:cs="Times New Roman"/>
          <w:sz w:val="28"/>
          <w:szCs w:val="28"/>
        </w:rPr>
        <w:t xml:space="preserve"> оцениваются параметры положения и размерности (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D14D02">
        <w:rPr>
          <w:rFonts w:ascii="Times New Roman" w:hAnsi="Times New Roman" w:cs="Times New Roman"/>
          <w:sz w:val="28"/>
          <w:szCs w:val="28"/>
        </w:rPr>
        <w:t xml:space="preserve"> &amp;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D14D02">
        <w:rPr>
          <w:rFonts w:ascii="Times New Roman" w:hAnsi="Times New Roman" w:cs="Times New Roman"/>
          <w:sz w:val="28"/>
          <w:szCs w:val="28"/>
        </w:rPr>
        <w:t>) функции распределения:</w:t>
      </w:r>
    </w:p>
    <w:p w14:paraId="02E8FA55" w14:textId="15ADF0D4" w:rsidR="002C3134" w:rsidRPr="00D14D02" w:rsidRDefault="002C3134" w:rsidP="002C31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FCC4AA" wp14:editId="58312D33">
            <wp:extent cx="1935480" cy="656017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659" cy="6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80B3" w14:textId="0E1F3BF3" w:rsidR="002C3134" w:rsidRPr="00D14D02" w:rsidRDefault="002C3134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В случае распределения Стьюдента, помимо данных параметров также оценивается число степеней свободы (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="00EA68DE">
        <w:rPr>
          <w:rFonts w:ascii="Times New Roman" w:hAnsi="Times New Roman" w:cs="Times New Roman"/>
          <w:sz w:val="28"/>
          <w:szCs w:val="28"/>
        </w:rPr>
        <w:t xml:space="preserve">, или </w:t>
      </w:r>
      <w:r w:rsidR="00EA68DE" w:rsidRPr="00EA68DE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D14D02">
        <w:rPr>
          <w:rFonts w:ascii="Times New Roman" w:hAnsi="Times New Roman" w:cs="Times New Roman"/>
          <w:sz w:val="28"/>
          <w:szCs w:val="28"/>
        </w:rPr>
        <w:t>). Чем меньше данный параметр, т</w:t>
      </w:r>
      <w:r w:rsidR="00195225">
        <w:rPr>
          <w:rFonts w:ascii="Times New Roman" w:hAnsi="Times New Roman" w:cs="Times New Roman"/>
          <w:sz w:val="28"/>
          <w:szCs w:val="28"/>
        </w:rPr>
        <w:t xml:space="preserve">ем тяжелее хвосты распределения. Функция распределения вероятности задается </w:t>
      </w:r>
      <w:r w:rsidR="00BF4DE9">
        <w:rPr>
          <w:rFonts w:ascii="Times New Roman" w:hAnsi="Times New Roman" w:cs="Times New Roman"/>
          <w:sz w:val="28"/>
          <w:szCs w:val="28"/>
        </w:rPr>
        <w:t>следующи</w:t>
      </w:r>
      <w:r w:rsidR="00EA68DE">
        <w:rPr>
          <w:rFonts w:ascii="Times New Roman" w:hAnsi="Times New Roman" w:cs="Times New Roman"/>
          <w:sz w:val="28"/>
          <w:szCs w:val="28"/>
        </w:rPr>
        <w:t>м образом</w:t>
      </w:r>
      <w:r w:rsidR="00BF4DE9">
        <w:rPr>
          <w:rFonts w:ascii="Times New Roman" w:hAnsi="Times New Roman" w:cs="Times New Roman"/>
          <w:sz w:val="28"/>
          <w:szCs w:val="28"/>
        </w:rPr>
        <w:t>:</w:t>
      </w:r>
    </w:p>
    <w:p w14:paraId="509EA517" w14:textId="4080D759" w:rsidR="002C3134" w:rsidRPr="00BF4DE9" w:rsidRDefault="00EA68DE" w:rsidP="002C31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68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D236B8" wp14:editId="39F1555E">
            <wp:extent cx="2768600" cy="65797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5412" cy="6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D7D" w14:textId="213128CD" w:rsidR="005D1CDB" w:rsidRPr="00D14D02" w:rsidRDefault="00BF4DE9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стабильное распределение Парето </w:t>
      </w:r>
      <w:r w:rsidR="002C3134" w:rsidRPr="00D14D02">
        <w:rPr>
          <w:rFonts w:ascii="Times New Roman" w:hAnsi="Times New Roman" w:cs="Times New Roman"/>
          <w:sz w:val="28"/>
          <w:szCs w:val="28"/>
        </w:rPr>
        <w:t xml:space="preserve">не может быть выражено в закрытой форме – его плотность выражена в виде </w:t>
      </w:r>
      <w:r w:rsidR="00EA68DE">
        <w:rPr>
          <w:rFonts w:ascii="Times New Roman" w:hAnsi="Times New Roman" w:cs="Times New Roman"/>
          <w:sz w:val="28"/>
          <w:szCs w:val="28"/>
        </w:rPr>
        <w:t>следующей системы уравнений:</w:t>
      </w:r>
    </w:p>
    <w:p w14:paraId="293A5F2E" w14:textId="77777777" w:rsidR="00BF4DE9" w:rsidRDefault="002C3134" w:rsidP="00EA68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5F9A2D" wp14:editId="366AFF34">
            <wp:extent cx="2087880" cy="512269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9408" cy="5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0C9" w14:textId="74575BDC" w:rsidR="000272BB" w:rsidRPr="00D14D02" w:rsidRDefault="000272BB" w:rsidP="00BF4D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EA38EF" wp14:editId="73D1807C">
            <wp:extent cx="3175000" cy="377976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580" cy="39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="00BF4DE9">
        <w:rPr>
          <w:rFonts w:ascii="Times New Roman" w:hAnsi="Times New Roman" w:cs="Times New Roman"/>
          <w:sz w:val="28"/>
          <w:szCs w:val="28"/>
        </w:rPr>
        <w:br/>
      </w:r>
      <w:r w:rsidRPr="00D14D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D0B844" wp14:editId="29AD6D5F">
            <wp:extent cx="1783080" cy="543282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627" cy="5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1791" w14:textId="288C5F0C" w:rsidR="002C3134" w:rsidRPr="00D14D02" w:rsidRDefault="00C835F3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В данном случае помимо параметров положения и размерности оцениваются </w:t>
      </w:r>
      <w:r w:rsidR="00BF4DE9">
        <w:rPr>
          <w:rFonts w:ascii="Times New Roman" w:hAnsi="Times New Roman" w:cs="Times New Roman"/>
          <w:sz w:val="28"/>
          <w:szCs w:val="28"/>
        </w:rPr>
        <w:t xml:space="preserve">параметры альфа и бета, где альфа отвечает за </w:t>
      </w:r>
      <w:r w:rsidR="0069097D">
        <w:rPr>
          <w:rFonts w:ascii="Times New Roman" w:hAnsi="Times New Roman" w:cs="Times New Roman"/>
          <w:sz w:val="28"/>
          <w:szCs w:val="28"/>
        </w:rPr>
        <w:t>тяжесть</w:t>
      </w:r>
      <w:r w:rsidR="00BF4DE9">
        <w:rPr>
          <w:rFonts w:ascii="Times New Roman" w:hAnsi="Times New Roman" w:cs="Times New Roman"/>
          <w:sz w:val="28"/>
          <w:szCs w:val="28"/>
        </w:rPr>
        <w:t xml:space="preserve"> хвостов, а бета – за </w:t>
      </w:r>
      <w:proofErr w:type="spellStart"/>
      <w:r w:rsidR="00BF4DE9">
        <w:rPr>
          <w:rFonts w:ascii="Times New Roman" w:hAnsi="Times New Roman" w:cs="Times New Roman"/>
          <w:sz w:val="28"/>
          <w:szCs w:val="28"/>
        </w:rPr>
        <w:t>скошенность</w:t>
      </w:r>
      <w:proofErr w:type="spellEnd"/>
      <w:r w:rsidR="00BF4DE9">
        <w:rPr>
          <w:rFonts w:ascii="Times New Roman" w:hAnsi="Times New Roman" w:cs="Times New Roman"/>
          <w:sz w:val="28"/>
          <w:szCs w:val="28"/>
        </w:rPr>
        <w:t xml:space="preserve"> распределения.</w:t>
      </w:r>
    </w:p>
    <w:p w14:paraId="4D3B30FA" w14:textId="68706740" w:rsidR="00585965" w:rsidRPr="00D14D02" w:rsidRDefault="00585965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Стабильное распределение Парето представляет собой целый класс распределений, обладающих главным свойством: линейная комбинация двух величин, подчиняющихся стабильному распределению, также является стабильным распределением. </w:t>
      </w:r>
      <w:r w:rsidR="0069097D">
        <w:rPr>
          <w:rFonts w:ascii="Times New Roman" w:hAnsi="Times New Roman" w:cs="Times New Roman"/>
          <w:sz w:val="28"/>
          <w:szCs w:val="28"/>
        </w:rPr>
        <w:t xml:space="preserve">Как подчеркивают Мандельброт, </w:t>
      </w:r>
      <w:proofErr w:type="spellStart"/>
      <w:r w:rsidR="0069097D">
        <w:rPr>
          <w:rFonts w:ascii="Times New Roman" w:hAnsi="Times New Roman" w:cs="Times New Roman"/>
          <w:sz w:val="28"/>
          <w:szCs w:val="28"/>
        </w:rPr>
        <w:t>Рэ</w:t>
      </w:r>
      <w:r w:rsidR="00FC0931">
        <w:rPr>
          <w:rFonts w:ascii="Times New Roman" w:hAnsi="Times New Roman" w:cs="Times New Roman"/>
          <w:sz w:val="28"/>
          <w:szCs w:val="28"/>
        </w:rPr>
        <w:t>йчев</w:t>
      </w:r>
      <w:proofErr w:type="spellEnd"/>
      <w:r w:rsidR="00FC093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C0931">
        <w:rPr>
          <w:rFonts w:ascii="Times New Roman" w:hAnsi="Times New Roman" w:cs="Times New Roman"/>
          <w:sz w:val="28"/>
          <w:szCs w:val="28"/>
        </w:rPr>
        <w:t>Миттник</w:t>
      </w:r>
      <w:proofErr w:type="spellEnd"/>
      <w:r w:rsidR="00FC0931">
        <w:rPr>
          <w:rFonts w:ascii="Times New Roman" w:hAnsi="Times New Roman" w:cs="Times New Roman"/>
          <w:sz w:val="28"/>
          <w:szCs w:val="28"/>
        </w:rPr>
        <w:t xml:space="preserve"> (</w:t>
      </w:r>
      <w:r w:rsidR="00FC0931">
        <w:rPr>
          <w:rFonts w:ascii="Times New Roman" w:hAnsi="Times New Roman" w:cs="Times New Roman"/>
          <w:sz w:val="28"/>
          <w:szCs w:val="28"/>
          <w:lang w:val="en-US"/>
        </w:rPr>
        <w:t>Mandelbrot</w:t>
      </w:r>
      <w:r w:rsidR="00FC0931" w:rsidRPr="00FC0931">
        <w:rPr>
          <w:rFonts w:ascii="Times New Roman" w:hAnsi="Times New Roman" w:cs="Times New Roman"/>
          <w:sz w:val="28"/>
          <w:szCs w:val="28"/>
        </w:rPr>
        <w:t xml:space="preserve">, 1963; </w:t>
      </w:r>
      <w:proofErr w:type="spellStart"/>
      <w:r w:rsidR="00FC0931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="00FC0931" w:rsidRPr="00FC0931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="00FC0931">
        <w:rPr>
          <w:rFonts w:ascii="Times New Roman" w:hAnsi="Times New Roman" w:cs="Times New Roman"/>
          <w:sz w:val="28"/>
          <w:szCs w:val="28"/>
          <w:lang w:val="en-US"/>
        </w:rPr>
        <w:t>Mittnik</w:t>
      </w:r>
      <w:proofErr w:type="spellEnd"/>
      <w:r w:rsidR="00FC0931">
        <w:rPr>
          <w:rFonts w:ascii="Times New Roman" w:hAnsi="Times New Roman" w:cs="Times New Roman"/>
          <w:sz w:val="28"/>
          <w:szCs w:val="28"/>
        </w:rPr>
        <w:t>, 2000</w:t>
      </w:r>
      <w:r w:rsidR="00FC0931" w:rsidRPr="00FC0931">
        <w:rPr>
          <w:rFonts w:ascii="Times New Roman" w:hAnsi="Times New Roman" w:cs="Times New Roman"/>
          <w:sz w:val="28"/>
          <w:szCs w:val="28"/>
        </w:rPr>
        <w:t xml:space="preserve">), </w:t>
      </w:r>
      <w:r w:rsidR="00FC0931">
        <w:rPr>
          <w:rFonts w:ascii="Times New Roman" w:hAnsi="Times New Roman" w:cs="Times New Roman"/>
          <w:sz w:val="28"/>
          <w:szCs w:val="28"/>
        </w:rPr>
        <w:t>э</w:t>
      </w:r>
      <w:r w:rsidRPr="00D14D02">
        <w:rPr>
          <w:rFonts w:ascii="Times New Roman" w:hAnsi="Times New Roman" w:cs="Times New Roman"/>
          <w:sz w:val="28"/>
          <w:szCs w:val="28"/>
        </w:rPr>
        <w:t xml:space="preserve">то свойство крайне желательно для величин из финансового мира – например, для построения портфелей и моделей риск-менеджмента, обыкновенно состоящих из более чем одного инструмента, каждый из которых обладает своими статистическими свойствами (например, портфель из акций и облигаций). Примечательно, что кривая Гаусса является частным случаем этого распределения (при </w:t>
      </w:r>
      <w:r w:rsidRPr="009240B5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D14D02">
        <w:rPr>
          <w:rFonts w:ascii="Times New Roman" w:hAnsi="Times New Roman" w:cs="Times New Roman"/>
          <w:sz w:val="28"/>
          <w:szCs w:val="28"/>
        </w:rPr>
        <w:t xml:space="preserve"> = 2). Это означает, что в случае, если научный мир примет использование стабильного распределения Парето на практике, то значимую часть теории и инструментов, полагающиеся на нормальное </w:t>
      </w:r>
      <w:r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распределение, можно будет перевести на новые рельсы без </w:t>
      </w:r>
      <w:r w:rsidR="00BF4DE9">
        <w:rPr>
          <w:rFonts w:ascii="Times New Roman" w:hAnsi="Times New Roman" w:cs="Times New Roman"/>
          <w:sz w:val="28"/>
          <w:szCs w:val="28"/>
        </w:rPr>
        <w:t xml:space="preserve">трудных </w:t>
      </w:r>
      <w:r w:rsidRPr="00D14D02">
        <w:rPr>
          <w:rFonts w:ascii="Times New Roman" w:hAnsi="Times New Roman" w:cs="Times New Roman"/>
          <w:sz w:val="28"/>
          <w:szCs w:val="28"/>
        </w:rPr>
        <w:t>изменений в остальных предпосылках.</w:t>
      </w:r>
    </w:p>
    <w:p w14:paraId="552E9167" w14:textId="06F2581D" w:rsidR="00A873E7" w:rsidRPr="00D14D02" w:rsidRDefault="00BF4DE9" w:rsidP="00A873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важно, что п</w:t>
      </w:r>
      <w:r w:rsidR="00A873E7" w:rsidRPr="00D14D02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центральной предельной теореме </w:t>
      </w:r>
      <w:r w:rsidR="00A873E7" w:rsidRPr="00BF4DE9">
        <w:rPr>
          <w:rFonts w:ascii="Times New Roman" w:hAnsi="Times New Roman" w:cs="Times New Roman"/>
          <w:sz w:val="28"/>
          <w:szCs w:val="28"/>
        </w:rPr>
        <w:t>сумма нормированных случайных величин с конечной дисперсией будет</w:t>
      </w:r>
      <w:r w:rsidR="00A873E7"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="00A873E7" w:rsidRPr="00BF4DE9">
        <w:rPr>
          <w:rFonts w:ascii="Times New Roman" w:hAnsi="Times New Roman" w:cs="Times New Roman"/>
          <w:sz w:val="28"/>
          <w:szCs w:val="28"/>
        </w:rPr>
        <w:t>сходиться к нормальному распределению с увеличением числа наблюдений. Если же дисперсия не конечна, то в пределе подобная сумма будет являться стабильным, но не нормальным распре</w:t>
      </w:r>
      <w:r w:rsidR="00DE6006" w:rsidRPr="00BF4DE9">
        <w:rPr>
          <w:rFonts w:ascii="Times New Roman" w:hAnsi="Times New Roman" w:cs="Times New Roman"/>
          <w:sz w:val="28"/>
          <w:szCs w:val="28"/>
        </w:rPr>
        <w:t xml:space="preserve">делением.  </w:t>
      </w:r>
      <w:r w:rsidR="00A873E7" w:rsidRPr="00BF4DE9">
        <w:rPr>
          <w:rFonts w:ascii="Times New Roman" w:hAnsi="Times New Roman" w:cs="Times New Roman"/>
          <w:sz w:val="28"/>
          <w:szCs w:val="28"/>
        </w:rPr>
        <w:t>Для финансовых же данных не стоит поспешно делать предпосылку о конечности дисперсии. Как будет показано в Главе 3, значимая часть дисперсий финансовых величин определяется одним краевым</w:t>
      </w:r>
      <w:r w:rsidR="00A873E7" w:rsidRPr="00D14D02">
        <w:rPr>
          <w:rFonts w:ascii="Times New Roman" w:hAnsi="Times New Roman" w:cs="Times New Roman"/>
          <w:sz w:val="28"/>
          <w:szCs w:val="28"/>
        </w:rPr>
        <w:t xml:space="preserve"> наблюдением, а сходимость второго и четвертого моментов во времени работает слишком медленно в реальном мире (</w:t>
      </w:r>
      <w:proofErr w:type="spellStart"/>
      <w:r w:rsidR="00A873E7" w:rsidRPr="00D14D02">
        <w:rPr>
          <w:rFonts w:ascii="Times New Roman" w:hAnsi="Times New Roman" w:cs="Times New Roman"/>
          <w:sz w:val="28"/>
          <w:szCs w:val="28"/>
          <w:lang w:val="en-US"/>
        </w:rPr>
        <w:t>Taleb</w:t>
      </w:r>
      <w:proofErr w:type="spellEnd"/>
      <w:r w:rsidR="00A873E7" w:rsidRPr="00D14D02">
        <w:rPr>
          <w:rFonts w:ascii="Times New Roman" w:hAnsi="Times New Roman" w:cs="Times New Roman"/>
          <w:sz w:val="28"/>
          <w:szCs w:val="28"/>
        </w:rPr>
        <w:t>, 2019).</w:t>
      </w:r>
    </w:p>
    <w:p w14:paraId="47DCC3BA" w14:textId="13912FE2" w:rsidR="00A873E7" w:rsidRDefault="00723CD5" w:rsidP="00A873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Упомянутые выше факторы делают данный класс распределений Парето весьма желательным для рассмотрения ввиду своей </w:t>
      </w:r>
      <w:r w:rsidR="005B4237">
        <w:rPr>
          <w:rFonts w:ascii="Times New Roman" w:hAnsi="Times New Roman" w:cs="Times New Roman"/>
          <w:sz w:val="28"/>
          <w:szCs w:val="28"/>
        </w:rPr>
        <w:t>применимости и универсальности. Это также один из факторов в пользу выбора Парето-распределения вместо распределения Стьюдента при невозможности отвергнуть обе нулевые гипотезы (</w:t>
      </w:r>
      <w:proofErr w:type="spellStart"/>
      <w:r w:rsidR="005B4237">
        <w:rPr>
          <w:rFonts w:ascii="Times New Roman" w:hAnsi="Times New Roman" w:cs="Times New Roman"/>
          <w:sz w:val="28"/>
          <w:szCs w:val="28"/>
          <w:lang w:val="en-US"/>
        </w:rPr>
        <w:t>Tokat</w:t>
      </w:r>
      <w:proofErr w:type="spellEnd"/>
      <w:r w:rsidR="005B4237" w:rsidRPr="005B42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4237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="005B4237" w:rsidRPr="005B4237">
        <w:rPr>
          <w:rFonts w:ascii="Times New Roman" w:hAnsi="Times New Roman" w:cs="Times New Roman"/>
          <w:sz w:val="28"/>
          <w:szCs w:val="28"/>
        </w:rPr>
        <w:t xml:space="preserve">, </w:t>
      </w:r>
      <w:r w:rsidR="005B4237">
        <w:rPr>
          <w:rFonts w:ascii="Times New Roman" w:hAnsi="Times New Roman" w:cs="Times New Roman"/>
          <w:sz w:val="28"/>
          <w:szCs w:val="28"/>
          <w:lang w:val="en-US"/>
        </w:rPr>
        <w:t>Schwartz</w:t>
      </w:r>
      <w:r w:rsidR="005B4237" w:rsidRPr="005B4237">
        <w:rPr>
          <w:rFonts w:ascii="Times New Roman" w:hAnsi="Times New Roman" w:cs="Times New Roman"/>
          <w:sz w:val="28"/>
          <w:szCs w:val="28"/>
        </w:rPr>
        <w:t>, 2003).</w:t>
      </w:r>
      <w:r w:rsidR="005B42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938E8E" w14:textId="77777777" w:rsidR="00195225" w:rsidRPr="00195225" w:rsidRDefault="00195225" w:rsidP="00A873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DC04F" w14:textId="44D79F74" w:rsidR="00C835F3" w:rsidRPr="00D14D02" w:rsidRDefault="00014A29" w:rsidP="00C835F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C835F3" w:rsidRPr="00D14D0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="00C835F3" w:rsidRPr="00D14D02">
        <w:rPr>
          <w:rFonts w:ascii="Times New Roman" w:hAnsi="Times New Roman" w:cs="Times New Roman"/>
          <w:b/>
          <w:sz w:val="28"/>
          <w:szCs w:val="28"/>
        </w:rPr>
        <w:t xml:space="preserve">.2. Условные </w:t>
      </w:r>
      <w:proofErr w:type="spellStart"/>
      <w:r w:rsidR="00C835F3" w:rsidRPr="00D14D02">
        <w:rPr>
          <w:rFonts w:ascii="Times New Roman" w:hAnsi="Times New Roman" w:cs="Times New Roman"/>
          <w:b/>
          <w:sz w:val="28"/>
          <w:szCs w:val="28"/>
        </w:rPr>
        <w:t>гетероскедастичные</w:t>
      </w:r>
      <w:proofErr w:type="spellEnd"/>
      <w:r w:rsidR="00C835F3" w:rsidRPr="00D14D02">
        <w:rPr>
          <w:rFonts w:ascii="Times New Roman" w:hAnsi="Times New Roman" w:cs="Times New Roman"/>
          <w:b/>
          <w:sz w:val="28"/>
          <w:szCs w:val="28"/>
        </w:rPr>
        <w:t xml:space="preserve"> модели</w:t>
      </w:r>
    </w:p>
    <w:p w14:paraId="10D4E40C" w14:textId="2C724EFD" w:rsidR="00C835F3" w:rsidRPr="00D14D02" w:rsidRDefault="00C835F3" w:rsidP="00C835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Далее для каждого из наборов данных применяется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авторегрессионная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D14D02">
        <w:rPr>
          <w:rFonts w:ascii="Times New Roman" w:hAnsi="Times New Roman" w:cs="Times New Roman"/>
          <w:sz w:val="28"/>
          <w:szCs w:val="28"/>
        </w:rPr>
        <w:t>-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Pr="00D14D02">
        <w:rPr>
          <w:rFonts w:ascii="Times New Roman" w:hAnsi="Times New Roman" w:cs="Times New Roman"/>
          <w:sz w:val="28"/>
          <w:szCs w:val="28"/>
        </w:rPr>
        <w:t>, аналогично той, ч</w:t>
      </w:r>
      <w:r w:rsidR="00BF4DE9">
        <w:rPr>
          <w:rFonts w:ascii="Times New Roman" w:hAnsi="Times New Roman" w:cs="Times New Roman"/>
          <w:sz w:val="28"/>
          <w:szCs w:val="28"/>
        </w:rPr>
        <w:t xml:space="preserve">то была использована в статье </w:t>
      </w:r>
      <w:proofErr w:type="spellStart"/>
      <w:r w:rsidR="00BF4DE9">
        <w:rPr>
          <w:rFonts w:ascii="Times New Roman" w:hAnsi="Times New Roman" w:cs="Times New Roman"/>
          <w:sz w:val="28"/>
          <w:szCs w:val="28"/>
        </w:rPr>
        <w:t>Рэй</w:t>
      </w:r>
      <w:r w:rsidRPr="00D14D02">
        <w:rPr>
          <w:rFonts w:ascii="Times New Roman" w:hAnsi="Times New Roman" w:cs="Times New Roman"/>
          <w:sz w:val="28"/>
          <w:szCs w:val="28"/>
        </w:rPr>
        <w:t>чева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и его коллег (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D14D02">
        <w:rPr>
          <w:rFonts w:ascii="Times New Roman" w:hAnsi="Times New Roman" w:cs="Times New Roman"/>
          <w:sz w:val="28"/>
          <w:szCs w:val="28"/>
        </w:rPr>
        <w:t>, 2005)</w:t>
      </w:r>
      <w:r w:rsidR="0097396E" w:rsidRPr="00D14D02">
        <w:rPr>
          <w:rFonts w:ascii="Times New Roman" w:hAnsi="Times New Roman" w:cs="Times New Roman"/>
          <w:sz w:val="28"/>
          <w:szCs w:val="28"/>
        </w:rPr>
        <w:t>:</w:t>
      </w:r>
    </w:p>
    <w:p w14:paraId="6B954971" w14:textId="706AFDF7" w:rsidR="000272BB" w:rsidRPr="00D14D02" w:rsidRDefault="00C835F3" w:rsidP="00C83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A2BF59" wp14:editId="6883ED70">
            <wp:extent cx="3018661" cy="144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1811" cy="14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BDA" w14:textId="5F83EBFE" w:rsidR="002C3134" w:rsidRPr="00D14D02" w:rsidRDefault="00BF4DE9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3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021489E1" wp14:editId="0A50E36C">
            <wp:simplePos x="0" y="0"/>
            <wp:positionH relativeFrom="column">
              <wp:posOffset>3469640</wp:posOffset>
            </wp:positionH>
            <wp:positionV relativeFrom="paragraph">
              <wp:posOffset>624840</wp:posOffset>
            </wp:positionV>
            <wp:extent cx="147320" cy="210185"/>
            <wp:effectExtent l="0" t="0" r="5080" b="0"/>
            <wp:wrapTight wrapText="bothSides">
              <wp:wrapPolygon edited="0">
                <wp:start x="0" y="0"/>
                <wp:lineTo x="0" y="19577"/>
                <wp:lineTo x="19552" y="19577"/>
                <wp:lineTo x="1955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96E" w:rsidRPr="00D14D02">
        <w:rPr>
          <w:rFonts w:ascii="Times New Roman" w:hAnsi="Times New Roman" w:cs="Times New Roman"/>
          <w:sz w:val="28"/>
          <w:szCs w:val="28"/>
        </w:rPr>
        <w:t>С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 помощью ММП оцениваются параметры </w:t>
      </w:r>
      <w:r w:rsidR="00C835F3" w:rsidRPr="00D14D02">
        <w:rPr>
          <w:rFonts w:ascii="Times New Roman" w:hAnsi="Times New Roman" w:cs="Times New Roman"/>
          <w:sz w:val="28"/>
          <w:szCs w:val="28"/>
          <w:lang w:val="en-US"/>
        </w:rPr>
        <w:t>ARIMA</w:t>
      </w:r>
      <w:r w:rsidR="0097396E" w:rsidRPr="00D14D02">
        <w:rPr>
          <w:rFonts w:ascii="Times New Roman" w:hAnsi="Times New Roman" w:cs="Times New Roman"/>
          <w:sz w:val="28"/>
          <w:szCs w:val="28"/>
        </w:rPr>
        <w:t xml:space="preserve"> (верхнее уравнение)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, а затем на остатках данной модели оцениваются параметры </w:t>
      </w:r>
      <w:r w:rsidR="00C835F3" w:rsidRPr="00D14D02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="0097396E" w:rsidRPr="00D14D02">
        <w:rPr>
          <w:rFonts w:ascii="Times New Roman" w:hAnsi="Times New Roman" w:cs="Times New Roman"/>
          <w:sz w:val="28"/>
          <w:szCs w:val="28"/>
        </w:rPr>
        <w:t xml:space="preserve"> (нижнее уравнение)</w:t>
      </w:r>
      <w:r w:rsidR="00C835F3" w:rsidRPr="00D14D02">
        <w:rPr>
          <w:rFonts w:ascii="Times New Roman" w:hAnsi="Times New Roman" w:cs="Times New Roman"/>
          <w:sz w:val="28"/>
          <w:szCs w:val="28"/>
        </w:rPr>
        <w:t>. Стандартизированные ошибки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835F3" w:rsidRPr="00D14D0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7396E" w:rsidRPr="00D14D02">
        <w:rPr>
          <w:rFonts w:ascii="Times New Roman" w:hAnsi="Times New Roman" w:cs="Times New Roman"/>
          <w:sz w:val="28"/>
          <w:szCs w:val="28"/>
        </w:rPr>
        <w:t xml:space="preserve"> получаемые в результате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, являются </w:t>
      </w:r>
      <w:r w:rsidR="0097396E" w:rsidRPr="00D14D02">
        <w:rPr>
          <w:rFonts w:ascii="Times New Roman" w:hAnsi="Times New Roman" w:cs="Times New Roman"/>
          <w:sz w:val="28"/>
          <w:szCs w:val="28"/>
        </w:rPr>
        <w:t>множителями</w:t>
      </w:r>
      <w:r w:rsidR="00E023D1" w:rsidRPr="00E023D1">
        <w:rPr>
          <w:noProof/>
        </w:rPr>
        <w:t xml:space="preserve"> 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второго уравнения в указанной выше системе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, </w:t>
      </w:r>
      <w:r w:rsidR="0097396E" w:rsidRPr="00D14D02">
        <w:rPr>
          <w:rFonts w:ascii="Times New Roman" w:hAnsi="Times New Roman" w:cs="Times New Roman"/>
          <w:sz w:val="28"/>
          <w:szCs w:val="28"/>
        </w:rPr>
        <w:t>и называются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 «</w:t>
      </w:r>
      <w:r w:rsidR="0097396E" w:rsidRPr="00D14D02">
        <w:rPr>
          <w:rFonts w:ascii="Times New Roman" w:hAnsi="Times New Roman" w:cs="Times New Roman"/>
          <w:sz w:val="28"/>
          <w:szCs w:val="28"/>
        </w:rPr>
        <w:t>инновациями</w:t>
      </w:r>
      <w:r w:rsidR="00C835F3" w:rsidRPr="00D14D02">
        <w:rPr>
          <w:rFonts w:ascii="Times New Roman" w:hAnsi="Times New Roman" w:cs="Times New Roman"/>
          <w:sz w:val="28"/>
          <w:szCs w:val="28"/>
        </w:rPr>
        <w:t xml:space="preserve">» процесса </w:t>
      </w:r>
      <w:r w:rsidR="00C835F3" w:rsidRPr="00D14D02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="00C835F3" w:rsidRPr="00D14D02">
        <w:rPr>
          <w:rFonts w:ascii="Times New Roman" w:hAnsi="Times New Roman" w:cs="Times New Roman"/>
          <w:sz w:val="28"/>
          <w:szCs w:val="28"/>
        </w:rPr>
        <w:t>-</w:t>
      </w:r>
      <w:r w:rsidR="00C835F3" w:rsidRPr="00D14D02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="00C835F3" w:rsidRPr="00D14D02">
        <w:rPr>
          <w:rFonts w:ascii="Times New Roman" w:hAnsi="Times New Roman" w:cs="Times New Roman"/>
          <w:sz w:val="28"/>
          <w:szCs w:val="28"/>
        </w:rPr>
        <w:t>.</w:t>
      </w:r>
      <w:r w:rsidR="0097396E" w:rsidRPr="00D14D02">
        <w:rPr>
          <w:rFonts w:ascii="Times New Roman" w:hAnsi="Times New Roman" w:cs="Times New Roman"/>
          <w:sz w:val="28"/>
          <w:szCs w:val="28"/>
        </w:rPr>
        <w:t xml:space="preserve"> По предположению модели, данные инновации сами по себе должны подчиняться некоторому </w:t>
      </w:r>
      <w:proofErr w:type="spellStart"/>
      <w:r w:rsidR="0097396E" w:rsidRPr="00D14D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97396E" w:rsidRPr="00D14D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7396E" w:rsidRPr="00D14D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97396E" w:rsidRPr="00D14D02">
        <w:rPr>
          <w:rFonts w:ascii="Times New Roman" w:hAnsi="Times New Roman" w:cs="Times New Roman"/>
          <w:sz w:val="28"/>
          <w:szCs w:val="28"/>
        </w:rPr>
        <w:t>.</w:t>
      </w:r>
      <w:r w:rsidR="0097396E" w:rsidRPr="00D14D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7396E" w:rsidRPr="00D14D02">
        <w:rPr>
          <w:rFonts w:ascii="Times New Roman" w:hAnsi="Times New Roman" w:cs="Times New Roman"/>
          <w:sz w:val="28"/>
          <w:szCs w:val="28"/>
        </w:rPr>
        <w:t xml:space="preserve">. распределению, поэтому в качестве следующего шага автором проводятся тесты на принадлежность остатков к тем же распределениям (нормальному, </w:t>
      </w:r>
      <w:proofErr w:type="spellStart"/>
      <w:r w:rsidR="0097396E" w:rsidRPr="00D14D02">
        <w:rPr>
          <w:rFonts w:ascii="Times New Roman" w:hAnsi="Times New Roman" w:cs="Times New Roman"/>
          <w:sz w:val="28"/>
          <w:szCs w:val="28"/>
        </w:rPr>
        <w:t>стьюдента</w:t>
      </w:r>
      <w:proofErr w:type="spellEnd"/>
      <w:r w:rsidR="0097396E" w:rsidRPr="00D14D02">
        <w:rPr>
          <w:rFonts w:ascii="Times New Roman" w:hAnsi="Times New Roman" w:cs="Times New Roman"/>
          <w:sz w:val="28"/>
          <w:szCs w:val="28"/>
        </w:rPr>
        <w:t>, стабильного Парето).</w:t>
      </w:r>
    </w:p>
    <w:p w14:paraId="6F2959EA" w14:textId="3472A34C" w:rsidR="00E023D1" w:rsidRDefault="00E023D1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3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 wp14:anchorId="0D31EBEB" wp14:editId="07C00FCF">
            <wp:simplePos x="0" y="0"/>
            <wp:positionH relativeFrom="column">
              <wp:posOffset>2146935</wp:posOffset>
            </wp:positionH>
            <wp:positionV relativeFrom="paragraph">
              <wp:posOffset>633730</wp:posOffset>
            </wp:positionV>
            <wp:extent cx="147320" cy="210185"/>
            <wp:effectExtent l="0" t="0" r="5080" b="0"/>
            <wp:wrapTight wrapText="bothSides">
              <wp:wrapPolygon edited="0">
                <wp:start x="0" y="0"/>
                <wp:lineTo x="0" y="19577"/>
                <wp:lineTo x="19552" y="19577"/>
                <wp:lineTo x="1955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96E" w:rsidRPr="00D14D02">
        <w:rPr>
          <w:rFonts w:ascii="Times New Roman" w:hAnsi="Times New Roman" w:cs="Times New Roman"/>
          <w:sz w:val="28"/>
          <w:szCs w:val="28"/>
        </w:rPr>
        <w:t xml:space="preserve">Таким образом, в данной модели происходит изоляция эффектов временной волатильности рынков и автокорреляций от основополагающего распределения </w:t>
      </w:r>
      <w:proofErr w:type="gramStart"/>
      <w:r w:rsidR="0097396E" w:rsidRPr="00D14D02">
        <w:rPr>
          <w:rFonts w:ascii="Times New Roman" w:hAnsi="Times New Roman" w:cs="Times New Roman"/>
          <w:sz w:val="28"/>
          <w:szCs w:val="28"/>
        </w:rPr>
        <w:t xml:space="preserve">инноваций </w:t>
      </w:r>
      <w:r w:rsidRPr="00E023D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CEF713A" w14:textId="057A2054" w:rsidR="00DE6006" w:rsidRDefault="00DE6006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оценки качества условных моделей используются критерий </w:t>
      </w:r>
      <w:r>
        <w:rPr>
          <w:rFonts w:ascii="Times New Roman" w:hAnsi="Times New Roman" w:cs="Times New Roman"/>
          <w:sz w:val="28"/>
          <w:szCs w:val="28"/>
          <w:lang w:val="en-US"/>
        </w:rPr>
        <w:t>AIC</w:t>
      </w:r>
      <w:r w:rsidRPr="00DE60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равный</w:t>
      </w:r>
    </w:p>
    <w:p w14:paraId="6C74EEE4" w14:textId="77777777" w:rsidR="00BF4DE9" w:rsidRDefault="00DE6006" w:rsidP="00BF4D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4F06D" wp14:editId="65E3FD51">
            <wp:extent cx="1913467" cy="336705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8609" cy="3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CCC" w14:textId="076A0ECD" w:rsidR="00DE6006" w:rsidRDefault="00BF4DE9" w:rsidP="00BF4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DE6006">
        <w:rPr>
          <w:rFonts w:ascii="Times New Roman" w:hAnsi="Times New Roman" w:cs="Times New Roman"/>
          <w:sz w:val="28"/>
          <w:szCs w:val="28"/>
        </w:rPr>
        <w:t xml:space="preserve">де </w:t>
      </w:r>
      <w:r w:rsidR="00DE600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E6006" w:rsidRPr="00DE6006">
        <w:rPr>
          <w:rFonts w:ascii="Times New Roman" w:hAnsi="Times New Roman" w:cs="Times New Roman"/>
          <w:sz w:val="28"/>
          <w:szCs w:val="28"/>
          <w:vertAlign w:val="superscript"/>
        </w:rPr>
        <w:t xml:space="preserve">* </w:t>
      </w:r>
      <w:r w:rsidR="00DE6006" w:rsidRPr="00DE6006">
        <w:rPr>
          <w:rFonts w:ascii="Times New Roman" w:hAnsi="Times New Roman" w:cs="Times New Roman"/>
          <w:sz w:val="28"/>
          <w:szCs w:val="28"/>
        </w:rPr>
        <w:t xml:space="preserve">– </w:t>
      </w:r>
      <w:r w:rsidR="00DE6006">
        <w:rPr>
          <w:rFonts w:ascii="Times New Roman" w:hAnsi="Times New Roman" w:cs="Times New Roman"/>
          <w:sz w:val="28"/>
          <w:szCs w:val="28"/>
        </w:rPr>
        <w:t xml:space="preserve">значение максимизированной функции </w:t>
      </w:r>
      <w:proofErr w:type="spellStart"/>
      <w:r w:rsidR="00DE6006">
        <w:rPr>
          <w:rFonts w:ascii="Times New Roman" w:hAnsi="Times New Roman" w:cs="Times New Roman"/>
          <w:sz w:val="28"/>
          <w:szCs w:val="28"/>
        </w:rPr>
        <w:t>праводоподобия</w:t>
      </w:r>
      <w:proofErr w:type="spellEnd"/>
      <w:r w:rsidR="00DE6006" w:rsidRPr="00DE6006">
        <w:rPr>
          <w:rFonts w:ascii="Times New Roman" w:hAnsi="Times New Roman" w:cs="Times New Roman"/>
          <w:sz w:val="28"/>
          <w:szCs w:val="28"/>
        </w:rPr>
        <w:t xml:space="preserve"> </w:t>
      </w:r>
      <w:r w:rsidR="00DE6006">
        <w:rPr>
          <w:rFonts w:ascii="Times New Roman" w:hAnsi="Times New Roman" w:cs="Times New Roman"/>
          <w:sz w:val="28"/>
          <w:szCs w:val="28"/>
        </w:rPr>
        <w:t xml:space="preserve">и </w:t>
      </w:r>
      <w:r w:rsidR="00DE6006" w:rsidRPr="00DE6006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DE6006" w:rsidRPr="00DE6006">
        <w:rPr>
          <w:rFonts w:ascii="Times New Roman" w:hAnsi="Times New Roman" w:cs="Times New Roman"/>
          <w:sz w:val="28"/>
          <w:szCs w:val="28"/>
        </w:rPr>
        <w:t xml:space="preserve"> </w:t>
      </w:r>
      <w:r w:rsidR="00DE6006">
        <w:rPr>
          <w:rFonts w:ascii="Times New Roman" w:hAnsi="Times New Roman" w:cs="Times New Roman"/>
          <w:sz w:val="28"/>
          <w:szCs w:val="28"/>
        </w:rPr>
        <w:t>– число оцениваемых параметров,</w:t>
      </w:r>
      <w:r w:rsidR="00DE6006" w:rsidRPr="00DE6006">
        <w:rPr>
          <w:rFonts w:ascii="Times New Roman" w:hAnsi="Times New Roman" w:cs="Times New Roman"/>
          <w:sz w:val="28"/>
          <w:szCs w:val="28"/>
        </w:rPr>
        <w:t xml:space="preserve"> </w:t>
      </w:r>
      <w:r w:rsidR="00DE6006">
        <w:rPr>
          <w:rFonts w:ascii="Times New Roman" w:hAnsi="Times New Roman" w:cs="Times New Roman"/>
          <w:sz w:val="28"/>
          <w:szCs w:val="28"/>
        </w:rPr>
        <w:t xml:space="preserve">и критерий </w:t>
      </w:r>
      <w:r w:rsidR="00DE6006">
        <w:rPr>
          <w:rFonts w:ascii="Times New Roman" w:hAnsi="Times New Roman" w:cs="Times New Roman"/>
          <w:sz w:val="28"/>
          <w:szCs w:val="28"/>
          <w:lang w:val="en-US"/>
        </w:rPr>
        <w:t>BIC</w:t>
      </w:r>
      <w:r w:rsidR="00DE6006">
        <w:rPr>
          <w:rFonts w:ascii="Times New Roman" w:hAnsi="Times New Roman" w:cs="Times New Roman"/>
          <w:sz w:val="28"/>
          <w:szCs w:val="28"/>
        </w:rPr>
        <w:t>, равный</w:t>
      </w:r>
    </w:p>
    <w:p w14:paraId="5AAAC2EA" w14:textId="1BF28F52" w:rsidR="00DE6006" w:rsidRDefault="00DE6006" w:rsidP="00DE60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F3CB15" wp14:editId="094962BC">
            <wp:extent cx="2226733" cy="319245"/>
            <wp:effectExtent l="0" t="0" r="254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74" cy="3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D2C" w14:textId="3823A7CE" w:rsidR="00195225" w:rsidRDefault="00DE6006" w:rsidP="00BA4B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также учитывается размер выборки</w:t>
      </w:r>
      <w:r w:rsidR="00BA4B99">
        <w:rPr>
          <w:rFonts w:ascii="Times New Roman" w:hAnsi="Times New Roman" w:cs="Times New Roman"/>
          <w:sz w:val="28"/>
          <w:szCs w:val="28"/>
        </w:rPr>
        <w:t xml:space="preserve"> </w:t>
      </w:r>
      <w:r w:rsidR="00BA4B99" w:rsidRPr="00BA4B9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BA4B99" w:rsidRPr="00BA4B9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A4B99">
        <w:rPr>
          <w:rFonts w:ascii="Times New Roman" w:hAnsi="Times New Roman" w:cs="Times New Roman"/>
          <w:sz w:val="28"/>
          <w:szCs w:val="28"/>
        </w:rPr>
        <w:t>Наименьшее значение данных критериев соответствует наилучшей спецификации модели.</w:t>
      </w:r>
    </w:p>
    <w:p w14:paraId="4AE94E9F" w14:textId="77777777" w:rsidR="00BA4B99" w:rsidRPr="00D14D02" w:rsidRDefault="00BA4B99" w:rsidP="00BA4B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447851" w14:textId="613C9CDF" w:rsidR="00F40A16" w:rsidRPr="00D14D02" w:rsidRDefault="00014A29" w:rsidP="00F40A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F40A16" w:rsidRPr="00D14D0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="00F40A16" w:rsidRPr="00D14D02">
        <w:rPr>
          <w:rFonts w:ascii="Times New Roman" w:hAnsi="Times New Roman" w:cs="Times New Roman"/>
          <w:b/>
          <w:sz w:val="28"/>
          <w:szCs w:val="28"/>
        </w:rPr>
        <w:t xml:space="preserve">.3. Безусловные </w:t>
      </w:r>
      <w:proofErr w:type="spellStart"/>
      <w:r w:rsidR="00F40A16" w:rsidRPr="00D14D02">
        <w:rPr>
          <w:rFonts w:ascii="Times New Roman" w:hAnsi="Times New Roman" w:cs="Times New Roman"/>
          <w:b/>
          <w:sz w:val="28"/>
          <w:szCs w:val="28"/>
        </w:rPr>
        <w:t>гомоскедастичные</w:t>
      </w:r>
      <w:proofErr w:type="spellEnd"/>
      <w:r w:rsidR="00F40A16" w:rsidRPr="00D14D02">
        <w:rPr>
          <w:rFonts w:ascii="Times New Roman" w:hAnsi="Times New Roman" w:cs="Times New Roman"/>
          <w:b/>
          <w:sz w:val="28"/>
          <w:szCs w:val="28"/>
        </w:rPr>
        <w:t xml:space="preserve"> модели для экстремальных значений</w:t>
      </w:r>
    </w:p>
    <w:p w14:paraId="02786698" w14:textId="7454281D" w:rsidR="00F40A16" w:rsidRPr="00D14D02" w:rsidRDefault="00F40A16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В рамках третьего подхода за исследуемые переменные </w:t>
      </w:r>
      <w:r w:rsidR="00B57C8F" w:rsidRPr="00D14D02">
        <w:rPr>
          <w:rFonts w:ascii="Times New Roman" w:hAnsi="Times New Roman" w:cs="Times New Roman"/>
          <w:sz w:val="28"/>
          <w:szCs w:val="28"/>
        </w:rPr>
        <w:t>берутся максимальные и минимальные значения дневной доходности индексов разных кредитных рейтингов за временные окна размером 3, 6 и 12 месяцев (</w:t>
      </w:r>
      <w:r w:rsidR="007C154E" w:rsidRPr="00D14D02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 w:rsidR="00B57C8F" w:rsidRPr="00D14D02">
        <w:rPr>
          <w:rFonts w:ascii="Times New Roman" w:hAnsi="Times New Roman" w:cs="Times New Roman"/>
          <w:sz w:val="28"/>
          <w:szCs w:val="28"/>
        </w:rPr>
        <w:t>только рабочие дни):</w:t>
      </w:r>
    </w:p>
    <w:p w14:paraId="0DD4E62A" w14:textId="77777777" w:rsidR="00EA68DE" w:rsidRDefault="00EA68DE" w:rsidP="00B57C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68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6EDE20" wp14:editId="714C3C07">
            <wp:extent cx="3486637" cy="96215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7A47" w14:textId="52CFED71" w:rsidR="00B57C8F" w:rsidRPr="00D14D02" w:rsidRDefault="00B57C8F" w:rsidP="00B57C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A68DE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proofErr w:type="gramStart"/>
      <w:r w:rsidRPr="00EA68DE">
        <w:rPr>
          <w:rFonts w:ascii="Times New Roman" w:hAnsi="Times New Roman" w:cs="Times New Roman"/>
          <w:i/>
          <w:sz w:val="28"/>
          <w:szCs w:val="28"/>
        </w:rPr>
        <w:t>={</w:t>
      </w:r>
      <w:proofErr w:type="gramEnd"/>
      <w:r w:rsidRPr="00EA68DE">
        <w:rPr>
          <w:rFonts w:ascii="Times New Roman" w:hAnsi="Times New Roman" w:cs="Times New Roman"/>
          <w:i/>
          <w:sz w:val="28"/>
          <w:szCs w:val="28"/>
        </w:rPr>
        <w:t>66, 132, 264}</w:t>
      </w:r>
      <w:r w:rsidRPr="00D14D02">
        <w:rPr>
          <w:rFonts w:ascii="Times New Roman" w:hAnsi="Times New Roman" w:cs="Times New Roman"/>
          <w:sz w:val="28"/>
          <w:szCs w:val="28"/>
        </w:rPr>
        <w:t xml:space="preserve"> дней</w:t>
      </w:r>
    </w:p>
    <w:p w14:paraId="78BDCE33" w14:textId="6666D79F" w:rsidR="00E97276" w:rsidRDefault="007C154E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Далее для данных 9 векторов (3 индекса, соответствующих рейтингам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D14D02">
        <w:rPr>
          <w:rFonts w:ascii="Times New Roman" w:hAnsi="Times New Roman" w:cs="Times New Roman"/>
          <w:sz w:val="28"/>
          <w:szCs w:val="28"/>
        </w:rPr>
        <w:t xml:space="preserve">,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 ниже) оцениваются параметры распределения Фреше (</w:t>
      </w:r>
      <w:proofErr w:type="spellStart"/>
      <w:r w:rsidRPr="00D14D02"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="0023360E">
        <w:rPr>
          <w:rFonts w:ascii="Times New Roman" w:hAnsi="Times New Roman" w:cs="Times New Roman"/>
          <w:sz w:val="28"/>
          <w:szCs w:val="28"/>
        </w:rPr>
        <w:t>), имеющего следующую функцию распределения вероятности:</w:t>
      </w:r>
    </w:p>
    <w:p w14:paraId="1FCBFFE3" w14:textId="42E907D5" w:rsidR="00E97276" w:rsidRPr="0023360E" w:rsidRDefault="0023360E" w:rsidP="00E972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36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DE3D91" wp14:editId="6DD6A50C">
            <wp:extent cx="4467225" cy="5572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883" cy="5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2FBF" w14:textId="65C0E516" w:rsidR="0023360E" w:rsidRDefault="0023360E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3360E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2336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хвостовой параметр, а </w:t>
      </w:r>
      <w:r w:rsidRPr="0023360E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233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3360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23360E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3360E">
        <w:rPr>
          <w:rFonts w:ascii="Times New Roman" w:hAnsi="Times New Roman" w:cs="Times New Roman"/>
          <w:sz w:val="28"/>
          <w:szCs w:val="28"/>
        </w:rPr>
        <w:t>положения и размерности</w:t>
      </w:r>
      <w:r>
        <w:rPr>
          <w:rFonts w:ascii="Times New Roman" w:hAnsi="Times New Roman" w:cs="Times New Roman"/>
          <w:sz w:val="28"/>
          <w:szCs w:val="28"/>
        </w:rPr>
        <w:t>, как и в остальных распределениях (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23360E"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23360E">
        <w:rPr>
          <w:rFonts w:ascii="Times New Roman" w:hAnsi="Times New Roman" w:cs="Times New Roman"/>
          <w:sz w:val="28"/>
          <w:szCs w:val="28"/>
        </w:rPr>
        <w:t>).</w:t>
      </w:r>
    </w:p>
    <w:p w14:paraId="34216C09" w14:textId="6C838622" w:rsidR="00CB3C3D" w:rsidRDefault="00CB3C3D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в работе также потребуется определить кумулятивную функцию распределения Фреше:</w:t>
      </w:r>
    </w:p>
    <w:p w14:paraId="75D40177" w14:textId="37ACC798" w:rsidR="00CB3C3D" w:rsidRPr="00CB3C3D" w:rsidRDefault="00CB3C3D" w:rsidP="00CB3C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3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71E935" wp14:editId="7F0C9208">
            <wp:extent cx="2962688" cy="4001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3870" w14:textId="7D1879D5" w:rsidR="0023360E" w:rsidRPr="00EF0745" w:rsidRDefault="001B6630" w:rsidP="001B66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Теории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экстремальных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значений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extreme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theory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686F4B">
        <w:rPr>
          <w:rFonts w:ascii="Times New Roman" w:hAnsi="Times New Roman" w:cs="Times New Roman"/>
          <w:sz w:val="28"/>
          <w:szCs w:val="28"/>
        </w:rPr>
        <w:t>основные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6F4B">
        <w:rPr>
          <w:rFonts w:ascii="Times New Roman" w:hAnsi="Times New Roman" w:cs="Times New Roman"/>
          <w:sz w:val="28"/>
          <w:szCs w:val="28"/>
        </w:rPr>
        <w:t>положения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6F4B">
        <w:rPr>
          <w:rFonts w:ascii="Times New Roman" w:hAnsi="Times New Roman" w:cs="Times New Roman"/>
          <w:sz w:val="28"/>
          <w:szCs w:val="28"/>
        </w:rPr>
        <w:t>которой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6F4B">
        <w:rPr>
          <w:rFonts w:ascii="Times New Roman" w:hAnsi="Times New Roman" w:cs="Times New Roman"/>
          <w:sz w:val="28"/>
          <w:szCs w:val="28"/>
        </w:rPr>
        <w:t>введены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работами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Fisher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Tippett</w:t>
      </w:r>
      <w:proofErr w:type="spellEnd"/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Mises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Gnedenko</w:t>
      </w:r>
      <w:proofErr w:type="spellEnd"/>
      <w:r w:rsidR="00220061"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 xml:space="preserve">Fréchet, 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 xml:space="preserve">1927; 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Fisher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>ippett</w:t>
      </w:r>
      <w:proofErr w:type="spellEnd"/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1928; Mises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1936; </w:t>
      </w:r>
      <w:proofErr w:type="spellStart"/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>nedenko</w:t>
      </w:r>
      <w:proofErr w:type="spellEnd"/>
      <w:r w:rsidR="00686F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86F4B" w:rsidRPr="00686F4B">
        <w:rPr>
          <w:rFonts w:ascii="Times New Roman" w:hAnsi="Times New Roman" w:cs="Times New Roman"/>
          <w:sz w:val="28"/>
          <w:szCs w:val="28"/>
          <w:lang w:val="en-US"/>
        </w:rPr>
        <w:t>1943)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6F4B">
        <w:rPr>
          <w:rFonts w:ascii="Times New Roman" w:hAnsi="Times New Roman" w:cs="Times New Roman"/>
          <w:sz w:val="28"/>
          <w:szCs w:val="28"/>
          <w:lang w:val="en-US"/>
        </w:rPr>
        <w:t>основным</w:t>
      </w:r>
      <w:proofErr w:type="spellEnd"/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F4B">
        <w:rPr>
          <w:rFonts w:ascii="Times New Roman" w:hAnsi="Times New Roman" w:cs="Times New Roman"/>
          <w:sz w:val="28"/>
          <w:szCs w:val="28"/>
          <w:lang w:val="en-US"/>
        </w:rPr>
        <w:t>результатом</w:t>
      </w:r>
      <w:proofErr w:type="spellEnd"/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теорма</w:t>
      </w:r>
      <w:proofErr w:type="spellEnd"/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Фишера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Типетта</w:t>
      </w:r>
      <w:proofErr w:type="spellEnd"/>
      <w:r w:rsidRPr="00CB3C3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Гнеденко</w:t>
      </w:r>
      <w:r w:rsidRPr="00CB3C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утверждает, что максимум</w:t>
      </w:r>
      <w:r w:rsidR="00220061">
        <w:rPr>
          <w:rFonts w:ascii="Times New Roman" w:hAnsi="Times New Roman" w:cs="Times New Roman"/>
          <w:sz w:val="28"/>
          <w:szCs w:val="28"/>
        </w:rPr>
        <w:t xml:space="preserve"> или минимум</w:t>
      </w:r>
      <w:r>
        <w:rPr>
          <w:rFonts w:ascii="Times New Roman" w:hAnsi="Times New Roman" w:cs="Times New Roman"/>
          <w:sz w:val="28"/>
          <w:szCs w:val="28"/>
        </w:rPr>
        <w:t xml:space="preserve"> из выборки независимых одинаково распределенных переменных после должной нормализации в пределе может сходиться лишь к одному из трех распределений: </w:t>
      </w:r>
      <w:r>
        <w:rPr>
          <w:rFonts w:ascii="Times New Roman" w:hAnsi="Times New Roman" w:cs="Times New Roman"/>
          <w:sz w:val="28"/>
          <w:szCs w:val="28"/>
          <w:lang w:val="en-US"/>
        </w:rPr>
        <w:t>Gumbel</w:t>
      </w:r>
      <w:r w:rsidRPr="001B66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Weibull</w:t>
      </w:r>
      <w:r w:rsidRPr="001B66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Pr="001B66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(иначе называемое обратным </w:t>
      </w:r>
      <w:r>
        <w:rPr>
          <w:rFonts w:ascii="Times New Roman" w:hAnsi="Times New Roman" w:cs="Times New Roman"/>
          <w:sz w:val="28"/>
          <w:szCs w:val="28"/>
          <w:lang w:val="en-US"/>
        </w:rPr>
        <w:t>Weibull</w:t>
      </w:r>
      <w:r w:rsidR="00350EE3" w:rsidRPr="00350EE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50EE3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="00350EE3">
        <w:rPr>
          <w:rFonts w:ascii="Times New Roman" w:hAnsi="Times New Roman" w:cs="Times New Roman"/>
          <w:sz w:val="28"/>
          <w:szCs w:val="28"/>
        </w:rPr>
        <w:t xml:space="preserve"> лишь с заменой знака перед </w:t>
      </w:r>
      <w:r w:rsidR="00350EE3" w:rsidRPr="00350EE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B663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При группировке данные распределения можно записать в виде одной функции</w:t>
      </w:r>
      <w:r w:rsidR="00EF0745" w:rsidRPr="00EF0745">
        <w:rPr>
          <w:rFonts w:ascii="Times New Roman" w:hAnsi="Times New Roman" w:cs="Times New Roman"/>
          <w:sz w:val="28"/>
          <w:szCs w:val="28"/>
        </w:rPr>
        <w:t xml:space="preserve"> 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</w:rPr>
        <w:t>(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Hans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et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al</w:t>
      </w:r>
      <w:r w:rsidR="00EF0745" w:rsidRPr="00EF0745">
        <w:rPr>
          <w:rFonts w:ascii="Times New Roman" w:hAnsi="Times New Roman" w:cs="Times New Roman"/>
          <w:sz w:val="28"/>
          <w:szCs w:val="28"/>
          <w:highlight w:val="lightGray"/>
        </w:rPr>
        <w:t>, 2007)</w:t>
      </w:r>
      <w:r w:rsidR="00EF0745" w:rsidRPr="00EF0745">
        <w:rPr>
          <w:rFonts w:ascii="Times New Roman" w:hAnsi="Times New Roman" w:cs="Times New Roman"/>
          <w:sz w:val="28"/>
          <w:szCs w:val="28"/>
        </w:rPr>
        <w:t xml:space="preserve">, </w:t>
      </w:r>
      <w:r w:rsidR="00EF0745">
        <w:rPr>
          <w:rFonts w:ascii="Times New Roman" w:hAnsi="Times New Roman" w:cs="Times New Roman"/>
          <w:sz w:val="28"/>
          <w:szCs w:val="28"/>
        </w:rPr>
        <w:t>называемой обобщенной функцией экстремальных значений (</w:t>
      </w:r>
      <w:r w:rsidR="00EF0745">
        <w:rPr>
          <w:rFonts w:ascii="Times New Roman" w:hAnsi="Times New Roman" w:cs="Times New Roman"/>
          <w:sz w:val="28"/>
          <w:szCs w:val="28"/>
          <w:lang w:val="en-US"/>
        </w:rPr>
        <w:t>generalized</w:t>
      </w:r>
      <w:r w:rsidR="00EF0745" w:rsidRPr="00EF0745">
        <w:rPr>
          <w:rFonts w:ascii="Times New Roman" w:hAnsi="Times New Roman" w:cs="Times New Roman"/>
          <w:sz w:val="28"/>
          <w:szCs w:val="28"/>
        </w:rPr>
        <w:t xml:space="preserve"> </w:t>
      </w:r>
      <w:r w:rsidR="00EF0745">
        <w:rPr>
          <w:rFonts w:ascii="Times New Roman" w:hAnsi="Times New Roman" w:cs="Times New Roman"/>
          <w:sz w:val="28"/>
          <w:szCs w:val="28"/>
          <w:lang w:val="en-US"/>
        </w:rPr>
        <w:t>extreme</w:t>
      </w:r>
      <w:r w:rsidR="00EF0745" w:rsidRPr="00EF0745">
        <w:rPr>
          <w:rFonts w:ascii="Times New Roman" w:hAnsi="Times New Roman" w:cs="Times New Roman"/>
          <w:sz w:val="28"/>
          <w:szCs w:val="28"/>
        </w:rPr>
        <w:t xml:space="preserve"> </w:t>
      </w:r>
      <w:r w:rsidR="00EF0745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EF0745" w:rsidRPr="00EF0745">
        <w:rPr>
          <w:rFonts w:ascii="Times New Roman" w:hAnsi="Times New Roman" w:cs="Times New Roman"/>
          <w:sz w:val="28"/>
          <w:szCs w:val="28"/>
        </w:rPr>
        <w:t xml:space="preserve"> </w:t>
      </w:r>
      <w:r w:rsidR="00EF0745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="00EF0745" w:rsidRPr="00EF0745">
        <w:rPr>
          <w:rFonts w:ascii="Times New Roman" w:hAnsi="Times New Roman" w:cs="Times New Roman"/>
          <w:sz w:val="28"/>
          <w:szCs w:val="28"/>
        </w:rPr>
        <w:t xml:space="preserve">, </w:t>
      </w:r>
      <w:r w:rsidR="00EF0745">
        <w:rPr>
          <w:rFonts w:ascii="Times New Roman" w:hAnsi="Times New Roman" w:cs="Times New Roman"/>
          <w:sz w:val="28"/>
          <w:szCs w:val="28"/>
          <w:lang w:val="en-US"/>
        </w:rPr>
        <w:t>GEV</w:t>
      </w:r>
      <w:r w:rsidR="00EF0745" w:rsidRPr="00EF0745">
        <w:rPr>
          <w:rFonts w:ascii="Times New Roman" w:hAnsi="Times New Roman" w:cs="Times New Roman"/>
          <w:sz w:val="28"/>
          <w:szCs w:val="28"/>
        </w:rPr>
        <w:t>):</w:t>
      </w:r>
    </w:p>
    <w:p w14:paraId="2979BF59" w14:textId="57947169" w:rsidR="00EF0745" w:rsidRDefault="00EF0745" w:rsidP="00EF0745">
      <w:pPr>
        <w:spacing w:line="360" w:lineRule="auto"/>
        <w:jc w:val="center"/>
      </w:pPr>
      <w:r>
        <w:object w:dxaOrig="4800" w:dyaOrig="996" w14:anchorId="17F5AB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5pt;height:60.9pt" o:ole="">
            <v:imagedata r:id="rId21" o:title=""/>
          </v:shape>
          <o:OLEObject Type="Embed" ProgID="PBrush" ShapeID="_x0000_i1025" DrawAspect="Content" ObjectID="_1745175328" r:id="rId22"/>
        </w:object>
      </w:r>
    </w:p>
    <w:p w14:paraId="7E393B61" w14:textId="13EEF09F" w:rsidR="00DF145D" w:rsidRPr="00D14D02" w:rsidRDefault="00EF0745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0745">
        <w:rPr>
          <w:rFonts w:ascii="Times New Roman" w:hAnsi="Times New Roman" w:cs="Times New Roman"/>
          <w:sz w:val="28"/>
          <w:szCs w:val="28"/>
        </w:rPr>
        <w:t>Примечательно</w:t>
      </w:r>
      <w:r>
        <w:rPr>
          <w:rFonts w:ascii="Times New Roman" w:hAnsi="Times New Roman" w:cs="Times New Roman"/>
          <w:sz w:val="28"/>
          <w:szCs w:val="28"/>
        </w:rPr>
        <w:t xml:space="preserve">, что максимумы значений, полученных из нормального распределения, сходятся к распределению </w:t>
      </w:r>
      <w:r>
        <w:rPr>
          <w:rFonts w:ascii="Times New Roman" w:hAnsi="Times New Roman" w:cs="Times New Roman"/>
          <w:sz w:val="28"/>
          <w:szCs w:val="28"/>
          <w:lang w:val="en-US"/>
        </w:rPr>
        <w:t>Gumbel</w:t>
      </w:r>
      <w:r w:rsidRPr="00EF0745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распределения Стьюдента и стабильного распределения Парето имеем сходимость к распределению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Pr="00EF074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686F4B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gin</w:t>
      </w:r>
      <w:proofErr w:type="spellEnd"/>
      <w:r w:rsidRPr="00EF0745">
        <w:rPr>
          <w:rFonts w:ascii="Times New Roman" w:hAnsi="Times New Roman" w:cs="Times New Roman"/>
          <w:sz w:val="28"/>
          <w:szCs w:val="28"/>
        </w:rPr>
        <w:t>, 1996).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образом, выводы касательно принадлежности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Fmin</w:t>
      </w:r>
      <w:proofErr w:type="spellEnd"/>
      <w:r w:rsidRPr="00EF07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F07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Fmax</w:t>
      </w:r>
      <w:r w:rsidRPr="00EF07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F07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 одному из распределений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Pr="00EF0745">
        <w:rPr>
          <w:rFonts w:ascii="Times New Roman" w:hAnsi="Times New Roman" w:cs="Times New Roman"/>
          <w:sz w:val="28"/>
          <w:szCs w:val="28"/>
        </w:rPr>
        <w:t xml:space="preserve"> </w:t>
      </w:r>
      <w:r w:rsidR="007E0F3B">
        <w:rPr>
          <w:rFonts w:ascii="Times New Roman" w:hAnsi="Times New Roman" w:cs="Times New Roman"/>
          <w:sz w:val="28"/>
          <w:szCs w:val="28"/>
        </w:rPr>
        <w:t xml:space="preserve">могут служить подтверждением </w:t>
      </w:r>
      <w:r w:rsidR="00220061">
        <w:rPr>
          <w:rFonts w:ascii="Times New Roman" w:hAnsi="Times New Roman" w:cs="Times New Roman"/>
          <w:sz w:val="28"/>
          <w:szCs w:val="28"/>
        </w:rPr>
        <w:t>принадлежности к некоторому распределению</w:t>
      </w:r>
      <w:r w:rsidR="007E0F3B">
        <w:rPr>
          <w:rFonts w:ascii="Times New Roman" w:hAnsi="Times New Roman" w:cs="Times New Roman"/>
          <w:sz w:val="28"/>
          <w:szCs w:val="28"/>
        </w:rPr>
        <w:t xml:space="preserve"> изначальной случайной величины. Более того, </w:t>
      </w:r>
      <w:r w:rsidR="007E0F3B"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="007E0F3B" w:rsidRPr="007E0F3B">
        <w:rPr>
          <w:rFonts w:ascii="Times New Roman" w:hAnsi="Times New Roman" w:cs="Times New Roman"/>
          <w:sz w:val="28"/>
          <w:szCs w:val="28"/>
        </w:rPr>
        <w:t xml:space="preserve"> </w:t>
      </w:r>
      <w:r w:rsidR="007E0F3B">
        <w:rPr>
          <w:rFonts w:ascii="Times New Roman" w:hAnsi="Times New Roman" w:cs="Times New Roman"/>
          <w:sz w:val="28"/>
          <w:szCs w:val="28"/>
        </w:rPr>
        <w:t xml:space="preserve">применима не только для величин </w:t>
      </w:r>
      <w:proofErr w:type="spellStart"/>
      <w:r w:rsidR="007E0F3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E0F3B" w:rsidRPr="007E0F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0F3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E0F3B" w:rsidRPr="007E0F3B">
        <w:rPr>
          <w:rFonts w:ascii="Times New Roman" w:hAnsi="Times New Roman" w:cs="Times New Roman"/>
          <w:sz w:val="28"/>
          <w:szCs w:val="28"/>
        </w:rPr>
        <w:t>.</w:t>
      </w:r>
      <w:r w:rsidR="007E0F3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E0F3B" w:rsidRPr="007E0F3B">
        <w:rPr>
          <w:rFonts w:ascii="Times New Roman" w:hAnsi="Times New Roman" w:cs="Times New Roman"/>
          <w:sz w:val="28"/>
          <w:szCs w:val="28"/>
        </w:rPr>
        <w:t xml:space="preserve">. – </w:t>
      </w:r>
      <w:r w:rsidR="007E0F3B">
        <w:rPr>
          <w:rFonts w:ascii="Times New Roman" w:hAnsi="Times New Roman" w:cs="Times New Roman"/>
          <w:sz w:val="28"/>
          <w:szCs w:val="28"/>
        </w:rPr>
        <w:t xml:space="preserve">ранее исследователями было показано, что если величина </w:t>
      </w:r>
      <w:r w:rsidR="007E0F3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0F3B" w:rsidRPr="007E0F3B">
        <w:rPr>
          <w:rFonts w:ascii="Times New Roman" w:hAnsi="Times New Roman" w:cs="Times New Roman"/>
          <w:sz w:val="28"/>
          <w:szCs w:val="28"/>
        </w:rPr>
        <w:t xml:space="preserve"> </w:t>
      </w:r>
      <w:r w:rsidR="007E0F3B">
        <w:rPr>
          <w:rFonts w:ascii="Times New Roman" w:hAnsi="Times New Roman" w:cs="Times New Roman"/>
          <w:sz w:val="28"/>
          <w:szCs w:val="28"/>
        </w:rPr>
        <w:t xml:space="preserve">подчиняется процессу </w:t>
      </w:r>
      <w:r w:rsidR="007E0F3B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="007E0F3B" w:rsidRPr="007E0F3B">
        <w:rPr>
          <w:rFonts w:ascii="Times New Roman" w:hAnsi="Times New Roman" w:cs="Times New Roman"/>
          <w:sz w:val="28"/>
          <w:szCs w:val="28"/>
        </w:rPr>
        <w:t xml:space="preserve">, </w:t>
      </w:r>
      <w:r w:rsidR="007E0F3B">
        <w:rPr>
          <w:rFonts w:ascii="Times New Roman" w:hAnsi="Times New Roman" w:cs="Times New Roman"/>
          <w:sz w:val="28"/>
          <w:szCs w:val="28"/>
        </w:rPr>
        <w:t xml:space="preserve">то </w:t>
      </w:r>
      <w:r w:rsidR="007E0F3B">
        <w:rPr>
          <w:rFonts w:ascii="Times New Roman" w:hAnsi="Times New Roman" w:cs="Times New Roman"/>
          <w:sz w:val="28"/>
          <w:szCs w:val="28"/>
          <w:lang w:val="en-US"/>
        </w:rPr>
        <w:t>Fmax</w:t>
      </w:r>
      <w:r w:rsidR="007E0F3B" w:rsidRPr="007E0F3B">
        <w:rPr>
          <w:rFonts w:ascii="Times New Roman" w:hAnsi="Times New Roman" w:cs="Times New Roman"/>
          <w:sz w:val="28"/>
          <w:szCs w:val="28"/>
        </w:rPr>
        <w:t>(</w:t>
      </w:r>
      <w:r w:rsidR="007E0F3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0F3B" w:rsidRPr="007E0F3B">
        <w:rPr>
          <w:rFonts w:ascii="Times New Roman" w:hAnsi="Times New Roman" w:cs="Times New Roman"/>
          <w:sz w:val="28"/>
          <w:szCs w:val="28"/>
        </w:rPr>
        <w:t xml:space="preserve">) </w:t>
      </w:r>
      <w:r w:rsidR="007E0F3B">
        <w:rPr>
          <w:rFonts w:ascii="Times New Roman" w:hAnsi="Times New Roman" w:cs="Times New Roman"/>
          <w:sz w:val="28"/>
          <w:szCs w:val="28"/>
        </w:rPr>
        <w:t xml:space="preserve">подчиняется распределению </w:t>
      </w:r>
      <w:proofErr w:type="spellStart"/>
      <w:r w:rsidR="007E0F3B"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="007E0F3B" w:rsidRPr="00350EE3">
        <w:rPr>
          <w:rFonts w:ascii="Times New Roman" w:hAnsi="Times New Roman" w:cs="Times New Roman"/>
          <w:sz w:val="28"/>
          <w:szCs w:val="28"/>
        </w:rPr>
        <w:t xml:space="preserve"> </w:t>
      </w:r>
      <w:r w:rsidR="007E0F3B" w:rsidRPr="00350EE3">
        <w:rPr>
          <w:rFonts w:ascii="Times New Roman" w:hAnsi="Times New Roman" w:cs="Times New Roman"/>
          <w:sz w:val="28"/>
          <w:szCs w:val="28"/>
          <w:highlight w:val="lightGray"/>
        </w:rPr>
        <w:t>(</w:t>
      </w:r>
      <w:r w:rsidR="007E0F3B" w:rsidRPr="007E0F3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De</w:t>
      </w:r>
      <w:r w:rsidR="007E0F3B" w:rsidRPr="00350EE3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proofErr w:type="spellStart"/>
      <w:r w:rsidR="007E0F3B" w:rsidRPr="007E0F3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Haan</w:t>
      </w:r>
      <w:proofErr w:type="spellEnd"/>
      <w:r w:rsidR="007E0F3B" w:rsidRPr="00350EE3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="007E0F3B" w:rsidRPr="007E0F3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et</w:t>
      </w:r>
      <w:r w:rsidR="007E0F3B" w:rsidRPr="00350EE3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="007E0F3B" w:rsidRPr="007E0F3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al</w:t>
      </w:r>
      <w:r w:rsidR="007E0F3B" w:rsidRPr="00350EE3">
        <w:rPr>
          <w:rFonts w:ascii="Times New Roman" w:hAnsi="Times New Roman" w:cs="Times New Roman"/>
          <w:sz w:val="28"/>
          <w:szCs w:val="28"/>
          <w:highlight w:val="lightGray"/>
        </w:rPr>
        <w:t>, 1989)</w:t>
      </w:r>
      <w:r w:rsidR="007E0F3B" w:rsidRPr="00350EE3">
        <w:rPr>
          <w:rFonts w:ascii="Times New Roman" w:hAnsi="Times New Roman" w:cs="Times New Roman"/>
          <w:sz w:val="28"/>
          <w:szCs w:val="28"/>
        </w:rPr>
        <w:t xml:space="preserve">. </w:t>
      </w:r>
      <w:r w:rsidR="004D403F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gramStart"/>
      <w:r w:rsidR="004D403F">
        <w:rPr>
          <w:rFonts w:ascii="Times New Roman" w:hAnsi="Times New Roman" w:cs="Times New Roman"/>
          <w:sz w:val="28"/>
          <w:szCs w:val="28"/>
        </w:rPr>
        <w:t>итог, для того, чтобы</w:t>
      </w:r>
      <w:proofErr w:type="gramEnd"/>
      <w:r w:rsidR="004D403F">
        <w:rPr>
          <w:rFonts w:ascii="Times New Roman" w:hAnsi="Times New Roman" w:cs="Times New Roman"/>
          <w:sz w:val="28"/>
          <w:szCs w:val="28"/>
        </w:rPr>
        <w:t xml:space="preserve"> чрезмерно не расширять рамки работы, для анализа выбрано именно распределение Фреше, как соответствующее выводам Лонгина и соответствующее распределениям Стьюдента и Парето для </w:t>
      </w:r>
      <w:proofErr w:type="spellStart"/>
      <w:r w:rsidR="004D403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D403F" w:rsidRPr="004D403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D403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D403F" w:rsidRPr="004D403F">
        <w:rPr>
          <w:rFonts w:ascii="Times New Roman" w:hAnsi="Times New Roman" w:cs="Times New Roman"/>
          <w:sz w:val="28"/>
          <w:szCs w:val="28"/>
        </w:rPr>
        <w:t>.</w:t>
      </w:r>
      <w:r w:rsidR="004D403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D403F" w:rsidRPr="004D403F">
        <w:rPr>
          <w:rFonts w:ascii="Times New Roman" w:hAnsi="Times New Roman" w:cs="Times New Roman"/>
          <w:sz w:val="28"/>
          <w:szCs w:val="28"/>
        </w:rPr>
        <w:t xml:space="preserve">. </w:t>
      </w:r>
      <w:r w:rsidR="004D403F">
        <w:rPr>
          <w:rFonts w:ascii="Times New Roman" w:hAnsi="Times New Roman" w:cs="Times New Roman"/>
          <w:sz w:val="28"/>
          <w:szCs w:val="28"/>
        </w:rPr>
        <w:t xml:space="preserve">величин. Также известно, что оценки параметров через ММП будут эффективными в нашем случае, то есть, когда все три параметра распределения </w:t>
      </w:r>
      <w:proofErr w:type="spellStart"/>
      <w:r w:rsidR="004D403F"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="004D403F" w:rsidRPr="00350EE3">
        <w:rPr>
          <w:rFonts w:ascii="Times New Roman" w:hAnsi="Times New Roman" w:cs="Times New Roman"/>
          <w:sz w:val="28"/>
          <w:szCs w:val="28"/>
        </w:rPr>
        <w:t xml:space="preserve"> </w:t>
      </w:r>
      <w:r w:rsidR="004D403F">
        <w:rPr>
          <w:rFonts w:ascii="Times New Roman" w:hAnsi="Times New Roman" w:cs="Times New Roman"/>
          <w:sz w:val="28"/>
          <w:szCs w:val="28"/>
        </w:rPr>
        <w:t>неизвестны (</w:t>
      </w:r>
      <w:proofErr w:type="spellStart"/>
      <w:r w:rsidR="004D403F">
        <w:rPr>
          <w:rFonts w:ascii="Times New Roman" w:hAnsi="Times New Roman" w:cs="Times New Roman"/>
          <w:sz w:val="28"/>
          <w:szCs w:val="28"/>
          <w:lang w:val="en-US"/>
        </w:rPr>
        <w:t>Kotz</w:t>
      </w:r>
      <w:proofErr w:type="spellEnd"/>
      <w:r w:rsidR="004D403F" w:rsidRPr="00350EE3">
        <w:rPr>
          <w:rFonts w:ascii="Times New Roman" w:hAnsi="Times New Roman" w:cs="Times New Roman"/>
          <w:sz w:val="28"/>
          <w:szCs w:val="28"/>
        </w:rPr>
        <w:t xml:space="preserve">, </w:t>
      </w:r>
      <w:r w:rsidR="004D403F">
        <w:rPr>
          <w:rFonts w:ascii="Times New Roman" w:hAnsi="Times New Roman" w:cs="Times New Roman"/>
          <w:sz w:val="28"/>
          <w:szCs w:val="28"/>
          <w:lang w:val="en-US"/>
        </w:rPr>
        <w:t>Nadarajah</w:t>
      </w:r>
      <w:r w:rsidR="004D403F" w:rsidRPr="00350EE3">
        <w:rPr>
          <w:rFonts w:ascii="Times New Roman" w:hAnsi="Times New Roman" w:cs="Times New Roman"/>
          <w:sz w:val="28"/>
          <w:szCs w:val="28"/>
        </w:rPr>
        <w:t>, 2000)</w:t>
      </w:r>
      <w:r w:rsidR="004D403F">
        <w:rPr>
          <w:rFonts w:ascii="Times New Roman" w:hAnsi="Times New Roman" w:cs="Times New Roman"/>
          <w:sz w:val="28"/>
          <w:szCs w:val="28"/>
        </w:rPr>
        <w:t>.</w:t>
      </w:r>
    </w:p>
    <w:p w14:paraId="075F2CA1" w14:textId="3F4AB679" w:rsidR="00014A29" w:rsidRDefault="00014A29" w:rsidP="005D46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49BDE" w14:textId="22ADFA11" w:rsidR="005D1CDB" w:rsidRPr="00D14D02" w:rsidRDefault="00014A29" w:rsidP="005D46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259C3" w:rsidRPr="00D14D0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="005D1CDB" w:rsidRPr="00D14D02">
        <w:rPr>
          <w:rFonts w:ascii="Times New Roman" w:hAnsi="Times New Roman" w:cs="Times New Roman"/>
          <w:b/>
          <w:sz w:val="28"/>
          <w:szCs w:val="28"/>
        </w:rPr>
        <w:t>. Оценка качества применяемых моделей</w:t>
      </w:r>
    </w:p>
    <w:p w14:paraId="38ABD69D" w14:textId="77777777" w:rsidR="00B272EE" w:rsidRPr="00D14D02" w:rsidRDefault="005D1CDB" w:rsidP="005D46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Для оценки качества </w:t>
      </w:r>
      <w:r w:rsidR="00B272EE" w:rsidRPr="00D14D02">
        <w:rPr>
          <w:rFonts w:ascii="Times New Roman" w:hAnsi="Times New Roman" w:cs="Times New Roman"/>
          <w:sz w:val="28"/>
          <w:szCs w:val="28"/>
        </w:rPr>
        <w:t>трех описанных моделей применяются следующие методы:</w:t>
      </w:r>
    </w:p>
    <w:p w14:paraId="016920A3" w14:textId="525A6648" w:rsidR="00DC7EA5" w:rsidRDefault="00DC7EA5" w:rsidP="00DC7EA5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 наблюдение</w:t>
      </w:r>
    </w:p>
    <w:p w14:paraId="7112BB0F" w14:textId="63FBB233" w:rsidR="00DC7EA5" w:rsidRPr="00DC7EA5" w:rsidRDefault="00BE7B33" w:rsidP="00DC7E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Простым в</w:t>
      </w:r>
      <w:r w:rsidR="00DC7EA5">
        <w:rPr>
          <w:rFonts w:ascii="Times New Roman" w:hAnsi="Times New Roman" w:cs="Times New Roman"/>
          <w:sz w:val="28"/>
          <w:szCs w:val="28"/>
        </w:rPr>
        <w:t xml:space="preserve">изуальным сравнением </w:t>
      </w:r>
      <w:r>
        <w:rPr>
          <w:rFonts w:ascii="Times New Roman" w:hAnsi="Times New Roman" w:cs="Times New Roman"/>
          <w:sz w:val="28"/>
          <w:szCs w:val="28"/>
        </w:rPr>
        <w:t xml:space="preserve">гистограммы эмпирического распределения и </w:t>
      </w:r>
      <w:r w:rsidR="00220061">
        <w:rPr>
          <w:rFonts w:ascii="Times New Roman" w:hAnsi="Times New Roman" w:cs="Times New Roman"/>
          <w:sz w:val="28"/>
          <w:szCs w:val="28"/>
        </w:rPr>
        <w:t>функции распределения вероятности (</w:t>
      </w:r>
      <w:r w:rsidR="0022006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220061" w:rsidRPr="0022006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предполагаемого теоретического распределения возможно увидеть несоответствие данных, например, нормальному распределению ввиду существенно более высокого пика. Однако визуально подходящие распределения могут отвергаться следующими </w:t>
      </w:r>
      <w:r>
        <w:rPr>
          <w:rFonts w:ascii="Times New Roman" w:hAnsi="Times New Roman" w:cs="Times New Roman"/>
          <w:sz w:val="28"/>
          <w:szCs w:val="28"/>
        </w:rPr>
        <w:lastRenderedPageBreak/>
        <w:t>методами ввиду того, что краевые значения, играющие большую роль, не всегда заметны на графиках.</w:t>
      </w:r>
    </w:p>
    <w:p w14:paraId="05670E0A" w14:textId="05E583E1" w:rsidR="00856826" w:rsidRPr="00856826" w:rsidRDefault="00856826" w:rsidP="00856826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826">
        <w:rPr>
          <w:rFonts w:ascii="Times New Roman" w:hAnsi="Times New Roman" w:cs="Times New Roman"/>
          <w:sz w:val="28"/>
          <w:szCs w:val="28"/>
        </w:rPr>
        <w:t>Тест Колмогорова-Смирнова (</w:t>
      </w:r>
      <w:r w:rsidRPr="00856826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Pr="00856826">
        <w:rPr>
          <w:rFonts w:ascii="Times New Roman" w:hAnsi="Times New Roman" w:cs="Times New Roman"/>
          <w:sz w:val="28"/>
          <w:szCs w:val="28"/>
        </w:rPr>
        <w:t>-</w:t>
      </w:r>
      <w:r w:rsidRPr="0085682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56826">
        <w:rPr>
          <w:rFonts w:ascii="Times New Roman" w:hAnsi="Times New Roman" w:cs="Times New Roman"/>
          <w:sz w:val="28"/>
          <w:szCs w:val="28"/>
        </w:rPr>
        <w:t>)</w:t>
      </w:r>
    </w:p>
    <w:p w14:paraId="6F22D09A" w14:textId="5371A061" w:rsidR="00856826" w:rsidRPr="00FB5D98" w:rsidRDefault="00856826" w:rsidP="008568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KS</w:t>
      </w:r>
      <w:r w:rsidRPr="00856826">
        <w:rPr>
          <w:rFonts w:ascii="Times New Roman" w:hAnsi="Times New Roman" w:cs="Times New Roman"/>
          <w:sz w:val="28"/>
          <w:szCs w:val="28"/>
        </w:rPr>
        <w:t xml:space="preserve">-тест используется для определения того, относится ли выборка данных к некоторому распределению. Статистика </w:t>
      </w:r>
      <w:r w:rsidR="00FB5D98">
        <w:rPr>
          <w:rFonts w:ascii="Times New Roman" w:hAnsi="Times New Roman" w:cs="Times New Roman"/>
          <w:sz w:val="28"/>
          <w:szCs w:val="28"/>
        </w:rPr>
        <w:t>считается по следующей формуле</w:t>
      </w:r>
      <w:r w:rsidRPr="00856826">
        <w:rPr>
          <w:rFonts w:ascii="Times New Roman" w:hAnsi="Times New Roman" w:cs="Times New Roman"/>
          <w:sz w:val="28"/>
          <w:szCs w:val="28"/>
        </w:rPr>
        <w:t>:</w:t>
      </w:r>
    </w:p>
    <w:p w14:paraId="294D81FB" w14:textId="331BAC1E" w:rsidR="00FB5D98" w:rsidRDefault="00D30B55" w:rsidP="00FB5D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B5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7DED79EA" wp14:editId="204B01A2">
            <wp:simplePos x="0" y="0"/>
            <wp:positionH relativeFrom="column">
              <wp:posOffset>412478</wp:posOffset>
            </wp:positionH>
            <wp:positionV relativeFrom="paragraph">
              <wp:posOffset>718185</wp:posOffset>
            </wp:positionV>
            <wp:extent cx="389890" cy="228600"/>
            <wp:effectExtent l="0" t="0" r="0" b="0"/>
            <wp:wrapTight wrapText="bothSides">
              <wp:wrapPolygon edited="0">
                <wp:start x="0" y="0"/>
                <wp:lineTo x="0" y="19800"/>
                <wp:lineTo x="20052" y="19800"/>
                <wp:lineTo x="20052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D98" w:rsidRPr="00FB5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9E2618" wp14:editId="55B2593C">
            <wp:extent cx="2581635" cy="514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061" w14:textId="33B0F34C" w:rsidR="00FB5D98" w:rsidRPr="00FB5D98" w:rsidRDefault="00BA4B99" w:rsidP="00FB5D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5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6672" behindDoc="1" locked="0" layoutInCell="1" allowOverlap="1" wp14:anchorId="758DD03C" wp14:editId="6AC6C2ED">
            <wp:simplePos x="0" y="0"/>
            <wp:positionH relativeFrom="column">
              <wp:posOffset>5360670</wp:posOffset>
            </wp:positionH>
            <wp:positionV relativeFrom="paragraph">
              <wp:posOffset>423</wp:posOffset>
            </wp:positionV>
            <wp:extent cx="384175" cy="228600"/>
            <wp:effectExtent l="0" t="0" r="0" b="0"/>
            <wp:wrapTight wrapText="bothSides">
              <wp:wrapPolygon edited="0">
                <wp:start x="0" y="0"/>
                <wp:lineTo x="0" y="19800"/>
                <wp:lineTo x="20350" y="19800"/>
                <wp:lineTo x="20350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D98" w:rsidRPr="00FB5D98">
        <w:rPr>
          <w:rFonts w:ascii="Times New Roman" w:hAnsi="Times New Roman" w:cs="Times New Roman"/>
          <w:sz w:val="28"/>
          <w:szCs w:val="28"/>
        </w:rPr>
        <w:t>Где</w:t>
      </w:r>
      <w:r w:rsidR="00FB5D98">
        <w:rPr>
          <w:rFonts w:ascii="Times New Roman" w:hAnsi="Times New Roman" w:cs="Times New Roman"/>
          <w:sz w:val="28"/>
          <w:szCs w:val="28"/>
        </w:rPr>
        <w:t xml:space="preserve"> </w:t>
      </w:r>
      <w:r w:rsidR="00FB5D98" w:rsidRPr="00FB5D98">
        <w:rPr>
          <w:rFonts w:ascii="Times New Roman" w:hAnsi="Times New Roman" w:cs="Times New Roman"/>
          <w:sz w:val="28"/>
          <w:szCs w:val="28"/>
        </w:rPr>
        <w:t xml:space="preserve">– </w:t>
      </w:r>
      <w:r w:rsidR="00FB5D98">
        <w:rPr>
          <w:rFonts w:ascii="Times New Roman" w:hAnsi="Times New Roman" w:cs="Times New Roman"/>
          <w:sz w:val="28"/>
          <w:szCs w:val="28"/>
        </w:rPr>
        <w:t xml:space="preserve">эмпирическая кумулятивная функция распределения, и – </w:t>
      </w:r>
      <w:r w:rsidR="00D30B55">
        <w:rPr>
          <w:rFonts w:ascii="Times New Roman" w:hAnsi="Times New Roman" w:cs="Times New Roman"/>
          <w:sz w:val="28"/>
          <w:szCs w:val="28"/>
        </w:rPr>
        <w:t xml:space="preserve">кумулятивная </w:t>
      </w:r>
      <w:r w:rsidR="00FB5D98">
        <w:rPr>
          <w:rFonts w:ascii="Times New Roman" w:hAnsi="Times New Roman" w:cs="Times New Roman"/>
          <w:sz w:val="28"/>
          <w:szCs w:val="28"/>
        </w:rPr>
        <w:t xml:space="preserve">функция проверяемого распределения. Другими словами, </w:t>
      </w:r>
      <w:r w:rsidR="00D30B55">
        <w:rPr>
          <w:rFonts w:ascii="Times New Roman" w:hAnsi="Times New Roman" w:cs="Times New Roman"/>
          <w:sz w:val="28"/>
          <w:szCs w:val="28"/>
        </w:rPr>
        <w:t xml:space="preserve">указанная </w:t>
      </w:r>
      <w:r w:rsidR="00FB5D98">
        <w:rPr>
          <w:rFonts w:ascii="Times New Roman" w:hAnsi="Times New Roman" w:cs="Times New Roman"/>
          <w:sz w:val="28"/>
          <w:szCs w:val="28"/>
        </w:rPr>
        <w:t xml:space="preserve">статистика замеряет </w:t>
      </w:r>
      <w:r w:rsidR="00FB5D98" w:rsidRPr="00BE7B33">
        <w:rPr>
          <w:rFonts w:ascii="Times New Roman" w:hAnsi="Times New Roman" w:cs="Times New Roman"/>
          <w:i/>
          <w:sz w:val="28"/>
          <w:szCs w:val="28"/>
        </w:rPr>
        <w:t>максимальное расстояние</w:t>
      </w:r>
      <w:r w:rsidR="00FB5D98">
        <w:rPr>
          <w:rFonts w:ascii="Times New Roman" w:hAnsi="Times New Roman" w:cs="Times New Roman"/>
          <w:sz w:val="28"/>
          <w:szCs w:val="28"/>
        </w:rPr>
        <w:t xml:space="preserve"> на графике между двумя этими функциями</w:t>
      </w:r>
      <w:r w:rsidR="00220061" w:rsidRPr="00220061">
        <w:rPr>
          <w:rFonts w:ascii="Times New Roman" w:hAnsi="Times New Roman" w:cs="Times New Roman"/>
          <w:sz w:val="28"/>
          <w:szCs w:val="28"/>
        </w:rPr>
        <w:t xml:space="preserve">, </w:t>
      </w:r>
      <w:r w:rsidR="00220061">
        <w:rPr>
          <w:rFonts w:ascii="Times New Roman" w:hAnsi="Times New Roman" w:cs="Times New Roman"/>
          <w:sz w:val="28"/>
          <w:szCs w:val="28"/>
        </w:rPr>
        <w:t>то есть лишь между двумя точками</w:t>
      </w:r>
      <w:r w:rsidR="00FB5D98">
        <w:rPr>
          <w:rFonts w:ascii="Times New Roman" w:hAnsi="Times New Roman" w:cs="Times New Roman"/>
          <w:sz w:val="28"/>
          <w:szCs w:val="28"/>
        </w:rPr>
        <w:t xml:space="preserve">. Важное следствие этого заключается в </w:t>
      </w:r>
      <w:r w:rsidR="00D30B55">
        <w:rPr>
          <w:rFonts w:ascii="Times New Roman" w:hAnsi="Times New Roman" w:cs="Times New Roman"/>
          <w:sz w:val="28"/>
          <w:szCs w:val="28"/>
        </w:rPr>
        <w:t xml:space="preserve">следующем: ввиду того, что, по определению, большее число наблюдений сосредоточено в центральной части </w:t>
      </w:r>
      <w:r w:rsidR="00D30B55" w:rsidRPr="00FB5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 wp14:anchorId="651081CC" wp14:editId="55743D4D">
            <wp:simplePos x="0" y="0"/>
            <wp:positionH relativeFrom="column">
              <wp:posOffset>4572000</wp:posOffset>
            </wp:positionH>
            <wp:positionV relativeFrom="paragraph">
              <wp:posOffset>0</wp:posOffset>
            </wp:positionV>
            <wp:extent cx="384175" cy="228600"/>
            <wp:effectExtent l="0" t="0" r="0" b="0"/>
            <wp:wrapTight wrapText="bothSides">
              <wp:wrapPolygon edited="0">
                <wp:start x="0" y="0"/>
                <wp:lineTo x="0" y="19800"/>
                <wp:lineTo x="20350" y="19800"/>
                <wp:lineTo x="2035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B55" w:rsidRPr="00FB5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 wp14:anchorId="21A75299" wp14:editId="407A1A50">
            <wp:simplePos x="0" y="0"/>
            <wp:positionH relativeFrom="column">
              <wp:posOffset>3744686</wp:posOffset>
            </wp:positionH>
            <wp:positionV relativeFrom="paragraph">
              <wp:posOffset>454</wp:posOffset>
            </wp:positionV>
            <wp:extent cx="389890" cy="228600"/>
            <wp:effectExtent l="0" t="0" r="0" b="0"/>
            <wp:wrapTight wrapText="bothSides">
              <wp:wrapPolygon edited="0">
                <wp:start x="0" y="0"/>
                <wp:lineTo x="0" y="19800"/>
                <wp:lineTo x="20052" y="19800"/>
                <wp:lineTo x="2005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B55">
        <w:rPr>
          <w:rFonts w:ascii="Times New Roman" w:hAnsi="Times New Roman" w:cs="Times New Roman"/>
          <w:sz w:val="28"/>
          <w:szCs w:val="28"/>
        </w:rPr>
        <w:t xml:space="preserve">распределения, наибольшее расстояние между и следует ожидать именно в этой части. Как итог, </w:t>
      </w:r>
      <w:r w:rsidR="00D30B55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D30B55" w:rsidRPr="00D30B55">
        <w:rPr>
          <w:rFonts w:ascii="Times New Roman" w:hAnsi="Times New Roman" w:cs="Times New Roman"/>
          <w:sz w:val="28"/>
          <w:szCs w:val="28"/>
        </w:rPr>
        <w:t>-</w:t>
      </w:r>
      <w:r w:rsidR="00D30B55">
        <w:rPr>
          <w:rFonts w:ascii="Times New Roman" w:hAnsi="Times New Roman" w:cs="Times New Roman"/>
          <w:sz w:val="28"/>
          <w:szCs w:val="28"/>
        </w:rPr>
        <w:t>т</w:t>
      </w:r>
      <w:r w:rsidR="00FB5D98">
        <w:rPr>
          <w:rFonts w:ascii="Times New Roman" w:hAnsi="Times New Roman" w:cs="Times New Roman"/>
          <w:sz w:val="28"/>
          <w:szCs w:val="28"/>
        </w:rPr>
        <w:t xml:space="preserve">ест высокочувствителен к различиям именно </w:t>
      </w:r>
      <w:r w:rsidR="00D30B55">
        <w:rPr>
          <w:rFonts w:ascii="Times New Roman" w:hAnsi="Times New Roman" w:cs="Times New Roman"/>
          <w:sz w:val="28"/>
          <w:szCs w:val="28"/>
        </w:rPr>
        <w:t>в значениях функций распределения в точках, близких к медиане</w:t>
      </w:r>
      <w:r w:rsidR="00FB5D98">
        <w:rPr>
          <w:rFonts w:ascii="Times New Roman" w:hAnsi="Times New Roman" w:cs="Times New Roman"/>
          <w:sz w:val="28"/>
          <w:szCs w:val="28"/>
        </w:rPr>
        <w:t xml:space="preserve">, что делает его менее применимым в случае, когда исследователя интересуют распределения с </w:t>
      </w:r>
      <w:r w:rsidR="00D30B55">
        <w:rPr>
          <w:rFonts w:ascii="Times New Roman" w:hAnsi="Times New Roman" w:cs="Times New Roman"/>
          <w:sz w:val="28"/>
          <w:szCs w:val="28"/>
        </w:rPr>
        <w:t xml:space="preserve">тяжелыми </w:t>
      </w:r>
      <w:r w:rsidR="00FB5D98">
        <w:rPr>
          <w:rFonts w:ascii="Times New Roman" w:hAnsi="Times New Roman" w:cs="Times New Roman"/>
          <w:sz w:val="28"/>
          <w:szCs w:val="28"/>
        </w:rPr>
        <w:t xml:space="preserve">хвостами. Как следствие, </w:t>
      </w:r>
      <w:r w:rsidR="00FB5D98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B5D98" w:rsidRPr="00FB5D98">
        <w:rPr>
          <w:rFonts w:ascii="Times New Roman" w:hAnsi="Times New Roman" w:cs="Times New Roman"/>
          <w:sz w:val="28"/>
          <w:szCs w:val="28"/>
        </w:rPr>
        <w:t>-</w:t>
      </w:r>
      <w:r w:rsidR="00FB5D98">
        <w:rPr>
          <w:rFonts w:ascii="Times New Roman" w:hAnsi="Times New Roman" w:cs="Times New Roman"/>
          <w:sz w:val="28"/>
          <w:szCs w:val="28"/>
        </w:rPr>
        <w:t xml:space="preserve">тест в данной работе применяется индикативно – в дополнение к </w:t>
      </w:r>
      <w:r w:rsidR="000014DA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FB5D98" w:rsidRPr="00FB5D98">
        <w:rPr>
          <w:rFonts w:ascii="Times New Roman" w:hAnsi="Times New Roman" w:cs="Times New Roman"/>
          <w:sz w:val="28"/>
          <w:szCs w:val="28"/>
        </w:rPr>
        <w:t>-</w:t>
      </w:r>
      <w:r w:rsidR="00FB5D98">
        <w:rPr>
          <w:rFonts w:ascii="Times New Roman" w:hAnsi="Times New Roman" w:cs="Times New Roman"/>
          <w:sz w:val="28"/>
          <w:szCs w:val="28"/>
        </w:rPr>
        <w:t>тесту, описанному ниже.</w:t>
      </w:r>
    </w:p>
    <w:p w14:paraId="29442C5E" w14:textId="276A97B5" w:rsidR="006E0CF2" w:rsidRDefault="00FB5D98" w:rsidP="00FB5D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 не менее, обозначим,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760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</w:rPr>
        <w:t xml:space="preserve"> в данном тесте </w:t>
      </w:r>
      <w:r w:rsidRPr="00390ACC">
        <w:rPr>
          <w:rFonts w:ascii="Times New Roman" w:hAnsi="Times New Roman" w:cs="Times New Roman"/>
          <w:sz w:val="28"/>
          <w:szCs w:val="28"/>
        </w:rPr>
        <w:t>представляет собой вероятност</w:t>
      </w:r>
      <w:r>
        <w:rPr>
          <w:rFonts w:ascii="Times New Roman" w:hAnsi="Times New Roman" w:cs="Times New Roman"/>
          <w:sz w:val="28"/>
          <w:szCs w:val="28"/>
        </w:rPr>
        <w:t>ь получения тестовой статистики по крайней мере</w:t>
      </w:r>
      <w:r w:rsidRPr="00390ACC">
        <w:rPr>
          <w:rFonts w:ascii="Times New Roman" w:hAnsi="Times New Roman" w:cs="Times New Roman"/>
          <w:sz w:val="28"/>
          <w:szCs w:val="28"/>
        </w:rPr>
        <w:t xml:space="preserve"> такой же экстремальной, как и наблюдаемая тестовая статистика, при у</w:t>
      </w:r>
      <w:r w:rsidR="00D30B55">
        <w:rPr>
          <w:rFonts w:ascii="Times New Roman" w:hAnsi="Times New Roman" w:cs="Times New Roman"/>
          <w:sz w:val="28"/>
          <w:szCs w:val="28"/>
        </w:rPr>
        <w:t xml:space="preserve">словии, что нулевая гипотеза (то есть гипотеза, что </w:t>
      </w:r>
      <w:r w:rsidRPr="00390ACC">
        <w:rPr>
          <w:rFonts w:ascii="Times New Roman" w:hAnsi="Times New Roman" w:cs="Times New Roman"/>
          <w:sz w:val="28"/>
          <w:szCs w:val="28"/>
        </w:rPr>
        <w:t xml:space="preserve">данные выборки получены из указанного распределения) верна. </w:t>
      </w:r>
      <w:r>
        <w:rPr>
          <w:rFonts w:ascii="Times New Roman" w:hAnsi="Times New Roman" w:cs="Times New Roman"/>
          <w:sz w:val="28"/>
          <w:szCs w:val="28"/>
        </w:rPr>
        <w:t>Таким образом, е</w:t>
      </w:r>
      <w:r w:rsidRPr="00390ACC">
        <w:rPr>
          <w:rFonts w:ascii="Times New Roman" w:hAnsi="Times New Roman" w:cs="Times New Roman"/>
          <w:sz w:val="28"/>
          <w:szCs w:val="28"/>
        </w:rPr>
        <w:t>сли p-</w:t>
      </w:r>
      <w:r w:rsidR="006E0CF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E0CF2" w:rsidRPr="006E0CF2">
        <w:rPr>
          <w:rFonts w:ascii="Times New Roman" w:hAnsi="Times New Roman" w:cs="Times New Roman"/>
          <w:sz w:val="28"/>
          <w:szCs w:val="28"/>
        </w:rPr>
        <w:t xml:space="preserve"> </w:t>
      </w:r>
      <w:r w:rsidR="00D30B55">
        <w:rPr>
          <w:rFonts w:ascii="Times New Roman" w:hAnsi="Times New Roman" w:cs="Times New Roman"/>
          <w:sz w:val="28"/>
          <w:szCs w:val="28"/>
        </w:rPr>
        <w:t xml:space="preserve">оказывается </w:t>
      </w:r>
      <w:r w:rsidRPr="00390ACC">
        <w:rPr>
          <w:rFonts w:ascii="Times New Roman" w:hAnsi="Times New Roman" w:cs="Times New Roman"/>
          <w:sz w:val="28"/>
          <w:szCs w:val="28"/>
        </w:rPr>
        <w:t xml:space="preserve">меньше выбранного уровня значимости, то нулевая гипотеза </w:t>
      </w:r>
      <w:r w:rsidR="00D30B55" w:rsidRPr="00D30B5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D30B55" w:rsidRPr="00D30B55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="00D30B55" w:rsidRPr="00D30B55">
        <w:rPr>
          <w:rFonts w:ascii="Times New Roman" w:hAnsi="Times New Roman" w:cs="Times New Roman"/>
          <w:sz w:val="28"/>
          <w:szCs w:val="28"/>
        </w:rPr>
        <w:t xml:space="preserve"> </w:t>
      </w:r>
      <w:r w:rsidRPr="00390ACC">
        <w:rPr>
          <w:rFonts w:ascii="Times New Roman" w:hAnsi="Times New Roman" w:cs="Times New Roman"/>
          <w:sz w:val="28"/>
          <w:szCs w:val="28"/>
        </w:rPr>
        <w:t>отклоняется и делается вывод</w:t>
      </w:r>
      <w:r w:rsidR="00D30B55">
        <w:rPr>
          <w:rFonts w:ascii="Times New Roman" w:hAnsi="Times New Roman" w:cs="Times New Roman"/>
          <w:sz w:val="28"/>
          <w:szCs w:val="28"/>
        </w:rPr>
        <w:t xml:space="preserve"> в пользу </w:t>
      </w:r>
      <w:r w:rsidR="00D30B55" w:rsidRPr="00D30B5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D30B55" w:rsidRPr="00D30B55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D13DB">
        <w:rPr>
          <w:rFonts w:ascii="Times New Roman" w:hAnsi="Times New Roman" w:cs="Times New Roman"/>
          <w:sz w:val="28"/>
          <w:szCs w:val="28"/>
        </w:rPr>
        <w:t xml:space="preserve"> </w:t>
      </w:r>
      <w:r w:rsidR="00AD13DB" w:rsidRPr="00AD13D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переменная не относится к указанному распределению</w:t>
      </w:r>
      <w:r w:rsidR="00AD13DB" w:rsidRPr="00AD13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BE7B33" w:rsidRPr="00BE7B33">
        <w:rPr>
          <w:rFonts w:ascii="Times New Roman" w:hAnsi="Times New Roman" w:cs="Times New Roman"/>
          <w:sz w:val="28"/>
          <w:szCs w:val="28"/>
        </w:rPr>
        <w:t xml:space="preserve"> </w:t>
      </w:r>
      <w:r w:rsidR="006E0CF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E0CF2" w:rsidRPr="006E0CF2">
        <w:rPr>
          <w:rFonts w:ascii="Times New Roman" w:hAnsi="Times New Roman" w:cs="Times New Roman"/>
          <w:sz w:val="28"/>
          <w:szCs w:val="28"/>
        </w:rPr>
        <w:t>-</w:t>
      </w:r>
      <w:r w:rsidR="006E0CF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E0CF2" w:rsidRPr="006E0CF2">
        <w:rPr>
          <w:rFonts w:ascii="Times New Roman" w:hAnsi="Times New Roman" w:cs="Times New Roman"/>
          <w:sz w:val="28"/>
          <w:szCs w:val="28"/>
        </w:rPr>
        <w:t xml:space="preserve"> </w:t>
      </w:r>
      <w:r w:rsidR="006E0CF2">
        <w:rPr>
          <w:rFonts w:ascii="Times New Roman" w:hAnsi="Times New Roman" w:cs="Times New Roman"/>
          <w:sz w:val="28"/>
          <w:szCs w:val="28"/>
        </w:rPr>
        <w:t xml:space="preserve">в работе рассчитывается на основе алгоритма, </w:t>
      </w:r>
      <w:r w:rsidR="006E0CF2">
        <w:rPr>
          <w:rFonts w:ascii="Times New Roman" w:hAnsi="Times New Roman" w:cs="Times New Roman"/>
          <w:sz w:val="28"/>
          <w:szCs w:val="28"/>
        </w:rPr>
        <w:lastRenderedPageBreak/>
        <w:t xml:space="preserve">предложенного </w:t>
      </w:r>
      <w:proofErr w:type="spellStart"/>
      <w:r w:rsidR="006E0CF2">
        <w:rPr>
          <w:rFonts w:ascii="Times New Roman" w:hAnsi="Times New Roman" w:cs="Times New Roman"/>
          <w:sz w:val="28"/>
          <w:szCs w:val="28"/>
        </w:rPr>
        <w:t>Дурбином</w:t>
      </w:r>
      <w:proofErr w:type="spellEnd"/>
      <w:r w:rsidR="006E0CF2">
        <w:rPr>
          <w:rFonts w:ascii="Times New Roman" w:hAnsi="Times New Roman" w:cs="Times New Roman"/>
          <w:sz w:val="28"/>
          <w:szCs w:val="28"/>
        </w:rPr>
        <w:t xml:space="preserve"> </w:t>
      </w:r>
      <w:r w:rsidR="006E0CF2" w:rsidRPr="006E0CF2"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="006E0CF2" w:rsidRPr="006E0CF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Durbin</w:t>
      </w:r>
      <w:r w:rsidR="006E0CF2" w:rsidRPr="006E0CF2">
        <w:rPr>
          <w:rFonts w:ascii="Times New Roman" w:hAnsi="Times New Roman" w:cs="Times New Roman"/>
          <w:sz w:val="28"/>
          <w:szCs w:val="28"/>
          <w:highlight w:val="yellow"/>
        </w:rPr>
        <w:t>, 1968)</w:t>
      </w:r>
      <w:r w:rsidR="006E0CF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6E0CF2">
        <w:rPr>
          <w:rFonts w:ascii="Times New Roman" w:hAnsi="Times New Roman" w:cs="Times New Roman"/>
          <w:sz w:val="28"/>
          <w:szCs w:val="28"/>
        </w:rPr>
        <w:t xml:space="preserve">и реализованном в библиотеке </w:t>
      </w:r>
      <w:proofErr w:type="spellStart"/>
      <w:r w:rsidR="006E0CF2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6E0CF2" w:rsidRPr="006E0CF2">
        <w:rPr>
          <w:rFonts w:ascii="Times New Roman" w:hAnsi="Times New Roman" w:cs="Times New Roman"/>
          <w:sz w:val="28"/>
          <w:szCs w:val="28"/>
        </w:rPr>
        <w:t xml:space="preserve"> </w:t>
      </w:r>
      <w:r w:rsidR="006E0CF2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6E0C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E0CF2" w:rsidRPr="006E0CF2">
        <w:rPr>
          <w:rFonts w:ascii="Times New Roman" w:hAnsi="Times New Roman" w:cs="Times New Roman"/>
          <w:sz w:val="28"/>
          <w:szCs w:val="28"/>
        </w:rPr>
        <w:t>.</w:t>
      </w:r>
    </w:p>
    <w:p w14:paraId="5AA6C18A" w14:textId="3ADDE36F" w:rsidR="00BA4B99" w:rsidRDefault="00BA4B99" w:rsidP="0059608A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Крамера-вон-Мизеса (</w:t>
      </w:r>
      <w:r>
        <w:rPr>
          <w:rFonts w:ascii="Times New Roman" w:hAnsi="Times New Roman" w:cs="Times New Roman"/>
          <w:sz w:val="28"/>
          <w:szCs w:val="28"/>
          <w:lang w:val="en-US"/>
        </w:rPr>
        <w:t>CM</w:t>
      </w:r>
      <w:r w:rsidRPr="00BA4B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A4B99">
        <w:rPr>
          <w:rFonts w:ascii="Times New Roman" w:hAnsi="Times New Roman" w:cs="Times New Roman"/>
          <w:sz w:val="28"/>
          <w:szCs w:val="28"/>
        </w:rPr>
        <w:t>)</w:t>
      </w:r>
    </w:p>
    <w:p w14:paraId="6D6AE752" w14:textId="2E086A68" w:rsidR="009E6248" w:rsidRPr="006E0EDB" w:rsidRDefault="000014DA" w:rsidP="009E62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E6248">
        <w:rPr>
          <w:rFonts w:ascii="Times New Roman" w:hAnsi="Times New Roman" w:cs="Times New Roman"/>
          <w:sz w:val="28"/>
          <w:szCs w:val="28"/>
        </w:rPr>
        <w:t xml:space="preserve"> </w:t>
      </w:r>
      <w:r w:rsidR="009E6248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AD13DB">
        <w:rPr>
          <w:rFonts w:ascii="Times New Roman" w:hAnsi="Times New Roman" w:cs="Times New Roman"/>
          <w:sz w:val="28"/>
          <w:szCs w:val="28"/>
        </w:rPr>
        <w:t>-</w:t>
      </w:r>
      <w:r w:rsidR="009E6248">
        <w:rPr>
          <w:rFonts w:ascii="Times New Roman" w:hAnsi="Times New Roman" w:cs="Times New Roman"/>
          <w:sz w:val="28"/>
          <w:szCs w:val="28"/>
        </w:rPr>
        <w:t xml:space="preserve">тесте высчитывается интегрированное квадратичное отклонение между эмпирическим распределением </w:t>
      </w:r>
      <w:proofErr w:type="spellStart"/>
      <w:r w:rsidR="009E62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6248" w:rsidRPr="009E62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9E6248" w:rsidRPr="009E6248">
        <w:rPr>
          <w:rFonts w:ascii="Times New Roman" w:hAnsi="Times New Roman" w:cs="Times New Roman"/>
          <w:sz w:val="28"/>
          <w:szCs w:val="28"/>
        </w:rPr>
        <w:t>(</w:t>
      </w:r>
      <w:r w:rsidR="009E62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E6248" w:rsidRPr="009E6248">
        <w:rPr>
          <w:rFonts w:ascii="Times New Roman" w:hAnsi="Times New Roman" w:cs="Times New Roman"/>
          <w:sz w:val="28"/>
          <w:szCs w:val="28"/>
        </w:rPr>
        <w:t xml:space="preserve">) </w:t>
      </w:r>
      <w:r w:rsidR="009E6248">
        <w:rPr>
          <w:rFonts w:ascii="Times New Roman" w:hAnsi="Times New Roman" w:cs="Times New Roman"/>
          <w:sz w:val="28"/>
          <w:szCs w:val="28"/>
        </w:rPr>
        <w:t xml:space="preserve">и гипотетическим распределением </w:t>
      </w:r>
      <w:r w:rsidR="009E62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6248" w:rsidRPr="009E6248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9E6248" w:rsidRPr="009E6248">
        <w:rPr>
          <w:rFonts w:ascii="Times New Roman" w:hAnsi="Times New Roman" w:cs="Times New Roman"/>
          <w:sz w:val="28"/>
          <w:szCs w:val="28"/>
        </w:rPr>
        <w:t>(</w:t>
      </w:r>
      <w:r w:rsidR="009E62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E6248" w:rsidRPr="009E6248">
        <w:rPr>
          <w:rFonts w:ascii="Times New Roman" w:hAnsi="Times New Roman" w:cs="Times New Roman"/>
          <w:sz w:val="28"/>
          <w:szCs w:val="28"/>
        </w:rPr>
        <w:t>)</w:t>
      </w:r>
      <w:r w:rsidR="006E0EDB" w:rsidRPr="006E0EDB">
        <w:rPr>
          <w:rFonts w:ascii="Times New Roman" w:hAnsi="Times New Roman" w:cs="Times New Roman"/>
          <w:sz w:val="28"/>
          <w:szCs w:val="28"/>
        </w:rPr>
        <w:t>:</w:t>
      </w:r>
    </w:p>
    <w:p w14:paraId="3B702C8B" w14:textId="42D57995" w:rsidR="00220061" w:rsidRDefault="00006D21" w:rsidP="009E62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D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A611D0" wp14:editId="08061363">
            <wp:extent cx="3772426" cy="647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4F8F" w14:textId="50535D29" w:rsidR="001C5CFB" w:rsidRPr="001C5CFB" w:rsidRDefault="006E0EDB" w:rsidP="006E0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тест был предложен в 1928–1931 годах (</w:t>
      </w:r>
      <w:r>
        <w:rPr>
          <w:rFonts w:ascii="Times New Roman" w:hAnsi="Times New Roman" w:cs="Times New Roman"/>
          <w:sz w:val="28"/>
          <w:szCs w:val="28"/>
          <w:lang w:val="en-US"/>
        </w:rPr>
        <w:t>Cramer</w:t>
      </w:r>
      <w:r w:rsidRPr="006E0EDB">
        <w:rPr>
          <w:rFonts w:ascii="Times New Roman" w:hAnsi="Times New Roman" w:cs="Times New Roman"/>
          <w:sz w:val="28"/>
          <w:szCs w:val="28"/>
        </w:rPr>
        <w:t xml:space="preserve">, 1928; </w:t>
      </w:r>
      <w:r>
        <w:rPr>
          <w:rFonts w:ascii="Times New Roman" w:hAnsi="Times New Roman" w:cs="Times New Roman"/>
          <w:sz w:val="28"/>
          <w:szCs w:val="28"/>
          <w:lang w:val="en-US"/>
        </w:rPr>
        <w:t>Von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EDB">
        <w:rPr>
          <w:rFonts w:ascii="Times New Roman" w:hAnsi="Times New Roman" w:cs="Times New Roman"/>
          <w:sz w:val="28"/>
          <w:szCs w:val="28"/>
        </w:rPr>
        <w:t>Mises</w:t>
      </w:r>
      <w:proofErr w:type="spellEnd"/>
      <w:r>
        <w:rPr>
          <w:rFonts w:ascii="Times New Roman" w:hAnsi="Times New Roman" w:cs="Times New Roman"/>
          <w:sz w:val="28"/>
          <w:szCs w:val="28"/>
        </w:rPr>
        <w:t>, 1931</w:t>
      </w:r>
      <w:r w:rsidRPr="006E0EDB">
        <w:rPr>
          <w:rFonts w:ascii="Times New Roman" w:hAnsi="Times New Roman" w:cs="Times New Roman"/>
          <w:sz w:val="28"/>
          <w:szCs w:val="28"/>
        </w:rPr>
        <w:t xml:space="preserve">). </w:t>
      </w:r>
      <w:r w:rsidR="00006D2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06D21" w:rsidRPr="00006D21">
        <w:rPr>
          <w:rFonts w:ascii="Times New Roman" w:hAnsi="Times New Roman" w:cs="Times New Roman"/>
          <w:sz w:val="28"/>
          <w:szCs w:val="28"/>
        </w:rPr>
        <w:t>-</w:t>
      </w:r>
      <w:r w:rsidR="00006D21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теста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в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работе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рассчитывается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на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основе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>формулы приближения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, </w:t>
      </w:r>
      <w:r w:rsidR="00006D21">
        <w:rPr>
          <w:rFonts w:ascii="Times New Roman" w:hAnsi="Times New Roman" w:cs="Times New Roman"/>
          <w:sz w:val="28"/>
          <w:szCs w:val="28"/>
        </w:rPr>
        <w:t>указанной в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статье «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Exact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Asymptotic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Cram</w:t>
      </w:r>
      <w:r w:rsidR="00006D21" w:rsidRPr="00006D21">
        <w:rPr>
          <w:rFonts w:ascii="Times New Roman" w:hAnsi="Times New Roman" w:cs="Times New Roman"/>
          <w:sz w:val="28"/>
          <w:szCs w:val="28"/>
        </w:rPr>
        <w:t>é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06D21" w:rsidRPr="00006D21">
        <w:rPr>
          <w:rFonts w:ascii="Times New Roman" w:hAnsi="Times New Roman" w:cs="Times New Roman"/>
          <w:sz w:val="28"/>
          <w:szCs w:val="28"/>
        </w:rPr>
        <w:t>-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von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Mises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 w:rsidRPr="00006D21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="00006D21" w:rsidRPr="00006D21">
        <w:rPr>
          <w:rFonts w:ascii="Times New Roman" w:hAnsi="Times New Roman" w:cs="Times New Roman"/>
          <w:sz w:val="28"/>
          <w:szCs w:val="28"/>
        </w:rPr>
        <w:t xml:space="preserve">» </w:t>
      </w:r>
      <w:r w:rsidR="00006D21" w:rsidRPr="00006D21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r w:rsidR="00006D21" w:rsidRPr="00006D2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Csorgo</w:t>
      </w:r>
      <w:proofErr w:type="spellEnd"/>
      <w:r w:rsidR="00006D21" w:rsidRPr="00006D21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006D21" w:rsidRPr="00006D2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Faraway</w:t>
      </w:r>
      <w:r w:rsidR="00006D21" w:rsidRPr="00006D21">
        <w:rPr>
          <w:rFonts w:ascii="Times New Roman" w:hAnsi="Times New Roman" w:cs="Times New Roman"/>
          <w:sz w:val="28"/>
          <w:szCs w:val="28"/>
          <w:highlight w:val="yellow"/>
        </w:rPr>
        <w:t>, 1996)</w:t>
      </w:r>
      <w:r w:rsidR="00006D21" w:rsidRPr="00006D21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 xml:space="preserve">и реализованного в библиотеке </w:t>
      </w:r>
      <w:proofErr w:type="spellStart"/>
      <w:r w:rsidR="00006D21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006D21" w:rsidRPr="00006D21">
        <w:rPr>
          <w:rFonts w:ascii="Times New Roman" w:hAnsi="Times New Roman" w:cs="Times New Roman"/>
          <w:sz w:val="28"/>
          <w:szCs w:val="28"/>
        </w:rPr>
        <w:t xml:space="preserve"> </w:t>
      </w:r>
      <w:r w:rsidR="00006D21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006D2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06D21" w:rsidRPr="00006D21">
        <w:rPr>
          <w:rFonts w:ascii="Times New Roman" w:hAnsi="Times New Roman" w:cs="Times New Roman"/>
          <w:sz w:val="28"/>
          <w:szCs w:val="28"/>
        </w:rPr>
        <w:t>.</w:t>
      </w:r>
      <w:r w:rsidR="001C5CFB">
        <w:rPr>
          <w:rFonts w:ascii="Times New Roman" w:hAnsi="Times New Roman" w:cs="Times New Roman"/>
          <w:sz w:val="28"/>
          <w:szCs w:val="28"/>
        </w:rPr>
        <w:t xml:space="preserve"> Ввиду </w:t>
      </w:r>
      <w:r w:rsidR="000014DA">
        <w:rPr>
          <w:rFonts w:ascii="Times New Roman" w:hAnsi="Times New Roman" w:cs="Times New Roman"/>
          <w:sz w:val="28"/>
          <w:szCs w:val="28"/>
        </w:rPr>
        <w:t xml:space="preserve">учета всего распределения, а не только наибольшего отклонения, а также большей чувствительности к хвостовым значениям, чем у </w:t>
      </w:r>
      <w:r w:rsidR="000014DA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0014DA" w:rsidRPr="000014DA">
        <w:rPr>
          <w:rFonts w:ascii="Times New Roman" w:hAnsi="Times New Roman" w:cs="Times New Roman"/>
          <w:sz w:val="28"/>
          <w:szCs w:val="28"/>
        </w:rPr>
        <w:t>-</w:t>
      </w:r>
      <w:r w:rsidR="000014DA">
        <w:rPr>
          <w:rFonts w:ascii="Times New Roman" w:hAnsi="Times New Roman" w:cs="Times New Roman"/>
          <w:sz w:val="28"/>
          <w:szCs w:val="28"/>
        </w:rPr>
        <w:t xml:space="preserve">теста, </w:t>
      </w:r>
      <w:r w:rsidR="001C5CFB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1C5CFB">
        <w:rPr>
          <w:rFonts w:ascii="Times New Roman" w:hAnsi="Times New Roman" w:cs="Times New Roman"/>
          <w:sz w:val="28"/>
          <w:szCs w:val="28"/>
        </w:rPr>
        <w:t>-</w:t>
      </w:r>
      <w:r w:rsidR="000014DA">
        <w:rPr>
          <w:rFonts w:ascii="Times New Roman" w:hAnsi="Times New Roman" w:cs="Times New Roman"/>
          <w:sz w:val="28"/>
          <w:szCs w:val="28"/>
        </w:rPr>
        <w:t xml:space="preserve">тест </w:t>
      </w:r>
      <w:r w:rsidR="001C5CFB">
        <w:rPr>
          <w:rFonts w:ascii="Times New Roman" w:hAnsi="Times New Roman" w:cs="Times New Roman"/>
          <w:sz w:val="28"/>
          <w:szCs w:val="28"/>
        </w:rPr>
        <w:t>используется как первостепенный в данной работе.</w:t>
      </w:r>
    </w:p>
    <w:p w14:paraId="7B1C062C" w14:textId="1A04F019" w:rsidR="00873659" w:rsidRDefault="00873659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5AC3">
        <w:rPr>
          <w:rFonts w:ascii="Times New Roman" w:hAnsi="Times New Roman" w:cs="Times New Roman"/>
          <w:sz w:val="28"/>
          <w:szCs w:val="28"/>
        </w:rPr>
        <w:t>Стоит</w:t>
      </w:r>
      <w:r>
        <w:rPr>
          <w:rFonts w:ascii="Times New Roman" w:hAnsi="Times New Roman" w:cs="Times New Roman"/>
          <w:sz w:val="28"/>
          <w:szCs w:val="28"/>
        </w:rPr>
        <w:t xml:space="preserve"> отметить, что у перечисленных тестов есть проблема, заключающаяся в том, что критические значения их статистик изначально предназначались для случая, когда теоретическое распределение полностью определено (</w:t>
      </w:r>
      <w:r w:rsidR="00AD13DB">
        <w:rPr>
          <w:rFonts w:ascii="Times New Roman" w:hAnsi="Times New Roman" w:cs="Times New Roman"/>
          <w:sz w:val="28"/>
          <w:szCs w:val="28"/>
        </w:rPr>
        <w:t xml:space="preserve">то есть </w:t>
      </w:r>
      <w:r>
        <w:rPr>
          <w:rFonts w:ascii="Times New Roman" w:hAnsi="Times New Roman" w:cs="Times New Roman"/>
          <w:sz w:val="28"/>
          <w:szCs w:val="28"/>
        </w:rPr>
        <w:t xml:space="preserve">его параметры известны). Однако на практике, включая случай данного исследования, параметры распределения оцениваются на тех же данных, на которых потом проводятся тесты. Это делает тесты чрезмерно </w:t>
      </w:r>
      <w:r w:rsidRPr="00220061">
        <w:rPr>
          <w:rFonts w:ascii="Times New Roman" w:hAnsi="Times New Roman" w:cs="Times New Roman"/>
          <w:sz w:val="28"/>
          <w:szCs w:val="28"/>
        </w:rPr>
        <w:t xml:space="preserve">консервативными </w:t>
      </w:r>
      <w:r w:rsidRPr="00F23732">
        <w:rPr>
          <w:rFonts w:ascii="Times New Roman" w:hAnsi="Times New Roman" w:cs="Times New Roman"/>
          <w:sz w:val="28"/>
          <w:szCs w:val="28"/>
        </w:rPr>
        <w:t>(то есть они будут отвергать нулевую гипотезу реже, чем следует).</w:t>
      </w:r>
      <w:r w:rsidRPr="00220061">
        <w:rPr>
          <w:rFonts w:ascii="Times New Roman" w:hAnsi="Times New Roman" w:cs="Times New Roman"/>
          <w:sz w:val="28"/>
          <w:szCs w:val="28"/>
        </w:rPr>
        <w:t xml:space="preserve"> Для учета</w:t>
      </w:r>
      <w:r>
        <w:rPr>
          <w:rFonts w:ascii="Times New Roman" w:hAnsi="Times New Roman" w:cs="Times New Roman"/>
          <w:sz w:val="28"/>
          <w:szCs w:val="28"/>
        </w:rPr>
        <w:t xml:space="preserve"> этого фактора множество исследователей разрабатывали специальные таблицы и формулы для корректировки тестовых статистик для случая неполной спецификации распределения. Например, для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6D71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теста</w:t>
      </w:r>
      <w:r w:rsidR="000014DA">
        <w:rPr>
          <w:rFonts w:ascii="Times New Roman" w:hAnsi="Times New Roman" w:cs="Times New Roman"/>
          <w:sz w:val="28"/>
          <w:szCs w:val="28"/>
        </w:rPr>
        <w:t xml:space="preserve">, частного случая </w:t>
      </w:r>
      <w:r w:rsidR="000014DA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0014DA" w:rsidRPr="000014DA">
        <w:rPr>
          <w:rFonts w:ascii="Times New Roman" w:hAnsi="Times New Roman" w:cs="Times New Roman"/>
          <w:sz w:val="28"/>
          <w:szCs w:val="28"/>
        </w:rPr>
        <w:t>-</w:t>
      </w:r>
      <w:r w:rsidR="000014DA">
        <w:rPr>
          <w:rFonts w:ascii="Times New Roman" w:hAnsi="Times New Roman" w:cs="Times New Roman"/>
          <w:sz w:val="28"/>
          <w:szCs w:val="28"/>
        </w:rPr>
        <w:t xml:space="preserve">теста </w:t>
      </w:r>
      <w:r w:rsidR="000014DA" w:rsidRPr="006E0EDB">
        <w:rPr>
          <w:rFonts w:ascii="Times New Roman" w:hAnsi="Times New Roman" w:cs="Times New Roman"/>
          <w:sz w:val="28"/>
          <w:szCs w:val="28"/>
        </w:rPr>
        <w:t>(</w:t>
      </w:r>
      <w:r w:rsidR="000014DA">
        <w:rPr>
          <w:rFonts w:ascii="Times New Roman" w:hAnsi="Times New Roman" w:cs="Times New Roman"/>
          <w:sz w:val="28"/>
          <w:szCs w:val="28"/>
          <w:lang w:val="en-US"/>
        </w:rPr>
        <w:t>Anderson</w:t>
      </w:r>
      <w:r w:rsidR="000014DA" w:rsidRPr="006E0EDB">
        <w:rPr>
          <w:rFonts w:ascii="Times New Roman" w:hAnsi="Times New Roman" w:cs="Times New Roman"/>
          <w:sz w:val="28"/>
          <w:szCs w:val="28"/>
        </w:rPr>
        <w:t xml:space="preserve">, </w:t>
      </w:r>
      <w:r w:rsidR="000014DA">
        <w:rPr>
          <w:rFonts w:ascii="Times New Roman" w:hAnsi="Times New Roman" w:cs="Times New Roman"/>
          <w:sz w:val="28"/>
          <w:szCs w:val="28"/>
          <w:lang w:val="en-US"/>
        </w:rPr>
        <w:t>Darling</w:t>
      </w:r>
      <w:r w:rsidR="000014DA" w:rsidRPr="006E0EDB">
        <w:rPr>
          <w:rFonts w:ascii="Times New Roman" w:hAnsi="Times New Roman" w:cs="Times New Roman"/>
          <w:sz w:val="28"/>
          <w:szCs w:val="28"/>
        </w:rPr>
        <w:t>, 1954)</w:t>
      </w:r>
      <w:r w:rsidR="000014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Стефенс</w:t>
      </w:r>
      <w:proofErr w:type="spellEnd"/>
      <w:r w:rsidRPr="006D71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автор книг по оценке качества подгонки распределений </w:t>
      </w:r>
      <w:r w:rsidRPr="006D711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goodness</w:t>
      </w:r>
      <w:r w:rsidRPr="006D71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D71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fit</w:t>
      </w:r>
      <w:r w:rsidRPr="006D711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приводит </w:t>
      </w:r>
      <w:r>
        <w:rPr>
          <w:rFonts w:ascii="Times New Roman" w:hAnsi="Times New Roman" w:cs="Times New Roman"/>
          <w:sz w:val="28"/>
          <w:szCs w:val="28"/>
        </w:rPr>
        <w:lastRenderedPageBreak/>
        <w:t>следующую скорректированную статистику для проверки распределения на нормальность</w:t>
      </w:r>
      <w:r w:rsidRPr="00A30D1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Stephens</w:t>
      </w:r>
      <w:r w:rsidRPr="00A30D10">
        <w:rPr>
          <w:rFonts w:ascii="Times New Roman" w:hAnsi="Times New Roman" w:cs="Times New Roman"/>
          <w:sz w:val="28"/>
          <w:szCs w:val="28"/>
        </w:rPr>
        <w:t>, 1974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D25B8EC" w14:textId="77777777" w:rsidR="00873659" w:rsidRPr="00594500" w:rsidRDefault="00873659" w:rsidP="00873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4500">
        <w:rPr>
          <w:rFonts w:ascii="Times New Roman" w:hAnsi="Times New Roman" w:cs="Times New Roman"/>
          <w:sz w:val="28"/>
          <w:szCs w:val="28"/>
        </w:rPr>
        <w:t>*</w:t>
      </w:r>
      <w:r w:rsidRPr="0059450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94500">
        <w:rPr>
          <w:rFonts w:ascii="Times New Roman" w:hAnsi="Times New Roman" w:cs="Times New Roman"/>
          <w:sz w:val="28"/>
          <w:szCs w:val="28"/>
          <w:vertAlign w:val="superscript"/>
        </w:rPr>
        <w:softHyphen/>
        <w:t xml:space="preserve"> </w:t>
      </w:r>
      <w:r w:rsidRPr="0059450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4500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594500">
        <w:rPr>
          <w:rFonts w:ascii="Times New Roman" w:hAnsi="Times New Roman" w:cs="Times New Roman"/>
          <w:sz w:val="28"/>
          <w:szCs w:val="28"/>
        </w:rPr>
        <w:t>*</w:t>
      </w:r>
      <w:r w:rsidRPr="0059450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594500">
        <w:rPr>
          <w:rFonts w:ascii="Times New Roman" w:hAnsi="Times New Roman" w:cs="Times New Roman"/>
          <w:sz w:val="28"/>
          <w:szCs w:val="28"/>
        </w:rPr>
        <w:t>(1 + 4/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500">
        <w:rPr>
          <w:rFonts w:ascii="Times New Roman" w:hAnsi="Times New Roman" w:cs="Times New Roman"/>
          <w:sz w:val="28"/>
          <w:szCs w:val="28"/>
        </w:rPr>
        <w:t xml:space="preserve"> – 25/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50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94500">
        <w:rPr>
          <w:rFonts w:ascii="Times New Roman" w:hAnsi="Times New Roman" w:cs="Times New Roman"/>
          <w:sz w:val="28"/>
          <w:szCs w:val="28"/>
        </w:rPr>
        <w:t>)</w:t>
      </w:r>
    </w:p>
    <w:p w14:paraId="2B342827" w14:textId="77777777" w:rsidR="00873659" w:rsidRDefault="00873659" w:rsidP="00873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следующую формулу для проверки экспоненциального распределения:</w:t>
      </w:r>
    </w:p>
    <w:p w14:paraId="0AF521BC" w14:textId="77777777" w:rsidR="00873659" w:rsidRDefault="00873659" w:rsidP="00873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7111">
        <w:rPr>
          <w:rFonts w:ascii="Times New Roman" w:hAnsi="Times New Roman" w:cs="Times New Roman"/>
          <w:sz w:val="28"/>
          <w:szCs w:val="28"/>
        </w:rPr>
        <w:t>*</w:t>
      </w:r>
      <w:r w:rsidRPr="006D711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6D7111">
        <w:rPr>
          <w:rFonts w:ascii="Times New Roman" w:hAnsi="Times New Roman" w:cs="Times New Roman"/>
          <w:sz w:val="28"/>
          <w:szCs w:val="28"/>
          <w:vertAlign w:val="superscript"/>
        </w:rPr>
        <w:softHyphen/>
        <w:t xml:space="preserve"> </w:t>
      </w:r>
      <w:r w:rsidRPr="006D7111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7111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6D7111">
        <w:rPr>
          <w:rFonts w:ascii="Times New Roman" w:hAnsi="Times New Roman" w:cs="Times New Roman"/>
          <w:sz w:val="28"/>
          <w:szCs w:val="28"/>
        </w:rPr>
        <w:t>*</w:t>
      </w:r>
      <w:r w:rsidRPr="006D7111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6D7111">
        <w:rPr>
          <w:rFonts w:ascii="Times New Roman" w:hAnsi="Times New Roman" w:cs="Times New Roman"/>
          <w:sz w:val="28"/>
          <w:szCs w:val="28"/>
        </w:rPr>
        <w:t>(1 + 0,6/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7111">
        <w:rPr>
          <w:rFonts w:ascii="Times New Roman" w:hAnsi="Times New Roman" w:cs="Times New Roman"/>
          <w:sz w:val="28"/>
          <w:szCs w:val="28"/>
        </w:rPr>
        <w:t>)</w:t>
      </w:r>
    </w:p>
    <w:p w14:paraId="64F1F58A" w14:textId="1FC939CA" w:rsidR="00014A29" w:rsidRDefault="00873659" w:rsidP="006E0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AD13DB">
        <w:rPr>
          <w:rFonts w:ascii="Times New Roman" w:hAnsi="Times New Roman" w:cs="Times New Roman"/>
          <w:sz w:val="28"/>
          <w:szCs w:val="28"/>
        </w:rPr>
        <w:t xml:space="preserve">в случае данного исследования </w:t>
      </w:r>
      <w:r>
        <w:rPr>
          <w:rFonts w:ascii="Times New Roman" w:hAnsi="Times New Roman" w:cs="Times New Roman"/>
          <w:sz w:val="28"/>
          <w:szCs w:val="28"/>
        </w:rPr>
        <w:t xml:space="preserve">для дневной выборки коэффициент корректировки составил бы 1,00059 и 1,00009, а для месячной выборки – 1,0125 и 1,0019 для нормального и экспоненциального распределений, соответственно. Это крайне низкие значения корректировок. </w:t>
      </w:r>
      <w:r w:rsidR="001C5CFB">
        <w:rPr>
          <w:rFonts w:ascii="Times New Roman" w:hAnsi="Times New Roman" w:cs="Times New Roman"/>
          <w:sz w:val="28"/>
          <w:szCs w:val="28"/>
        </w:rPr>
        <w:t>Примечательно, что</w:t>
      </w:r>
      <w:r>
        <w:rPr>
          <w:rFonts w:ascii="Times New Roman" w:hAnsi="Times New Roman" w:cs="Times New Roman"/>
          <w:sz w:val="28"/>
          <w:szCs w:val="28"/>
        </w:rPr>
        <w:t xml:space="preserve"> описанная проблема даже не упоминается в большинстве описанной ранее литературы</w:t>
      </w:r>
      <w:r w:rsidR="001C5CFB">
        <w:rPr>
          <w:rFonts w:ascii="Times New Roman" w:hAnsi="Times New Roman" w:cs="Times New Roman"/>
          <w:sz w:val="28"/>
          <w:szCs w:val="28"/>
        </w:rPr>
        <w:t xml:space="preserve">. По мнению автора, причина тому – </w:t>
      </w:r>
      <w:r w:rsidR="00AD13DB">
        <w:rPr>
          <w:rFonts w:ascii="Times New Roman" w:hAnsi="Times New Roman" w:cs="Times New Roman"/>
          <w:sz w:val="28"/>
          <w:szCs w:val="28"/>
        </w:rPr>
        <w:t xml:space="preserve">чрезвычайно </w:t>
      </w:r>
      <w:r w:rsidR="001C5CFB">
        <w:rPr>
          <w:rFonts w:ascii="Times New Roman" w:hAnsi="Times New Roman" w:cs="Times New Roman"/>
          <w:sz w:val="28"/>
          <w:szCs w:val="28"/>
        </w:rPr>
        <w:t>быстрая</w:t>
      </w:r>
      <w:r>
        <w:rPr>
          <w:rFonts w:ascii="Times New Roman" w:hAnsi="Times New Roman" w:cs="Times New Roman"/>
          <w:sz w:val="28"/>
          <w:szCs w:val="28"/>
        </w:rPr>
        <w:t xml:space="preserve"> сходимости статистики </w:t>
      </w:r>
      <w:r w:rsidRPr="00A30D1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873659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A30D10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A30D10">
        <w:rPr>
          <w:rFonts w:ascii="Times New Roman" w:hAnsi="Times New Roman" w:cs="Times New Roman"/>
          <w:i/>
          <w:sz w:val="28"/>
          <w:szCs w:val="28"/>
        </w:rPr>
        <w:t xml:space="preserve"> к </w:t>
      </w:r>
      <w:r w:rsidRPr="00A30D1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30D10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A30D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увеличении </w:t>
      </w:r>
      <w:r w:rsidRPr="00A30D1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A30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AD13DB">
        <w:rPr>
          <w:rFonts w:ascii="Times New Roman" w:hAnsi="Times New Roman" w:cs="Times New Roman"/>
          <w:sz w:val="28"/>
          <w:szCs w:val="28"/>
        </w:rPr>
        <w:t xml:space="preserve">сохранения </w:t>
      </w:r>
      <w:r>
        <w:rPr>
          <w:rFonts w:ascii="Times New Roman" w:hAnsi="Times New Roman" w:cs="Times New Roman"/>
          <w:sz w:val="28"/>
          <w:szCs w:val="28"/>
        </w:rPr>
        <w:t>последовательности с научной литературой</w:t>
      </w:r>
      <w:r w:rsidR="00AD13DB">
        <w:rPr>
          <w:rFonts w:ascii="Times New Roman" w:hAnsi="Times New Roman" w:cs="Times New Roman"/>
          <w:sz w:val="28"/>
          <w:szCs w:val="28"/>
        </w:rPr>
        <w:t>, описанной ранее</w:t>
      </w:r>
      <w:r>
        <w:rPr>
          <w:rFonts w:ascii="Times New Roman" w:hAnsi="Times New Roman" w:cs="Times New Roman"/>
          <w:sz w:val="28"/>
          <w:szCs w:val="28"/>
        </w:rPr>
        <w:t>, а также ввиду крайне низкого эффекта, в исследовании не применяются подобные корректировки.</w:t>
      </w:r>
    </w:p>
    <w:p w14:paraId="0108FF31" w14:textId="77777777" w:rsidR="000014DA" w:rsidRPr="006E0EDB" w:rsidRDefault="000014DA" w:rsidP="006E0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E9763" w14:textId="228604F9" w:rsidR="00A259C3" w:rsidRPr="00BA4B99" w:rsidRDefault="00014A29" w:rsidP="00BA4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1.6</w:t>
      </w:r>
      <w:r w:rsidR="00A259C3" w:rsidRPr="00BA4B99">
        <w:rPr>
          <w:rFonts w:ascii="Times New Roman" w:hAnsi="Times New Roman" w:cs="Times New Roman"/>
          <w:b/>
          <w:sz w:val="28"/>
          <w:szCs w:val="28"/>
        </w:rPr>
        <w:t>. Гипотезы</w:t>
      </w:r>
      <w:r w:rsidR="00272712" w:rsidRPr="00BA4B99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</w:p>
    <w:p w14:paraId="4AF60DB4" w14:textId="4E185332" w:rsidR="00300B38" w:rsidRPr="00D14D02" w:rsidRDefault="00451191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b/>
          <w:sz w:val="28"/>
          <w:szCs w:val="28"/>
        </w:rPr>
        <w:t>Гипотеза 1:</w:t>
      </w:r>
      <w:r w:rsidRPr="00D14D02">
        <w:rPr>
          <w:rFonts w:ascii="Times New Roman" w:hAnsi="Times New Roman" w:cs="Times New Roman"/>
          <w:sz w:val="28"/>
          <w:szCs w:val="28"/>
        </w:rPr>
        <w:t xml:space="preserve"> распределение логарифма </w:t>
      </w:r>
      <w:r w:rsidR="00BA4B99">
        <w:rPr>
          <w:rFonts w:ascii="Times New Roman" w:hAnsi="Times New Roman" w:cs="Times New Roman"/>
          <w:sz w:val="28"/>
          <w:szCs w:val="28"/>
        </w:rPr>
        <w:t>дневной</w:t>
      </w:r>
      <w:r w:rsidR="0050772F">
        <w:rPr>
          <w:rFonts w:ascii="Times New Roman" w:hAnsi="Times New Roman" w:cs="Times New Roman"/>
          <w:sz w:val="28"/>
          <w:szCs w:val="28"/>
        </w:rPr>
        <w:t xml:space="preserve"> и месячной доходностей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индексов высокодоходных облигаций (далее по тексту – «переменные») демонстрирует более высокий эксцесс по сравнению с нормальным распределением и не может считаться нормальным согласно статистическим тестам;</w:t>
      </w:r>
    </w:p>
    <w:p w14:paraId="43E444C8" w14:textId="6690AC97" w:rsidR="00F23732" w:rsidRDefault="00451191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b/>
          <w:sz w:val="28"/>
          <w:szCs w:val="28"/>
        </w:rPr>
        <w:t xml:space="preserve">Гипотеза 2: </w:t>
      </w:r>
      <w:r w:rsidR="0050772F" w:rsidRPr="0050772F">
        <w:rPr>
          <w:rFonts w:ascii="Times New Roman" w:hAnsi="Times New Roman" w:cs="Times New Roman"/>
          <w:sz w:val="28"/>
          <w:szCs w:val="28"/>
        </w:rPr>
        <w:t>дневные</w:t>
      </w:r>
      <w:r w:rsidR="005077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3732" w:rsidRPr="00F23732">
        <w:rPr>
          <w:rFonts w:ascii="Times New Roman" w:hAnsi="Times New Roman" w:cs="Times New Roman"/>
          <w:sz w:val="28"/>
          <w:szCs w:val="28"/>
        </w:rPr>
        <w:t>и месячные</w:t>
      </w:r>
      <w:r w:rsidR="00F237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>переменные могут</w:t>
      </w:r>
      <w:r w:rsidR="00220061" w:rsidRPr="00220061">
        <w:rPr>
          <w:rFonts w:ascii="Times New Roman" w:hAnsi="Times New Roman" w:cs="Times New Roman"/>
          <w:sz w:val="28"/>
          <w:szCs w:val="28"/>
        </w:rPr>
        <w:t xml:space="preserve">, </w:t>
      </w:r>
      <w:r w:rsidR="00220061">
        <w:rPr>
          <w:rFonts w:ascii="Times New Roman" w:hAnsi="Times New Roman" w:cs="Times New Roman"/>
          <w:sz w:val="28"/>
          <w:szCs w:val="28"/>
        </w:rPr>
        <w:t xml:space="preserve">согласно статистическим тестам, </w:t>
      </w:r>
      <w:r w:rsidR="00F23732">
        <w:rPr>
          <w:rFonts w:ascii="Times New Roman" w:hAnsi="Times New Roman" w:cs="Times New Roman"/>
          <w:sz w:val="28"/>
          <w:szCs w:val="28"/>
        </w:rPr>
        <w:t xml:space="preserve">быть </w:t>
      </w:r>
      <w:r w:rsidRPr="00D14D02">
        <w:rPr>
          <w:rFonts w:ascii="Times New Roman" w:hAnsi="Times New Roman" w:cs="Times New Roman"/>
          <w:sz w:val="28"/>
          <w:szCs w:val="28"/>
        </w:rPr>
        <w:t>смоделированы распределением Стьюдента или стабильным распределением Парето, как универсальными распреде</w:t>
      </w:r>
      <w:r w:rsidR="0059608A">
        <w:rPr>
          <w:rFonts w:ascii="Times New Roman" w:hAnsi="Times New Roman" w:cs="Times New Roman"/>
          <w:sz w:val="28"/>
          <w:szCs w:val="28"/>
        </w:rPr>
        <w:t>лениями с повышенным эксцессом</w:t>
      </w:r>
      <w:r w:rsidR="00220061" w:rsidRPr="00220061">
        <w:rPr>
          <w:rFonts w:ascii="Times New Roman" w:hAnsi="Times New Roman" w:cs="Times New Roman"/>
          <w:sz w:val="28"/>
          <w:szCs w:val="28"/>
        </w:rPr>
        <w:t>;</w:t>
      </w:r>
    </w:p>
    <w:p w14:paraId="573A0A79" w14:textId="002302BE" w:rsidR="00F23732" w:rsidRPr="00F23732" w:rsidRDefault="00F23732" w:rsidP="004511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373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Гипотеза 3: </w:t>
      </w:r>
      <w:r w:rsidRPr="00F23732">
        <w:rPr>
          <w:rFonts w:ascii="Times New Roman" w:hAnsi="Times New Roman" w:cs="Times New Roman"/>
          <w:sz w:val="28"/>
          <w:szCs w:val="28"/>
        </w:rPr>
        <w:t>инновации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F237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>
        <w:rPr>
          <w:rFonts w:ascii="Times New Roman" w:hAnsi="Times New Roman" w:cs="Times New Roman"/>
          <w:sz w:val="28"/>
          <w:szCs w:val="28"/>
        </w:rPr>
        <w:t xml:space="preserve"> в применении к дневным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3732">
        <w:rPr>
          <w:rFonts w:ascii="Times New Roman" w:hAnsi="Times New Roman" w:cs="Times New Roman"/>
          <w:sz w:val="28"/>
          <w:szCs w:val="28"/>
        </w:rPr>
        <w:t>и месячны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переменным</w:t>
      </w:r>
      <w:r w:rsidRPr="00D14D02">
        <w:rPr>
          <w:rFonts w:ascii="Times New Roman" w:hAnsi="Times New Roman" w:cs="Times New Roman"/>
          <w:sz w:val="28"/>
          <w:szCs w:val="28"/>
        </w:rPr>
        <w:t xml:space="preserve"> могут</w:t>
      </w:r>
      <w:r w:rsidRPr="002200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согласно статистическим тестам, быть </w:t>
      </w:r>
      <w:r w:rsidRPr="00D14D02">
        <w:rPr>
          <w:rFonts w:ascii="Times New Roman" w:hAnsi="Times New Roman" w:cs="Times New Roman"/>
          <w:sz w:val="28"/>
          <w:szCs w:val="28"/>
        </w:rPr>
        <w:t>смоделированы распределением Стьюдента или стабильным распределением Парето</w:t>
      </w:r>
      <w:r w:rsidRPr="00F23732">
        <w:rPr>
          <w:rFonts w:ascii="Times New Roman" w:hAnsi="Times New Roman" w:cs="Times New Roman"/>
          <w:sz w:val="28"/>
          <w:szCs w:val="28"/>
        </w:rPr>
        <w:t>;</w:t>
      </w:r>
    </w:p>
    <w:p w14:paraId="7C9A950A" w14:textId="51EA8D27" w:rsidR="00451191" w:rsidRPr="0059608A" w:rsidRDefault="00F23732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Гипотеза 4</w:t>
      </w:r>
      <w:r w:rsidR="00451191" w:rsidRPr="00D14D0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51191" w:rsidRPr="00D14D02">
        <w:rPr>
          <w:rFonts w:ascii="Times New Roman" w:hAnsi="Times New Roman" w:cs="Times New Roman"/>
          <w:sz w:val="28"/>
          <w:szCs w:val="28"/>
        </w:rPr>
        <w:t xml:space="preserve">инновации процесса при применении модели </w:t>
      </w:r>
      <w:r w:rsidR="00451191" w:rsidRPr="00D14D02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="00451191" w:rsidRPr="00D14D02">
        <w:rPr>
          <w:rFonts w:ascii="Times New Roman" w:hAnsi="Times New Roman" w:cs="Times New Roman"/>
          <w:sz w:val="28"/>
          <w:szCs w:val="28"/>
        </w:rPr>
        <w:t>-</w:t>
      </w:r>
      <w:r w:rsidR="00451191" w:rsidRPr="00D14D02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="00451191" w:rsidRPr="00D14D02">
        <w:rPr>
          <w:rFonts w:ascii="Times New Roman" w:hAnsi="Times New Roman" w:cs="Times New Roman"/>
          <w:sz w:val="28"/>
          <w:szCs w:val="28"/>
        </w:rPr>
        <w:t xml:space="preserve"> демонстрируют менее толстые хвосты, </w:t>
      </w:r>
      <w:r w:rsidR="0059608A">
        <w:rPr>
          <w:rFonts w:ascii="Times New Roman" w:hAnsi="Times New Roman" w:cs="Times New Roman"/>
          <w:sz w:val="28"/>
          <w:szCs w:val="28"/>
        </w:rPr>
        <w:t xml:space="preserve">чем исходные переменные, </w:t>
      </w:r>
      <w:r w:rsidR="00451191" w:rsidRPr="00D14D02">
        <w:rPr>
          <w:rFonts w:ascii="Times New Roman" w:hAnsi="Times New Roman" w:cs="Times New Roman"/>
          <w:sz w:val="28"/>
          <w:szCs w:val="28"/>
        </w:rPr>
        <w:t xml:space="preserve">что отражается </w:t>
      </w:r>
      <w:r w:rsidR="00451191" w:rsidRPr="00220061">
        <w:rPr>
          <w:rFonts w:ascii="Times New Roman" w:hAnsi="Times New Roman" w:cs="Times New Roman"/>
          <w:sz w:val="28"/>
          <w:szCs w:val="28"/>
        </w:rPr>
        <w:t xml:space="preserve">в более высоком числе степеней свободы в распределении Стьюдента и более высокой степени показателя </w:t>
      </w:r>
      <w:r w:rsidR="00451191" w:rsidRPr="00F23732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="00451191" w:rsidRPr="00220061">
        <w:rPr>
          <w:rFonts w:ascii="Times New Roman" w:hAnsi="Times New Roman" w:cs="Times New Roman"/>
          <w:sz w:val="28"/>
          <w:szCs w:val="28"/>
        </w:rPr>
        <w:t xml:space="preserve"> в стабильном распределении Парето</w:t>
      </w:r>
      <w:r w:rsidR="00451191" w:rsidRPr="00D14D02">
        <w:rPr>
          <w:rFonts w:ascii="Times New Roman" w:hAnsi="Times New Roman" w:cs="Times New Roman"/>
          <w:sz w:val="28"/>
          <w:szCs w:val="28"/>
        </w:rPr>
        <w:t xml:space="preserve"> (при оценке параметров с помощью ММП). В случае получения данного вывода будет получено обоснование использования условных </w:t>
      </w:r>
      <w:proofErr w:type="spellStart"/>
      <w:r w:rsidR="00451191" w:rsidRPr="00D14D02">
        <w:rPr>
          <w:rFonts w:ascii="Times New Roman" w:hAnsi="Times New Roman" w:cs="Times New Roman"/>
          <w:sz w:val="28"/>
          <w:szCs w:val="28"/>
        </w:rPr>
        <w:t>гетероскедастичных</w:t>
      </w:r>
      <w:proofErr w:type="spellEnd"/>
      <w:r w:rsidR="00451191" w:rsidRPr="00D14D02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59608A" w:rsidRPr="0059608A">
        <w:rPr>
          <w:rFonts w:ascii="Times New Roman" w:hAnsi="Times New Roman" w:cs="Times New Roman"/>
          <w:sz w:val="28"/>
          <w:szCs w:val="28"/>
        </w:rPr>
        <w:t xml:space="preserve">, </w:t>
      </w:r>
      <w:r w:rsidR="0059608A">
        <w:rPr>
          <w:rFonts w:ascii="Times New Roman" w:hAnsi="Times New Roman" w:cs="Times New Roman"/>
          <w:sz w:val="28"/>
          <w:szCs w:val="28"/>
        </w:rPr>
        <w:t>в том числе</w:t>
      </w:r>
      <w:r w:rsidR="00451191" w:rsidRPr="00D14D02">
        <w:rPr>
          <w:rFonts w:ascii="Times New Roman" w:hAnsi="Times New Roman" w:cs="Times New Roman"/>
          <w:sz w:val="28"/>
          <w:szCs w:val="28"/>
        </w:rPr>
        <w:t xml:space="preserve"> для моделирования переменных </w:t>
      </w:r>
      <w:r w:rsidR="00451191" w:rsidRPr="0059608A">
        <w:rPr>
          <w:rFonts w:ascii="Times New Roman" w:hAnsi="Times New Roman" w:cs="Times New Roman"/>
          <w:sz w:val="28"/>
          <w:szCs w:val="28"/>
        </w:rPr>
        <w:t xml:space="preserve">в применении к </w:t>
      </w:r>
      <w:proofErr w:type="spellStart"/>
      <w:r w:rsidR="00451191" w:rsidRPr="0059608A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451191" w:rsidRPr="0059608A">
        <w:rPr>
          <w:rFonts w:ascii="Times New Roman" w:hAnsi="Times New Roman" w:cs="Times New Roman"/>
          <w:sz w:val="28"/>
          <w:szCs w:val="28"/>
        </w:rPr>
        <w:t xml:space="preserve"> и </w:t>
      </w:r>
      <w:r w:rsidR="0059608A" w:rsidRPr="0059608A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59608A">
        <w:rPr>
          <w:rFonts w:ascii="Times New Roman" w:hAnsi="Times New Roman" w:cs="Times New Roman"/>
          <w:sz w:val="28"/>
          <w:szCs w:val="28"/>
        </w:rPr>
        <w:t>;</w:t>
      </w:r>
    </w:p>
    <w:p w14:paraId="4A918A37" w14:textId="075E4C7C" w:rsidR="00E023D1" w:rsidRDefault="00F23732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Гипотеза 5</w:t>
      </w:r>
      <w:r w:rsidR="00451191" w:rsidRPr="00D14D02">
        <w:rPr>
          <w:rFonts w:ascii="Times New Roman" w:hAnsi="Times New Roman" w:cs="Times New Roman"/>
          <w:b/>
          <w:sz w:val="28"/>
          <w:szCs w:val="28"/>
        </w:rPr>
        <w:t>:</w:t>
      </w:r>
      <w:r w:rsidR="00C70CC9" w:rsidRPr="00D14D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608A">
        <w:rPr>
          <w:rFonts w:ascii="Times New Roman" w:hAnsi="Times New Roman" w:cs="Times New Roman"/>
          <w:sz w:val="28"/>
          <w:szCs w:val="28"/>
        </w:rPr>
        <w:t>экстремальные значения логарифмов доходностей за окна определенных размеров могут</w:t>
      </w:r>
      <w:r w:rsidR="00220061" w:rsidRPr="00220061">
        <w:rPr>
          <w:rFonts w:ascii="Times New Roman" w:hAnsi="Times New Roman" w:cs="Times New Roman"/>
          <w:sz w:val="28"/>
          <w:szCs w:val="28"/>
        </w:rPr>
        <w:t xml:space="preserve">, </w:t>
      </w:r>
      <w:r w:rsidR="00220061">
        <w:rPr>
          <w:rFonts w:ascii="Times New Roman" w:hAnsi="Times New Roman" w:cs="Times New Roman"/>
          <w:sz w:val="28"/>
          <w:szCs w:val="28"/>
        </w:rPr>
        <w:t>согласно статистическим тестам,</w:t>
      </w:r>
      <w:r w:rsidR="0059608A">
        <w:rPr>
          <w:rFonts w:ascii="Times New Roman" w:hAnsi="Times New Roman" w:cs="Times New Roman"/>
          <w:sz w:val="28"/>
          <w:szCs w:val="28"/>
        </w:rPr>
        <w:t xml:space="preserve"> быть смоделированы </w:t>
      </w:r>
      <w:r>
        <w:rPr>
          <w:rFonts w:ascii="Times New Roman" w:hAnsi="Times New Roman" w:cs="Times New Roman"/>
          <w:sz w:val="28"/>
          <w:szCs w:val="28"/>
        </w:rPr>
        <w:t>одним из трех распределений Теории</w:t>
      </w:r>
      <w:r w:rsidR="0059608A">
        <w:rPr>
          <w:rFonts w:ascii="Times New Roman" w:hAnsi="Times New Roman" w:cs="Times New Roman"/>
          <w:sz w:val="28"/>
          <w:szCs w:val="28"/>
        </w:rPr>
        <w:t xml:space="preserve"> экстремальных значений.</w:t>
      </w:r>
    </w:p>
    <w:p w14:paraId="47A8E3EC" w14:textId="22322147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37130" w14:textId="1A280088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A91170" w14:textId="76D6646A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D73E21" w14:textId="1EFAEC20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15507" w14:textId="1279AE00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150100" w14:textId="437C199F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FB771" w14:textId="22E4931A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EC1128" w14:textId="2E6F1DA9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D1B46F" w14:textId="6689AD47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C9737B" w14:textId="0CCEB80D" w:rsidR="00014A29" w:rsidRDefault="00014A29" w:rsidP="004511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458A86" w14:textId="2CA10D09" w:rsidR="00014A29" w:rsidRDefault="00014A29" w:rsidP="00014A2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14A29">
        <w:rPr>
          <w:rFonts w:ascii="Times New Roman" w:hAnsi="Times New Roman" w:cs="Times New Roman"/>
          <w:b/>
          <w:sz w:val="28"/>
          <w:szCs w:val="28"/>
        </w:rPr>
        <w:lastRenderedPageBreak/>
        <w:t>Глава 2. Применение моделей</w:t>
      </w:r>
    </w:p>
    <w:p w14:paraId="68A5FA6D" w14:textId="6872A7CF" w:rsidR="00014A29" w:rsidRPr="00014A29" w:rsidRDefault="00014A29" w:rsidP="00014A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62B3">
        <w:rPr>
          <w:rFonts w:ascii="Times New Roman" w:hAnsi="Times New Roman" w:cs="Times New Roman"/>
          <w:sz w:val="28"/>
          <w:szCs w:val="28"/>
        </w:rPr>
        <w:t>В данной главе</w:t>
      </w:r>
      <w:r>
        <w:rPr>
          <w:rFonts w:ascii="Times New Roman" w:hAnsi="Times New Roman" w:cs="Times New Roman"/>
          <w:sz w:val="28"/>
          <w:szCs w:val="28"/>
        </w:rPr>
        <w:t xml:space="preserve"> приводится более подробное статистическое описание данных, и далее применяются описанные ранее методики по оценке параметров моделей и оценке их качества. Наконец, описываются возможные способы применения полученных результатов.</w:t>
      </w:r>
    </w:p>
    <w:p w14:paraId="6CD7C3A1" w14:textId="45FDDAD5" w:rsidR="00A10A1D" w:rsidRPr="00D14D02" w:rsidRDefault="00014A29" w:rsidP="00A10A1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A06B76" w:rsidRPr="00D14D02">
        <w:rPr>
          <w:rFonts w:ascii="Times New Roman" w:hAnsi="Times New Roman" w:cs="Times New Roman"/>
          <w:b/>
          <w:sz w:val="28"/>
          <w:szCs w:val="28"/>
        </w:rPr>
        <w:t xml:space="preserve">.1. </w:t>
      </w:r>
      <w:r w:rsidR="00B54A93">
        <w:rPr>
          <w:rFonts w:ascii="Times New Roman" w:hAnsi="Times New Roman" w:cs="Times New Roman"/>
          <w:b/>
          <w:sz w:val="28"/>
          <w:szCs w:val="28"/>
        </w:rPr>
        <w:t>Статистический о</w:t>
      </w:r>
      <w:r w:rsidR="00A06B76" w:rsidRPr="00D14D02">
        <w:rPr>
          <w:rFonts w:ascii="Times New Roman" w:hAnsi="Times New Roman" w:cs="Times New Roman"/>
          <w:b/>
          <w:sz w:val="28"/>
          <w:szCs w:val="28"/>
        </w:rPr>
        <w:t>бзор данных</w:t>
      </w:r>
    </w:p>
    <w:p w14:paraId="351C113E" w14:textId="5A5CD731" w:rsidR="00F23732" w:rsidRDefault="00A10A1D" w:rsidP="00F23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Для моделирования обозначенных переменных крайне важно </w:t>
      </w:r>
      <w:r w:rsidR="00014A29">
        <w:rPr>
          <w:rFonts w:ascii="Times New Roman" w:hAnsi="Times New Roman" w:cs="Times New Roman"/>
          <w:sz w:val="28"/>
          <w:szCs w:val="28"/>
        </w:rPr>
        <w:t>изучить</w:t>
      </w:r>
      <w:r w:rsidR="00E52190">
        <w:rPr>
          <w:rFonts w:ascii="Times New Roman" w:hAnsi="Times New Roman" w:cs="Times New Roman"/>
          <w:sz w:val="28"/>
          <w:szCs w:val="28"/>
        </w:rPr>
        <w:t xml:space="preserve"> их статистические свойства.</w:t>
      </w:r>
      <w:r w:rsidRPr="00D14D02">
        <w:rPr>
          <w:rFonts w:ascii="Times New Roman" w:hAnsi="Times New Roman" w:cs="Times New Roman"/>
          <w:sz w:val="28"/>
          <w:szCs w:val="28"/>
        </w:rPr>
        <w:t xml:space="preserve"> Выборка данных составляет </w:t>
      </w:r>
      <w:r w:rsidR="00E52190">
        <w:rPr>
          <w:rFonts w:ascii="Times New Roman" w:hAnsi="Times New Roman" w:cs="Times New Roman"/>
          <w:sz w:val="28"/>
          <w:szCs w:val="28"/>
        </w:rPr>
        <w:t xml:space="preserve">по </w:t>
      </w:r>
      <w:r w:rsidRPr="00D14D02">
        <w:rPr>
          <w:rFonts w:ascii="Times New Roman" w:hAnsi="Times New Roman" w:cs="Times New Roman"/>
          <w:sz w:val="28"/>
          <w:szCs w:val="28"/>
        </w:rPr>
        <w:t xml:space="preserve">6804 наблюдения для дневных и по 313 наблюдения для </w:t>
      </w:r>
      <w:r w:rsidR="00BA4B99">
        <w:rPr>
          <w:rFonts w:ascii="Times New Roman" w:hAnsi="Times New Roman" w:cs="Times New Roman"/>
          <w:sz w:val="28"/>
          <w:szCs w:val="28"/>
        </w:rPr>
        <w:t>месячных</w:t>
      </w:r>
      <w:r w:rsidRPr="00D14D02">
        <w:rPr>
          <w:rFonts w:ascii="Times New Roman" w:hAnsi="Times New Roman" w:cs="Times New Roman"/>
          <w:sz w:val="28"/>
          <w:szCs w:val="28"/>
        </w:rPr>
        <w:t xml:space="preserve"> доходностей для каждого из трех индексов. </w:t>
      </w:r>
      <w:r w:rsidR="00401C7C">
        <w:rPr>
          <w:rFonts w:ascii="Times New Roman" w:hAnsi="Times New Roman" w:cs="Times New Roman"/>
          <w:sz w:val="28"/>
          <w:szCs w:val="28"/>
        </w:rPr>
        <w:t xml:space="preserve">Визуальное рассмотрение эмпирических распределений </w:t>
      </w:r>
      <w:r w:rsidR="00E52190">
        <w:rPr>
          <w:rFonts w:ascii="Times New Roman" w:hAnsi="Times New Roman" w:cs="Times New Roman"/>
          <w:sz w:val="28"/>
          <w:szCs w:val="28"/>
        </w:rPr>
        <w:t xml:space="preserve">логарифмов </w:t>
      </w:r>
      <w:r w:rsidR="00401C7C">
        <w:rPr>
          <w:rFonts w:ascii="Times New Roman" w:hAnsi="Times New Roman" w:cs="Times New Roman"/>
          <w:sz w:val="28"/>
          <w:szCs w:val="28"/>
        </w:rPr>
        <w:t xml:space="preserve">данных наблюдений показывает наличие экстремальных наблюдений, а также </w:t>
      </w:r>
      <w:proofErr w:type="spellStart"/>
      <w:r w:rsidR="00401C7C">
        <w:rPr>
          <w:rFonts w:ascii="Times New Roman" w:hAnsi="Times New Roman" w:cs="Times New Roman"/>
          <w:sz w:val="28"/>
          <w:szCs w:val="28"/>
        </w:rPr>
        <w:t>скошенность</w:t>
      </w:r>
      <w:proofErr w:type="spellEnd"/>
      <w:r w:rsidR="00401C7C">
        <w:rPr>
          <w:rFonts w:ascii="Times New Roman" w:hAnsi="Times New Roman" w:cs="Times New Roman"/>
          <w:sz w:val="28"/>
          <w:szCs w:val="28"/>
        </w:rPr>
        <w:t xml:space="preserve"> данных наблюдений влево, то есть в отр</w:t>
      </w:r>
      <w:r w:rsidR="00F23732">
        <w:rPr>
          <w:rFonts w:ascii="Times New Roman" w:hAnsi="Times New Roman" w:cs="Times New Roman"/>
          <w:sz w:val="28"/>
          <w:szCs w:val="28"/>
        </w:rPr>
        <w:t>ицательную о</w:t>
      </w:r>
      <w:r w:rsidR="00014A29">
        <w:rPr>
          <w:rFonts w:ascii="Times New Roman" w:hAnsi="Times New Roman" w:cs="Times New Roman"/>
          <w:sz w:val="28"/>
          <w:szCs w:val="28"/>
        </w:rPr>
        <w:t xml:space="preserve">бласть доходности. </w:t>
      </w:r>
    </w:p>
    <w:p w14:paraId="36B862E5" w14:textId="77777777" w:rsidR="00014A29" w:rsidRPr="00F23732" w:rsidRDefault="00014A29" w:rsidP="00F23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04F422" w14:textId="114E4506" w:rsidR="00401C7C" w:rsidRPr="007D5EEC" w:rsidRDefault="007D5EEC" w:rsidP="007D5EEC">
      <w:pPr>
        <w:rPr>
          <w:rFonts w:ascii="Times New Roman" w:hAnsi="Times New Roman" w:cs="Times New Roman"/>
          <w:i/>
          <w:iCs/>
          <w:sz w:val="24"/>
          <w:szCs w:val="28"/>
        </w:rPr>
      </w:pPr>
      <w:r w:rsidRPr="007D5EEC">
        <w:rPr>
          <w:rFonts w:ascii="Times New Roman" w:hAnsi="Times New Roman" w:cs="Times New Roman"/>
          <w:i/>
          <w:iCs/>
          <w:noProof/>
          <w:sz w:val="24"/>
          <w:szCs w:val="28"/>
          <w:lang w:val="en-US"/>
        </w:rPr>
        <w:drawing>
          <wp:anchor distT="0" distB="0" distL="114300" distR="114300" simplePos="0" relativeHeight="251678720" behindDoc="1" locked="0" layoutInCell="1" allowOverlap="1" wp14:anchorId="4B1C6B6F" wp14:editId="0A8E3DB4">
            <wp:simplePos x="0" y="0"/>
            <wp:positionH relativeFrom="column">
              <wp:posOffset>-51435</wp:posOffset>
            </wp:positionH>
            <wp:positionV relativeFrom="paragraph">
              <wp:posOffset>317500</wp:posOffset>
            </wp:positionV>
            <wp:extent cx="5940425" cy="2315210"/>
            <wp:effectExtent l="0" t="0" r="3175" b="8890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732">
        <w:rPr>
          <w:rFonts w:ascii="Times New Roman" w:hAnsi="Times New Roman" w:cs="Times New Roman"/>
          <w:i/>
          <w:iCs/>
          <w:sz w:val="24"/>
          <w:szCs w:val="28"/>
        </w:rPr>
        <w:t>Рисунок 1</w:t>
      </w:r>
      <w:r w:rsidR="00401C7C" w:rsidRPr="00D14D02">
        <w:rPr>
          <w:rFonts w:ascii="Times New Roman" w:hAnsi="Times New Roman" w:cs="Times New Roman"/>
          <w:i/>
          <w:iCs/>
          <w:sz w:val="24"/>
          <w:szCs w:val="28"/>
        </w:rPr>
        <w:t>: Эмпирические распределения логарифм</w:t>
      </w:r>
      <w:r>
        <w:rPr>
          <w:rFonts w:ascii="Times New Roman" w:hAnsi="Times New Roman" w:cs="Times New Roman"/>
          <w:i/>
          <w:iCs/>
          <w:sz w:val="24"/>
          <w:szCs w:val="28"/>
        </w:rPr>
        <w:t>ов доходностей разных рейтингов</w:t>
      </w:r>
      <w:r w:rsidRPr="007D5EEC">
        <w:rPr>
          <w:noProof/>
        </w:rPr>
        <w:t xml:space="preserve"> </w:t>
      </w:r>
    </w:p>
    <w:p w14:paraId="1AA0179A" w14:textId="0A044640" w:rsidR="00BD2CD7" w:rsidRDefault="00401C7C" w:rsidP="00BD2C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D2CD7">
        <w:rPr>
          <w:rFonts w:ascii="Times New Roman" w:hAnsi="Times New Roman" w:cs="Times New Roman"/>
          <w:sz w:val="28"/>
          <w:szCs w:val="28"/>
        </w:rPr>
        <w:t xml:space="preserve">Примечательно, что 15 из 18 крайних дневных наблюдений относится на 2008 и 2020 год, </w:t>
      </w:r>
      <w:r w:rsidR="00415BD9">
        <w:rPr>
          <w:rFonts w:ascii="Times New Roman" w:hAnsi="Times New Roman" w:cs="Times New Roman"/>
          <w:sz w:val="28"/>
          <w:szCs w:val="28"/>
        </w:rPr>
        <w:t xml:space="preserve">т.е. на года финансового кризиса и разгара пандемии </w:t>
      </w:r>
      <w:r w:rsidR="00415BD9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415BD9" w:rsidRPr="00415BD9">
        <w:rPr>
          <w:rFonts w:ascii="Times New Roman" w:hAnsi="Times New Roman" w:cs="Times New Roman"/>
          <w:sz w:val="28"/>
          <w:szCs w:val="28"/>
        </w:rPr>
        <w:t xml:space="preserve">, </w:t>
      </w:r>
      <w:r w:rsidR="00BD2CD7">
        <w:rPr>
          <w:rFonts w:ascii="Times New Roman" w:hAnsi="Times New Roman" w:cs="Times New Roman"/>
          <w:sz w:val="28"/>
          <w:szCs w:val="28"/>
        </w:rPr>
        <w:t xml:space="preserve">из которых 9 </w:t>
      </w:r>
      <w:r w:rsidR="00415BD9">
        <w:rPr>
          <w:rFonts w:ascii="Times New Roman" w:hAnsi="Times New Roman" w:cs="Times New Roman"/>
          <w:sz w:val="28"/>
          <w:szCs w:val="28"/>
        </w:rPr>
        <w:t xml:space="preserve">наблюдения относится </w:t>
      </w:r>
      <w:r w:rsidR="00BD2CD7">
        <w:rPr>
          <w:rFonts w:ascii="Times New Roman" w:hAnsi="Times New Roman" w:cs="Times New Roman"/>
          <w:sz w:val="28"/>
          <w:szCs w:val="28"/>
        </w:rPr>
        <w:t xml:space="preserve">на 2008 год, и 6 – на 2020 год. Для месячных </w:t>
      </w:r>
      <w:r w:rsidR="00BD2CD7">
        <w:rPr>
          <w:rFonts w:ascii="Times New Roman" w:hAnsi="Times New Roman" w:cs="Times New Roman"/>
          <w:sz w:val="28"/>
          <w:szCs w:val="28"/>
        </w:rPr>
        <w:lastRenderedPageBreak/>
        <w:t xml:space="preserve">данных – </w:t>
      </w:r>
      <w:r w:rsidR="00415BD9">
        <w:rPr>
          <w:rFonts w:ascii="Times New Roman" w:hAnsi="Times New Roman" w:cs="Times New Roman"/>
          <w:sz w:val="28"/>
          <w:szCs w:val="28"/>
        </w:rPr>
        <w:t xml:space="preserve">лишь </w:t>
      </w:r>
      <w:r w:rsidR="00BD2CD7">
        <w:rPr>
          <w:rFonts w:ascii="Times New Roman" w:hAnsi="Times New Roman" w:cs="Times New Roman"/>
          <w:sz w:val="28"/>
          <w:szCs w:val="28"/>
        </w:rPr>
        <w:t xml:space="preserve">4 из 14 крайних наблюдений относится на 2008, и также </w:t>
      </w:r>
      <w:r w:rsidR="00415BD9">
        <w:rPr>
          <w:rFonts w:ascii="Times New Roman" w:hAnsi="Times New Roman" w:cs="Times New Roman"/>
          <w:sz w:val="28"/>
          <w:szCs w:val="28"/>
        </w:rPr>
        <w:t xml:space="preserve">лишь </w:t>
      </w:r>
      <w:r w:rsidR="00BD2CD7">
        <w:rPr>
          <w:rFonts w:ascii="Times New Roman" w:hAnsi="Times New Roman" w:cs="Times New Roman"/>
          <w:sz w:val="28"/>
          <w:szCs w:val="28"/>
        </w:rPr>
        <w:t>4 наблюдения – на 2009 год.</w:t>
      </w:r>
    </w:p>
    <w:p w14:paraId="0AB637EE" w14:textId="09B134BF" w:rsidR="00BD2CD7" w:rsidRPr="00BD2CD7" w:rsidRDefault="00BD2CD7" w:rsidP="00BD2C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видно, что у индекса рейтинга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Pr="003F2EE3">
        <w:rPr>
          <w:rFonts w:ascii="Times New Roman" w:hAnsi="Times New Roman" w:cs="Times New Roman"/>
          <w:sz w:val="28"/>
          <w:szCs w:val="28"/>
        </w:rPr>
        <w:t xml:space="preserve"> и ниже</w:t>
      </w:r>
      <w:r>
        <w:rPr>
          <w:rFonts w:ascii="Times New Roman" w:hAnsi="Times New Roman" w:cs="Times New Roman"/>
          <w:sz w:val="28"/>
          <w:szCs w:val="28"/>
        </w:rPr>
        <w:t xml:space="preserve"> существенно больше отклонений, чем у индексов более высоких рейтингов. Например, у индекса рейтинга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F2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промежуток 1996–2023 не было ни одного месячного наблюдения, превосходящего 10%, и было лишь одно наблюдение ниже, чем -10%.</w:t>
      </w:r>
      <w:r w:rsidR="00415BD9">
        <w:rPr>
          <w:rFonts w:ascii="Times New Roman" w:hAnsi="Times New Roman" w:cs="Times New Roman"/>
          <w:sz w:val="28"/>
          <w:szCs w:val="28"/>
        </w:rPr>
        <w:t xml:space="preserve"> Таким образом, ВДО наиболее низкого рейтинга действительно имеют наивысший реализовавшийся риск в терминах разовых доходностей.</w:t>
      </w:r>
    </w:p>
    <w:p w14:paraId="0B8C55CB" w14:textId="77777777" w:rsidR="00BD2CD7" w:rsidRPr="00876C5B" w:rsidRDefault="00BD2CD7" w:rsidP="00BD2CD7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6A89">
        <w:rPr>
          <w:rFonts w:ascii="Times New Roman" w:hAnsi="Times New Roman" w:cs="Times New Roman"/>
          <w:i/>
          <w:sz w:val="28"/>
          <w:szCs w:val="28"/>
        </w:rPr>
        <w:t xml:space="preserve">Таблица 1. </w:t>
      </w:r>
      <w:r>
        <w:rPr>
          <w:rFonts w:ascii="Times New Roman" w:hAnsi="Times New Roman" w:cs="Times New Roman"/>
          <w:i/>
          <w:sz w:val="28"/>
          <w:szCs w:val="28"/>
        </w:rPr>
        <w:t>Крупнейшие дневные и месячные изменения индексов ВДО разных кредитных рейтингов</w:t>
      </w:r>
      <w:r w:rsidRPr="00876C5B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Для месячных данных – показаны все изменения больше 10,0% по модулю</w:t>
      </w:r>
      <w:r w:rsidRPr="00876C5B">
        <w:rPr>
          <w:rFonts w:ascii="Times New Roman" w:hAnsi="Times New Roman" w:cs="Times New Roman"/>
          <w:i/>
          <w:sz w:val="28"/>
          <w:szCs w:val="28"/>
        </w:rPr>
        <w:t xml:space="preserve">; </w:t>
      </w:r>
      <w:r>
        <w:rPr>
          <w:rFonts w:ascii="Times New Roman" w:hAnsi="Times New Roman" w:cs="Times New Roman"/>
          <w:i/>
          <w:sz w:val="28"/>
          <w:szCs w:val="28"/>
        </w:rPr>
        <w:t>для дневных – больше 3,0% по модулю.</w:t>
      </w:r>
    </w:p>
    <w:tbl>
      <w:tblPr>
        <w:tblStyle w:val="af"/>
        <w:tblW w:w="9350" w:type="dxa"/>
        <w:tblInd w:w="-5" w:type="dxa"/>
        <w:tblLook w:val="04A0" w:firstRow="1" w:lastRow="0" w:firstColumn="1" w:lastColumn="0" w:noHBand="0" w:noVBand="1"/>
      </w:tblPr>
      <w:tblGrid>
        <w:gridCol w:w="1100"/>
        <w:gridCol w:w="1109"/>
        <w:gridCol w:w="980"/>
        <w:gridCol w:w="929"/>
        <w:gridCol w:w="418"/>
        <w:gridCol w:w="1560"/>
        <w:gridCol w:w="1134"/>
        <w:gridCol w:w="988"/>
        <w:gridCol w:w="1132"/>
      </w:tblGrid>
      <w:tr w:rsidR="00BD2CD7" w:rsidRPr="00D14D02" w14:paraId="1D464CE3" w14:textId="77777777" w:rsidTr="00D30B55">
        <w:trPr>
          <w:trHeight w:val="324"/>
        </w:trPr>
        <w:tc>
          <w:tcPr>
            <w:tcW w:w="1100" w:type="dxa"/>
            <w:tcBorders>
              <w:bottom w:val="single" w:sz="4" w:space="0" w:color="auto"/>
            </w:tcBorders>
            <w:shd w:val="clear" w:color="auto" w:fill="002060"/>
            <w:vAlign w:val="center"/>
          </w:tcPr>
          <w:p w14:paraId="21C4064B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876C5B">
              <w:rPr>
                <w:rFonts w:ascii="Times New Roman" w:hAnsi="Times New Roman" w:cs="Times New Roman"/>
                <w:b/>
                <w:sz w:val="16"/>
                <w:szCs w:val="28"/>
              </w:rPr>
              <w:t>Месяц</w:t>
            </w:r>
          </w:p>
        </w:tc>
        <w:tc>
          <w:tcPr>
            <w:tcW w:w="1109" w:type="dxa"/>
            <w:tcBorders>
              <w:bottom w:val="single" w:sz="4" w:space="0" w:color="auto"/>
            </w:tcBorders>
            <w:shd w:val="clear" w:color="auto" w:fill="002060"/>
            <w:vAlign w:val="center"/>
          </w:tcPr>
          <w:p w14:paraId="783231E6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  <w:lang w:val="en-US"/>
              </w:rPr>
            </w:pPr>
            <w:r w:rsidRPr="00876C5B">
              <w:rPr>
                <w:rFonts w:ascii="Times New Roman" w:hAnsi="Times New Roman" w:cs="Times New Roman"/>
                <w:b/>
                <w:sz w:val="16"/>
                <w:szCs w:val="28"/>
              </w:rPr>
              <w:t xml:space="preserve">Рейтинг </w:t>
            </w:r>
            <w:r w:rsidRPr="00876C5B">
              <w:rPr>
                <w:rFonts w:ascii="Times New Roman" w:hAnsi="Times New Roman" w:cs="Times New Roman"/>
                <w:b/>
                <w:sz w:val="16"/>
                <w:szCs w:val="28"/>
                <w:lang w:val="en-US"/>
              </w:rPr>
              <w:t>BB</w:t>
            </w:r>
          </w:p>
        </w:tc>
        <w:tc>
          <w:tcPr>
            <w:tcW w:w="980" w:type="dxa"/>
            <w:tcBorders>
              <w:bottom w:val="single" w:sz="4" w:space="0" w:color="auto"/>
            </w:tcBorders>
            <w:shd w:val="clear" w:color="auto" w:fill="002060"/>
            <w:vAlign w:val="center"/>
          </w:tcPr>
          <w:p w14:paraId="38B14FC6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  <w:lang w:val="en-US"/>
              </w:rPr>
            </w:pPr>
            <w:r w:rsidRPr="00876C5B">
              <w:rPr>
                <w:rFonts w:ascii="Times New Roman" w:hAnsi="Times New Roman" w:cs="Times New Roman"/>
                <w:b/>
                <w:sz w:val="16"/>
                <w:szCs w:val="28"/>
              </w:rPr>
              <w:t xml:space="preserve">Рейтинг </w:t>
            </w:r>
            <w:r w:rsidRPr="00876C5B">
              <w:rPr>
                <w:rFonts w:ascii="Times New Roman" w:hAnsi="Times New Roman" w:cs="Times New Roman"/>
                <w:b/>
                <w:sz w:val="16"/>
                <w:szCs w:val="28"/>
                <w:lang w:val="en-US"/>
              </w:rPr>
              <w:t>B</w:t>
            </w:r>
          </w:p>
        </w:tc>
        <w:tc>
          <w:tcPr>
            <w:tcW w:w="92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054E254B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28"/>
                <w:lang w:val="en-US"/>
              </w:rPr>
            </w:pPr>
            <w:r w:rsidRPr="00876C5B"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  <w:t xml:space="preserve">Рейтинг </w:t>
            </w:r>
            <w:r w:rsidRPr="00876C5B">
              <w:rPr>
                <w:rFonts w:ascii="Times New Roman" w:hAnsi="Times New Roman" w:cs="Times New Roman"/>
                <w:b/>
                <w:bCs/>
                <w:sz w:val="16"/>
                <w:szCs w:val="28"/>
                <w:lang w:val="en-US"/>
              </w:rPr>
              <w:t xml:space="preserve">CCC </w:t>
            </w:r>
          </w:p>
          <w:p w14:paraId="21F950DD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</w:pPr>
            <w:r w:rsidRPr="00876C5B"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  <w:t>и ниже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A004F9" w14:textId="77777777" w:rsidR="00BD2CD7" w:rsidRPr="00876C5B" w:rsidRDefault="00BD2CD7" w:rsidP="00D30B55">
            <w:pPr>
              <w:rPr>
                <w:rFonts w:ascii="Times New Roman" w:hAnsi="Times New Roman" w:cs="Times New Roman"/>
                <w:b/>
                <w:sz w:val="16"/>
                <w:szCs w:val="28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002060"/>
            <w:vAlign w:val="center"/>
          </w:tcPr>
          <w:p w14:paraId="39EBCABB" w14:textId="77777777" w:rsidR="00BD2CD7" w:rsidRPr="00D14D02" w:rsidRDefault="00BD2CD7" w:rsidP="00D30B55">
            <w:r>
              <w:rPr>
                <w:rFonts w:ascii="Times New Roman" w:hAnsi="Times New Roman" w:cs="Times New Roman"/>
                <w:b/>
                <w:sz w:val="16"/>
                <w:szCs w:val="28"/>
              </w:rPr>
              <w:t>День</w:t>
            </w:r>
          </w:p>
        </w:tc>
        <w:tc>
          <w:tcPr>
            <w:tcW w:w="1134" w:type="dxa"/>
            <w:shd w:val="clear" w:color="auto" w:fill="002060"/>
            <w:vAlign w:val="center"/>
          </w:tcPr>
          <w:p w14:paraId="25CD2E98" w14:textId="77777777" w:rsidR="00BD2CD7" w:rsidRPr="00D14D02" w:rsidRDefault="00BD2CD7" w:rsidP="00D30B55">
            <w:pPr>
              <w:jc w:val="center"/>
            </w:pPr>
            <w:r w:rsidRPr="00876C5B">
              <w:rPr>
                <w:rFonts w:ascii="Times New Roman" w:hAnsi="Times New Roman" w:cs="Times New Roman"/>
                <w:b/>
                <w:sz w:val="16"/>
                <w:szCs w:val="28"/>
              </w:rPr>
              <w:t xml:space="preserve">Рейтинг </w:t>
            </w:r>
            <w:r w:rsidRPr="00876C5B">
              <w:rPr>
                <w:rFonts w:ascii="Times New Roman" w:hAnsi="Times New Roman" w:cs="Times New Roman"/>
                <w:b/>
                <w:sz w:val="16"/>
                <w:szCs w:val="28"/>
                <w:lang w:val="en-US"/>
              </w:rPr>
              <w:t>BB</w:t>
            </w:r>
          </w:p>
        </w:tc>
        <w:tc>
          <w:tcPr>
            <w:tcW w:w="988" w:type="dxa"/>
            <w:shd w:val="clear" w:color="auto" w:fill="002060"/>
            <w:vAlign w:val="center"/>
          </w:tcPr>
          <w:p w14:paraId="4B813BB5" w14:textId="77777777" w:rsidR="00BD2CD7" w:rsidRPr="00D14D02" w:rsidRDefault="00BD2CD7" w:rsidP="00D30B55">
            <w:pPr>
              <w:jc w:val="center"/>
            </w:pPr>
            <w:r w:rsidRPr="00876C5B">
              <w:rPr>
                <w:rFonts w:ascii="Times New Roman" w:hAnsi="Times New Roman" w:cs="Times New Roman"/>
                <w:b/>
                <w:sz w:val="16"/>
                <w:szCs w:val="28"/>
              </w:rPr>
              <w:t xml:space="preserve">Рейтинг </w:t>
            </w:r>
            <w:r w:rsidRPr="00876C5B">
              <w:rPr>
                <w:rFonts w:ascii="Times New Roman" w:hAnsi="Times New Roman" w:cs="Times New Roman"/>
                <w:b/>
                <w:sz w:val="16"/>
                <w:szCs w:val="28"/>
                <w:lang w:val="en-US"/>
              </w:rPr>
              <w:t>B</w:t>
            </w:r>
          </w:p>
        </w:tc>
        <w:tc>
          <w:tcPr>
            <w:tcW w:w="1132" w:type="dxa"/>
            <w:shd w:val="clear" w:color="auto" w:fill="002060"/>
          </w:tcPr>
          <w:p w14:paraId="37DC7B53" w14:textId="77777777" w:rsidR="00BD2CD7" w:rsidRDefault="00BD2CD7" w:rsidP="00D30B5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28"/>
                <w:lang w:val="en-US"/>
              </w:rPr>
            </w:pPr>
            <w:r w:rsidRPr="00876C5B"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  <w:t xml:space="preserve">Рейтинг </w:t>
            </w:r>
            <w:r w:rsidRPr="00876C5B">
              <w:rPr>
                <w:rFonts w:ascii="Times New Roman" w:hAnsi="Times New Roman" w:cs="Times New Roman"/>
                <w:b/>
                <w:bCs/>
                <w:sz w:val="16"/>
                <w:szCs w:val="28"/>
                <w:lang w:val="en-US"/>
              </w:rPr>
              <w:t>CCC</w:t>
            </w:r>
          </w:p>
          <w:p w14:paraId="20740090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28"/>
                <w:lang w:val="en-US"/>
              </w:rPr>
            </w:pPr>
            <w:r w:rsidRPr="00876C5B"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  <w:t>и ниже</w:t>
            </w:r>
          </w:p>
        </w:tc>
      </w:tr>
      <w:tr w:rsidR="00BD2CD7" w:rsidRPr="00D14D02" w14:paraId="494D1BCB" w14:textId="77777777" w:rsidTr="00D30B55">
        <w:trPr>
          <w:trHeight w:val="158"/>
        </w:trPr>
        <w:tc>
          <w:tcPr>
            <w:tcW w:w="1100" w:type="dxa"/>
            <w:vAlign w:val="bottom"/>
          </w:tcPr>
          <w:p w14:paraId="2D005943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10.2008</w:t>
            </w:r>
          </w:p>
        </w:tc>
        <w:tc>
          <w:tcPr>
            <w:tcW w:w="1109" w:type="dxa"/>
            <w:vAlign w:val="bottom"/>
          </w:tcPr>
          <w:p w14:paraId="016D2D0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C00000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C00000"/>
              </w:rPr>
              <w:t>-15,1%</w:t>
            </w:r>
          </w:p>
        </w:tc>
        <w:tc>
          <w:tcPr>
            <w:tcW w:w="980" w:type="dxa"/>
            <w:vAlign w:val="bottom"/>
          </w:tcPr>
          <w:p w14:paraId="5465C055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C00000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C00000"/>
              </w:rPr>
              <w:t>-14,6%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5E9065B4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-22,8%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9A941D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193101B1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10.10.2008</w:t>
            </w:r>
          </w:p>
        </w:tc>
        <w:tc>
          <w:tcPr>
            <w:tcW w:w="1134" w:type="dxa"/>
            <w:vAlign w:val="bottom"/>
          </w:tcPr>
          <w:p w14:paraId="081A9F06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-3,6%</w:t>
            </w:r>
          </w:p>
        </w:tc>
        <w:tc>
          <w:tcPr>
            <w:tcW w:w="988" w:type="dxa"/>
            <w:vAlign w:val="bottom"/>
          </w:tcPr>
          <w:p w14:paraId="005353BE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-5,4%</w:t>
            </w:r>
          </w:p>
        </w:tc>
        <w:tc>
          <w:tcPr>
            <w:tcW w:w="1132" w:type="dxa"/>
            <w:vAlign w:val="bottom"/>
          </w:tcPr>
          <w:p w14:paraId="17C05A18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-5,9%</w:t>
            </w:r>
          </w:p>
        </w:tc>
      </w:tr>
      <w:tr w:rsidR="00BD2CD7" w:rsidRPr="00D14D02" w14:paraId="23148720" w14:textId="77777777" w:rsidTr="00D30B55">
        <w:trPr>
          <w:trHeight w:val="168"/>
        </w:trPr>
        <w:tc>
          <w:tcPr>
            <w:tcW w:w="1100" w:type="dxa"/>
            <w:vAlign w:val="bottom"/>
          </w:tcPr>
          <w:p w14:paraId="2E30111F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sz w:val="1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03.2020</w:t>
            </w:r>
          </w:p>
        </w:tc>
        <w:tc>
          <w:tcPr>
            <w:tcW w:w="1109" w:type="dxa"/>
            <w:vAlign w:val="bottom"/>
          </w:tcPr>
          <w:p w14:paraId="050D9E2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-9,3%</w:t>
            </w:r>
          </w:p>
        </w:tc>
        <w:tc>
          <w:tcPr>
            <w:tcW w:w="980" w:type="dxa"/>
            <w:vAlign w:val="bottom"/>
          </w:tcPr>
          <w:p w14:paraId="76798B2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C00000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C00000"/>
              </w:rPr>
              <w:t>-12,5%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2FDCEFA0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-20,2%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E1A278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7022AB29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18.03.2020</w:t>
            </w:r>
          </w:p>
        </w:tc>
        <w:tc>
          <w:tcPr>
            <w:tcW w:w="1134" w:type="dxa"/>
            <w:vAlign w:val="bottom"/>
          </w:tcPr>
          <w:p w14:paraId="7D0D2E5D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-3,2%</w:t>
            </w:r>
          </w:p>
        </w:tc>
        <w:tc>
          <w:tcPr>
            <w:tcW w:w="988" w:type="dxa"/>
            <w:vAlign w:val="bottom"/>
          </w:tcPr>
          <w:p w14:paraId="7DB8AA54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-3,5%</w:t>
            </w:r>
          </w:p>
        </w:tc>
        <w:tc>
          <w:tcPr>
            <w:tcW w:w="1132" w:type="dxa"/>
            <w:vAlign w:val="bottom"/>
          </w:tcPr>
          <w:p w14:paraId="306B6528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-4,5%</w:t>
            </w:r>
          </w:p>
        </w:tc>
      </w:tr>
      <w:tr w:rsidR="00BD2CD7" w:rsidRPr="00D14D02" w14:paraId="194E3222" w14:textId="77777777" w:rsidTr="00D30B55">
        <w:trPr>
          <w:trHeight w:val="258"/>
        </w:trPr>
        <w:tc>
          <w:tcPr>
            <w:tcW w:w="1100" w:type="dxa"/>
            <w:vAlign w:val="bottom"/>
          </w:tcPr>
          <w:p w14:paraId="65909710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sz w:val="1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06.2002</w:t>
            </w:r>
          </w:p>
        </w:tc>
        <w:tc>
          <w:tcPr>
            <w:tcW w:w="1109" w:type="dxa"/>
            <w:vAlign w:val="bottom"/>
          </w:tcPr>
          <w:p w14:paraId="770022BE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-8,1%</w:t>
            </w:r>
          </w:p>
        </w:tc>
        <w:tc>
          <w:tcPr>
            <w:tcW w:w="980" w:type="dxa"/>
            <w:vAlign w:val="bottom"/>
          </w:tcPr>
          <w:p w14:paraId="5B41BC5F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-6,1%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03E47157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-10,8%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CCE80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4AEAF1AC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16.03.2020</w:t>
            </w:r>
          </w:p>
        </w:tc>
        <w:tc>
          <w:tcPr>
            <w:tcW w:w="1134" w:type="dxa"/>
            <w:vAlign w:val="bottom"/>
          </w:tcPr>
          <w:p w14:paraId="32461FFD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-3,1%</w:t>
            </w:r>
          </w:p>
        </w:tc>
        <w:tc>
          <w:tcPr>
            <w:tcW w:w="988" w:type="dxa"/>
            <w:vAlign w:val="bottom"/>
          </w:tcPr>
          <w:p w14:paraId="4745F1D8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-3,9%</w:t>
            </w:r>
          </w:p>
        </w:tc>
        <w:tc>
          <w:tcPr>
            <w:tcW w:w="1132" w:type="dxa"/>
            <w:vAlign w:val="bottom"/>
          </w:tcPr>
          <w:p w14:paraId="615BC981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-4,1%</w:t>
            </w:r>
          </w:p>
        </w:tc>
      </w:tr>
      <w:tr w:rsidR="00BD2CD7" w:rsidRPr="00D14D02" w14:paraId="1B88CEB1" w14:textId="77777777" w:rsidTr="00D30B55">
        <w:trPr>
          <w:trHeight w:val="168"/>
        </w:trPr>
        <w:tc>
          <w:tcPr>
            <w:tcW w:w="1100" w:type="dxa"/>
            <w:vAlign w:val="bottom"/>
          </w:tcPr>
          <w:p w14:paraId="67E5F4C7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sz w:val="1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09.2008</w:t>
            </w:r>
          </w:p>
        </w:tc>
        <w:tc>
          <w:tcPr>
            <w:tcW w:w="1109" w:type="dxa"/>
            <w:vAlign w:val="bottom"/>
          </w:tcPr>
          <w:p w14:paraId="7BEC597F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-7,1%</w:t>
            </w:r>
          </w:p>
        </w:tc>
        <w:tc>
          <w:tcPr>
            <w:tcW w:w="980" w:type="dxa"/>
            <w:vAlign w:val="bottom"/>
          </w:tcPr>
          <w:p w14:paraId="353249DC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-8,6%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654845FA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-10,1%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B1657C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508EFB78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12.03.2020</w:t>
            </w:r>
          </w:p>
        </w:tc>
        <w:tc>
          <w:tcPr>
            <w:tcW w:w="1134" w:type="dxa"/>
            <w:vAlign w:val="bottom"/>
          </w:tcPr>
          <w:p w14:paraId="185217FE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-3,0%</w:t>
            </w:r>
          </w:p>
        </w:tc>
        <w:tc>
          <w:tcPr>
            <w:tcW w:w="988" w:type="dxa"/>
            <w:vAlign w:val="bottom"/>
          </w:tcPr>
          <w:p w14:paraId="206F263F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-3,4%</w:t>
            </w:r>
          </w:p>
        </w:tc>
        <w:tc>
          <w:tcPr>
            <w:tcW w:w="1132" w:type="dxa"/>
            <w:vAlign w:val="bottom"/>
          </w:tcPr>
          <w:p w14:paraId="631AF07D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-4,3%</w:t>
            </w:r>
          </w:p>
        </w:tc>
      </w:tr>
      <w:tr w:rsidR="00BD2CD7" w:rsidRPr="00D14D02" w14:paraId="6CA403D7" w14:textId="77777777" w:rsidTr="00D30B55">
        <w:trPr>
          <w:trHeight w:val="173"/>
        </w:trPr>
        <w:tc>
          <w:tcPr>
            <w:tcW w:w="1100" w:type="dxa"/>
            <w:vAlign w:val="bottom"/>
          </w:tcPr>
          <w:p w14:paraId="6A6E29A0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sz w:val="1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09.2001</w:t>
            </w:r>
          </w:p>
        </w:tc>
        <w:tc>
          <w:tcPr>
            <w:tcW w:w="1109" w:type="dxa"/>
            <w:vAlign w:val="bottom"/>
          </w:tcPr>
          <w:p w14:paraId="1F3FCA5A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-5,0%</w:t>
            </w:r>
          </w:p>
        </w:tc>
        <w:tc>
          <w:tcPr>
            <w:tcW w:w="980" w:type="dxa"/>
            <w:vAlign w:val="bottom"/>
          </w:tcPr>
          <w:p w14:paraId="6D428F65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-7,1%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2D841871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-11,7%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AA7F8B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0AEBBED5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09.03.2020</w:t>
            </w:r>
          </w:p>
        </w:tc>
        <w:tc>
          <w:tcPr>
            <w:tcW w:w="1134" w:type="dxa"/>
            <w:vAlign w:val="bottom"/>
          </w:tcPr>
          <w:p w14:paraId="1104A1DC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-2,9%</w:t>
            </w:r>
          </w:p>
        </w:tc>
        <w:tc>
          <w:tcPr>
            <w:tcW w:w="988" w:type="dxa"/>
            <w:vAlign w:val="bottom"/>
          </w:tcPr>
          <w:p w14:paraId="79C23C66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-4,0%</w:t>
            </w:r>
          </w:p>
        </w:tc>
        <w:tc>
          <w:tcPr>
            <w:tcW w:w="1132" w:type="dxa"/>
            <w:vAlign w:val="bottom"/>
          </w:tcPr>
          <w:p w14:paraId="2B942033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-5,3%</w:t>
            </w:r>
          </w:p>
        </w:tc>
      </w:tr>
      <w:tr w:rsidR="00BD2CD7" w:rsidRPr="00D14D02" w14:paraId="0B466983" w14:textId="77777777" w:rsidTr="00D30B55">
        <w:trPr>
          <w:trHeight w:val="253"/>
        </w:trPr>
        <w:tc>
          <w:tcPr>
            <w:tcW w:w="1100" w:type="dxa"/>
            <w:tcBorders>
              <w:bottom w:val="single" w:sz="4" w:space="0" w:color="auto"/>
            </w:tcBorders>
            <w:vAlign w:val="bottom"/>
          </w:tcPr>
          <w:p w14:paraId="6B343B99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sz w:val="1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11.2008</w:t>
            </w:r>
          </w:p>
        </w:tc>
        <w:tc>
          <w:tcPr>
            <w:tcW w:w="1109" w:type="dxa"/>
            <w:tcBorders>
              <w:bottom w:val="single" w:sz="4" w:space="0" w:color="auto"/>
            </w:tcBorders>
            <w:vAlign w:val="bottom"/>
          </w:tcPr>
          <w:p w14:paraId="4DDF5D62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-3,5%</w:t>
            </w:r>
          </w:p>
        </w:tc>
        <w:tc>
          <w:tcPr>
            <w:tcW w:w="980" w:type="dxa"/>
            <w:tcBorders>
              <w:bottom w:val="single" w:sz="4" w:space="0" w:color="auto"/>
            </w:tcBorders>
            <w:vAlign w:val="bottom"/>
          </w:tcPr>
          <w:p w14:paraId="0D0E5BBC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C00000"/>
                <w:sz w:val="18"/>
                <w:szCs w:val="28"/>
              </w:rPr>
            </w:pPr>
            <w:r w:rsidRPr="00312C89">
              <w:rPr>
                <w:rFonts w:ascii="Calibri" w:hAnsi="Calibri" w:cs="Calibri"/>
                <w:color w:val="C00000"/>
              </w:rPr>
              <w:t>-10,7%</w:t>
            </w:r>
          </w:p>
        </w:tc>
        <w:tc>
          <w:tcPr>
            <w:tcW w:w="929" w:type="dxa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7AE1FAAF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-15,0%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5AFF0A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1FF6F907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15.10.2008</w:t>
            </w:r>
          </w:p>
        </w:tc>
        <w:tc>
          <w:tcPr>
            <w:tcW w:w="1134" w:type="dxa"/>
            <w:vAlign w:val="bottom"/>
          </w:tcPr>
          <w:p w14:paraId="60BC4594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-2,0%</w:t>
            </w:r>
          </w:p>
        </w:tc>
        <w:tc>
          <w:tcPr>
            <w:tcW w:w="988" w:type="dxa"/>
            <w:vAlign w:val="bottom"/>
          </w:tcPr>
          <w:p w14:paraId="31C615E9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-2,1%</w:t>
            </w:r>
          </w:p>
        </w:tc>
        <w:tc>
          <w:tcPr>
            <w:tcW w:w="1132" w:type="dxa"/>
            <w:vAlign w:val="bottom"/>
          </w:tcPr>
          <w:p w14:paraId="174348A4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-3,1%</w:t>
            </w:r>
          </w:p>
        </w:tc>
      </w:tr>
      <w:tr w:rsidR="00BD2CD7" w:rsidRPr="00D14D02" w14:paraId="78D4962B" w14:textId="77777777" w:rsidTr="00D30B55">
        <w:trPr>
          <w:trHeight w:val="253"/>
        </w:trPr>
        <w:tc>
          <w:tcPr>
            <w:tcW w:w="1100" w:type="dxa"/>
            <w:tcBorders>
              <w:bottom w:val="single" w:sz="12" w:space="0" w:color="auto"/>
            </w:tcBorders>
            <w:vAlign w:val="bottom"/>
          </w:tcPr>
          <w:p w14:paraId="274A8754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>
              <w:rPr>
                <w:rFonts w:ascii="Calibri" w:hAnsi="Calibri" w:cs="Calibri"/>
                <w:color w:val="000000"/>
              </w:rPr>
              <w:t>08.1998</w:t>
            </w:r>
          </w:p>
        </w:tc>
        <w:tc>
          <w:tcPr>
            <w:tcW w:w="1109" w:type="dxa"/>
            <w:tcBorders>
              <w:bottom w:val="single" w:sz="12" w:space="0" w:color="auto"/>
            </w:tcBorders>
            <w:vAlign w:val="bottom"/>
          </w:tcPr>
          <w:p w14:paraId="713678F4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-2,3%</w:t>
            </w:r>
          </w:p>
        </w:tc>
        <w:tc>
          <w:tcPr>
            <w:tcW w:w="980" w:type="dxa"/>
            <w:tcBorders>
              <w:bottom w:val="single" w:sz="12" w:space="0" w:color="auto"/>
            </w:tcBorders>
            <w:vAlign w:val="bottom"/>
          </w:tcPr>
          <w:p w14:paraId="51CB27DE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-6,1%</w:t>
            </w:r>
          </w:p>
        </w:tc>
        <w:tc>
          <w:tcPr>
            <w:tcW w:w="929" w:type="dxa"/>
            <w:tcBorders>
              <w:bottom w:val="single" w:sz="12" w:space="0" w:color="auto"/>
              <w:right w:val="single" w:sz="4" w:space="0" w:color="auto"/>
            </w:tcBorders>
            <w:vAlign w:val="bottom"/>
          </w:tcPr>
          <w:p w14:paraId="79C559F8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C00000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C00000"/>
              </w:rPr>
              <w:t>-11,3%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1975A2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22C2891E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14.09.2001</w:t>
            </w:r>
          </w:p>
        </w:tc>
        <w:tc>
          <w:tcPr>
            <w:tcW w:w="1134" w:type="dxa"/>
            <w:vAlign w:val="bottom"/>
          </w:tcPr>
          <w:p w14:paraId="1C12FF65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-1,9%</w:t>
            </w:r>
          </w:p>
        </w:tc>
        <w:tc>
          <w:tcPr>
            <w:tcW w:w="988" w:type="dxa"/>
            <w:vAlign w:val="bottom"/>
          </w:tcPr>
          <w:p w14:paraId="1FDC81B6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-3,1%</w:t>
            </w:r>
          </w:p>
        </w:tc>
        <w:tc>
          <w:tcPr>
            <w:tcW w:w="1132" w:type="dxa"/>
            <w:vAlign w:val="bottom"/>
          </w:tcPr>
          <w:p w14:paraId="6968E98C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-4,8%</w:t>
            </w:r>
          </w:p>
        </w:tc>
      </w:tr>
      <w:tr w:rsidR="00BD2CD7" w:rsidRPr="00D14D02" w14:paraId="36D45863" w14:textId="77777777" w:rsidTr="00D30B55">
        <w:trPr>
          <w:trHeight w:val="253"/>
        </w:trPr>
        <w:tc>
          <w:tcPr>
            <w:tcW w:w="1100" w:type="dxa"/>
            <w:tcBorders>
              <w:top w:val="single" w:sz="12" w:space="0" w:color="auto"/>
            </w:tcBorders>
            <w:vAlign w:val="bottom"/>
          </w:tcPr>
          <w:p w14:paraId="0E91E88F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>
              <w:rPr>
                <w:rFonts w:ascii="Calibri" w:hAnsi="Calibri" w:cs="Calibri"/>
                <w:color w:val="000000"/>
              </w:rPr>
              <w:t>03.2016</w:t>
            </w:r>
          </w:p>
        </w:tc>
        <w:tc>
          <w:tcPr>
            <w:tcW w:w="1109" w:type="dxa"/>
            <w:tcBorders>
              <w:top w:val="single" w:sz="12" w:space="0" w:color="auto"/>
            </w:tcBorders>
            <w:vAlign w:val="bottom"/>
          </w:tcPr>
          <w:p w14:paraId="0E937006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3,3%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bottom"/>
          </w:tcPr>
          <w:p w14:paraId="493D40E3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4,0%</w:t>
            </w:r>
          </w:p>
        </w:tc>
        <w:tc>
          <w:tcPr>
            <w:tcW w:w="929" w:type="dxa"/>
            <w:tcBorders>
              <w:top w:val="single" w:sz="12" w:space="0" w:color="auto"/>
              <w:right w:val="single" w:sz="4" w:space="0" w:color="auto"/>
            </w:tcBorders>
            <w:vAlign w:val="bottom"/>
          </w:tcPr>
          <w:p w14:paraId="4DEF32D5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538135" w:themeColor="accent6" w:themeShade="BF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10,2%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E0492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39824429" w14:textId="77777777" w:rsidR="00BD2CD7" w:rsidRPr="00876C5B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20.11.2008</w:t>
            </w:r>
          </w:p>
        </w:tc>
        <w:tc>
          <w:tcPr>
            <w:tcW w:w="1134" w:type="dxa"/>
            <w:vAlign w:val="bottom"/>
          </w:tcPr>
          <w:p w14:paraId="557D9AC1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-1,9%</w:t>
            </w:r>
          </w:p>
        </w:tc>
        <w:tc>
          <w:tcPr>
            <w:tcW w:w="988" w:type="dxa"/>
            <w:vAlign w:val="bottom"/>
          </w:tcPr>
          <w:p w14:paraId="4EA6D15A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-2,7%</w:t>
            </w:r>
          </w:p>
        </w:tc>
        <w:tc>
          <w:tcPr>
            <w:tcW w:w="1132" w:type="dxa"/>
            <w:vAlign w:val="bottom"/>
          </w:tcPr>
          <w:p w14:paraId="70BA5178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-3,1%</w:t>
            </w:r>
          </w:p>
        </w:tc>
      </w:tr>
      <w:tr w:rsidR="00BD2CD7" w:rsidRPr="00D14D02" w14:paraId="7D6EC63C" w14:textId="77777777" w:rsidTr="00D30B55">
        <w:trPr>
          <w:trHeight w:val="253"/>
        </w:trPr>
        <w:tc>
          <w:tcPr>
            <w:tcW w:w="1100" w:type="dxa"/>
            <w:vAlign w:val="bottom"/>
          </w:tcPr>
          <w:p w14:paraId="0B4FA81B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>
              <w:rPr>
                <w:rFonts w:ascii="Calibri" w:hAnsi="Calibri" w:cs="Calibri"/>
                <w:color w:val="000000"/>
              </w:rPr>
              <w:t>04.2003</w:t>
            </w:r>
          </w:p>
        </w:tc>
        <w:tc>
          <w:tcPr>
            <w:tcW w:w="1109" w:type="dxa"/>
            <w:vAlign w:val="bottom"/>
          </w:tcPr>
          <w:p w14:paraId="09F0DAFE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3,9%</w:t>
            </w:r>
          </w:p>
        </w:tc>
        <w:tc>
          <w:tcPr>
            <w:tcW w:w="980" w:type="dxa"/>
            <w:vAlign w:val="bottom"/>
          </w:tcPr>
          <w:p w14:paraId="780E0B2D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5,6%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4DCFB36F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538135" w:themeColor="accent6" w:themeShade="BF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11,5%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238D5B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52F2A257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02.10.2008</w:t>
            </w:r>
          </w:p>
        </w:tc>
        <w:tc>
          <w:tcPr>
            <w:tcW w:w="1134" w:type="dxa"/>
            <w:vAlign w:val="bottom"/>
          </w:tcPr>
          <w:p w14:paraId="414ACBFB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-1,4%</w:t>
            </w:r>
          </w:p>
        </w:tc>
        <w:tc>
          <w:tcPr>
            <w:tcW w:w="988" w:type="dxa"/>
            <w:vAlign w:val="bottom"/>
          </w:tcPr>
          <w:p w14:paraId="6D8036FF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-2,7%</w:t>
            </w:r>
          </w:p>
        </w:tc>
        <w:tc>
          <w:tcPr>
            <w:tcW w:w="1132" w:type="dxa"/>
            <w:vAlign w:val="bottom"/>
          </w:tcPr>
          <w:p w14:paraId="6ACAB42B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-3,4%</w:t>
            </w:r>
          </w:p>
        </w:tc>
      </w:tr>
      <w:tr w:rsidR="00BD2CD7" w:rsidRPr="00D14D02" w14:paraId="4CA01E3B" w14:textId="77777777" w:rsidTr="00D30B55">
        <w:trPr>
          <w:trHeight w:val="253"/>
        </w:trPr>
        <w:tc>
          <w:tcPr>
            <w:tcW w:w="1100" w:type="dxa"/>
            <w:vAlign w:val="bottom"/>
          </w:tcPr>
          <w:p w14:paraId="1DB7EC4D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>
              <w:rPr>
                <w:rFonts w:ascii="Calibri" w:hAnsi="Calibri" w:cs="Calibri"/>
                <w:color w:val="000000"/>
              </w:rPr>
              <w:t>09.2009</w:t>
            </w:r>
          </w:p>
        </w:tc>
        <w:tc>
          <w:tcPr>
            <w:tcW w:w="1109" w:type="dxa"/>
            <w:vAlign w:val="bottom"/>
          </w:tcPr>
          <w:p w14:paraId="33F10D3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4,4%</w:t>
            </w:r>
          </w:p>
        </w:tc>
        <w:tc>
          <w:tcPr>
            <w:tcW w:w="980" w:type="dxa"/>
            <w:vAlign w:val="bottom"/>
          </w:tcPr>
          <w:p w14:paraId="4195604F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4,9%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1A9C824E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538135" w:themeColor="accent6" w:themeShade="BF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10,1%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3FA861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022B5401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06.10.2008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534257C5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-1,2%</w:t>
            </w:r>
          </w:p>
        </w:tc>
        <w:tc>
          <w:tcPr>
            <w:tcW w:w="988" w:type="dxa"/>
            <w:tcBorders>
              <w:bottom w:val="single" w:sz="4" w:space="0" w:color="auto"/>
            </w:tcBorders>
            <w:vAlign w:val="bottom"/>
          </w:tcPr>
          <w:p w14:paraId="332E08C1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-2,3%</w:t>
            </w:r>
          </w:p>
        </w:tc>
        <w:tc>
          <w:tcPr>
            <w:tcW w:w="1132" w:type="dxa"/>
            <w:tcBorders>
              <w:bottom w:val="single" w:sz="4" w:space="0" w:color="auto"/>
            </w:tcBorders>
            <w:vAlign w:val="bottom"/>
          </w:tcPr>
          <w:p w14:paraId="081299BA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-3,1%</w:t>
            </w:r>
          </w:p>
        </w:tc>
      </w:tr>
      <w:tr w:rsidR="00BD2CD7" w:rsidRPr="00D14D02" w14:paraId="1745501C" w14:textId="77777777" w:rsidTr="00D30B55">
        <w:trPr>
          <w:trHeight w:val="253"/>
        </w:trPr>
        <w:tc>
          <w:tcPr>
            <w:tcW w:w="1100" w:type="dxa"/>
            <w:vAlign w:val="bottom"/>
          </w:tcPr>
          <w:p w14:paraId="35B496F9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>
              <w:rPr>
                <w:rFonts w:ascii="Calibri" w:hAnsi="Calibri" w:cs="Calibri"/>
                <w:color w:val="000000"/>
              </w:rPr>
              <w:t>07.2009</w:t>
            </w:r>
          </w:p>
        </w:tc>
        <w:tc>
          <w:tcPr>
            <w:tcW w:w="1109" w:type="dxa"/>
            <w:vAlign w:val="bottom"/>
          </w:tcPr>
          <w:p w14:paraId="6C10AA9E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4,6%</w:t>
            </w:r>
          </w:p>
        </w:tc>
        <w:tc>
          <w:tcPr>
            <w:tcW w:w="980" w:type="dxa"/>
            <w:vAlign w:val="bottom"/>
          </w:tcPr>
          <w:p w14:paraId="566E5945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A6A6A6" w:themeColor="background1" w:themeShade="A6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4,7%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62639F3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bCs/>
                <w:color w:val="538135" w:themeColor="accent6" w:themeShade="BF"/>
                <w:kern w:val="24"/>
                <w:sz w:val="18"/>
                <w:szCs w:val="20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10,8%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E07B3E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  <w:bottom w:val="single" w:sz="12" w:space="0" w:color="auto"/>
            </w:tcBorders>
            <w:vAlign w:val="bottom"/>
          </w:tcPr>
          <w:p w14:paraId="18E4C714" w14:textId="77777777" w:rsidR="00BD2CD7" w:rsidRPr="00D14D02" w:rsidRDefault="00BD2CD7" w:rsidP="00D30B55">
            <w:r>
              <w:rPr>
                <w:rFonts w:ascii="Calibri" w:hAnsi="Calibri" w:cs="Calibri"/>
                <w:color w:val="000000"/>
              </w:rPr>
              <w:t>12.12.2008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vAlign w:val="bottom"/>
          </w:tcPr>
          <w:p w14:paraId="1BB5FDAB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-0,3%</w:t>
            </w:r>
          </w:p>
        </w:tc>
        <w:tc>
          <w:tcPr>
            <w:tcW w:w="988" w:type="dxa"/>
            <w:tcBorders>
              <w:bottom w:val="single" w:sz="12" w:space="0" w:color="auto"/>
            </w:tcBorders>
            <w:vAlign w:val="bottom"/>
          </w:tcPr>
          <w:p w14:paraId="2FD153D3" w14:textId="77777777" w:rsidR="00BD2CD7" w:rsidRPr="00312C89" w:rsidRDefault="00BD2CD7" w:rsidP="00D30B55">
            <w:pPr>
              <w:jc w:val="center"/>
              <w:rPr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-0,9%</w:t>
            </w:r>
          </w:p>
        </w:tc>
        <w:tc>
          <w:tcPr>
            <w:tcW w:w="1132" w:type="dxa"/>
            <w:tcBorders>
              <w:bottom w:val="single" w:sz="12" w:space="0" w:color="auto"/>
            </w:tcBorders>
            <w:vAlign w:val="bottom"/>
          </w:tcPr>
          <w:p w14:paraId="0C89A32B" w14:textId="77777777" w:rsidR="00BD2CD7" w:rsidRPr="00312C89" w:rsidRDefault="00BD2CD7" w:rsidP="00D30B55">
            <w:pPr>
              <w:jc w:val="center"/>
              <w:rPr>
                <w:color w:val="C00000"/>
              </w:rPr>
            </w:pPr>
            <w:r w:rsidRPr="00312C89">
              <w:rPr>
                <w:rFonts w:ascii="Calibri" w:hAnsi="Calibri" w:cs="Calibri"/>
                <w:color w:val="C00000"/>
              </w:rPr>
              <w:t>-3,2%</w:t>
            </w:r>
          </w:p>
        </w:tc>
      </w:tr>
      <w:tr w:rsidR="00BD2CD7" w:rsidRPr="00D14D02" w14:paraId="14A86E18" w14:textId="77777777" w:rsidTr="00D30B55">
        <w:trPr>
          <w:trHeight w:val="253"/>
        </w:trPr>
        <w:tc>
          <w:tcPr>
            <w:tcW w:w="1100" w:type="dxa"/>
            <w:vAlign w:val="bottom"/>
          </w:tcPr>
          <w:p w14:paraId="591F1172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05.2009</w:t>
            </w:r>
          </w:p>
        </w:tc>
        <w:tc>
          <w:tcPr>
            <w:tcW w:w="1109" w:type="dxa"/>
            <w:vAlign w:val="bottom"/>
          </w:tcPr>
          <w:p w14:paraId="17ED2300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4,9%</w:t>
            </w:r>
          </w:p>
        </w:tc>
        <w:tc>
          <w:tcPr>
            <w:tcW w:w="980" w:type="dxa"/>
            <w:vAlign w:val="bottom"/>
          </w:tcPr>
          <w:p w14:paraId="7F646FA4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6,1%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4B1BF311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538135" w:themeColor="accent6" w:themeShade="BF"/>
                <w:sz w:val="18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12,7%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48C332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</w:tcBorders>
            <w:vAlign w:val="bottom"/>
          </w:tcPr>
          <w:p w14:paraId="24751DD9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26.12.2008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vAlign w:val="bottom"/>
          </w:tcPr>
          <w:p w14:paraId="3C06C8A7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0,1%</w:t>
            </w:r>
          </w:p>
        </w:tc>
        <w:tc>
          <w:tcPr>
            <w:tcW w:w="988" w:type="dxa"/>
            <w:tcBorders>
              <w:top w:val="single" w:sz="12" w:space="0" w:color="auto"/>
            </w:tcBorders>
            <w:vAlign w:val="bottom"/>
          </w:tcPr>
          <w:p w14:paraId="6B4C78B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0,3%</w:t>
            </w:r>
          </w:p>
        </w:tc>
        <w:tc>
          <w:tcPr>
            <w:tcW w:w="1132" w:type="dxa"/>
            <w:tcBorders>
              <w:top w:val="single" w:sz="12" w:space="0" w:color="auto"/>
            </w:tcBorders>
            <w:vAlign w:val="bottom"/>
          </w:tcPr>
          <w:p w14:paraId="6FBF302F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4,2%</w:t>
            </w:r>
          </w:p>
        </w:tc>
      </w:tr>
      <w:tr w:rsidR="00BD2CD7" w:rsidRPr="00D14D02" w14:paraId="3094B5C9" w14:textId="77777777" w:rsidTr="00D30B55">
        <w:trPr>
          <w:trHeight w:val="253"/>
        </w:trPr>
        <w:tc>
          <w:tcPr>
            <w:tcW w:w="1100" w:type="dxa"/>
            <w:vAlign w:val="bottom"/>
          </w:tcPr>
          <w:p w14:paraId="1C943B4E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12.2008</w:t>
            </w:r>
          </w:p>
        </w:tc>
        <w:tc>
          <w:tcPr>
            <w:tcW w:w="1109" w:type="dxa"/>
            <w:vAlign w:val="bottom"/>
          </w:tcPr>
          <w:p w14:paraId="7DB3D5B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6,4%</w:t>
            </w:r>
          </w:p>
        </w:tc>
        <w:tc>
          <w:tcPr>
            <w:tcW w:w="980" w:type="dxa"/>
            <w:vAlign w:val="bottom"/>
          </w:tcPr>
          <w:p w14:paraId="771B6230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6,7%</w:t>
            </w:r>
          </w:p>
        </w:tc>
        <w:tc>
          <w:tcPr>
            <w:tcW w:w="929" w:type="dxa"/>
            <w:tcBorders>
              <w:right w:val="single" w:sz="4" w:space="0" w:color="auto"/>
            </w:tcBorders>
            <w:vAlign w:val="bottom"/>
          </w:tcPr>
          <w:p w14:paraId="7092C3FF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538135" w:themeColor="accent6" w:themeShade="BF"/>
                <w:sz w:val="18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11,5%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75F184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4CBF33BD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30.04.2009</w:t>
            </w:r>
          </w:p>
        </w:tc>
        <w:tc>
          <w:tcPr>
            <w:tcW w:w="1134" w:type="dxa"/>
            <w:vAlign w:val="bottom"/>
          </w:tcPr>
          <w:p w14:paraId="5E30AAE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0,9%</w:t>
            </w:r>
          </w:p>
        </w:tc>
        <w:tc>
          <w:tcPr>
            <w:tcW w:w="988" w:type="dxa"/>
            <w:vAlign w:val="bottom"/>
          </w:tcPr>
          <w:p w14:paraId="0C18760C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1,4%</w:t>
            </w:r>
          </w:p>
        </w:tc>
        <w:tc>
          <w:tcPr>
            <w:tcW w:w="1132" w:type="dxa"/>
            <w:vAlign w:val="bottom"/>
          </w:tcPr>
          <w:p w14:paraId="21756AF3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3,3%</w:t>
            </w:r>
          </w:p>
        </w:tc>
      </w:tr>
      <w:tr w:rsidR="00BD2CD7" w:rsidRPr="00D14D02" w14:paraId="33CD3BCE" w14:textId="77777777" w:rsidTr="00D30B55">
        <w:trPr>
          <w:trHeight w:val="253"/>
        </w:trPr>
        <w:tc>
          <w:tcPr>
            <w:tcW w:w="1100" w:type="dxa"/>
            <w:tcBorders>
              <w:bottom w:val="single" w:sz="4" w:space="0" w:color="auto"/>
            </w:tcBorders>
            <w:vAlign w:val="bottom"/>
          </w:tcPr>
          <w:p w14:paraId="540E9AC3" w14:textId="77777777" w:rsidR="00BD2CD7" w:rsidRPr="00876C5B" w:rsidRDefault="00BD2CD7" w:rsidP="00D30B5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04.2009</w:t>
            </w:r>
          </w:p>
        </w:tc>
        <w:tc>
          <w:tcPr>
            <w:tcW w:w="1109" w:type="dxa"/>
            <w:tcBorders>
              <w:bottom w:val="single" w:sz="4" w:space="0" w:color="auto"/>
            </w:tcBorders>
            <w:vAlign w:val="bottom"/>
          </w:tcPr>
          <w:p w14:paraId="4F541443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A6A6A6" w:themeColor="background1" w:themeShade="A6"/>
                <w:sz w:val="18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7,6%</w:t>
            </w:r>
          </w:p>
        </w:tc>
        <w:tc>
          <w:tcPr>
            <w:tcW w:w="980" w:type="dxa"/>
            <w:tcBorders>
              <w:bottom w:val="single" w:sz="4" w:space="0" w:color="auto"/>
            </w:tcBorders>
            <w:vAlign w:val="bottom"/>
          </w:tcPr>
          <w:p w14:paraId="679A3DFB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538135" w:themeColor="accent6" w:themeShade="BF"/>
                <w:sz w:val="18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11,0%</w:t>
            </w:r>
          </w:p>
        </w:tc>
        <w:tc>
          <w:tcPr>
            <w:tcW w:w="929" w:type="dxa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2348B8C0" w14:textId="77777777" w:rsidR="00BD2CD7" w:rsidRPr="00312C89" w:rsidRDefault="00BD2CD7" w:rsidP="00D30B55">
            <w:pPr>
              <w:jc w:val="center"/>
              <w:rPr>
                <w:rFonts w:ascii="Times New Roman" w:hAnsi="Times New Roman" w:cs="Times New Roman"/>
                <w:color w:val="538135" w:themeColor="accent6" w:themeShade="BF"/>
                <w:sz w:val="18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19,6%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E46D2D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513D1F81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30.12.2008</w:t>
            </w:r>
          </w:p>
        </w:tc>
        <w:tc>
          <w:tcPr>
            <w:tcW w:w="1134" w:type="dxa"/>
            <w:vAlign w:val="bottom"/>
          </w:tcPr>
          <w:p w14:paraId="30EE6EA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1,0%</w:t>
            </w:r>
          </w:p>
        </w:tc>
        <w:tc>
          <w:tcPr>
            <w:tcW w:w="988" w:type="dxa"/>
            <w:vAlign w:val="bottom"/>
          </w:tcPr>
          <w:p w14:paraId="4616FD5D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2,5%</w:t>
            </w:r>
          </w:p>
        </w:tc>
        <w:tc>
          <w:tcPr>
            <w:tcW w:w="1132" w:type="dxa"/>
            <w:vAlign w:val="bottom"/>
          </w:tcPr>
          <w:p w14:paraId="7B02C1AE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3,8%</w:t>
            </w:r>
          </w:p>
        </w:tc>
      </w:tr>
      <w:tr w:rsidR="00BD2CD7" w:rsidRPr="00D14D02" w14:paraId="3E4FD39D" w14:textId="77777777" w:rsidTr="00D30B55">
        <w:trPr>
          <w:trHeight w:val="253"/>
        </w:trPr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37C1098" w14:textId="77777777" w:rsidR="00BD2CD7" w:rsidRDefault="00BD2CD7" w:rsidP="00D30B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995915B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9F60661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E5FAB88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443049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6DFD3CFB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14.10.2008</w:t>
            </w:r>
          </w:p>
        </w:tc>
        <w:tc>
          <w:tcPr>
            <w:tcW w:w="1134" w:type="dxa"/>
            <w:vAlign w:val="bottom"/>
          </w:tcPr>
          <w:p w14:paraId="2719489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1,6%</w:t>
            </w:r>
          </w:p>
        </w:tc>
        <w:tc>
          <w:tcPr>
            <w:tcW w:w="988" w:type="dxa"/>
            <w:vAlign w:val="bottom"/>
          </w:tcPr>
          <w:p w14:paraId="1001C55C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3,1%</w:t>
            </w:r>
          </w:p>
        </w:tc>
        <w:tc>
          <w:tcPr>
            <w:tcW w:w="1132" w:type="dxa"/>
            <w:vAlign w:val="bottom"/>
          </w:tcPr>
          <w:p w14:paraId="2EFD165E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3,4%</w:t>
            </w:r>
          </w:p>
        </w:tc>
      </w:tr>
      <w:tr w:rsidR="00BD2CD7" w:rsidRPr="00D14D02" w14:paraId="46BC3B7F" w14:textId="77777777" w:rsidTr="00D30B55">
        <w:trPr>
          <w:trHeight w:val="25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76021C" w14:textId="77777777" w:rsidR="00BD2CD7" w:rsidRDefault="00BD2CD7" w:rsidP="00D30B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3B980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43422A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4E435E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7B153C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36EA7F75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06.01.2009</w:t>
            </w:r>
          </w:p>
        </w:tc>
        <w:tc>
          <w:tcPr>
            <w:tcW w:w="1134" w:type="dxa"/>
            <w:vAlign w:val="bottom"/>
          </w:tcPr>
          <w:p w14:paraId="5D28769E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2,5%</w:t>
            </w:r>
          </w:p>
        </w:tc>
        <w:tc>
          <w:tcPr>
            <w:tcW w:w="988" w:type="dxa"/>
            <w:vAlign w:val="bottom"/>
          </w:tcPr>
          <w:p w14:paraId="745B7C16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  <w:r w:rsidRPr="00312C89">
              <w:rPr>
                <w:rFonts w:ascii="Calibri" w:hAnsi="Calibri" w:cs="Calibri"/>
                <w:color w:val="A6A6A6" w:themeColor="background1" w:themeShade="A6"/>
              </w:rPr>
              <w:t>2,8%</w:t>
            </w:r>
          </w:p>
        </w:tc>
        <w:tc>
          <w:tcPr>
            <w:tcW w:w="1132" w:type="dxa"/>
            <w:vAlign w:val="bottom"/>
          </w:tcPr>
          <w:p w14:paraId="74B45F6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3,3%</w:t>
            </w:r>
          </w:p>
        </w:tc>
      </w:tr>
      <w:tr w:rsidR="00BD2CD7" w:rsidRPr="00D14D02" w14:paraId="577DCC84" w14:textId="77777777" w:rsidTr="00D30B55">
        <w:trPr>
          <w:trHeight w:val="25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34B95" w14:textId="77777777" w:rsidR="00BD2CD7" w:rsidRDefault="00BD2CD7" w:rsidP="00D30B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B761CE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2FEB09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891E3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E16E3B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184EB330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09.04.2020</w:t>
            </w:r>
          </w:p>
        </w:tc>
        <w:tc>
          <w:tcPr>
            <w:tcW w:w="1134" w:type="dxa"/>
            <w:vAlign w:val="bottom"/>
          </w:tcPr>
          <w:p w14:paraId="1E3D058B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3,0%</w:t>
            </w:r>
          </w:p>
        </w:tc>
        <w:tc>
          <w:tcPr>
            <w:tcW w:w="988" w:type="dxa"/>
            <w:vAlign w:val="bottom"/>
          </w:tcPr>
          <w:p w14:paraId="260A5574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3,3%</w:t>
            </w:r>
          </w:p>
        </w:tc>
        <w:tc>
          <w:tcPr>
            <w:tcW w:w="1132" w:type="dxa"/>
            <w:vAlign w:val="bottom"/>
          </w:tcPr>
          <w:p w14:paraId="757D0034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3,8%</w:t>
            </w:r>
          </w:p>
        </w:tc>
      </w:tr>
      <w:tr w:rsidR="00BD2CD7" w:rsidRPr="00D14D02" w14:paraId="15CA93D3" w14:textId="77777777" w:rsidTr="00D30B55">
        <w:trPr>
          <w:trHeight w:val="25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1BC716" w14:textId="77777777" w:rsidR="00BD2CD7" w:rsidRDefault="00BD2CD7" w:rsidP="00D30B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B15662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A6A6A6" w:themeColor="background1" w:themeShade="A6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BAB3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4661B5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1F402F" w14:textId="77777777" w:rsidR="00BD2CD7" w:rsidRPr="00876C5B" w:rsidRDefault="00BD2CD7" w:rsidP="00D30B55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60" w:type="dxa"/>
            <w:tcBorders>
              <w:left w:val="single" w:sz="4" w:space="0" w:color="auto"/>
            </w:tcBorders>
            <w:vAlign w:val="bottom"/>
          </w:tcPr>
          <w:p w14:paraId="42EE2656" w14:textId="77777777" w:rsidR="00BD2CD7" w:rsidRDefault="00BD2CD7" w:rsidP="00D30B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26.03.2020</w:t>
            </w:r>
          </w:p>
        </w:tc>
        <w:tc>
          <w:tcPr>
            <w:tcW w:w="1134" w:type="dxa"/>
            <w:vAlign w:val="bottom"/>
          </w:tcPr>
          <w:p w14:paraId="45419439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3,1%</w:t>
            </w:r>
          </w:p>
        </w:tc>
        <w:tc>
          <w:tcPr>
            <w:tcW w:w="988" w:type="dxa"/>
            <w:vAlign w:val="bottom"/>
          </w:tcPr>
          <w:p w14:paraId="7FE02685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3,6%</w:t>
            </w:r>
          </w:p>
        </w:tc>
        <w:tc>
          <w:tcPr>
            <w:tcW w:w="1132" w:type="dxa"/>
            <w:vAlign w:val="bottom"/>
          </w:tcPr>
          <w:p w14:paraId="5532B806" w14:textId="77777777" w:rsidR="00BD2CD7" w:rsidRPr="00312C89" w:rsidRDefault="00BD2CD7" w:rsidP="00D30B55">
            <w:pPr>
              <w:jc w:val="center"/>
              <w:rPr>
                <w:rFonts w:ascii="Calibri" w:hAnsi="Calibri" w:cs="Calibri"/>
                <w:color w:val="538135" w:themeColor="accent6" w:themeShade="BF"/>
              </w:rPr>
            </w:pPr>
            <w:r w:rsidRPr="00312C89">
              <w:rPr>
                <w:rFonts w:ascii="Calibri" w:hAnsi="Calibri" w:cs="Calibri"/>
                <w:color w:val="538135" w:themeColor="accent6" w:themeShade="BF"/>
              </w:rPr>
              <w:t>3,8%</w:t>
            </w:r>
          </w:p>
        </w:tc>
      </w:tr>
    </w:tbl>
    <w:p w14:paraId="5326ED1E" w14:textId="77777777" w:rsidR="00BD2CD7" w:rsidRDefault="00BD2CD7" w:rsidP="00A10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30015" w14:textId="06EE5A17" w:rsidR="00A10A1D" w:rsidRPr="00D14D02" w:rsidRDefault="00AA2AD1" w:rsidP="00A10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 xml:space="preserve">Средний показатель доходности схож между рейтингами и не позволяет говорить о наличии объяснимой зависимости – так, доходность рейтинга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D14D02">
        <w:rPr>
          <w:rFonts w:ascii="Times New Roman" w:hAnsi="Times New Roman" w:cs="Times New Roman"/>
          <w:sz w:val="28"/>
          <w:szCs w:val="28"/>
        </w:rPr>
        <w:t xml:space="preserve"> выше, чем рейтинга </w:t>
      </w:r>
      <w:r w:rsidR="00220061">
        <w:rPr>
          <w:rFonts w:ascii="Times New Roman" w:hAnsi="Times New Roman" w:cs="Times New Roman"/>
          <w:sz w:val="28"/>
          <w:szCs w:val="28"/>
        </w:rPr>
        <w:t>«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 ниже</w:t>
      </w:r>
      <w:r w:rsidR="00220061">
        <w:rPr>
          <w:rFonts w:ascii="Times New Roman" w:hAnsi="Times New Roman" w:cs="Times New Roman"/>
          <w:sz w:val="28"/>
          <w:szCs w:val="28"/>
        </w:rPr>
        <w:t>»</w:t>
      </w:r>
      <w:r w:rsidRPr="00D14D02">
        <w:rPr>
          <w:rFonts w:ascii="Times New Roman" w:hAnsi="Times New Roman" w:cs="Times New Roman"/>
          <w:sz w:val="28"/>
          <w:szCs w:val="28"/>
        </w:rPr>
        <w:t>, несмотря на более высокий риск последнего. Дисперсия, однако, возрастает с понижением рейтинга (см. Таблицу 1).</w:t>
      </w:r>
    </w:p>
    <w:p w14:paraId="0AD48C48" w14:textId="6C70B3D2" w:rsidR="00AA2AD1" w:rsidRPr="00D14D02" w:rsidRDefault="00AA2AD1" w:rsidP="00A10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При рассмотрении метрик более высоких моментов, однако, важно отметить, что данные метрики крайне непостоянны во времени. Как отмечает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Нассим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4D02">
        <w:rPr>
          <w:rFonts w:ascii="Times New Roman" w:hAnsi="Times New Roman" w:cs="Times New Roman"/>
          <w:sz w:val="28"/>
          <w:szCs w:val="28"/>
        </w:rPr>
        <w:t>Талеб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в книге «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Statistical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Consequences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Tails</w:t>
      </w:r>
      <w:r w:rsidRPr="00D14D02">
        <w:rPr>
          <w:rFonts w:ascii="Times New Roman" w:hAnsi="Times New Roman" w:cs="Times New Roman"/>
          <w:sz w:val="28"/>
          <w:szCs w:val="28"/>
        </w:rPr>
        <w:t xml:space="preserve">», 79% эксцесса дневных </w:t>
      </w:r>
      <w:r w:rsidR="00357A21" w:rsidRPr="00D14D02">
        <w:rPr>
          <w:rFonts w:ascii="Times New Roman" w:hAnsi="Times New Roman" w:cs="Times New Roman"/>
          <w:sz w:val="28"/>
          <w:szCs w:val="28"/>
        </w:rPr>
        <w:t xml:space="preserve">логарифмических </w:t>
      </w:r>
      <w:r w:rsidRPr="00D14D02">
        <w:rPr>
          <w:rFonts w:ascii="Times New Roman" w:hAnsi="Times New Roman" w:cs="Times New Roman"/>
          <w:sz w:val="28"/>
          <w:szCs w:val="28"/>
        </w:rPr>
        <w:t xml:space="preserve">доходностей индекса </w:t>
      </w:r>
      <w:r w:rsidRPr="00D14D02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D14D02">
        <w:rPr>
          <w:rFonts w:ascii="Times New Roman" w:hAnsi="Times New Roman" w:cs="Times New Roman"/>
          <w:sz w:val="28"/>
          <w:szCs w:val="28"/>
        </w:rPr>
        <w:t xml:space="preserve">500 за 56 лет пришлось на лишь одно экстремальное наблюдение. Для 15 рассмотренных </w:t>
      </w:r>
      <w:proofErr w:type="spellStart"/>
      <w:r w:rsidR="00220061">
        <w:rPr>
          <w:rFonts w:ascii="Times New Roman" w:hAnsi="Times New Roman" w:cs="Times New Roman"/>
          <w:sz w:val="28"/>
          <w:szCs w:val="28"/>
        </w:rPr>
        <w:t>Талебом</w:t>
      </w:r>
      <w:proofErr w:type="spellEnd"/>
      <w:r w:rsidRPr="00D14D02">
        <w:rPr>
          <w:rFonts w:ascii="Times New Roman" w:hAnsi="Times New Roman" w:cs="Times New Roman"/>
          <w:sz w:val="28"/>
          <w:szCs w:val="28"/>
        </w:rPr>
        <w:t xml:space="preserve"> финансовых инструментов </w:t>
      </w:r>
      <w:r w:rsidR="00357A21" w:rsidRPr="00D14D02">
        <w:rPr>
          <w:rFonts w:ascii="Times New Roman" w:hAnsi="Times New Roman" w:cs="Times New Roman"/>
          <w:sz w:val="28"/>
          <w:szCs w:val="28"/>
        </w:rPr>
        <w:t xml:space="preserve">(среди которых нет долговых инструментов) </w:t>
      </w:r>
      <w:r w:rsidRPr="00D14D02">
        <w:rPr>
          <w:rFonts w:ascii="Times New Roman" w:hAnsi="Times New Roman" w:cs="Times New Roman"/>
          <w:sz w:val="28"/>
          <w:szCs w:val="28"/>
        </w:rPr>
        <w:t>данный процент не опускается ниже 20%</w:t>
      </w:r>
      <w:r w:rsidR="00357A21" w:rsidRPr="00D14D02">
        <w:rPr>
          <w:rFonts w:ascii="Times New Roman" w:hAnsi="Times New Roman" w:cs="Times New Roman"/>
          <w:sz w:val="28"/>
          <w:szCs w:val="28"/>
        </w:rPr>
        <w:t xml:space="preserve">, при </w:t>
      </w:r>
      <w:r w:rsidR="00357A21" w:rsidRPr="00220061">
        <w:rPr>
          <w:rFonts w:ascii="Times New Roman" w:hAnsi="Times New Roman" w:cs="Times New Roman"/>
          <w:sz w:val="28"/>
          <w:szCs w:val="28"/>
        </w:rPr>
        <w:t xml:space="preserve">том, что для гауссовой случайной величины данный показатель был бы равен </w:t>
      </w:r>
      <w:r w:rsidR="00E52190">
        <w:rPr>
          <w:rFonts w:ascii="Times New Roman" w:hAnsi="Times New Roman" w:cs="Times New Roman"/>
          <w:sz w:val="28"/>
          <w:szCs w:val="28"/>
        </w:rPr>
        <w:t xml:space="preserve">приблизительно </w:t>
      </w:r>
      <w:r w:rsidR="00357A21" w:rsidRPr="00220061">
        <w:rPr>
          <w:rFonts w:ascii="Times New Roman" w:hAnsi="Times New Roman" w:cs="Times New Roman"/>
          <w:sz w:val="28"/>
          <w:szCs w:val="28"/>
        </w:rPr>
        <w:t>0,8% +-</w:t>
      </w:r>
      <w:r w:rsidR="00357A21" w:rsidRPr="00D14D02">
        <w:rPr>
          <w:rFonts w:ascii="Times New Roman" w:hAnsi="Times New Roman" w:cs="Times New Roman"/>
          <w:sz w:val="28"/>
          <w:szCs w:val="28"/>
        </w:rPr>
        <w:t xml:space="preserve"> 0,28% (</w:t>
      </w:r>
      <w:proofErr w:type="spellStart"/>
      <w:r w:rsidR="00357A21" w:rsidRPr="00D14D02">
        <w:rPr>
          <w:rFonts w:ascii="Times New Roman" w:hAnsi="Times New Roman" w:cs="Times New Roman"/>
          <w:sz w:val="28"/>
          <w:szCs w:val="28"/>
          <w:lang w:val="en-US"/>
        </w:rPr>
        <w:t>Taleb</w:t>
      </w:r>
      <w:proofErr w:type="spellEnd"/>
      <w:r w:rsidR="00357A21" w:rsidRPr="00D14D02">
        <w:rPr>
          <w:rFonts w:ascii="Times New Roman" w:hAnsi="Times New Roman" w:cs="Times New Roman"/>
          <w:sz w:val="28"/>
          <w:szCs w:val="28"/>
        </w:rPr>
        <w:t>, 2019).</w:t>
      </w:r>
    </w:p>
    <w:p w14:paraId="1486E993" w14:textId="36B728DA" w:rsidR="00357A21" w:rsidRPr="00210334" w:rsidRDefault="00357A21" w:rsidP="00A10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t>Повторяя эксперимент на рассматриваемых данных, можно увидеть, что удаление из выборки крайнего наблюдения понижает эксцесс на долю от 18</w:t>
      </w:r>
      <w:r w:rsidR="00E52190">
        <w:rPr>
          <w:rFonts w:ascii="Times New Roman" w:hAnsi="Times New Roman" w:cs="Times New Roman"/>
          <w:sz w:val="28"/>
          <w:szCs w:val="28"/>
        </w:rPr>
        <w:t>%</w:t>
      </w:r>
      <w:r w:rsidRPr="00D14D02">
        <w:rPr>
          <w:rFonts w:ascii="Times New Roman" w:hAnsi="Times New Roman" w:cs="Times New Roman"/>
          <w:sz w:val="28"/>
          <w:szCs w:val="28"/>
        </w:rPr>
        <w:t xml:space="preserve"> до 68% в зависимости от рейтинга</w:t>
      </w:r>
      <w:r w:rsidR="007377B2" w:rsidRPr="00D14D02">
        <w:rPr>
          <w:rFonts w:ascii="Times New Roman" w:hAnsi="Times New Roman" w:cs="Times New Roman"/>
          <w:sz w:val="28"/>
          <w:szCs w:val="28"/>
        </w:rPr>
        <w:t xml:space="preserve"> (см. Таблицу 1)</w:t>
      </w:r>
      <w:r w:rsidRPr="00D14D02">
        <w:rPr>
          <w:rFonts w:ascii="Times New Roman" w:hAnsi="Times New Roman" w:cs="Times New Roman"/>
          <w:sz w:val="28"/>
          <w:szCs w:val="28"/>
        </w:rPr>
        <w:t xml:space="preserve">. Если говорить интуитивно, четвертый момент (эксцесс), </w:t>
      </w:r>
      <w:proofErr w:type="gramStart"/>
      <w:r w:rsidRPr="00D14D02">
        <w:rPr>
          <w:rFonts w:ascii="Times New Roman" w:hAnsi="Times New Roman" w:cs="Times New Roman"/>
          <w:sz w:val="28"/>
          <w:szCs w:val="28"/>
        </w:rPr>
        <w:t>показывает  стабиль</w:t>
      </w:r>
      <w:r w:rsidR="00220061">
        <w:rPr>
          <w:rFonts w:ascii="Times New Roman" w:hAnsi="Times New Roman" w:cs="Times New Roman"/>
          <w:sz w:val="28"/>
          <w:szCs w:val="28"/>
        </w:rPr>
        <w:t>ность</w:t>
      </w:r>
      <w:proofErr w:type="gramEnd"/>
      <w:r w:rsidR="00220061">
        <w:rPr>
          <w:rFonts w:ascii="Times New Roman" w:hAnsi="Times New Roman" w:cs="Times New Roman"/>
          <w:sz w:val="28"/>
          <w:szCs w:val="28"/>
        </w:rPr>
        <w:t xml:space="preserve"> второго момента (дисперсии</w:t>
      </w:r>
      <w:r w:rsidRPr="00D14D02">
        <w:rPr>
          <w:rFonts w:ascii="Times New Roman" w:hAnsi="Times New Roman" w:cs="Times New Roman"/>
          <w:sz w:val="28"/>
          <w:szCs w:val="28"/>
        </w:rPr>
        <w:t>). Тот факт, что от 18 до 68% эксцесса относится на одно наблюдение, показывает, что мы не можем ориентироваться на метрики второго момента для со</w:t>
      </w:r>
      <w:r w:rsidR="00220061">
        <w:rPr>
          <w:rFonts w:ascii="Times New Roman" w:hAnsi="Times New Roman" w:cs="Times New Roman"/>
          <w:sz w:val="28"/>
          <w:szCs w:val="28"/>
        </w:rPr>
        <w:t>вершения количественных выводов ввиду их нестабильности (</w:t>
      </w:r>
      <w:r w:rsidR="00210334">
        <w:rPr>
          <w:rFonts w:ascii="Times New Roman" w:hAnsi="Times New Roman" w:cs="Times New Roman"/>
          <w:sz w:val="28"/>
          <w:szCs w:val="28"/>
        </w:rPr>
        <w:t>более того</w:t>
      </w:r>
      <w:r w:rsidR="00220061">
        <w:rPr>
          <w:rFonts w:ascii="Times New Roman" w:hAnsi="Times New Roman" w:cs="Times New Roman"/>
          <w:sz w:val="28"/>
          <w:szCs w:val="28"/>
        </w:rPr>
        <w:t xml:space="preserve">, как будет показано далее, </w:t>
      </w:r>
      <w:r w:rsidR="00210334">
        <w:rPr>
          <w:rFonts w:ascii="Times New Roman" w:hAnsi="Times New Roman" w:cs="Times New Roman"/>
          <w:sz w:val="28"/>
          <w:szCs w:val="28"/>
        </w:rPr>
        <w:t xml:space="preserve">в некоторых случаях для некоторых рассматриваемых переменных </w:t>
      </w:r>
      <w:r w:rsidR="00E52190">
        <w:rPr>
          <w:rFonts w:ascii="Times New Roman" w:hAnsi="Times New Roman" w:cs="Times New Roman"/>
          <w:sz w:val="28"/>
          <w:szCs w:val="28"/>
        </w:rPr>
        <w:t xml:space="preserve">и вовсе </w:t>
      </w:r>
      <w:r w:rsidR="00210334">
        <w:rPr>
          <w:rFonts w:ascii="Times New Roman" w:hAnsi="Times New Roman" w:cs="Times New Roman"/>
          <w:sz w:val="28"/>
          <w:szCs w:val="28"/>
        </w:rPr>
        <w:t xml:space="preserve">нельзя говорить о </w:t>
      </w:r>
      <w:r w:rsidR="00210334" w:rsidRPr="00210334">
        <w:rPr>
          <w:rFonts w:ascii="Times New Roman" w:hAnsi="Times New Roman" w:cs="Times New Roman"/>
          <w:i/>
          <w:sz w:val="28"/>
          <w:szCs w:val="28"/>
        </w:rPr>
        <w:t>конечности</w:t>
      </w:r>
      <w:r w:rsidR="0021033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10334">
        <w:rPr>
          <w:rFonts w:ascii="Times New Roman" w:hAnsi="Times New Roman" w:cs="Times New Roman"/>
          <w:sz w:val="28"/>
          <w:szCs w:val="28"/>
        </w:rPr>
        <w:t>дисперсии согласно полученным параметрам распределений Фреше).</w:t>
      </w:r>
    </w:p>
    <w:p w14:paraId="75F21AAB" w14:textId="34A4AD1A" w:rsidR="00AA2AD1" w:rsidRPr="00D14D02" w:rsidRDefault="00AA2AD1" w:rsidP="00AA2AD1">
      <w:pPr>
        <w:rPr>
          <w:rFonts w:ascii="Times New Roman" w:hAnsi="Times New Roman" w:cs="Times New Roman"/>
          <w:i/>
          <w:iCs/>
          <w:sz w:val="24"/>
          <w:szCs w:val="28"/>
        </w:rPr>
      </w:pPr>
      <w:r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Таблица </w:t>
      </w:r>
      <w:r w:rsidR="00F23732">
        <w:rPr>
          <w:rFonts w:ascii="Times New Roman" w:hAnsi="Times New Roman" w:cs="Times New Roman"/>
          <w:i/>
          <w:iCs/>
          <w:sz w:val="24"/>
          <w:szCs w:val="28"/>
        </w:rPr>
        <w:t>2.</w:t>
      </w:r>
      <w:r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 Описательные статистики логарифмов дневных и </w:t>
      </w:r>
      <w:r w:rsidR="00BA4B99">
        <w:rPr>
          <w:rFonts w:ascii="Times New Roman" w:hAnsi="Times New Roman" w:cs="Times New Roman"/>
          <w:i/>
          <w:iCs/>
          <w:sz w:val="24"/>
          <w:szCs w:val="28"/>
        </w:rPr>
        <w:t>месячных</w:t>
      </w:r>
      <w:r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 доходностей</w:t>
      </w:r>
    </w:p>
    <w:tbl>
      <w:tblPr>
        <w:tblStyle w:val="af"/>
        <w:tblW w:w="9330" w:type="dxa"/>
        <w:tblInd w:w="-5" w:type="dxa"/>
        <w:tblLook w:val="04A0" w:firstRow="1" w:lastRow="0" w:firstColumn="1" w:lastColumn="0" w:noHBand="0" w:noVBand="1"/>
      </w:tblPr>
      <w:tblGrid>
        <w:gridCol w:w="1140"/>
        <w:gridCol w:w="1153"/>
        <w:gridCol w:w="997"/>
        <w:gridCol w:w="1147"/>
        <w:gridCol w:w="1396"/>
        <w:gridCol w:w="988"/>
        <w:gridCol w:w="1275"/>
        <w:gridCol w:w="1234"/>
      </w:tblGrid>
      <w:tr w:rsidR="00D9451C" w:rsidRPr="00D14D02" w14:paraId="2A941CF3" w14:textId="77777777" w:rsidTr="00E023D1">
        <w:trPr>
          <w:trHeight w:val="749"/>
        </w:trPr>
        <w:tc>
          <w:tcPr>
            <w:tcW w:w="1140" w:type="dxa"/>
            <w:shd w:val="clear" w:color="auto" w:fill="002060"/>
            <w:vAlign w:val="center"/>
          </w:tcPr>
          <w:p w14:paraId="7FEA95CA" w14:textId="0A4C5A52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sz w:val="16"/>
                <w:szCs w:val="28"/>
              </w:rPr>
              <w:t>Индекс</w:t>
            </w:r>
          </w:p>
        </w:tc>
        <w:tc>
          <w:tcPr>
            <w:tcW w:w="1153" w:type="dxa"/>
            <w:shd w:val="clear" w:color="auto" w:fill="002060"/>
            <w:vAlign w:val="center"/>
          </w:tcPr>
          <w:p w14:paraId="6581732C" w14:textId="68607173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sz w:val="16"/>
                <w:szCs w:val="28"/>
              </w:rPr>
              <w:t>Период доходности</w:t>
            </w:r>
          </w:p>
        </w:tc>
        <w:tc>
          <w:tcPr>
            <w:tcW w:w="997" w:type="dxa"/>
            <w:shd w:val="clear" w:color="auto" w:fill="002060"/>
            <w:vAlign w:val="center"/>
          </w:tcPr>
          <w:p w14:paraId="322C4483" w14:textId="0D3A4628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sz w:val="16"/>
                <w:szCs w:val="28"/>
              </w:rPr>
              <w:t>Среднее</w:t>
            </w:r>
            <w:r w:rsidRPr="00D14D02">
              <w:rPr>
                <w:rFonts w:ascii="Times New Roman" w:hAnsi="Times New Roman" w:cs="Times New Roman"/>
                <w:b/>
                <w:sz w:val="16"/>
                <w:szCs w:val="28"/>
                <w:vertAlign w:val="superscript"/>
              </w:rPr>
              <w:t>1</w:t>
            </w:r>
          </w:p>
        </w:tc>
        <w:tc>
          <w:tcPr>
            <w:tcW w:w="1147" w:type="dxa"/>
            <w:shd w:val="clear" w:color="auto" w:fill="002060"/>
            <w:vAlign w:val="center"/>
          </w:tcPr>
          <w:p w14:paraId="674D3426" w14:textId="28F38BE9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sz w:val="16"/>
                <w:szCs w:val="28"/>
              </w:rPr>
              <w:t>Дисперсия</w:t>
            </w:r>
            <w:r w:rsidRPr="00D14D02">
              <w:rPr>
                <w:rFonts w:ascii="Times New Roman" w:hAnsi="Times New Roman" w:cs="Times New Roman"/>
                <w:b/>
                <w:sz w:val="16"/>
                <w:szCs w:val="28"/>
                <w:vertAlign w:val="superscript"/>
              </w:rPr>
              <w:t>1</w:t>
            </w:r>
          </w:p>
        </w:tc>
        <w:tc>
          <w:tcPr>
            <w:tcW w:w="1396" w:type="dxa"/>
            <w:shd w:val="clear" w:color="auto" w:fill="002060"/>
            <w:vAlign w:val="center"/>
          </w:tcPr>
          <w:p w14:paraId="17D6787D" w14:textId="70CF874C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sz w:val="16"/>
                <w:szCs w:val="28"/>
              </w:rPr>
              <w:t>Скошенность</w:t>
            </w:r>
            <w:r w:rsidRPr="00D14D02">
              <w:rPr>
                <w:rFonts w:ascii="Times New Roman" w:hAnsi="Times New Roman" w:cs="Times New Roman"/>
                <w:b/>
                <w:sz w:val="16"/>
                <w:szCs w:val="28"/>
                <w:vertAlign w:val="superscript"/>
              </w:rPr>
              <w:t>2</w:t>
            </w:r>
          </w:p>
        </w:tc>
        <w:tc>
          <w:tcPr>
            <w:tcW w:w="988" w:type="dxa"/>
            <w:shd w:val="clear" w:color="auto" w:fill="002060"/>
            <w:vAlign w:val="center"/>
          </w:tcPr>
          <w:p w14:paraId="19D90F5B" w14:textId="6DEF9DD1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sz w:val="16"/>
                <w:szCs w:val="28"/>
              </w:rPr>
              <w:t>Эксцесс</w:t>
            </w:r>
            <w:r w:rsidRPr="00D14D02">
              <w:rPr>
                <w:rFonts w:ascii="Times New Roman" w:hAnsi="Times New Roman" w:cs="Times New Roman"/>
                <w:b/>
                <w:sz w:val="16"/>
                <w:szCs w:val="28"/>
                <w:vertAlign w:val="superscript"/>
              </w:rPr>
              <w:t>2</w:t>
            </w:r>
          </w:p>
        </w:tc>
        <w:tc>
          <w:tcPr>
            <w:tcW w:w="1275" w:type="dxa"/>
            <w:shd w:val="clear" w:color="auto" w:fill="002060"/>
            <w:vAlign w:val="center"/>
          </w:tcPr>
          <w:p w14:paraId="372ED586" w14:textId="65390ACA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  <w:t>Эксцесс, без крайнего наблюдения</w:t>
            </w:r>
            <w:r w:rsidRPr="00D14D02">
              <w:rPr>
                <w:rFonts w:ascii="Times New Roman" w:hAnsi="Times New Roman" w:cs="Times New Roman"/>
                <w:b/>
                <w:bCs/>
                <w:sz w:val="16"/>
                <w:szCs w:val="28"/>
                <w:vertAlign w:val="superscript"/>
              </w:rPr>
              <w:t>2</w:t>
            </w:r>
          </w:p>
        </w:tc>
        <w:tc>
          <w:tcPr>
            <w:tcW w:w="1234" w:type="dxa"/>
            <w:shd w:val="clear" w:color="auto" w:fill="002060"/>
            <w:vAlign w:val="center"/>
          </w:tcPr>
          <w:p w14:paraId="1AC249C0" w14:textId="3F334FC5" w:rsidR="00D9451C" w:rsidRPr="00D14D02" w:rsidRDefault="00D9451C" w:rsidP="00D9451C">
            <w:pPr>
              <w:jc w:val="center"/>
              <w:rPr>
                <w:rFonts w:ascii="Times New Roman" w:hAnsi="Times New Roman" w:cs="Times New Roman"/>
                <w:b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/>
                <w:bCs/>
                <w:sz w:val="16"/>
                <w:szCs w:val="28"/>
              </w:rPr>
              <w:t>Доля крайнего наблюдения в эксцессе</w:t>
            </w:r>
          </w:p>
        </w:tc>
      </w:tr>
      <w:tr w:rsidR="00AA2AD1" w:rsidRPr="00D14D02" w14:paraId="466A519E" w14:textId="77777777" w:rsidTr="00E023D1">
        <w:trPr>
          <w:trHeight w:val="367"/>
        </w:trPr>
        <w:tc>
          <w:tcPr>
            <w:tcW w:w="1140" w:type="dxa"/>
            <w:vAlign w:val="center"/>
          </w:tcPr>
          <w:p w14:paraId="0F2753B9" w14:textId="71C3D887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153" w:type="dxa"/>
            <w:vMerge w:val="restart"/>
            <w:vAlign w:val="center"/>
          </w:tcPr>
          <w:p w14:paraId="72C39195" w14:textId="4F1E9E59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997" w:type="dxa"/>
            <w:vAlign w:val="center"/>
          </w:tcPr>
          <w:p w14:paraId="53B4F5DE" w14:textId="41343B6B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0.10734</w:t>
            </w:r>
          </w:p>
        </w:tc>
        <w:tc>
          <w:tcPr>
            <w:tcW w:w="1147" w:type="dxa"/>
            <w:vAlign w:val="center"/>
          </w:tcPr>
          <w:p w14:paraId="60491F7C" w14:textId="0BD84FFE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0.00143</w:t>
            </w:r>
          </w:p>
        </w:tc>
        <w:tc>
          <w:tcPr>
            <w:tcW w:w="1396" w:type="dxa"/>
            <w:vAlign w:val="center"/>
          </w:tcPr>
          <w:p w14:paraId="7049D014" w14:textId="048167C4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-0.00528</w:t>
            </w:r>
          </w:p>
        </w:tc>
        <w:tc>
          <w:tcPr>
            <w:tcW w:w="988" w:type="dxa"/>
            <w:vAlign w:val="center"/>
          </w:tcPr>
          <w:p w14:paraId="5AC08F04" w14:textId="73768F49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0.00013</w:t>
            </w:r>
          </w:p>
        </w:tc>
        <w:tc>
          <w:tcPr>
            <w:tcW w:w="1275" w:type="dxa"/>
            <w:vAlign w:val="center"/>
          </w:tcPr>
          <w:p w14:paraId="283B811E" w14:textId="2663CF7E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0.00006</w:t>
            </w:r>
          </w:p>
        </w:tc>
        <w:tc>
          <w:tcPr>
            <w:tcW w:w="1234" w:type="dxa"/>
            <w:vAlign w:val="center"/>
          </w:tcPr>
          <w:p w14:paraId="0DD52E9F" w14:textId="5E1BE4DF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color w:val="000000" w:themeColor="dark1"/>
                <w:kern w:val="24"/>
                <w:sz w:val="16"/>
                <w:szCs w:val="20"/>
              </w:rPr>
              <w:t>55,1 %</w:t>
            </w:r>
          </w:p>
        </w:tc>
      </w:tr>
      <w:tr w:rsidR="00AA2AD1" w:rsidRPr="00D14D02" w14:paraId="5D5774ED" w14:textId="77777777" w:rsidTr="00E023D1">
        <w:trPr>
          <w:trHeight w:val="390"/>
        </w:trPr>
        <w:tc>
          <w:tcPr>
            <w:tcW w:w="1140" w:type="dxa"/>
            <w:vAlign w:val="center"/>
          </w:tcPr>
          <w:p w14:paraId="77C9FBA7" w14:textId="1896693D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153" w:type="dxa"/>
            <w:vMerge/>
          </w:tcPr>
          <w:p w14:paraId="1AC82D08" w14:textId="77777777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</w:p>
        </w:tc>
        <w:tc>
          <w:tcPr>
            <w:tcW w:w="997" w:type="dxa"/>
            <w:vAlign w:val="center"/>
          </w:tcPr>
          <w:p w14:paraId="0C744D06" w14:textId="6F281F84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kern w:val="24"/>
                <w:sz w:val="16"/>
                <w:szCs w:val="20"/>
              </w:rPr>
              <w:t>0.08781</w:t>
            </w:r>
          </w:p>
        </w:tc>
        <w:tc>
          <w:tcPr>
            <w:tcW w:w="1147" w:type="dxa"/>
            <w:vAlign w:val="center"/>
          </w:tcPr>
          <w:p w14:paraId="64BB8CBC" w14:textId="714E095B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kern w:val="24"/>
                <w:sz w:val="16"/>
                <w:szCs w:val="20"/>
              </w:rPr>
              <w:t>0.00201</w:t>
            </w:r>
          </w:p>
        </w:tc>
        <w:tc>
          <w:tcPr>
            <w:tcW w:w="1396" w:type="dxa"/>
            <w:vAlign w:val="center"/>
          </w:tcPr>
          <w:p w14:paraId="0A12F2EC" w14:textId="59C9D261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kern w:val="24"/>
                <w:sz w:val="16"/>
                <w:szCs w:val="20"/>
              </w:rPr>
              <w:t>-0.00612</w:t>
            </w:r>
          </w:p>
        </w:tc>
        <w:tc>
          <w:tcPr>
            <w:tcW w:w="988" w:type="dxa"/>
            <w:vAlign w:val="center"/>
          </w:tcPr>
          <w:p w14:paraId="13FE0D6C" w14:textId="2E98C9DA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kern w:val="24"/>
                <w:sz w:val="16"/>
                <w:szCs w:val="20"/>
              </w:rPr>
              <w:t>0.00017</w:t>
            </w:r>
          </w:p>
        </w:tc>
        <w:tc>
          <w:tcPr>
            <w:tcW w:w="1275" w:type="dxa"/>
            <w:vAlign w:val="center"/>
          </w:tcPr>
          <w:p w14:paraId="145598DE" w14:textId="36847847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kern w:val="24"/>
                <w:sz w:val="16"/>
                <w:szCs w:val="20"/>
              </w:rPr>
              <w:t>0.00012</w:t>
            </w:r>
          </w:p>
        </w:tc>
        <w:tc>
          <w:tcPr>
            <w:tcW w:w="1234" w:type="dxa"/>
            <w:vAlign w:val="center"/>
          </w:tcPr>
          <w:p w14:paraId="32D62BB4" w14:textId="13070B98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kern w:val="24"/>
                <w:sz w:val="16"/>
                <w:szCs w:val="20"/>
              </w:rPr>
              <w:t>30,0 %</w:t>
            </w:r>
          </w:p>
        </w:tc>
      </w:tr>
      <w:tr w:rsidR="00AA2AD1" w:rsidRPr="00D14D02" w14:paraId="6B6AA4C0" w14:textId="77777777" w:rsidTr="00E023D1">
        <w:trPr>
          <w:trHeight w:val="597"/>
        </w:trPr>
        <w:tc>
          <w:tcPr>
            <w:tcW w:w="1140" w:type="dxa"/>
            <w:vAlign w:val="center"/>
          </w:tcPr>
          <w:p w14:paraId="7F2D8E72" w14:textId="5D500EE1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153" w:type="dxa"/>
            <w:vMerge/>
          </w:tcPr>
          <w:p w14:paraId="11BEB044" w14:textId="77777777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</w:p>
        </w:tc>
        <w:tc>
          <w:tcPr>
            <w:tcW w:w="997" w:type="dxa"/>
            <w:vAlign w:val="center"/>
          </w:tcPr>
          <w:p w14:paraId="5B7CD620" w14:textId="17B1E7CC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0.09958</w:t>
            </w:r>
          </w:p>
        </w:tc>
        <w:tc>
          <w:tcPr>
            <w:tcW w:w="1147" w:type="dxa"/>
            <w:vAlign w:val="center"/>
          </w:tcPr>
          <w:p w14:paraId="5F2F7705" w14:textId="1F164079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0.00387</w:t>
            </w:r>
          </w:p>
        </w:tc>
        <w:tc>
          <w:tcPr>
            <w:tcW w:w="1396" w:type="dxa"/>
            <w:vAlign w:val="center"/>
          </w:tcPr>
          <w:p w14:paraId="3AF5DC26" w14:textId="33B420BF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-0.01205</w:t>
            </w:r>
          </w:p>
        </w:tc>
        <w:tc>
          <w:tcPr>
            <w:tcW w:w="988" w:type="dxa"/>
            <w:vAlign w:val="center"/>
          </w:tcPr>
          <w:p w14:paraId="050B75C6" w14:textId="20592178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0.00041</w:t>
            </w:r>
          </w:p>
        </w:tc>
        <w:tc>
          <w:tcPr>
            <w:tcW w:w="1275" w:type="dxa"/>
            <w:vAlign w:val="center"/>
          </w:tcPr>
          <w:p w14:paraId="23B1E9D9" w14:textId="1665C985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0.00034</w:t>
            </w:r>
          </w:p>
        </w:tc>
        <w:tc>
          <w:tcPr>
            <w:tcW w:w="1234" w:type="dxa"/>
            <w:vAlign w:val="center"/>
          </w:tcPr>
          <w:p w14:paraId="7B64F728" w14:textId="203E493F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color w:val="000000" w:themeColor="dark1"/>
                <w:kern w:val="24"/>
                <w:sz w:val="16"/>
                <w:szCs w:val="20"/>
              </w:rPr>
              <w:t>18,0 %</w:t>
            </w:r>
          </w:p>
        </w:tc>
      </w:tr>
      <w:tr w:rsidR="00AA2AD1" w:rsidRPr="00D14D02" w14:paraId="49B0533C" w14:textId="77777777" w:rsidTr="00E023D1">
        <w:trPr>
          <w:trHeight w:val="390"/>
        </w:trPr>
        <w:tc>
          <w:tcPr>
            <w:tcW w:w="1140" w:type="dxa"/>
            <w:vAlign w:val="center"/>
          </w:tcPr>
          <w:p w14:paraId="753F5741" w14:textId="6357A464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153" w:type="dxa"/>
            <w:vMerge w:val="restart"/>
            <w:vAlign w:val="center"/>
          </w:tcPr>
          <w:p w14:paraId="1A033C0C" w14:textId="4CA7C0E0" w:rsidR="00A10A1D" w:rsidRPr="00D14D02" w:rsidRDefault="00BA4B99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997" w:type="dxa"/>
            <w:vAlign w:val="center"/>
          </w:tcPr>
          <w:p w14:paraId="09234D56" w14:textId="223F4C5B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2.25316</w:t>
            </w:r>
          </w:p>
        </w:tc>
        <w:tc>
          <w:tcPr>
            <w:tcW w:w="1147" w:type="dxa"/>
            <w:vAlign w:val="center"/>
          </w:tcPr>
          <w:p w14:paraId="2A5A9FD4" w14:textId="7160F3BB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0.09058</w:t>
            </w:r>
          </w:p>
        </w:tc>
        <w:tc>
          <w:tcPr>
            <w:tcW w:w="1396" w:type="dxa"/>
            <w:vAlign w:val="center"/>
          </w:tcPr>
          <w:p w14:paraId="71B25BB5" w14:textId="2F734160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-1.77139</w:t>
            </w:r>
          </w:p>
        </w:tc>
        <w:tc>
          <w:tcPr>
            <w:tcW w:w="988" w:type="dxa"/>
            <w:vAlign w:val="center"/>
          </w:tcPr>
          <w:p w14:paraId="62752AD5" w14:textId="739FBDD6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0.13617</w:t>
            </w:r>
          </w:p>
        </w:tc>
        <w:tc>
          <w:tcPr>
            <w:tcW w:w="1275" w:type="dxa"/>
            <w:vAlign w:val="center"/>
          </w:tcPr>
          <w:p w14:paraId="43F925CA" w14:textId="5242C343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0.04356</w:t>
            </w:r>
          </w:p>
        </w:tc>
        <w:tc>
          <w:tcPr>
            <w:tcW w:w="1234" w:type="dxa"/>
            <w:vAlign w:val="center"/>
          </w:tcPr>
          <w:p w14:paraId="482B8C40" w14:textId="6649B961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color w:val="000000" w:themeColor="dark1"/>
                <w:kern w:val="24"/>
                <w:sz w:val="16"/>
                <w:szCs w:val="20"/>
              </w:rPr>
              <w:t>68,0 %</w:t>
            </w:r>
          </w:p>
        </w:tc>
      </w:tr>
      <w:tr w:rsidR="00AA2AD1" w:rsidRPr="00D14D02" w14:paraId="01E489C9" w14:textId="77777777" w:rsidTr="00E023D1">
        <w:trPr>
          <w:trHeight w:val="401"/>
        </w:trPr>
        <w:tc>
          <w:tcPr>
            <w:tcW w:w="1140" w:type="dxa"/>
            <w:vAlign w:val="center"/>
          </w:tcPr>
          <w:p w14:paraId="0C75F26D" w14:textId="344A7FF9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153" w:type="dxa"/>
            <w:vMerge/>
          </w:tcPr>
          <w:p w14:paraId="23E1F9F8" w14:textId="77777777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</w:p>
        </w:tc>
        <w:tc>
          <w:tcPr>
            <w:tcW w:w="997" w:type="dxa"/>
            <w:vAlign w:val="center"/>
          </w:tcPr>
          <w:p w14:paraId="2F3F65AD" w14:textId="3559A87D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1.85362</w:t>
            </w:r>
          </w:p>
        </w:tc>
        <w:tc>
          <w:tcPr>
            <w:tcW w:w="1147" w:type="dxa"/>
            <w:vAlign w:val="center"/>
          </w:tcPr>
          <w:p w14:paraId="2E2C7BBC" w14:textId="4BA18C9D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0.13286</w:t>
            </w:r>
          </w:p>
        </w:tc>
        <w:tc>
          <w:tcPr>
            <w:tcW w:w="1396" w:type="dxa"/>
            <w:vAlign w:val="center"/>
          </w:tcPr>
          <w:p w14:paraId="7B93A59F" w14:textId="0F9C4EA3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-2.21232</w:t>
            </w:r>
          </w:p>
        </w:tc>
        <w:tc>
          <w:tcPr>
            <w:tcW w:w="988" w:type="dxa"/>
            <w:vAlign w:val="center"/>
          </w:tcPr>
          <w:p w14:paraId="6A45CC28" w14:textId="7A817065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0.20120</w:t>
            </w:r>
          </w:p>
        </w:tc>
        <w:tc>
          <w:tcPr>
            <w:tcW w:w="1275" w:type="dxa"/>
            <w:vAlign w:val="center"/>
          </w:tcPr>
          <w:p w14:paraId="12B5FD11" w14:textId="52C1C0D6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0.12353</w:t>
            </w:r>
          </w:p>
        </w:tc>
        <w:tc>
          <w:tcPr>
            <w:tcW w:w="1234" w:type="dxa"/>
            <w:vAlign w:val="center"/>
          </w:tcPr>
          <w:p w14:paraId="6ABA232E" w14:textId="6E0FAC2E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color w:val="000000" w:themeColor="dark1"/>
                <w:kern w:val="24"/>
                <w:sz w:val="16"/>
                <w:szCs w:val="20"/>
              </w:rPr>
              <w:t>38,6 %</w:t>
            </w:r>
          </w:p>
        </w:tc>
      </w:tr>
      <w:tr w:rsidR="00AA2AD1" w:rsidRPr="00D14D02" w14:paraId="47FA8A4D" w14:textId="77777777" w:rsidTr="00E023D1">
        <w:trPr>
          <w:trHeight w:val="586"/>
        </w:trPr>
        <w:tc>
          <w:tcPr>
            <w:tcW w:w="1140" w:type="dxa"/>
            <w:vAlign w:val="center"/>
          </w:tcPr>
          <w:p w14:paraId="378690FA" w14:textId="291C3FA9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153" w:type="dxa"/>
            <w:vMerge/>
          </w:tcPr>
          <w:p w14:paraId="4074A010" w14:textId="77777777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</w:p>
        </w:tc>
        <w:tc>
          <w:tcPr>
            <w:tcW w:w="997" w:type="dxa"/>
            <w:vAlign w:val="center"/>
          </w:tcPr>
          <w:p w14:paraId="552D5D1A" w14:textId="06E8948C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2.06888</w:t>
            </w:r>
          </w:p>
        </w:tc>
        <w:tc>
          <w:tcPr>
            <w:tcW w:w="1147" w:type="dxa"/>
            <w:vAlign w:val="center"/>
          </w:tcPr>
          <w:p w14:paraId="48599FBD" w14:textId="23976BBE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0.32992</w:t>
            </w:r>
          </w:p>
        </w:tc>
        <w:tc>
          <w:tcPr>
            <w:tcW w:w="1396" w:type="dxa"/>
            <w:vAlign w:val="center"/>
          </w:tcPr>
          <w:p w14:paraId="3151E1B7" w14:textId="030D2A4C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-8.08761</w:t>
            </w:r>
          </w:p>
        </w:tc>
        <w:tc>
          <w:tcPr>
            <w:tcW w:w="988" w:type="dxa"/>
            <w:vAlign w:val="center"/>
          </w:tcPr>
          <w:p w14:paraId="2D4CEAF8" w14:textId="2B1C6A05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1.32244</w:t>
            </w:r>
          </w:p>
        </w:tc>
        <w:tc>
          <w:tcPr>
            <w:tcW w:w="1275" w:type="dxa"/>
            <w:vAlign w:val="center"/>
          </w:tcPr>
          <w:p w14:paraId="7ADEFC7D" w14:textId="7C1C156F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0.78327</w:t>
            </w:r>
          </w:p>
        </w:tc>
        <w:tc>
          <w:tcPr>
            <w:tcW w:w="1234" w:type="dxa"/>
            <w:vAlign w:val="center"/>
          </w:tcPr>
          <w:p w14:paraId="578943CA" w14:textId="73F20DC4" w:rsidR="00A10A1D" w:rsidRPr="00D14D02" w:rsidRDefault="00A10A1D" w:rsidP="00A10A1D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 w:rsidRPr="00D14D02">
              <w:rPr>
                <w:rFonts w:ascii="Times New Roman" w:hAnsi="Times New Roman" w:cs="Times New Roman"/>
                <w:bCs/>
                <w:color w:val="000000" w:themeColor="dark1"/>
                <w:kern w:val="24"/>
                <w:sz w:val="16"/>
                <w:szCs w:val="20"/>
              </w:rPr>
              <w:t>40,8 %</w:t>
            </w:r>
          </w:p>
        </w:tc>
      </w:tr>
    </w:tbl>
    <w:p w14:paraId="7F266C97" w14:textId="122A7E56" w:rsidR="00A10A1D" w:rsidRPr="00D14D02" w:rsidRDefault="00D9451C" w:rsidP="00D9451C">
      <w:pPr>
        <w:spacing w:line="360" w:lineRule="auto"/>
        <w:rPr>
          <w:rFonts w:ascii="Times New Roman" w:hAnsi="Times New Roman" w:cs="Times New Roman"/>
          <w:sz w:val="16"/>
          <w:szCs w:val="28"/>
        </w:rPr>
      </w:pPr>
      <w:r w:rsidRPr="00D14D02">
        <w:rPr>
          <w:rFonts w:ascii="Times New Roman" w:hAnsi="Times New Roman" w:cs="Times New Roman"/>
          <w:sz w:val="8"/>
          <w:szCs w:val="8"/>
        </w:rPr>
        <w:br/>
      </w:r>
      <w:r w:rsidRPr="00D14D02">
        <w:rPr>
          <w:rFonts w:ascii="Times New Roman" w:hAnsi="Times New Roman" w:cs="Times New Roman"/>
          <w:sz w:val="16"/>
          <w:szCs w:val="28"/>
          <w:vertAlign w:val="superscript"/>
        </w:rPr>
        <w:t xml:space="preserve">1 </w:t>
      </w:r>
      <w:r w:rsidRPr="00D14D02">
        <w:rPr>
          <w:rFonts w:ascii="Times New Roman" w:hAnsi="Times New Roman" w:cs="Times New Roman"/>
          <w:sz w:val="16"/>
          <w:szCs w:val="28"/>
        </w:rPr>
        <w:t>Умножено на 10^3 для наглядности</w:t>
      </w:r>
      <w:r w:rsidRPr="00D14D02">
        <w:rPr>
          <w:rFonts w:ascii="Times New Roman" w:hAnsi="Times New Roman" w:cs="Times New Roman"/>
          <w:sz w:val="16"/>
          <w:szCs w:val="28"/>
          <w:vertAlign w:val="superscript"/>
        </w:rPr>
        <w:br/>
        <w:t>2</w:t>
      </w:r>
      <w:r w:rsidRPr="00D14D02">
        <w:rPr>
          <w:rFonts w:ascii="Times New Roman" w:hAnsi="Times New Roman" w:cs="Times New Roman"/>
          <w:sz w:val="16"/>
          <w:szCs w:val="28"/>
        </w:rPr>
        <w:t xml:space="preserve"> Умножено на 10^6 для наглядности</w:t>
      </w:r>
      <w:r w:rsidR="00F1646E" w:rsidRPr="00D14D02">
        <w:rPr>
          <w:rFonts w:ascii="Times New Roman" w:hAnsi="Times New Roman" w:cs="Times New Roman"/>
          <w:sz w:val="16"/>
          <w:szCs w:val="28"/>
        </w:rPr>
        <w:br/>
      </w:r>
    </w:p>
    <w:p w14:paraId="591AFFDA" w14:textId="74411179" w:rsidR="00BA4B99" w:rsidRDefault="005D0526" w:rsidP="005D0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Аналогично, можно заметить, что эксцесс </w:t>
      </w:r>
      <w:r w:rsidR="00D91F58" w:rsidRPr="00D14D02">
        <w:rPr>
          <w:rFonts w:ascii="Times New Roman" w:hAnsi="Times New Roman" w:cs="Times New Roman"/>
          <w:sz w:val="28"/>
          <w:szCs w:val="28"/>
        </w:rPr>
        <w:t xml:space="preserve">и дисперсия </w:t>
      </w:r>
      <w:r w:rsidRPr="00D14D02">
        <w:rPr>
          <w:rFonts w:ascii="Times New Roman" w:hAnsi="Times New Roman" w:cs="Times New Roman"/>
          <w:sz w:val="28"/>
          <w:szCs w:val="28"/>
        </w:rPr>
        <w:t>не</w:t>
      </w:r>
      <w:r w:rsidR="00D91F58" w:rsidRPr="00D14D02">
        <w:rPr>
          <w:rFonts w:ascii="Times New Roman" w:hAnsi="Times New Roman" w:cs="Times New Roman"/>
          <w:sz w:val="28"/>
          <w:szCs w:val="28"/>
        </w:rPr>
        <w:t>стабильны</w:t>
      </w:r>
      <w:r w:rsidR="00E52190">
        <w:rPr>
          <w:rFonts w:ascii="Times New Roman" w:hAnsi="Times New Roman" w:cs="Times New Roman"/>
          <w:sz w:val="28"/>
          <w:szCs w:val="28"/>
        </w:rPr>
        <w:t xml:space="preserve"> во времени (</w:t>
      </w:r>
      <w:r w:rsidR="00F23732">
        <w:rPr>
          <w:rFonts w:ascii="Times New Roman" w:hAnsi="Times New Roman" w:cs="Times New Roman"/>
          <w:sz w:val="28"/>
          <w:szCs w:val="28"/>
        </w:rPr>
        <w:t>см. Р</w:t>
      </w:r>
      <w:r w:rsidR="00E52190">
        <w:rPr>
          <w:rFonts w:ascii="Times New Roman" w:hAnsi="Times New Roman" w:cs="Times New Roman"/>
          <w:sz w:val="28"/>
          <w:szCs w:val="28"/>
        </w:rPr>
        <w:t>исунки</w:t>
      </w:r>
      <w:r w:rsidR="00F23732">
        <w:rPr>
          <w:rFonts w:ascii="Times New Roman" w:hAnsi="Times New Roman" w:cs="Times New Roman"/>
          <w:sz w:val="28"/>
          <w:szCs w:val="28"/>
        </w:rPr>
        <w:t xml:space="preserve"> 2, 3</w:t>
      </w:r>
      <w:r w:rsidRPr="00D14D02">
        <w:rPr>
          <w:rFonts w:ascii="Times New Roman" w:hAnsi="Times New Roman" w:cs="Times New Roman"/>
          <w:sz w:val="28"/>
          <w:szCs w:val="28"/>
        </w:rPr>
        <w:t xml:space="preserve">), что показывает опасность использования исторических </w:t>
      </w:r>
      <w:r w:rsidRPr="00210334">
        <w:rPr>
          <w:rFonts w:ascii="Times New Roman" w:hAnsi="Times New Roman" w:cs="Times New Roman"/>
          <w:sz w:val="28"/>
          <w:szCs w:val="28"/>
        </w:rPr>
        <w:t xml:space="preserve">показателей второго момента для оценки будущих рисков. </w:t>
      </w:r>
      <w:r w:rsidR="00D91F58" w:rsidRPr="00210334">
        <w:rPr>
          <w:rFonts w:ascii="Times New Roman" w:hAnsi="Times New Roman" w:cs="Times New Roman"/>
          <w:sz w:val="28"/>
          <w:szCs w:val="28"/>
        </w:rPr>
        <w:t xml:space="preserve">Эти </w:t>
      </w:r>
      <w:r w:rsidRPr="00210334">
        <w:rPr>
          <w:rFonts w:ascii="Times New Roman" w:hAnsi="Times New Roman" w:cs="Times New Roman"/>
          <w:sz w:val="28"/>
          <w:szCs w:val="28"/>
        </w:rPr>
        <w:t>вывод</w:t>
      </w:r>
      <w:r w:rsidR="00D91F58" w:rsidRPr="00210334">
        <w:rPr>
          <w:rFonts w:ascii="Times New Roman" w:hAnsi="Times New Roman" w:cs="Times New Roman"/>
          <w:sz w:val="28"/>
          <w:szCs w:val="28"/>
        </w:rPr>
        <w:t>ы</w:t>
      </w:r>
      <w:r w:rsidRPr="00210334">
        <w:rPr>
          <w:rFonts w:ascii="Times New Roman" w:hAnsi="Times New Roman" w:cs="Times New Roman"/>
          <w:sz w:val="28"/>
          <w:szCs w:val="28"/>
        </w:rPr>
        <w:t xml:space="preserve"> </w:t>
      </w:r>
      <w:r w:rsidR="00D91F58" w:rsidRPr="00210334">
        <w:rPr>
          <w:rFonts w:ascii="Times New Roman" w:hAnsi="Times New Roman" w:cs="Times New Roman"/>
          <w:sz w:val="28"/>
          <w:szCs w:val="28"/>
        </w:rPr>
        <w:t>касаются</w:t>
      </w:r>
      <w:r w:rsidRPr="00210334">
        <w:rPr>
          <w:rFonts w:ascii="Times New Roman" w:hAnsi="Times New Roman" w:cs="Times New Roman"/>
          <w:sz w:val="28"/>
          <w:szCs w:val="28"/>
        </w:rPr>
        <w:t xml:space="preserve"> и корреляций</w:t>
      </w:r>
      <w:r w:rsidRPr="00D14D02">
        <w:rPr>
          <w:rFonts w:ascii="Times New Roman" w:hAnsi="Times New Roman" w:cs="Times New Roman"/>
          <w:sz w:val="28"/>
          <w:szCs w:val="28"/>
        </w:rPr>
        <w:t xml:space="preserve">, при использовании которых современные теории также предполагают стабильность ковариаций </w:t>
      </w:r>
      <w:r w:rsidRPr="00D14D02">
        <w:rPr>
          <w:rFonts w:ascii="Times New Roman" w:hAnsi="Times New Roman" w:cs="Times New Roman"/>
          <w:i/>
          <w:sz w:val="28"/>
          <w:szCs w:val="28"/>
        </w:rPr>
        <w:t xml:space="preserve">между </w:t>
      </w:r>
      <w:r w:rsidR="00BA4B99">
        <w:rPr>
          <w:rFonts w:ascii="Times New Roman" w:hAnsi="Times New Roman" w:cs="Times New Roman"/>
          <w:sz w:val="28"/>
          <w:szCs w:val="28"/>
        </w:rPr>
        <w:t>инструментами, что является еще более сильным допущением, чем стабильность дисперсии.</w:t>
      </w:r>
    </w:p>
    <w:p w14:paraId="4B0680FD" w14:textId="2D80DA8F" w:rsidR="00357A21" w:rsidRPr="00D14D02" w:rsidRDefault="007377B2" w:rsidP="00D91F58">
      <w:pPr>
        <w:rPr>
          <w:rFonts w:ascii="Times New Roman" w:hAnsi="Times New Roman" w:cs="Times New Roman"/>
          <w:i/>
          <w:iCs/>
          <w:sz w:val="24"/>
          <w:szCs w:val="28"/>
        </w:rPr>
      </w:pPr>
      <w:r w:rsidRPr="00D14D02">
        <w:rPr>
          <w:rFonts w:ascii="Times New Roman" w:hAnsi="Times New Roman" w:cs="Times New Roman"/>
          <w:noProof/>
          <w:sz w:val="16"/>
          <w:szCs w:val="28"/>
          <w:vertAlign w:val="superscript"/>
          <w:lang w:val="en-US"/>
        </w:rPr>
        <w:drawing>
          <wp:anchor distT="0" distB="0" distL="114300" distR="114300" simplePos="0" relativeHeight="251662336" behindDoc="1" locked="0" layoutInCell="1" allowOverlap="1" wp14:anchorId="089FEF98" wp14:editId="4F123708">
            <wp:simplePos x="0" y="0"/>
            <wp:positionH relativeFrom="column">
              <wp:posOffset>-2540</wp:posOffset>
            </wp:positionH>
            <wp:positionV relativeFrom="paragraph">
              <wp:posOffset>289560</wp:posOffset>
            </wp:positionV>
            <wp:extent cx="5852795" cy="1376045"/>
            <wp:effectExtent l="0" t="0" r="0" b="0"/>
            <wp:wrapTight wrapText="bothSides">
              <wp:wrapPolygon edited="0">
                <wp:start x="0" y="0"/>
                <wp:lineTo x="0" y="21231"/>
                <wp:lineTo x="21513" y="21231"/>
                <wp:lineTo x="21513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4D02">
        <w:rPr>
          <w:rFonts w:ascii="Times New Roman" w:hAnsi="Times New Roman" w:cs="Times New Roman"/>
          <w:i/>
          <w:iCs/>
          <w:sz w:val="24"/>
          <w:szCs w:val="28"/>
        </w:rPr>
        <w:t>Рисунок</w:t>
      </w:r>
      <w:r w:rsidR="00F23732">
        <w:rPr>
          <w:rFonts w:ascii="Times New Roman" w:hAnsi="Times New Roman" w:cs="Times New Roman"/>
          <w:i/>
          <w:iCs/>
          <w:sz w:val="24"/>
          <w:szCs w:val="28"/>
        </w:rPr>
        <w:t xml:space="preserve"> 2</w:t>
      </w:r>
      <w:r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: </w:t>
      </w:r>
      <w:r w:rsidR="005D0526" w:rsidRPr="00D14D02">
        <w:rPr>
          <w:rFonts w:ascii="Times New Roman" w:hAnsi="Times New Roman" w:cs="Times New Roman"/>
          <w:i/>
          <w:iCs/>
          <w:sz w:val="24"/>
          <w:szCs w:val="28"/>
        </w:rPr>
        <w:t>Эксцесс дневных доходностей за 100 дней (не пересекающиеся окна)</w:t>
      </w:r>
    </w:p>
    <w:p w14:paraId="4E5C6F64" w14:textId="22E5D433" w:rsidR="00D91F58" w:rsidRPr="00D14D02" w:rsidRDefault="00D91F58" w:rsidP="00AA2AD1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F9416FF" w14:textId="02E801A6" w:rsidR="00300B38" w:rsidRPr="00D14D02" w:rsidRDefault="006B21A7" w:rsidP="00F1646E">
      <w:pPr>
        <w:rPr>
          <w:rFonts w:ascii="Times New Roman" w:hAnsi="Times New Roman" w:cs="Times New Roman"/>
          <w:i/>
          <w:iCs/>
          <w:sz w:val="24"/>
          <w:szCs w:val="28"/>
        </w:rPr>
      </w:pPr>
      <w:r w:rsidRPr="006B21A7">
        <w:rPr>
          <w:rFonts w:ascii="Times New Roman" w:hAnsi="Times New Roman" w:cs="Times New Roman"/>
          <w:i/>
          <w:iCs/>
          <w:noProof/>
          <w:sz w:val="24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04C229D8" wp14:editId="6AAD35D3">
            <wp:simplePos x="0" y="0"/>
            <wp:positionH relativeFrom="column">
              <wp:posOffset>-89535</wp:posOffset>
            </wp:positionH>
            <wp:positionV relativeFrom="paragraph">
              <wp:posOffset>337820</wp:posOffset>
            </wp:positionV>
            <wp:extent cx="5940425" cy="3121660"/>
            <wp:effectExtent l="0" t="0" r="3175" b="2540"/>
            <wp:wrapTight wrapText="bothSides">
              <wp:wrapPolygon edited="0">
                <wp:start x="0" y="0"/>
                <wp:lineTo x="0" y="21486"/>
                <wp:lineTo x="21542" y="21486"/>
                <wp:lineTo x="2154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46E"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Рисунок </w:t>
      </w:r>
      <w:r w:rsidR="00F23732">
        <w:rPr>
          <w:rFonts w:ascii="Times New Roman" w:hAnsi="Times New Roman" w:cs="Times New Roman"/>
          <w:i/>
          <w:iCs/>
          <w:sz w:val="24"/>
          <w:szCs w:val="28"/>
        </w:rPr>
        <w:t>3</w:t>
      </w:r>
      <w:r w:rsidR="00F1646E"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: </w:t>
      </w:r>
      <w:r w:rsidR="00D91F58" w:rsidRPr="00D14D02">
        <w:rPr>
          <w:rFonts w:ascii="Times New Roman" w:hAnsi="Times New Roman" w:cs="Times New Roman"/>
          <w:i/>
          <w:iCs/>
          <w:sz w:val="24"/>
          <w:szCs w:val="28"/>
        </w:rPr>
        <w:t>Дисперсии доходностей во времени – сдвигающиеся окна</w:t>
      </w:r>
    </w:p>
    <w:p w14:paraId="5F3D704F" w14:textId="182FABCA" w:rsidR="00014A29" w:rsidRDefault="00014A29" w:rsidP="006C5AA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7DE30BB" w14:textId="35807644" w:rsidR="00014A29" w:rsidRDefault="00014A29" w:rsidP="006C5AA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C45DD4E" w14:textId="77777777" w:rsidR="00014A29" w:rsidRDefault="00014A29" w:rsidP="006C5AA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6C35B10" w14:textId="24BA8483" w:rsidR="00014A29" w:rsidRPr="00594500" w:rsidRDefault="00401C7C" w:rsidP="006C5AA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01C7C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Далее, при </w:t>
      </w:r>
      <w:r>
        <w:rPr>
          <w:rFonts w:ascii="Times New Roman" w:hAnsi="Times New Roman" w:cs="Times New Roman"/>
          <w:iCs/>
          <w:sz w:val="28"/>
          <w:szCs w:val="28"/>
        </w:rPr>
        <w:t>рассмотрении переменных как временных рядов, очевидно наличие статистически значимых автокоррел</w:t>
      </w:r>
      <w:r w:rsidR="002E3A30">
        <w:rPr>
          <w:rFonts w:ascii="Times New Roman" w:hAnsi="Times New Roman" w:cs="Times New Roman"/>
          <w:iCs/>
          <w:sz w:val="28"/>
          <w:szCs w:val="28"/>
        </w:rPr>
        <w:t>яций и частичных автокорреляций</w:t>
      </w:r>
      <w:r w:rsidR="000060F8">
        <w:rPr>
          <w:rFonts w:ascii="Times New Roman" w:hAnsi="Times New Roman" w:cs="Times New Roman"/>
          <w:iCs/>
          <w:sz w:val="28"/>
          <w:szCs w:val="28"/>
        </w:rPr>
        <w:t xml:space="preserve"> (см. Рисунок 4</w:t>
      </w:r>
      <w:r w:rsidR="00014A29">
        <w:rPr>
          <w:rFonts w:ascii="Times New Roman" w:hAnsi="Times New Roman" w:cs="Times New Roman"/>
          <w:iCs/>
          <w:sz w:val="28"/>
          <w:szCs w:val="28"/>
        </w:rPr>
        <w:t xml:space="preserve">), что подтверждает необходимость рассмотрения </w:t>
      </w:r>
      <w:proofErr w:type="spellStart"/>
      <w:r w:rsidR="00014A29">
        <w:rPr>
          <w:rFonts w:ascii="Times New Roman" w:hAnsi="Times New Roman" w:cs="Times New Roman"/>
          <w:iCs/>
          <w:sz w:val="28"/>
          <w:szCs w:val="28"/>
        </w:rPr>
        <w:t>авторегрессионной</w:t>
      </w:r>
      <w:proofErr w:type="spellEnd"/>
      <w:r w:rsidR="00014A29">
        <w:rPr>
          <w:rFonts w:ascii="Times New Roman" w:hAnsi="Times New Roman" w:cs="Times New Roman"/>
          <w:iCs/>
          <w:sz w:val="28"/>
          <w:szCs w:val="28"/>
        </w:rPr>
        <w:t xml:space="preserve"> модели.</w:t>
      </w:r>
    </w:p>
    <w:p w14:paraId="5A268097" w14:textId="5D731364" w:rsidR="00E7149A" w:rsidRPr="00D14D02" w:rsidRDefault="000060F8" w:rsidP="00401C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4</w:t>
      </w:r>
      <w:r w:rsidR="00E7149A"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: Частичные автокорреляции </w:t>
      </w:r>
      <w:r w:rsidR="001A59D8">
        <w:rPr>
          <w:rFonts w:ascii="Times New Roman" w:hAnsi="Times New Roman" w:cs="Times New Roman"/>
          <w:i/>
          <w:iCs/>
          <w:sz w:val="24"/>
          <w:szCs w:val="28"/>
        </w:rPr>
        <w:t xml:space="preserve">(сверху) </w:t>
      </w:r>
      <w:r w:rsidR="00E7149A" w:rsidRPr="00D14D02">
        <w:rPr>
          <w:rFonts w:ascii="Times New Roman" w:hAnsi="Times New Roman" w:cs="Times New Roman"/>
          <w:i/>
          <w:iCs/>
          <w:sz w:val="24"/>
          <w:szCs w:val="28"/>
        </w:rPr>
        <w:t xml:space="preserve">и автокорреляции </w:t>
      </w:r>
      <w:r w:rsidR="001A59D8">
        <w:rPr>
          <w:rFonts w:ascii="Times New Roman" w:hAnsi="Times New Roman" w:cs="Times New Roman"/>
          <w:i/>
          <w:iCs/>
          <w:sz w:val="24"/>
          <w:szCs w:val="28"/>
        </w:rPr>
        <w:t>(снизу)</w:t>
      </w:r>
      <w:r w:rsidR="00401C7C">
        <w:rPr>
          <w:rFonts w:ascii="Times New Roman" w:hAnsi="Times New Roman" w:cs="Times New Roman"/>
          <w:i/>
          <w:iCs/>
          <w:sz w:val="24"/>
          <w:szCs w:val="28"/>
        </w:rPr>
        <w:t xml:space="preserve"> с указанием доверительных интервалов (синие поля)</w:t>
      </w:r>
    </w:p>
    <w:p w14:paraId="0AE7916A" w14:textId="383AEFD8" w:rsidR="00014A29" w:rsidRDefault="006B21A7" w:rsidP="00014A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7A064D" wp14:editId="4BCC141B">
            <wp:extent cx="3629714" cy="348996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67" cy="350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5C07" w14:textId="1458D686" w:rsidR="00014A29" w:rsidRDefault="00401C7C" w:rsidP="00401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C7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целей моделирования экстремальных значений отдельно с помощью распределения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Pr="00401C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Рисунке </w:t>
      </w:r>
      <w:r w:rsidR="000060F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приведены временные ряды, состоящие из максимальных и минимальных доходностей за рассматриваемые временные промежутки. Несмотря на то, что каждое из данных значений по определению является крайним в довольно </w:t>
      </w:r>
      <w:r w:rsidR="00210334">
        <w:rPr>
          <w:rFonts w:ascii="Times New Roman" w:hAnsi="Times New Roman" w:cs="Times New Roman"/>
          <w:sz w:val="28"/>
          <w:szCs w:val="28"/>
        </w:rPr>
        <w:t>широкой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подвыборке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(66, 132 и 264 дня), очевидно наличие значимых выбросов.</w:t>
      </w:r>
    </w:p>
    <w:p w14:paraId="386321E2" w14:textId="19E4A885" w:rsidR="00014A29" w:rsidRDefault="00014A29" w:rsidP="00401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21AA64" w14:textId="2AADDD8A" w:rsidR="00014A29" w:rsidRDefault="00014A29" w:rsidP="00401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8CB46" w14:textId="77777777" w:rsidR="00014A29" w:rsidRDefault="00014A29" w:rsidP="00401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FDF67" w14:textId="77777777" w:rsidR="00014A29" w:rsidRDefault="00014A29" w:rsidP="00401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C346B4" w14:textId="12F65569" w:rsidR="00401C7C" w:rsidRPr="0003719A" w:rsidRDefault="00401C7C" w:rsidP="00401C7C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Рисунок </w:t>
      </w:r>
      <w:r w:rsidR="000060F8">
        <w:rPr>
          <w:rFonts w:ascii="Times New Roman" w:hAnsi="Times New Roman" w:cs="Times New Roman"/>
          <w:i/>
          <w:sz w:val="24"/>
          <w:szCs w:val="24"/>
        </w:rPr>
        <w:t>5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Максимальные (синие) и минимальные (красные) </w:t>
      </w:r>
      <w:r w:rsidR="001774CB">
        <w:rPr>
          <w:rFonts w:ascii="Times New Roman" w:hAnsi="Times New Roman" w:cs="Times New Roman"/>
          <w:i/>
          <w:sz w:val="24"/>
          <w:szCs w:val="24"/>
        </w:rPr>
        <w:t xml:space="preserve">дневные </w:t>
      </w:r>
      <w:r>
        <w:rPr>
          <w:rFonts w:ascii="Times New Roman" w:hAnsi="Times New Roman" w:cs="Times New Roman"/>
          <w:i/>
          <w:sz w:val="24"/>
          <w:szCs w:val="24"/>
        </w:rPr>
        <w:t>доходности индексов за период</w:t>
      </w:r>
      <w:r w:rsidR="001774CB">
        <w:rPr>
          <w:rFonts w:ascii="Times New Roman" w:hAnsi="Times New Roman" w:cs="Times New Roman"/>
          <w:i/>
          <w:sz w:val="24"/>
          <w:szCs w:val="24"/>
        </w:rPr>
        <w:t>ы</w:t>
      </w:r>
      <w:r>
        <w:rPr>
          <w:rFonts w:ascii="Times New Roman" w:hAnsi="Times New Roman" w:cs="Times New Roman"/>
          <w:i/>
          <w:sz w:val="24"/>
          <w:szCs w:val="24"/>
        </w:rPr>
        <w:t xml:space="preserve"> 3, 6 и 12 месяцев</w:t>
      </w:r>
    </w:p>
    <w:p w14:paraId="3A3AAF5F" w14:textId="46E359FA" w:rsidR="00E023D1" w:rsidRDefault="00401C7C" w:rsidP="006708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71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38C49E" wp14:editId="31AA3643">
            <wp:extent cx="5362575" cy="35505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3576" cy="36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0F1" w14:textId="77777777" w:rsidR="0067080F" w:rsidRDefault="0067080F" w:rsidP="006708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D4D3CE" w14:textId="0B57B6DD" w:rsidR="00300B38" w:rsidRDefault="00014A29" w:rsidP="00D14D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D14D02" w:rsidRPr="00A362B3">
        <w:rPr>
          <w:rFonts w:ascii="Times New Roman" w:hAnsi="Times New Roman" w:cs="Times New Roman"/>
          <w:b/>
          <w:sz w:val="28"/>
          <w:szCs w:val="28"/>
        </w:rPr>
        <w:t xml:space="preserve">.2.1. Безусловные </w:t>
      </w:r>
      <w:proofErr w:type="spellStart"/>
      <w:r w:rsidR="00D14D02" w:rsidRPr="00A362B3">
        <w:rPr>
          <w:rFonts w:ascii="Times New Roman" w:hAnsi="Times New Roman" w:cs="Times New Roman"/>
          <w:b/>
          <w:sz w:val="28"/>
          <w:szCs w:val="28"/>
        </w:rPr>
        <w:t>гомоскедастичные</w:t>
      </w:r>
      <w:proofErr w:type="spellEnd"/>
      <w:r w:rsidR="00D14D02" w:rsidRPr="00A362B3">
        <w:rPr>
          <w:rFonts w:ascii="Times New Roman" w:hAnsi="Times New Roman" w:cs="Times New Roman"/>
          <w:b/>
          <w:sz w:val="28"/>
          <w:szCs w:val="28"/>
        </w:rPr>
        <w:t xml:space="preserve"> распределения</w:t>
      </w:r>
    </w:p>
    <w:p w14:paraId="2AF74698" w14:textId="0F7E09CA" w:rsidR="00464D36" w:rsidRPr="00594500" w:rsidRDefault="00E52190" w:rsidP="009E71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 начала,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114077">
        <w:rPr>
          <w:rFonts w:ascii="Times New Roman" w:hAnsi="Times New Roman" w:cs="Times New Roman"/>
          <w:sz w:val="28"/>
          <w:szCs w:val="28"/>
        </w:rPr>
        <w:t xml:space="preserve">редположение о нормальности распределения </w:t>
      </w:r>
      <w:proofErr w:type="spellStart"/>
      <w:r w:rsidR="00114077">
        <w:rPr>
          <w:rFonts w:ascii="Times New Roman" w:hAnsi="Times New Roman" w:cs="Times New Roman"/>
          <w:sz w:val="28"/>
          <w:szCs w:val="28"/>
        </w:rPr>
        <w:t>отвегается</w:t>
      </w:r>
      <w:proofErr w:type="spellEnd"/>
      <w:r w:rsidR="00114077">
        <w:rPr>
          <w:rFonts w:ascii="Times New Roman" w:hAnsi="Times New Roman" w:cs="Times New Roman"/>
          <w:sz w:val="28"/>
          <w:szCs w:val="28"/>
        </w:rPr>
        <w:t xml:space="preserve"> тремя тестами для </w:t>
      </w:r>
      <w:r>
        <w:rPr>
          <w:rFonts w:ascii="Times New Roman" w:hAnsi="Times New Roman" w:cs="Times New Roman"/>
          <w:sz w:val="28"/>
          <w:szCs w:val="28"/>
        </w:rPr>
        <w:t xml:space="preserve">индексов </w:t>
      </w:r>
      <w:r w:rsidR="00114077">
        <w:rPr>
          <w:rFonts w:ascii="Times New Roman" w:hAnsi="Times New Roman" w:cs="Times New Roman"/>
          <w:sz w:val="28"/>
          <w:szCs w:val="28"/>
        </w:rPr>
        <w:t xml:space="preserve">всех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рассматриваемых кредитных </w:t>
      </w:r>
      <w:r w:rsidR="00114077">
        <w:rPr>
          <w:rFonts w:ascii="Times New Roman" w:hAnsi="Times New Roman" w:cs="Times New Roman"/>
          <w:sz w:val="28"/>
          <w:szCs w:val="28"/>
        </w:rPr>
        <w:t xml:space="preserve">рейтингов </w:t>
      </w:r>
      <w:r w:rsidR="00114077" w:rsidRPr="00F23732">
        <w:rPr>
          <w:rFonts w:ascii="Times New Roman" w:hAnsi="Times New Roman" w:cs="Times New Roman"/>
          <w:sz w:val="28"/>
          <w:szCs w:val="28"/>
        </w:rPr>
        <w:t>на уровне значимости 0,1%.</w:t>
      </w:r>
      <w:r w:rsidR="009E714F">
        <w:rPr>
          <w:rFonts w:ascii="Times New Roman" w:hAnsi="Times New Roman" w:cs="Times New Roman"/>
          <w:sz w:val="28"/>
          <w:szCs w:val="28"/>
        </w:rPr>
        <w:t xml:space="preserve"> Это переносит выводы, полученные многими указанными </w:t>
      </w:r>
      <w:proofErr w:type="gramStart"/>
      <w:r w:rsidR="009E714F">
        <w:rPr>
          <w:rFonts w:ascii="Times New Roman" w:hAnsi="Times New Roman" w:cs="Times New Roman"/>
          <w:sz w:val="28"/>
          <w:szCs w:val="28"/>
        </w:rPr>
        <w:t>исследователями  (</w:t>
      </w:r>
      <w:proofErr w:type="spellStart"/>
      <w:proofErr w:type="gramEnd"/>
      <w:r w:rsidR="009E714F" w:rsidRPr="00F23732">
        <w:rPr>
          <w:rFonts w:ascii="Times New Roman" w:hAnsi="Times New Roman" w:cs="Times New Roman"/>
          <w:sz w:val="28"/>
          <w:szCs w:val="28"/>
        </w:rPr>
        <w:t>Mandelbrot</w:t>
      </w:r>
      <w:proofErr w:type="spellEnd"/>
      <w:r w:rsidR="009E714F" w:rsidRPr="00210334">
        <w:rPr>
          <w:rFonts w:ascii="Times New Roman" w:hAnsi="Times New Roman" w:cs="Times New Roman"/>
          <w:sz w:val="28"/>
          <w:szCs w:val="28"/>
        </w:rPr>
        <w:t xml:space="preserve">, 1963; </w:t>
      </w:r>
      <w:proofErr w:type="spellStart"/>
      <w:r w:rsidR="009E714F" w:rsidRPr="00F23732">
        <w:rPr>
          <w:rFonts w:ascii="Times New Roman" w:hAnsi="Times New Roman" w:cs="Times New Roman"/>
          <w:sz w:val="28"/>
          <w:szCs w:val="28"/>
        </w:rPr>
        <w:t>Rachev</w:t>
      </w:r>
      <w:proofErr w:type="spellEnd"/>
      <w:r w:rsidR="009E714F" w:rsidRPr="00210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714F" w:rsidRPr="00F23732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9E714F" w:rsidRPr="00210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714F" w:rsidRPr="00F23732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E714F" w:rsidRPr="00210334">
        <w:rPr>
          <w:rFonts w:ascii="Times New Roman" w:hAnsi="Times New Roman" w:cs="Times New Roman"/>
          <w:sz w:val="28"/>
          <w:szCs w:val="28"/>
        </w:rPr>
        <w:t xml:space="preserve">, 2005; </w:t>
      </w:r>
      <w:proofErr w:type="spellStart"/>
      <w:r w:rsidR="009E714F" w:rsidRPr="00F23732">
        <w:rPr>
          <w:rFonts w:ascii="Times New Roman" w:hAnsi="Times New Roman" w:cs="Times New Roman"/>
          <w:sz w:val="28"/>
          <w:szCs w:val="28"/>
        </w:rPr>
        <w:t>Gabriel</w:t>
      </w:r>
      <w:proofErr w:type="spellEnd"/>
      <w:r w:rsidR="009E714F" w:rsidRPr="002103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E714F" w:rsidRPr="00F23732">
        <w:rPr>
          <w:rFonts w:ascii="Times New Roman" w:hAnsi="Times New Roman" w:cs="Times New Roman"/>
          <w:sz w:val="28"/>
          <w:szCs w:val="28"/>
        </w:rPr>
        <w:t>Lau</w:t>
      </w:r>
      <w:proofErr w:type="spellEnd"/>
      <w:r w:rsidR="009E714F" w:rsidRPr="00210334">
        <w:rPr>
          <w:rFonts w:ascii="Times New Roman" w:hAnsi="Times New Roman" w:cs="Times New Roman"/>
          <w:sz w:val="28"/>
          <w:szCs w:val="28"/>
        </w:rPr>
        <w:t xml:space="preserve">, </w:t>
      </w:r>
      <w:r w:rsidR="00210334" w:rsidRPr="00210334">
        <w:rPr>
          <w:rFonts w:ascii="Times New Roman" w:hAnsi="Times New Roman" w:cs="Times New Roman"/>
          <w:sz w:val="28"/>
          <w:szCs w:val="28"/>
        </w:rPr>
        <w:t>2014; Harris, </w:t>
      </w:r>
      <w:proofErr w:type="spellStart"/>
      <w:r w:rsidR="00210334" w:rsidRPr="00210334">
        <w:rPr>
          <w:rFonts w:ascii="Times New Roman" w:hAnsi="Times New Roman" w:cs="Times New Roman"/>
          <w:sz w:val="28"/>
          <w:szCs w:val="28"/>
        </w:rPr>
        <w:t>Küçüközmen</w:t>
      </w:r>
      <w:proofErr w:type="spellEnd"/>
      <w:r w:rsidR="00210334" w:rsidRPr="00210334">
        <w:rPr>
          <w:rFonts w:ascii="Times New Roman" w:hAnsi="Times New Roman" w:cs="Times New Roman"/>
          <w:sz w:val="28"/>
          <w:szCs w:val="28"/>
        </w:rPr>
        <w:t>, 2001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23732">
        <w:rPr>
          <w:rFonts w:ascii="Times New Roman" w:hAnsi="Times New Roman" w:cs="Times New Roman"/>
          <w:sz w:val="28"/>
          <w:szCs w:val="28"/>
          <w:lang w:val="en-US"/>
        </w:rPr>
        <w:t>Vukovic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="00F23732" w:rsidRPr="00F23732">
        <w:rPr>
          <w:rFonts w:ascii="Times New Roman" w:hAnsi="Times New Roman" w:cs="Times New Roman"/>
          <w:sz w:val="28"/>
          <w:szCs w:val="28"/>
        </w:rPr>
        <w:t>., 2019</w:t>
      </w:r>
      <w:r w:rsidR="00210334" w:rsidRPr="00210334">
        <w:rPr>
          <w:rFonts w:ascii="Times New Roman" w:hAnsi="Times New Roman" w:cs="Times New Roman"/>
          <w:sz w:val="28"/>
          <w:szCs w:val="28"/>
        </w:rPr>
        <w:t xml:space="preserve">) </w:t>
      </w:r>
      <w:r w:rsidR="009E714F" w:rsidRPr="00210334">
        <w:rPr>
          <w:rFonts w:ascii="Times New Roman" w:hAnsi="Times New Roman" w:cs="Times New Roman"/>
          <w:sz w:val="28"/>
          <w:szCs w:val="28"/>
        </w:rPr>
        <w:t>на рынок</w:t>
      </w:r>
      <w:r w:rsidR="009E714F">
        <w:rPr>
          <w:rFonts w:ascii="Times New Roman" w:hAnsi="Times New Roman" w:cs="Times New Roman"/>
          <w:sz w:val="28"/>
          <w:szCs w:val="28"/>
        </w:rPr>
        <w:t xml:space="preserve"> высокодоходных облигаций</w:t>
      </w:r>
      <w:r w:rsidR="00464D36">
        <w:rPr>
          <w:rFonts w:ascii="Times New Roman" w:hAnsi="Times New Roman" w:cs="Times New Roman"/>
          <w:sz w:val="28"/>
          <w:szCs w:val="28"/>
        </w:rPr>
        <w:t xml:space="preserve">, и является </w:t>
      </w:r>
      <w:r w:rsidR="001774CB">
        <w:rPr>
          <w:rFonts w:ascii="Times New Roman" w:hAnsi="Times New Roman" w:cs="Times New Roman"/>
          <w:sz w:val="28"/>
          <w:szCs w:val="28"/>
        </w:rPr>
        <w:t xml:space="preserve">вполне </w:t>
      </w:r>
      <w:r w:rsidR="00464D36">
        <w:rPr>
          <w:rFonts w:ascii="Times New Roman" w:hAnsi="Times New Roman" w:cs="Times New Roman"/>
          <w:sz w:val="28"/>
          <w:szCs w:val="28"/>
        </w:rPr>
        <w:t xml:space="preserve">ожидаемым результатом. Примечательно, что в </w:t>
      </w:r>
      <w:r w:rsidR="00464D36" w:rsidRPr="00210334">
        <w:rPr>
          <w:rFonts w:ascii="Times New Roman" w:hAnsi="Times New Roman" w:cs="Times New Roman"/>
          <w:sz w:val="28"/>
          <w:szCs w:val="28"/>
        </w:rPr>
        <w:t>работе Габриэля и Лау (</w:t>
      </w:r>
      <w:r w:rsidR="00464D36" w:rsidRPr="00210334">
        <w:rPr>
          <w:rFonts w:ascii="Times New Roman" w:hAnsi="Times New Roman" w:cs="Times New Roman"/>
          <w:sz w:val="28"/>
          <w:szCs w:val="28"/>
          <w:lang w:val="en-US"/>
        </w:rPr>
        <w:t>Gabriel</w:t>
      </w:r>
      <w:r w:rsidR="00464D36" w:rsidRPr="00210334">
        <w:rPr>
          <w:rFonts w:ascii="Times New Roman" w:hAnsi="Times New Roman" w:cs="Times New Roman"/>
          <w:sz w:val="28"/>
          <w:szCs w:val="28"/>
        </w:rPr>
        <w:t xml:space="preserve">, </w:t>
      </w:r>
      <w:r w:rsidR="00464D36" w:rsidRPr="00210334">
        <w:rPr>
          <w:rFonts w:ascii="Times New Roman" w:hAnsi="Times New Roman" w:cs="Times New Roman"/>
          <w:sz w:val="28"/>
          <w:szCs w:val="28"/>
          <w:lang w:val="en-US"/>
        </w:rPr>
        <w:t>Lau</w:t>
      </w:r>
      <w:r w:rsidR="00464D36" w:rsidRPr="00210334">
        <w:rPr>
          <w:rFonts w:ascii="Times New Roman" w:hAnsi="Times New Roman" w:cs="Times New Roman"/>
          <w:sz w:val="28"/>
          <w:szCs w:val="28"/>
        </w:rPr>
        <w:t xml:space="preserve">, 2014) не была отвергнута гипотеза нормальности распределения государственных облигаций, считавшихся близкими к безрисковым, однако она была отвергнута для рискованных облигаций. Таким образом, Таблицу 2 можно считать подтверждением наличия качественного различия между распределениями </w:t>
      </w:r>
      <w:proofErr w:type="spellStart"/>
      <w:r w:rsidR="00464D36" w:rsidRPr="00210334">
        <w:rPr>
          <w:rFonts w:ascii="Times New Roman" w:hAnsi="Times New Roman" w:cs="Times New Roman"/>
          <w:sz w:val="28"/>
          <w:szCs w:val="28"/>
        </w:rPr>
        <w:t>малорисковых</w:t>
      </w:r>
      <w:proofErr w:type="spellEnd"/>
      <w:r w:rsidR="00464D36" w:rsidRPr="00210334">
        <w:rPr>
          <w:rFonts w:ascii="Times New Roman" w:hAnsi="Times New Roman" w:cs="Times New Roman"/>
          <w:sz w:val="28"/>
          <w:szCs w:val="28"/>
        </w:rPr>
        <w:t xml:space="preserve"> государственных и высокорисковых высокодоходных облигаций.</w:t>
      </w:r>
    </w:p>
    <w:p w14:paraId="78C4887F" w14:textId="55EE4B1B" w:rsidR="00292E7E" w:rsidRPr="00292E7E" w:rsidRDefault="00F23732" w:rsidP="00D14D02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Таблица </w:t>
      </w:r>
      <w:r w:rsidRPr="000014DA">
        <w:rPr>
          <w:rFonts w:ascii="Times New Roman" w:hAnsi="Times New Roman" w:cs="Times New Roman"/>
          <w:i/>
          <w:sz w:val="24"/>
          <w:szCs w:val="24"/>
        </w:rPr>
        <w:t>3</w:t>
      </w:r>
      <w:r w:rsidR="00292E7E"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92E7E"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нормальность: значения статистик и соответствующие </w:t>
      </w:r>
      <w:r w:rsidR="00292E7E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292E7E" w:rsidRPr="00292E7E">
        <w:rPr>
          <w:rFonts w:ascii="Times New Roman" w:hAnsi="Times New Roman" w:cs="Times New Roman"/>
          <w:i/>
          <w:sz w:val="24"/>
          <w:szCs w:val="24"/>
        </w:rPr>
        <w:t>-</w:t>
      </w:r>
      <w:r w:rsidR="00292E7E"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70"/>
        <w:gridCol w:w="1532"/>
        <w:gridCol w:w="1591"/>
        <w:gridCol w:w="1591"/>
        <w:gridCol w:w="1405"/>
        <w:gridCol w:w="1497"/>
      </w:tblGrid>
      <w:tr w:rsidR="000014DA" w14:paraId="584DA11C" w14:textId="5531F5C2" w:rsidTr="000014DA">
        <w:trPr>
          <w:trHeight w:val="302"/>
        </w:trPr>
        <w:tc>
          <w:tcPr>
            <w:tcW w:w="1670" w:type="dxa"/>
            <w:shd w:val="clear" w:color="auto" w:fill="002060"/>
            <w:vAlign w:val="center"/>
          </w:tcPr>
          <w:p w14:paraId="492A9F68" w14:textId="587BE067" w:rsidR="000014DA" w:rsidRPr="00292E7E" w:rsidRDefault="000014DA" w:rsidP="00114077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532" w:type="dxa"/>
            <w:shd w:val="clear" w:color="auto" w:fill="002060"/>
            <w:vAlign w:val="center"/>
          </w:tcPr>
          <w:p w14:paraId="033234A6" w14:textId="57DE773F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  <w:lang w:val="en-US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Период доходности</w:t>
            </w:r>
          </w:p>
        </w:tc>
        <w:tc>
          <w:tcPr>
            <w:tcW w:w="1591" w:type="dxa"/>
            <w:shd w:val="clear" w:color="auto" w:fill="002060"/>
            <w:vAlign w:val="center"/>
          </w:tcPr>
          <w:p w14:paraId="68ABD9C3" w14:textId="5CD896C6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591" w:type="dxa"/>
            <w:shd w:val="clear" w:color="auto" w:fill="002060"/>
            <w:vAlign w:val="center"/>
          </w:tcPr>
          <w:p w14:paraId="23CDFD2F" w14:textId="272AE5C2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405" w:type="dxa"/>
            <w:shd w:val="clear" w:color="auto" w:fill="002060"/>
          </w:tcPr>
          <w:p w14:paraId="11C9BA84" w14:textId="45F08C16" w:rsidR="000014DA" w:rsidRPr="001774CB" w:rsidRDefault="000014DA" w:rsidP="00292E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Положение 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loc)</w:t>
            </w:r>
          </w:p>
        </w:tc>
        <w:tc>
          <w:tcPr>
            <w:tcW w:w="1497" w:type="dxa"/>
            <w:shd w:val="clear" w:color="auto" w:fill="002060"/>
          </w:tcPr>
          <w:p w14:paraId="5EC85B39" w14:textId="77777777" w:rsidR="000014DA" w:rsidRDefault="000014DA" w:rsidP="00292E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Размерность</w:t>
            </w:r>
          </w:p>
          <w:p w14:paraId="78ADEBF7" w14:textId="06DE8366" w:rsidR="000014DA" w:rsidRPr="001774CB" w:rsidRDefault="000014DA" w:rsidP="00292E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scale)</w:t>
            </w:r>
          </w:p>
        </w:tc>
      </w:tr>
      <w:tr w:rsidR="000014DA" w14:paraId="139EE0F4" w14:textId="4342506D" w:rsidTr="000014DA">
        <w:trPr>
          <w:trHeight w:val="370"/>
        </w:trPr>
        <w:tc>
          <w:tcPr>
            <w:tcW w:w="1670" w:type="dxa"/>
            <w:vAlign w:val="center"/>
          </w:tcPr>
          <w:p w14:paraId="352A9C32" w14:textId="3DDCD0C9" w:rsidR="000014DA" w:rsidRPr="00292E7E" w:rsidRDefault="000014DA" w:rsidP="0011407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532" w:type="dxa"/>
            <w:vMerge w:val="restart"/>
            <w:vAlign w:val="center"/>
          </w:tcPr>
          <w:p w14:paraId="3EB6E8A8" w14:textId="5B427C58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591" w:type="dxa"/>
            <w:vAlign w:val="center"/>
          </w:tcPr>
          <w:p w14:paraId="4AE63856" w14:textId="29E9A19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</w:rPr>
              <w:t>0,14</w:t>
            </w:r>
          </w:p>
          <w:p w14:paraId="78D57490" w14:textId="36EC739B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(0,00)</w:t>
            </w:r>
          </w:p>
        </w:tc>
        <w:tc>
          <w:tcPr>
            <w:tcW w:w="1591" w:type="dxa"/>
            <w:vAlign w:val="center"/>
          </w:tcPr>
          <w:p w14:paraId="4322D073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</w:rPr>
              <w:t>58,95</w:t>
            </w:r>
          </w:p>
          <w:p w14:paraId="2FE5BD9C" w14:textId="620C0ECB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(0,00)</w:t>
            </w:r>
          </w:p>
        </w:tc>
        <w:tc>
          <w:tcPr>
            <w:tcW w:w="1405" w:type="dxa"/>
          </w:tcPr>
          <w:p w14:paraId="72D89287" w14:textId="2959EC8F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0,0001</w:t>
            </w:r>
          </w:p>
        </w:tc>
        <w:tc>
          <w:tcPr>
            <w:tcW w:w="1497" w:type="dxa"/>
          </w:tcPr>
          <w:p w14:paraId="62143C70" w14:textId="3CEED695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0,0012</w:t>
            </w:r>
          </w:p>
        </w:tc>
      </w:tr>
      <w:tr w:rsidR="000014DA" w14:paraId="4A430341" w14:textId="3D5F8288" w:rsidTr="000014DA">
        <w:trPr>
          <w:trHeight w:val="370"/>
        </w:trPr>
        <w:tc>
          <w:tcPr>
            <w:tcW w:w="1670" w:type="dxa"/>
            <w:vAlign w:val="center"/>
          </w:tcPr>
          <w:p w14:paraId="5128ADDB" w14:textId="20A92732" w:rsidR="000014DA" w:rsidRPr="00292E7E" w:rsidRDefault="000014DA" w:rsidP="0011407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532" w:type="dxa"/>
            <w:vMerge/>
          </w:tcPr>
          <w:p w14:paraId="20A293C3" w14:textId="77777777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769D1957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0,16</w:t>
            </w:r>
          </w:p>
          <w:p w14:paraId="05AA9A8D" w14:textId="65816DC2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91" w:type="dxa"/>
            <w:vAlign w:val="center"/>
          </w:tcPr>
          <w:p w14:paraId="15B650C6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76,04</w:t>
            </w:r>
          </w:p>
          <w:p w14:paraId="7CF7BB28" w14:textId="191DA37E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05" w:type="dxa"/>
          </w:tcPr>
          <w:p w14:paraId="6201B318" w14:textId="3C58400C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0,0001</w:t>
            </w:r>
          </w:p>
        </w:tc>
        <w:tc>
          <w:tcPr>
            <w:tcW w:w="1497" w:type="dxa"/>
          </w:tcPr>
          <w:p w14:paraId="141F8030" w14:textId="39899863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0,0014</w:t>
            </w:r>
          </w:p>
        </w:tc>
      </w:tr>
      <w:tr w:rsidR="000014DA" w14:paraId="18130AE9" w14:textId="178570AE" w:rsidTr="000014DA">
        <w:trPr>
          <w:trHeight w:val="370"/>
        </w:trPr>
        <w:tc>
          <w:tcPr>
            <w:tcW w:w="1670" w:type="dxa"/>
            <w:vAlign w:val="center"/>
          </w:tcPr>
          <w:p w14:paraId="1F1714EA" w14:textId="77777777" w:rsidR="000014DA" w:rsidRDefault="000014DA" w:rsidP="00114077">
            <w:pPr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 xml:space="preserve">Рейтинг CCC </w:t>
            </w:r>
          </w:p>
          <w:p w14:paraId="07E0B5E0" w14:textId="14F53C4D" w:rsidR="000014DA" w:rsidRPr="00292E7E" w:rsidRDefault="000014DA" w:rsidP="0011407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и ниже</w:t>
            </w:r>
          </w:p>
        </w:tc>
        <w:tc>
          <w:tcPr>
            <w:tcW w:w="1532" w:type="dxa"/>
            <w:vMerge/>
          </w:tcPr>
          <w:p w14:paraId="52ADFD02" w14:textId="77777777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0FE1B017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0,14</w:t>
            </w:r>
          </w:p>
          <w:p w14:paraId="05FA47F2" w14:textId="7F4121D2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91" w:type="dxa"/>
            <w:vAlign w:val="center"/>
          </w:tcPr>
          <w:p w14:paraId="4AC8C9D5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56,24</w:t>
            </w:r>
          </w:p>
          <w:p w14:paraId="6DA6B101" w14:textId="4B0D4F9C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05" w:type="dxa"/>
          </w:tcPr>
          <w:p w14:paraId="275DFCC1" w14:textId="796667ED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497" w:type="dxa"/>
          </w:tcPr>
          <w:p w14:paraId="7540825F" w14:textId="5A33ECFF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0,0020</w:t>
            </w:r>
          </w:p>
        </w:tc>
      </w:tr>
      <w:tr w:rsidR="000014DA" w14:paraId="5BE25A42" w14:textId="46D67B6F" w:rsidTr="000014DA">
        <w:trPr>
          <w:trHeight w:val="370"/>
        </w:trPr>
        <w:tc>
          <w:tcPr>
            <w:tcW w:w="1670" w:type="dxa"/>
            <w:vAlign w:val="center"/>
          </w:tcPr>
          <w:p w14:paraId="78C2C24E" w14:textId="0FF1760A" w:rsidR="000014DA" w:rsidRPr="00292E7E" w:rsidRDefault="000014DA" w:rsidP="0011407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532" w:type="dxa"/>
            <w:vMerge w:val="restart"/>
            <w:vAlign w:val="center"/>
          </w:tcPr>
          <w:p w14:paraId="62A52B23" w14:textId="6B857DAE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591" w:type="dxa"/>
            <w:vAlign w:val="center"/>
          </w:tcPr>
          <w:p w14:paraId="12F94513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0,13</w:t>
            </w:r>
          </w:p>
          <w:p w14:paraId="1B170439" w14:textId="006BC0CB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91" w:type="dxa"/>
            <w:vAlign w:val="center"/>
          </w:tcPr>
          <w:p w14:paraId="084D92DC" w14:textId="36B554E3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1,72</w:t>
            </w:r>
          </w:p>
          <w:p w14:paraId="5D09CBF5" w14:textId="10FA83E2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05" w:type="dxa"/>
          </w:tcPr>
          <w:p w14:paraId="7A116ABA" w14:textId="6EF9C62C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0,0021</w:t>
            </w:r>
          </w:p>
        </w:tc>
        <w:tc>
          <w:tcPr>
            <w:tcW w:w="1497" w:type="dxa"/>
          </w:tcPr>
          <w:p w14:paraId="2D4A3428" w14:textId="377341DB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0,0099</w:t>
            </w:r>
          </w:p>
        </w:tc>
      </w:tr>
      <w:tr w:rsidR="000014DA" w14:paraId="4EDD8EC0" w14:textId="12BFAC6A" w:rsidTr="000014DA">
        <w:trPr>
          <w:trHeight w:val="370"/>
        </w:trPr>
        <w:tc>
          <w:tcPr>
            <w:tcW w:w="1670" w:type="dxa"/>
            <w:vAlign w:val="center"/>
          </w:tcPr>
          <w:p w14:paraId="4E4D83E5" w14:textId="5D48934D" w:rsidR="000014DA" w:rsidRPr="00292E7E" w:rsidRDefault="000014DA" w:rsidP="0011407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532" w:type="dxa"/>
            <w:vMerge/>
          </w:tcPr>
          <w:p w14:paraId="0EC9D60A" w14:textId="77777777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4C4BAC1D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0,12</w:t>
            </w:r>
          </w:p>
          <w:p w14:paraId="55E63DF6" w14:textId="02E4A68F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91" w:type="dxa"/>
            <w:vAlign w:val="center"/>
          </w:tcPr>
          <w:p w14:paraId="7B33386B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1,85</w:t>
            </w:r>
          </w:p>
          <w:p w14:paraId="7CE3EBE4" w14:textId="331C9977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05" w:type="dxa"/>
          </w:tcPr>
          <w:p w14:paraId="51AD0A74" w14:textId="3C061C4D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0,0024</w:t>
            </w:r>
          </w:p>
        </w:tc>
        <w:tc>
          <w:tcPr>
            <w:tcW w:w="1497" w:type="dxa"/>
          </w:tcPr>
          <w:p w14:paraId="5E4615BA" w14:textId="2AA71439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0,0116</w:t>
            </w:r>
          </w:p>
        </w:tc>
      </w:tr>
      <w:tr w:rsidR="000014DA" w14:paraId="2E1F67F0" w14:textId="41BC7BC1" w:rsidTr="000014DA">
        <w:trPr>
          <w:trHeight w:val="370"/>
        </w:trPr>
        <w:tc>
          <w:tcPr>
            <w:tcW w:w="1670" w:type="dxa"/>
            <w:vAlign w:val="center"/>
          </w:tcPr>
          <w:p w14:paraId="66314E43" w14:textId="77777777" w:rsidR="000014DA" w:rsidRDefault="000014DA" w:rsidP="00114077">
            <w:pPr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</w:t>
            </w:r>
          </w:p>
          <w:p w14:paraId="08699438" w14:textId="256D1E54" w:rsidR="000014DA" w:rsidRPr="00292E7E" w:rsidRDefault="000014DA" w:rsidP="0011407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и ниже</w:t>
            </w:r>
          </w:p>
        </w:tc>
        <w:tc>
          <w:tcPr>
            <w:tcW w:w="1532" w:type="dxa"/>
            <w:vMerge/>
          </w:tcPr>
          <w:p w14:paraId="5567DD2B" w14:textId="77777777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91" w:type="dxa"/>
            <w:vAlign w:val="center"/>
          </w:tcPr>
          <w:p w14:paraId="3BC37415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0,14</w:t>
            </w:r>
          </w:p>
          <w:p w14:paraId="6E4BA0C9" w14:textId="3BFF5561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91" w:type="dxa"/>
            <w:vAlign w:val="center"/>
          </w:tcPr>
          <w:p w14:paraId="4B7F537A" w14:textId="77777777" w:rsidR="000014DA" w:rsidRPr="00114077" w:rsidRDefault="000014DA" w:rsidP="00292E7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11407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1,78</w:t>
            </w:r>
          </w:p>
          <w:p w14:paraId="66643A59" w14:textId="39303D89" w:rsidR="000014DA" w:rsidRPr="00292E7E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05" w:type="dxa"/>
          </w:tcPr>
          <w:p w14:paraId="4AC4059F" w14:textId="35C3313D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0,0021</w:t>
            </w:r>
          </w:p>
        </w:tc>
        <w:tc>
          <w:tcPr>
            <w:tcW w:w="1497" w:type="dxa"/>
          </w:tcPr>
          <w:p w14:paraId="76E46643" w14:textId="476DF91A" w:rsidR="000014DA" w:rsidRPr="006A4167" w:rsidRDefault="000014DA" w:rsidP="00292E7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A416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0,0182</w:t>
            </w:r>
          </w:p>
        </w:tc>
      </w:tr>
    </w:tbl>
    <w:p w14:paraId="62EAFDEF" w14:textId="480AC12A" w:rsidR="00BA4B99" w:rsidRDefault="00BA4B99" w:rsidP="00D14D0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8474EDF" w14:textId="34C85FF8" w:rsidR="00A362B3" w:rsidRDefault="009E714F" w:rsidP="00D14D02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0060F8">
        <w:rPr>
          <w:rFonts w:ascii="Times New Roman" w:hAnsi="Times New Roman" w:cs="Times New Roman"/>
          <w:i/>
          <w:sz w:val="24"/>
          <w:szCs w:val="24"/>
        </w:rPr>
        <w:t>6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Эмпирические распределения логарифмов доходностей (оранжевые) и функции распределения вероятности </w:t>
      </w:r>
      <w:r w:rsidRPr="009E714F">
        <w:rPr>
          <w:rFonts w:ascii="Times New Roman" w:hAnsi="Times New Roman" w:cs="Times New Roman"/>
          <w:i/>
          <w:sz w:val="24"/>
          <w:szCs w:val="24"/>
          <w:u w:val="single"/>
        </w:rPr>
        <w:t>нормального</w:t>
      </w:r>
      <w:r w:rsidRPr="00DB6EA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распределения, соответствующие параметрам, полученным с ММП (синие)</w:t>
      </w:r>
    </w:p>
    <w:p w14:paraId="56F60FE9" w14:textId="59FDBDE8" w:rsidR="0050772F" w:rsidRPr="0050772F" w:rsidRDefault="006A4167" w:rsidP="0050772F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A4167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2E9F3375" wp14:editId="630DEC54">
            <wp:extent cx="5940425" cy="24282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CB62" w14:textId="12CC4B96" w:rsidR="00464D36" w:rsidRPr="00DE6BAB" w:rsidRDefault="00464D36" w:rsidP="003520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4D36">
        <w:rPr>
          <w:rFonts w:ascii="Times New Roman" w:hAnsi="Times New Roman" w:cs="Times New Roman"/>
          <w:sz w:val="28"/>
          <w:szCs w:val="28"/>
        </w:rPr>
        <w:t>Далее,</w:t>
      </w:r>
      <w:r>
        <w:rPr>
          <w:rFonts w:ascii="Times New Roman" w:hAnsi="Times New Roman" w:cs="Times New Roman"/>
          <w:sz w:val="28"/>
          <w:szCs w:val="28"/>
        </w:rPr>
        <w:t xml:space="preserve"> предположение о принадлежности переменных к распределению Стьюдента отвергается для дневных данных, но не отвергается для </w:t>
      </w:r>
      <w:r w:rsidR="0085753F" w:rsidRPr="0085753F">
        <w:rPr>
          <w:rFonts w:ascii="Times New Roman" w:hAnsi="Times New Roman" w:cs="Times New Roman"/>
          <w:sz w:val="28"/>
          <w:szCs w:val="28"/>
        </w:rPr>
        <w:t>месячных</w:t>
      </w:r>
      <w:r>
        <w:rPr>
          <w:rFonts w:ascii="Times New Roman" w:hAnsi="Times New Roman" w:cs="Times New Roman"/>
          <w:sz w:val="28"/>
          <w:szCs w:val="28"/>
        </w:rPr>
        <w:t xml:space="preserve"> данных. Это является весьма интересным наблюдением. </w:t>
      </w:r>
      <w:r w:rsidR="0085753F">
        <w:rPr>
          <w:rFonts w:ascii="Times New Roman" w:hAnsi="Times New Roman" w:cs="Times New Roman"/>
          <w:sz w:val="28"/>
          <w:szCs w:val="28"/>
        </w:rPr>
        <w:t xml:space="preserve">Месячные </w:t>
      </w:r>
      <w:r>
        <w:rPr>
          <w:rFonts w:ascii="Times New Roman" w:hAnsi="Times New Roman" w:cs="Times New Roman"/>
          <w:sz w:val="28"/>
          <w:szCs w:val="28"/>
        </w:rPr>
        <w:t xml:space="preserve">доходности, поскольку считаются по упорядоченному временному ряду, </w:t>
      </w:r>
      <w:r w:rsidR="00A07A6C">
        <w:rPr>
          <w:rFonts w:ascii="Times New Roman" w:hAnsi="Times New Roman" w:cs="Times New Roman"/>
          <w:sz w:val="28"/>
          <w:szCs w:val="28"/>
        </w:rPr>
        <w:t xml:space="preserve">фактически </w:t>
      </w:r>
      <w:r>
        <w:rPr>
          <w:rFonts w:ascii="Times New Roman" w:hAnsi="Times New Roman" w:cs="Times New Roman"/>
          <w:sz w:val="28"/>
          <w:szCs w:val="28"/>
        </w:rPr>
        <w:t>учитывают в себе эффекты временной зависимости (</w:t>
      </w:r>
      <w:r>
        <w:rPr>
          <w:rFonts w:ascii="Times New Roman" w:hAnsi="Times New Roman" w:cs="Times New Roman"/>
          <w:sz w:val="28"/>
          <w:szCs w:val="28"/>
          <w:lang w:val="en-US"/>
        </w:rPr>
        <w:t>ARMA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64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волатильности (</w:t>
      </w:r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>
        <w:rPr>
          <w:rFonts w:ascii="Times New Roman" w:hAnsi="Times New Roman" w:cs="Times New Roman"/>
          <w:sz w:val="28"/>
          <w:szCs w:val="28"/>
        </w:rPr>
        <w:t xml:space="preserve">). Как следствие, </w:t>
      </w:r>
      <w:r w:rsidR="00DE6BAB">
        <w:rPr>
          <w:rFonts w:ascii="Times New Roman" w:hAnsi="Times New Roman" w:cs="Times New Roman"/>
          <w:sz w:val="28"/>
          <w:szCs w:val="28"/>
        </w:rPr>
        <w:t>меся</w:t>
      </w:r>
      <w:r w:rsidR="0085753F">
        <w:rPr>
          <w:rFonts w:ascii="Times New Roman" w:hAnsi="Times New Roman" w:cs="Times New Roman"/>
          <w:sz w:val="28"/>
          <w:szCs w:val="28"/>
        </w:rPr>
        <w:t>чная</w:t>
      </w:r>
      <w:r>
        <w:rPr>
          <w:rFonts w:ascii="Times New Roman" w:hAnsi="Times New Roman" w:cs="Times New Roman"/>
          <w:sz w:val="28"/>
          <w:szCs w:val="28"/>
        </w:rPr>
        <w:t xml:space="preserve"> доходность </w:t>
      </w:r>
      <w:r w:rsidR="0085753F">
        <w:rPr>
          <w:rFonts w:ascii="Times New Roman" w:hAnsi="Times New Roman" w:cs="Times New Roman"/>
          <w:sz w:val="28"/>
          <w:szCs w:val="28"/>
        </w:rPr>
        <w:t xml:space="preserve">представляет собой ансамбль из </w:t>
      </w:r>
      <w:r w:rsidR="0085753F" w:rsidRPr="0085753F">
        <w:rPr>
          <w:rFonts w:ascii="Times New Roman" w:hAnsi="Times New Roman" w:cs="Times New Roman"/>
          <w:sz w:val="28"/>
          <w:szCs w:val="28"/>
        </w:rPr>
        <w:t>~22</w:t>
      </w:r>
      <w:r>
        <w:rPr>
          <w:rFonts w:ascii="Times New Roman" w:hAnsi="Times New Roman" w:cs="Times New Roman"/>
          <w:sz w:val="28"/>
          <w:szCs w:val="28"/>
        </w:rPr>
        <w:t xml:space="preserve"> дневных доходностей, и вполне логично, что данный ансамбль будет иметь менее </w:t>
      </w:r>
      <w:r w:rsidR="00E52190">
        <w:rPr>
          <w:rFonts w:ascii="Times New Roman" w:hAnsi="Times New Roman" w:cs="Times New Roman"/>
          <w:sz w:val="28"/>
          <w:szCs w:val="28"/>
        </w:rPr>
        <w:t>остроконечное распределение.</w:t>
      </w:r>
    </w:p>
    <w:p w14:paraId="4920E406" w14:textId="450C3A9E" w:rsidR="0015715B" w:rsidRDefault="00942DAF" w:rsidP="003520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мы можем видеть, что рейтинг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942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наибольшее число степеней свободы (2,</w:t>
      </w:r>
      <w:r w:rsidR="0085753F" w:rsidRPr="0085753F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), что означает наличие </w:t>
      </w:r>
      <w:r w:rsidR="00DE6BAB">
        <w:rPr>
          <w:rFonts w:ascii="Times New Roman" w:hAnsi="Times New Roman" w:cs="Times New Roman"/>
          <w:sz w:val="28"/>
          <w:szCs w:val="28"/>
        </w:rPr>
        <w:t>наи</w:t>
      </w:r>
      <w:r>
        <w:rPr>
          <w:rFonts w:ascii="Times New Roman" w:hAnsi="Times New Roman" w:cs="Times New Roman"/>
          <w:sz w:val="28"/>
          <w:szCs w:val="28"/>
        </w:rPr>
        <w:t xml:space="preserve">менее толстых хвостов распределения. Для рейтингов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42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Pr="00942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ниже данны</w:t>
      </w:r>
      <w:r w:rsidR="0085753F">
        <w:rPr>
          <w:rFonts w:ascii="Times New Roman" w:hAnsi="Times New Roman" w:cs="Times New Roman"/>
          <w:sz w:val="28"/>
          <w:szCs w:val="28"/>
        </w:rPr>
        <w:t>й параметр довольно близок (2,09</w:t>
      </w:r>
      <w:r>
        <w:rPr>
          <w:rFonts w:ascii="Times New Roman" w:hAnsi="Times New Roman" w:cs="Times New Roman"/>
          <w:sz w:val="28"/>
          <w:szCs w:val="28"/>
        </w:rPr>
        <w:t xml:space="preserve"> и 2,30, соответственно).</w:t>
      </w:r>
    </w:p>
    <w:p w14:paraId="3798B7F4" w14:textId="4DB1DBAE" w:rsidR="006A4167" w:rsidRDefault="00F23732" w:rsidP="00776A53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Pr="000014DA">
        <w:rPr>
          <w:rFonts w:ascii="Times New Roman" w:hAnsi="Times New Roman" w:cs="Times New Roman"/>
          <w:i/>
          <w:sz w:val="24"/>
          <w:szCs w:val="24"/>
        </w:rPr>
        <w:t>4</w:t>
      </w:r>
      <w:r w:rsidR="00D337BE"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D337BE"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соответствие распределению Стьюдента: значения статистик и соответствующие </w:t>
      </w:r>
      <w:r w:rsidR="00D337BE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D337BE" w:rsidRPr="00292E7E">
        <w:rPr>
          <w:rFonts w:ascii="Times New Roman" w:hAnsi="Times New Roman" w:cs="Times New Roman"/>
          <w:i/>
          <w:sz w:val="24"/>
          <w:szCs w:val="24"/>
        </w:rPr>
        <w:t>-</w:t>
      </w:r>
      <w:r w:rsidR="00D337BE"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9362" w:type="dxa"/>
        <w:tblLook w:val="04A0" w:firstRow="1" w:lastRow="0" w:firstColumn="1" w:lastColumn="0" w:noHBand="0" w:noVBand="1"/>
      </w:tblPr>
      <w:tblGrid>
        <w:gridCol w:w="1397"/>
        <w:gridCol w:w="1345"/>
        <w:gridCol w:w="1293"/>
        <w:gridCol w:w="1131"/>
        <w:gridCol w:w="1478"/>
        <w:gridCol w:w="1294"/>
        <w:gridCol w:w="1424"/>
      </w:tblGrid>
      <w:tr w:rsidR="000014DA" w14:paraId="2469B6BB" w14:textId="77777777" w:rsidTr="000014DA">
        <w:trPr>
          <w:trHeight w:val="305"/>
        </w:trPr>
        <w:tc>
          <w:tcPr>
            <w:tcW w:w="1397" w:type="dxa"/>
            <w:shd w:val="clear" w:color="auto" w:fill="002060"/>
            <w:vAlign w:val="center"/>
          </w:tcPr>
          <w:p w14:paraId="78D5E63A" w14:textId="77777777" w:rsidR="000014DA" w:rsidRPr="00292E7E" w:rsidRDefault="000014DA" w:rsidP="00776A53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345" w:type="dxa"/>
            <w:shd w:val="clear" w:color="auto" w:fill="002060"/>
            <w:vAlign w:val="center"/>
          </w:tcPr>
          <w:p w14:paraId="40EE3010" w14:textId="77777777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  <w:lang w:val="en-US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Период доходности</w:t>
            </w:r>
          </w:p>
        </w:tc>
        <w:tc>
          <w:tcPr>
            <w:tcW w:w="1293" w:type="dxa"/>
            <w:shd w:val="clear" w:color="auto" w:fill="002060"/>
            <w:vAlign w:val="center"/>
          </w:tcPr>
          <w:p w14:paraId="56FEF107" w14:textId="77777777" w:rsidR="000014DA" w:rsidRPr="00114077" w:rsidRDefault="000014DA" w:rsidP="00776A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131" w:type="dxa"/>
            <w:shd w:val="clear" w:color="auto" w:fill="002060"/>
            <w:vAlign w:val="center"/>
          </w:tcPr>
          <w:p w14:paraId="0D718ECF" w14:textId="77777777" w:rsidR="000014DA" w:rsidRPr="00114077" w:rsidRDefault="000014DA" w:rsidP="00776A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478" w:type="dxa"/>
            <w:shd w:val="clear" w:color="auto" w:fill="002060"/>
          </w:tcPr>
          <w:p w14:paraId="5EC076E8" w14:textId="7B75583E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Ст. свободы (</w:t>
            </w:r>
            <w:proofErr w:type="spellStart"/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df</w:t>
            </w:r>
            <w:proofErr w:type="spellEnd"/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)</w:t>
            </w:r>
          </w:p>
        </w:tc>
        <w:tc>
          <w:tcPr>
            <w:tcW w:w="1294" w:type="dxa"/>
            <w:shd w:val="clear" w:color="auto" w:fill="002060"/>
          </w:tcPr>
          <w:p w14:paraId="588058F0" w14:textId="6B0D43DB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Положение 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loc</w:t>
            </w:r>
            <w:r w:rsidRPr="00776A53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1424" w:type="dxa"/>
            <w:shd w:val="clear" w:color="auto" w:fill="002060"/>
          </w:tcPr>
          <w:p w14:paraId="76F110C8" w14:textId="77777777" w:rsidR="000014DA" w:rsidRDefault="000014DA" w:rsidP="00776A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Размерность</w:t>
            </w:r>
          </w:p>
          <w:p w14:paraId="4EE0E2CD" w14:textId="191DBBF9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scale</w:t>
            </w:r>
            <w:r w:rsidRPr="00776A53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)</w:t>
            </w:r>
          </w:p>
        </w:tc>
      </w:tr>
      <w:tr w:rsidR="000014DA" w14:paraId="6D64164E" w14:textId="77777777" w:rsidTr="000014DA">
        <w:trPr>
          <w:trHeight w:val="373"/>
        </w:trPr>
        <w:tc>
          <w:tcPr>
            <w:tcW w:w="1397" w:type="dxa"/>
            <w:vAlign w:val="center"/>
          </w:tcPr>
          <w:p w14:paraId="0693D8C3" w14:textId="77777777" w:rsidR="000014DA" w:rsidRPr="00776A53" w:rsidRDefault="000014DA" w:rsidP="00776A5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345" w:type="dxa"/>
            <w:vMerge w:val="restart"/>
            <w:vAlign w:val="center"/>
          </w:tcPr>
          <w:p w14:paraId="70EF667C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293" w:type="dxa"/>
            <w:vAlign w:val="center"/>
          </w:tcPr>
          <w:p w14:paraId="74C54FC8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</w:rPr>
              <w:t>0,02</w:t>
            </w:r>
          </w:p>
          <w:p w14:paraId="1E409B6C" w14:textId="57634938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131" w:type="dxa"/>
            <w:vAlign w:val="center"/>
          </w:tcPr>
          <w:p w14:paraId="57B8F0B0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</w:rPr>
              <w:t>1,15</w:t>
            </w:r>
          </w:p>
          <w:p w14:paraId="56C81FE0" w14:textId="054E2AEF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78" w:type="dxa"/>
            <w:vAlign w:val="center"/>
          </w:tcPr>
          <w:p w14:paraId="1514CB87" w14:textId="22A284C9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1,89</w:t>
            </w:r>
          </w:p>
        </w:tc>
        <w:tc>
          <w:tcPr>
            <w:tcW w:w="1294" w:type="dxa"/>
            <w:vAlign w:val="center"/>
          </w:tcPr>
          <w:p w14:paraId="567BAA9E" w14:textId="42452DF4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0,0002</w:t>
            </w:r>
          </w:p>
        </w:tc>
        <w:tc>
          <w:tcPr>
            <w:tcW w:w="1424" w:type="dxa"/>
            <w:vAlign w:val="center"/>
          </w:tcPr>
          <w:p w14:paraId="614D4BDC" w14:textId="382BAB8B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0,0005</w:t>
            </w:r>
          </w:p>
        </w:tc>
      </w:tr>
      <w:tr w:rsidR="000014DA" w14:paraId="33666162" w14:textId="77777777" w:rsidTr="000014DA">
        <w:trPr>
          <w:trHeight w:val="373"/>
        </w:trPr>
        <w:tc>
          <w:tcPr>
            <w:tcW w:w="1397" w:type="dxa"/>
            <w:vAlign w:val="center"/>
          </w:tcPr>
          <w:p w14:paraId="33B890F1" w14:textId="77777777" w:rsidR="000014DA" w:rsidRPr="00776A53" w:rsidRDefault="000014DA" w:rsidP="00776A5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345" w:type="dxa"/>
            <w:vMerge/>
          </w:tcPr>
          <w:p w14:paraId="4A9D48E3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14:paraId="566C9873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</w:rPr>
              <w:t>0,03</w:t>
            </w:r>
          </w:p>
          <w:p w14:paraId="5585A6B8" w14:textId="7D8F07BA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131" w:type="dxa"/>
            <w:vAlign w:val="center"/>
          </w:tcPr>
          <w:p w14:paraId="58C8EA3C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</w:rPr>
              <w:t>2,26</w:t>
            </w:r>
          </w:p>
          <w:p w14:paraId="23C623F9" w14:textId="01C6F8B2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78" w:type="dxa"/>
            <w:vAlign w:val="center"/>
          </w:tcPr>
          <w:p w14:paraId="38BF94E8" w14:textId="0A5DC0F4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1,80</w:t>
            </w:r>
          </w:p>
        </w:tc>
        <w:tc>
          <w:tcPr>
            <w:tcW w:w="1294" w:type="dxa"/>
            <w:vAlign w:val="center"/>
          </w:tcPr>
          <w:p w14:paraId="035ED0F7" w14:textId="577EDD6C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0,0002</w:t>
            </w:r>
          </w:p>
        </w:tc>
        <w:tc>
          <w:tcPr>
            <w:tcW w:w="1424" w:type="dxa"/>
            <w:vAlign w:val="center"/>
          </w:tcPr>
          <w:p w14:paraId="67834E79" w14:textId="2C90E9B6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0,0005</w:t>
            </w:r>
          </w:p>
        </w:tc>
      </w:tr>
      <w:tr w:rsidR="000014DA" w14:paraId="547501C6" w14:textId="77777777" w:rsidTr="000014DA">
        <w:trPr>
          <w:trHeight w:val="373"/>
        </w:trPr>
        <w:tc>
          <w:tcPr>
            <w:tcW w:w="1397" w:type="dxa"/>
            <w:vAlign w:val="center"/>
          </w:tcPr>
          <w:p w14:paraId="79B2B5E1" w14:textId="77777777" w:rsidR="000014DA" w:rsidRPr="00776A53" w:rsidRDefault="000014DA" w:rsidP="00776A5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345" w:type="dxa"/>
            <w:vMerge/>
          </w:tcPr>
          <w:p w14:paraId="57F86B4D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14:paraId="2845FB86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</w:t>
            </w:r>
          </w:p>
          <w:p w14:paraId="666B357F" w14:textId="359BB348" w:rsidR="000014DA" w:rsidRPr="007B25E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131" w:type="dxa"/>
            <w:vAlign w:val="center"/>
          </w:tcPr>
          <w:p w14:paraId="6A248002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2,01</w:t>
            </w:r>
          </w:p>
          <w:p w14:paraId="4E354E93" w14:textId="015BF018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478" w:type="dxa"/>
            <w:vAlign w:val="center"/>
          </w:tcPr>
          <w:p w14:paraId="779AEFC4" w14:textId="366E5DB9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1,86</w:t>
            </w:r>
          </w:p>
        </w:tc>
        <w:tc>
          <w:tcPr>
            <w:tcW w:w="1294" w:type="dxa"/>
            <w:vAlign w:val="center"/>
          </w:tcPr>
          <w:p w14:paraId="6E144853" w14:textId="23F49049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0,0002</w:t>
            </w:r>
          </w:p>
        </w:tc>
        <w:tc>
          <w:tcPr>
            <w:tcW w:w="1424" w:type="dxa"/>
            <w:vAlign w:val="center"/>
          </w:tcPr>
          <w:p w14:paraId="1B2779B6" w14:textId="62937C3E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0,0008</w:t>
            </w:r>
          </w:p>
        </w:tc>
      </w:tr>
      <w:tr w:rsidR="000014DA" w14:paraId="66742848" w14:textId="77777777" w:rsidTr="000014DA">
        <w:trPr>
          <w:trHeight w:val="373"/>
        </w:trPr>
        <w:tc>
          <w:tcPr>
            <w:tcW w:w="1397" w:type="dxa"/>
            <w:vAlign w:val="center"/>
          </w:tcPr>
          <w:p w14:paraId="27D1EDC9" w14:textId="77777777" w:rsidR="000014DA" w:rsidRPr="00292E7E" w:rsidRDefault="000014DA" w:rsidP="00776A5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345" w:type="dxa"/>
            <w:vMerge w:val="restart"/>
            <w:vAlign w:val="center"/>
          </w:tcPr>
          <w:p w14:paraId="3B9BFE3A" w14:textId="7AC7A709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293" w:type="dxa"/>
            <w:vAlign w:val="center"/>
          </w:tcPr>
          <w:p w14:paraId="3ECD58B2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0,04</w:t>
            </w:r>
          </w:p>
          <w:p w14:paraId="16D1FCA2" w14:textId="7EDAF75D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(0,78)</w:t>
            </w:r>
          </w:p>
        </w:tc>
        <w:tc>
          <w:tcPr>
            <w:tcW w:w="1131" w:type="dxa"/>
            <w:vAlign w:val="center"/>
          </w:tcPr>
          <w:p w14:paraId="776B90AE" w14:textId="5B329706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0,08</w:t>
            </w:r>
          </w:p>
          <w:p w14:paraId="6CA2DE43" w14:textId="7EB2D3AC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(0,70)</w:t>
            </w:r>
          </w:p>
        </w:tc>
        <w:tc>
          <w:tcPr>
            <w:tcW w:w="1478" w:type="dxa"/>
            <w:vAlign w:val="center"/>
          </w:tcPr>
          <w:p w14:paraId="5FD3302E" w14:textId="6B24530F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2,59</w:t>
            </w:r>
          </w:p>
        </w:tc>
        <w:tc>
          <w:tcPr>
            <w:tcW w:w="1294" w:type="dxa"/>
            <w:vAlign w:val="center"/>
          </w:tcPr>
          <w:p w14:paraId="3F358E9A" w14:textId="04B256E5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0,0030</w:t>
            </w:r>
          </w:p>
        </w:tc>
        <w:tc>
          <w:tcPr>
            <w:tcW w:w="1424" w:type="dxa"/>
            <w:vAlign w:val="center"/>
          </w:tcPr>
          <w:p w14:paraId="04AC70E8" w14:textId="4F123708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0,0051</w:t>
            </w:r>
          </w:p>
        </w:tc>
      </w:tr>
      <w:tr w:rsidR="000014DA" w14:paraId="731B0D08" w14:textId="77777777" w:rsidTr="000014DA">
        <w:trPr>
          <w:trHeight w:val="373"/>
        </w:trPr>
        <w:tc>
          <w:tcPr>
            <w:tcW w:w="1397" w:type="dxa"/>
            <w:vAlign w:val="center"/>
          </w:tcPr>
          <w:p w14:paraId="113A2E3F" w14:textId="77777777" w:rsidR="000014DA" w:rsidRPr="00292E7E" w:rsidRDefault="000014DA" w:rsidP="00776A5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345" w:type="dxa"/>
            <w:vMerge/>
          </w:tcPr>
          <w:p w14:paraId="000CE36F" w14:textId="77777777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293" w:type="dxa"/>
            <w:vAlign w:val="center"/>
          </w:tcPr>
          <w:p w14:paraId="1570D0CA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0,04</w:t>
            </w:r>
          </w:p>
          <w:p w14:paraId="2CDFABAF" w14:textId="54EFF009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(0,65)</w:t>
            </w:r>
          </w:p>
        </w:tc>
        <w:tc>
          <w:tcPr>
            <w:tcW w:w="1131" w:type="dxa"/>
            <w:vAlign w:val="center"/>
          </w:tcPr>
          <w:p w14:paraId="38AD3A55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0,13</w:t>
            </w:r>
          </w:p>
          <w:p w14:paraId="37223C80" w14:textId="1DD398A2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(0,47)</w:t>
            </w:r>
          </w:p>
        </w:tc>
        <w:tc>
          <w:tcPr>
            <w:tcW w:w="1478" w:type="dxa"/>
            <w:vAlign w:val="center"/>
          </w:tcPr>
          <w:p w14:paraId="57BCBDA4" w14:textId="66F8205D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2,09</w:t>
            </w:r>
          </w:p>
        </w:tc>
        <w:tc>
          <w:tcPr>
            <w:tcW w:w="1294" w:type="dxa"/>
            <w:vAlign w:val="center"/>
          </w:tcPr>
          <w:p w14:paraId="3777C4AE" w14:textId="1D73D95C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0,0029</w:t>
            </w:r>
          </w:p>
        </w:tc>
        <w:tc>
          <w:tcPr>
            <w:tcW w:w="1424" w:type="dxa"/>
            <w:vAlign w:val="center"/>
          </w:tcPr>
          <w:p w14:paraId="08C11A4F" w14:textId="08D61CF4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0,0056</w:t>
            </w:r>
          </w:p>
        </w:tc>
      </w:tr>
      <w:tr w:rsidR="000014DA" w14:paraId="16E187B8" w14:textId="77777777" w:rsidTr="000014DA">
        <w:trPr>
          <w:trHeight w:val="373"/>
        </w:trPr>
        <w:tc>
          <w:tcPr>
            <w:tcW w:w="1397" w:type="dxa"/>
            <w:vAlign w:val="center"/>
          </w:tcPr>
          <w:p w14:paraId="6FCFDEEB" w14:textId="77777777" w:rsidR="000014DA" w:rsidRPr="00292E7E" w:rsidRDefault="000014DA" w:rsidP="00776A5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345" w:type="dxa"/>
            <w:vMerge/>
          </w:tcPr>
          <w:p w14:paraId="14A7D6AF" w14:textId="77777777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293" w:type="dxa"/>
            <w:vAlign w:val="center"/>
          </w:tcPr>
          <w:p w14:paraId="7BF84090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0,04</w:t>
            </w:r>
          </w:p>
          <w:p w14:paraId="6CE542F6" w14:textId="1F9D348A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(0,73)</w:t>
            </w:r>
          </w:p>
        </w:tc>
        <w:tc>
          <w:tcPr>
            <w:tcW w:w="1131" w:type="dxa"/>
            <w:vAlign w:val="center"/>
          </w:tcPr>
          <w:p w14:paraId="1F8E5FC6" w14:textId="77777777" w:rsidR="000014DA" w:rsidRPr="00776A53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76A53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0,07</w:t>
            </w:r>
          </w:p>
          <w:p w14:paraId="628F505F" w14:textId="2E4DBE41" w:rsidR="000014DA" w:rsidRPr="00292E7E" w:rsidRDefault="000014DA" w:rsidP="00776A5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(0,77)</w:t>
            </w:r>
          </w:p>
        </w:tc>
        <w:tc>
          <w:tcPr>
            <w:tcW w:w="1478" w:type="dxa"/>
            <w:vAlign w:val="center"/>
          </w:tcPr>
          <w:p w14:paraId="474E8DFF" w14:textId="55CECAFA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2,30</w:t>
            </w:r>
          </w:p>
        </w:tc>
        <w:tc>
          <w:tcPr>
            <w:tcW w:w="1294" w:type="dxa"/>
            <w:vAlign w:val="center"/>
          </w:tcPr>
          <w:p w14:paraId="2F0B3291" w14:textId="02A15F00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0,0034</w:t>
            </w:r>
          </w:p>
        </w:tc>
        <w:tc>
          <w:tcPr>
            <w:tcW w:w="1424" w:type="dxa"/>
            <w:vAlign w:val="center"/>
          </w:tcPr>
          <w:p w14:paraId="5B9FA749" w14:textId="19217776" w:rsidR="000014DA" w:rsidRPr="00F23732" w:rsidRDefault="000014DA" w:rsidP="00776A5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0,0094</w:t>
            </w:r>
          </w:p>
        </w:tc>
      </w:tr>
    </w:tbl>
    <w:p w14:paraId="3B9898AD" w14:textId="46948352" w:rsidR="00E023D1" w:rsidRDefault="00E023D1" w:rsidP="003520A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9FAB849" w14:textId="73B9BF63" w:rsidR="009B3FAC" w:rsidRDefault="009B3FAC" w:rsidP="003520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0060F8">
        <w:rPr>
          <w:rFonts w:ascii="Times New Roman" w:hAnsi="Times New Roman" w:cs="Times New Roman"/>
          <w:i/>
          <w:sz w:val="24"/>
          <w:szCs w:val="24"/>
        </w:rPr>
        <w:t>7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Эмпирические распределения логарифмов доходностей (оранжевые) и функции распределения вероятности распределения </w:t>
      </w:r>
      <w:r w:rsidRPr="009B3FAC">
        <w:rPr>
          <w:rFonts w:ascii="Times New Roman" w:hAnsi="Times New Roman" w:cs="Times New Roman"/>
          <w:i/>
          <w:sz w:val="24"/>
          <w:szCs w:val="24"/>
          <w:u w:val="single"/>
        </w:rPr>
        <w:t>Стьюдента</w:t>
      </w:r>
      <w:r>
        <w:rPr>
          <w:rFonts w:ascii="Times New Roman" w:hAnsi="Times New Roman" w:cs="Times New Roman"/>
          <w:i/>
          <w:sz w:val="24"/>
          <w:szCs w:val="24"/>
        </w:rPr>
        <w:t>, соответствующие параметрам, полученным с ММП (синие)</w:t>
      </w:r>
    </w:p>
    <w:p w14:paraId="6CA8974A" w14:textId="3969263C" w:rsidR="007B25E3" w:rsidRDefault="00776A53" w:rsidP="003520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76A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EC9FE8" wp14:editId="191DBBF9">
            <wp:extent cx="5940425" cy="2388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999" w14:textId="77777777" w:rsidR="00DA55D4" w:rsidRDefault="00AC0D7F" w:rsidP="00AC0D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520A1">
        <w:rPr>
          <w:rFonts w:ascii="Times New Roman" w:hAnsi="Times New Roman" w:cs="Times New Roman"/>
          <w:sz w:val="28"/>
          <w:szCs w:val="28"/>
        </w:rPr>
        <w:t xml:space="preserve">Наконец, при оценке параметров стабильного распределения Парето </w:t>
      </w:r>
      <w:r w:rsidR="0085753F">
        <w:rPr>
          <w:rFonts w:ascii="Times New Roman" w:hAnsi="Times New Roman" w:cs="Times New Roman"/>
          <w:sz w:val="28"/>
          <w:szCs w:val="28"/>
        </w:rPr>
        <w:t>нулевая гипотеза не отверг</w:t>
      </w:r>
      <w:r>
        <w:rPr>
          <w:rFonts w:ascii="Times New Roman" w:hAnsi="Times New Roman" w:cs="Times New Roman"/>
          <w:sz w:val="28"/>
          <w:szCs w:val="28"/>
        </w:rPr>
        <w:t xml:space="preserve">ается для месячных доходностей на всех разумных уровнях уверенности, причем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C0D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C0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тестов выше, чем для распределения Стьюдента. Хвостовой параметр </w:t>
      </w:r>
      <w:r w:rsidRPr="00AC0D7F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AC0D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варьируется от 1,33 до 1,50 в зависимости от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рейтинга, а параметр </w:t>
      </w:r>
      <w:r w:rsidRPr="00AC0D7F">
        <w:rPr>
          <w:rFonts w:ascii="Times New Roman" w:hAnsi="Times New Roman" w:cs="Times New Roman"/>
          <w:i/>
          <w:sz w:val="28"/>
          <w:szCs w:val="28"/>
          <w:lang w:val="en-US"/>
        </w:rPr>
        <w:t>beta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C0D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-0,27 до -0,24, что свидетельствует о довольно высокой степени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скошенности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75F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94DC78" w14:textId="55BC7011" w:rsidR="00AC0D7F" w:rsidRPr="00DA55D4" w:rsidRDefault="00AC0D7F" w:rsidP="00AC0D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для дневных доходностей гипотеза принадлежности к Парето отвергается на уровне уверенности 1% двумя тестами, помимо индекса рейтинга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55D4" w:rsidRPr="00DA55D4">
        <w:rPr>
          <w:rFonts w:ascii="Times New Roman" w:hAnsi="Times New Roman" w:cs="Times New Roman"/>
          <w:sz w:val="28"/>
          <w:szCs w:val="28"/>
        </w:rPr>
        <w:t xml:space="preserve"> </w:t>
      </w:r>
      <w:r w:rsidR="00DA55D4">
        <w:rPr>
          <w:rFonts w:ascii="Times New Roman" w:hAnsi="Times New Roman" w:cs="Times New Roman"/>
          <w:sz w:val="28"/>
          <w:szCs w:val="28"/>
        </w:rPr>
        <w:t xml:space="preserve">Этот вывод расходится с результатом, полученным Габриэлем и Лау для </w:t>
      </w:r>
      <w:r w:rsidR="00DA55D4" w:rsidRPr="00DA55D4">
        <w:rPr>
          <w:rFonts w:ascii="Times New Roman" w:hAnsi="Times New Roman" w:cs="Times New Roman"/>
          <w:i/>
          <w:sz w:val="28"/>
          <w:szCs w:val="28"/>
        </w:rPr>
        <w:t>государственных облигаций Европейского Союза</w:t>
      </w:r>
      <w:r w:rsidR="00DA55D4">
        <w:rPr>
          <w:rFonts w:ascii="Times New Roman" w:hAnsi="Times New Roman" w:cs="Times New Roman"/>
          <w:sz w:val="28"/>
          <w:szCs w:val="28"/>
        </w:rPr>
        <w:t xml:space="preserve"> на выборке с 1999 по 2011 год (около 12 лет), которые показали возможность принадлежности к Парето-распределению согласно тем же тестам. Для большинства рассматриваемых ими стран, однако, нулевая гипотеза не отвергалась лишь на уровне значимости 1% или 5%. Таким образом, настоящая работа тестирует эти выводы в приложении к ВДО, но на значимо более</w:t>
      </w:r>
      <w:r w:rsidR="00BD4D06">
        <w:rPr>
          <w:rFonts w:ascii="Times New Roman" w:hAnsi="Times New Roman" w:cs="Times New Roman"/>
          <w:sz w:val="28"/>
          <w:szCs w:val="28"/>
        </w:rPr>
        <w:t xml:space="preserve"> длительном промежутке (около 26</w:t>
      </w:r>
      <w:r w:rsidR="00DA55D4">
        <w:rPr>
          <w:rFonts w:ascii="Times New Roman" w:hAnsi="Times New Roman" w:cs="Times New Roman"/>
          <w:sz w:val="28"/>
          <w:szCs w:val="28"/>
        </w:rPr>
        <w:t xml:space="preserve"> лет), чем и объясняется </w:t>
      </w:r>
      <w:proofErr w:type="spellStart"/>
      <w:r w:rsidR="00DA55D4" w:rsidRPr="00B52249">
        <w:rPr>
          <w:rFonts w:ascii="Times New Roman" w:hAnsi="Times New Roman" w:cs="Times New Roman"/>
          <w:color w:val="FF0000"/>
          <w:sz w:val="28"/>
          <w:szCs w:val="28"/>
        </w:rPr>
        <w:t>отвергание</w:t>
      </w:r>
      <w:proofErr w:type="spellEnd"/>
      <w:r w:rsidR="00DA55D4">
        <w:rPr>
          <w:rFonts w:ascii="Times New Roman" w:hAnsi="Times New Roman" w:cs="Times New Roman"/>
          <w:sz w:val="28"/>
          <w:szCs w:val="28"/>
        </w:rPr>
        <w:t xml:space="preserve"> нулевой гипотезы в условиях отсутствия асимптотической сходимости выборки к предполагаемому распределению (что также наблюдается из графика, где видно наличие более высокого «горба» в эмпирическом распределении). Для того, чтобы удостовериться в этом объяснении, был также проведен аналогичный тест для последних 25% наблюдений выборки по рейтингу </w:t>
      </w:r>
      <w:r w:rsidR="00DA55D4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DA55D4" w:rsidRPr="00DA55D4">
        <w:rPr>
          <w:rFonts w:ascii="Times New Roman" w:hAnsi="Times New Roman" w:cs="Times New Roman"/>
          <w:sz w:val="28"/>
          <w:szCs w:val="28"/>
        </w:rPr>
        <w:t>,</w:t>
      </w:r>
      <w:r w:rsidR="00DA55D4">
        <w:rPr>
          <w:rFonts w:ascii="Times New Roman" w:hAnsi="Times New Roman" w:cs="Times New Roman"/>
          <w:sz w:val="28"/>
          <w:szCs w:val="28"/>
        </w:rPr>
        <w:t xml:space="preserve"> в результате чего</w:t>
      </w:r>
      <w:r w:rsidR="00DA55D4" w:rsidRPr="00DA55D4">
        <w:rPr>
          <w:rFonts w:ascii="Times New Roman" w:hAnsi="Times New Roman" w:cs="Times New Roman"/>
          <w:sz w:val="28"/>
          <w:szCs w:val="28"/>
        </w:rPr>
        <w:t xml:space="preserve"> </w:t>
      </w:r>
      <w:r w:rsidR="00DA55D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A55D4" w:rsidRPr="00DA55D4">
        <w:rPr>
          <w:rFonts w:ascii="Times New Roman" w:hAnsi="Times New Roman" w:cs="Times New Roman"/>
          <w:sz w:val="28"/>
          <w:szCs w:val="28"/>
        </w:rPr>
        <w:t>-</w:t>
      </w:r>
      <w:r w:rsidR="00DA55D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DA55D4" w:rsidRPr="00DA55D4">
        <w:rPr>
          <w:rFonts w:ascii="Times New Roman" w:hAnsi="Times New Roman" w:cs="Times New Roman"/>
          <w:sz w:val="28"/>
          <w:szCs w:val="28"/>
        </w:rPr>
        <w:t xml:space="preserve"> </w:t>
      </w:r>
      <w:r w:rsidR="00DA55D4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DA55D4">
        <w:rPr>
          <w:rFonts w:ascii="Times New Roman" w:hAnsi="Times New Roman" w:cs="Times New Roman"/>
          <w:sz w:val="28"/>
          <w:szCs w:val="28"/>
        </w:rPr>
        <w:t>-теста увеличился до 0,188.</w:t>
      </w:r>
    </w:p>
    <w:p w14:paraId="166DD6F0" w14:textId="60F56007" w:rsidR="00890F3B" w:rsidRPr="00292E7E" w:rsidRDefault="00890F3B" w:rsidP="00890F3B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F23732" w:rsidRPr="00AC0D7F">
        <w:rPr>
          <w:rFonts w:ascii="Times New Roman" w:hAnsi="Times New Roman" w:cs="Times New Roman"/>
          <w:i/>
          <w:sz w:val="24"/>
          <w:szCs w:val="24"/>
        </w:rPr>
        <w:t>5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соответствие </w:t>
      </w:r>
      <w:r w:rsidRPr="00890F3B">
        <w:rPr>
          <w:rFonts w:ascii="Times New Roman" w:hAnsi="Times New Roman" w:cs="Times New Roman"/>
          <w:i/>
          <w:sz w:val="24"/>
          <w:szCs w:val="24"/>
          <w:u w:val="single"/>
        </w:rPr>
        <w:t>стабильному распределению Парето</w:t>
      </w:r>
      <w:r>
        <w:rPr>
          <w:rFonts w:ascii="Times New Roman" w:hAnsi="Times New Roman" w:cs="Times New Roman"/>
          <w:i/>
          <w:sz w:val="24"/>
          <w:szCs w:val="24"/>
        </w:rPr>
        <w:t xml:space="preserve">: значения статистик и соответствующие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292E7E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60"/>
        <w:gridCol w:w="1324"/>
        <w:gridCol w:w="1168"/>
        <w:gridCol w:w="1240"/>
        <w:gridCol w:w="1038"/>
        <w:gridCol w:w="1037"/>
        <w:gridCol w:w="1054"/>
        <w:gridCol w:w="1040"/>
      </w:tblGrid>
      <w:tr w:rsidR="000014DA" w14:paraId="02083AD2" w14:textId="3FB86A3D" w:rsidTr="000014DA">
        <w:trPr>
          <w:trHeight w:val="314"/>
        </w:trPr>
        <w:tc>
          <w:tcPr>
            <w:tcW w:w="1360" w:type="dxa"/>
            <w:shd w:val="clear" w:color="auto" w:fill="002060"/>
            <w:vAlign w:val="center"/>
          </w:tcPr>
          <w:p w14:paraId="0EDB7122" w14:textId="7F9863F5" w:rsidR="000014DA" w:rsidRPr="00292E7E" w:rsidRDefault="000014DA" w:rsidP="00407A65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324" w:type="dxa"/>
            <w:shd w:val="clear" w:color="auto" w:fill="002060"/>
            <w:vAlign w:val="center"/>
          </w:tcPr>
          <w:p w14:paraId="138FE4D2" w14:textId="77777777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  <w:lang w:val="en-US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Период доходности</w:t>
            </w:r>
          </w:p>
        </w:tc>
        <w:tc>
          <w:tcPr>
            <w:tcW w:w="1168" w:type="dxa"/>
            <w:shd w:val="clear" w:color="auto" w:fill="002060"/>
            <w:vAlign w:val="center"/>
          </w:tcPr>
          <w:p w14:paraId="3B087DD5" w14:textId="77777777" w:rsidR="000014DA" w:rsidRPr="00114077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240" w:type="dxa"/>
            <w:shd w:val="clear" w:color="auto" w:fill="002060"/>
            <w:vAlign w:val="center"/>
          </w:tcPr>
          <w:p w14:paraId="4FD0382F" w14:textId="77777777" w:rsidR="000014DA" w:rsidRPr="00114077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038" w:type="dxa"/>
            <w:shd w:val="clear" w:color="auto" w:fill="002060"/>
          </w:tcPr>
          <w:p w14:paraId="0946B057" w14:textId="465A2585" w:rsidR="000014DA" w:rsidRPr="00114077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alpha</w:t>
            </w:r>
          </w:p>
        </w:tc>
        <w:tc>
          <w:tcPr>
            <w:tcW w:w="1037" w:type="dxa"/>
            <w:shd w:val="clear" w:color="auto" w:fill="002060"/>
          </w:tcPr>
          <w:p w14:paraId="546730D1" w14:textId="1F506046" w:rsidR="000014DA" w:rsidRPr="00114077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beta</w:t>
            </w:r>
          </w:p>
        </w:tc>
        <w:tc>
          <w:tcPr>
            <w:tcW w:w="1054" w:type="dxa"/>
            <w:shd w:val="clear" w:color="auto" w:fill="002060"/>
          </w:tcPr>
          <w:p w14:paraId="77D6208A" w14:textId="3C56AA7D" w:rsidR="000014DA" w:rsidRPr="00114077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loc</w:t>
            </w:r>
          </w:p>
        </w:tc>
        <w:tc>
          <w:tcPr>
            <w:tcW w:w="1040" w:type="dxa"/>
            <w:shd w:val="clear" w:color="auto" w:fill="002060"/>
          </w:tcPr>
          <w:p w14:paraId="4CD15A28" w14:textId="3585EC99" w:rsidR="000014DA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scale</w:t>
            </w:r>
          </w:p>
          <w:p w14:paraId="20D07F41" w14:textId="62FE3202" w:rsidR="000014DA" w:rsidRPr="00114077" w:rsidRDefault="000014DA" w:rsidP="00407A6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</w:p>
        </w:tc>
      </w:tr>
      <w:tr w:rsidR="000014DA" w14:paraId="5C61C1D6" w14:textId="79AE92F6" w:rsidTr="000014DA">
        <w:trPr>
          <w:trHeight w:val="384"/>
        </w:trPr>
        <w:tc>
          <w:tcPr>
            <w:tcW w:w="1360" w:type="dxa"/>
            <w:vAlign w:val="center"/>
          </w:tcPr>
          <w:p w14:paraId="10C5324E" w14:textId="77777777" w:rsidR="000014DA" w:rsidRPr="00292E7E" w:rsidRDefault="000014DA" w:rsidP="00407A6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324" w:type="dxa"/>
            <w:vMerge w:val="restart"/>
            <w:vAlign w:val="center"/>
          </w:tcPr>
          <w:p w14:paraId="78278DA9" w14:textId="77777777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168" w:type="dxa"/>
            <w:vAlign w:val="center"/>
          </w:tcPr>
          <w:p w14:paraId="133285EE" w14:textId="7777777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0,027</w:t>
            </w:r>
          </w:p>
          <w:p w14:paraId="1A36AEEA" w14:textId="79EFF7E6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240" w:type="dxa"/>
            <w:vAlign w:val="center"/>
          </w:tcPr>
          <w:p w14:paraId="45BFD077" w14:textId="7777777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0,688</w:t>
            </w:r>
          </w:p>
          <w:p w14:paraId="5B1554C4" w14:textId="6AAD34E1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(0,014)</w:t>
            </w:r>
          </w:p>
        </w:tc>
        <w:tc>
          <w:tcPr>
            <w:tcW w:w="1038" w:type="dxa"/>
            <w:vAlign w:val="center"/>
          </w:tcPr>
          <w:p w14:paraId="0BD1285C" w14:textId="5EEA6922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1,366</w:t>
            </w:r>
          </w:p>
        </w:tc>
        <w:tc>
          <w:tcPr>
            <w:tcW w:w="1037" w:type="dxa"/>
            <w:vAlign w:val="center"/>
          </w:tcPr>
          <w:p w14:paraId="4AB0AF86" w14:textId="0A618960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-0,171</w:t>
            </w:r>
          </w:p>
        </w:tc>
        <w:tc>
          <w:tcPr>
            <w:tcW w:w="1054" w:type="dxa"/>
            <w:vAlign w:val="center"/>
          </w:tcPr>
          <w:p w14:paraId="7FF22D21" w14:textId="15AFD391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0,000088</w:t>
            </w:r>
          </w:p>
        </w:tc>
        <w:tc>
          <w:tcPr>
            <w:tcW w:w="1040" w:type="dxa"/>
            <w:vAlign w:val="center"/>
          </w:tcPr>
          <w:p w14:paraId="3948E9F8" w14:textId="508153AE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0,000417</w:t>
            </w:r>
          </w:p>
        </w:tc>
      </w:tr>
      <w:tr w:rsidR="000014DA" w14:paraId="23C2497A" w14:textId="3D4499A6" w:rsidTr="000014DA">
        <w:trPr>
          <w:trHeight w:val="384"/>
        </w:trPr>
        <w:tc>
          <w:tcPr>
            <w:tcW w:w="1360" w:type="dxa"/>
            <w:vAlign w:val="center"/>
          </w:tcPr>
          <w:p w14:paraId="2D561864" w14:textId="77777777" w:rsidR="000014DA" w:rsidRPr="00292E7E" w:rsidRDefault="000014DA" w:rsidP="00407A6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324" w:type="dxa"/>
            <w:vMerge/>
          </w:tcPr>
          <w:p w14:paraId="5AF29283" w14:textId="77777777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7148E898" w14:textId="7777777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0,029</w:t>
            </w:r>
          </w:p>
          <w:p w14:paraId="5ADE7834" w14:textId="1563F61D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240" w:type="dxa"/>
            <w:vAlign w:val="center"/>
          </w:tcPr>
          <w:p w14:paraId="3E08E6E4" w14:textId="7777777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0,754</w:t>
            </w:r>
          </w:p>
          <w:p w14:paraId="24106368" w14:textId="24BE4543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(0,009)</w:t>
            </w:r>
          </w:p>
        </w:tc>
        <w:tc>
          <w:tcPr>
            <w:tcW w:w="1038" w:type="dxa"/>
            <w:vAlign w:val="center"/>
          </w:tcPr>
          <w:p w14:paraId="6BC8BF4B" w14:textId="032B1558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1,200</w:t>
            </w:r>
          </w:p>
        </w:tc>
        <w:tc>
          <w:tcPr>
            <w:tcW w:w="1037" w:type="dxa"/>
            <w:vAlign w:val="center"/>
          </w:tcPr>
          <w:p w14:paraId="00437DE6" w14:textId="6CA1CCEB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-0,146</w:t>
            </w:r>
          </w:p>
        </w:tc>
        <w:tc>
          <w:tcPr>
            <w:tcW w:w="1054" w:type="dxa"/>
            <w:vAlign w:val="center"/>
          </w:tcPr>
          <w:p w14:paraId="6B318795" w14:textId="7DEA95E9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0,000016</w:t>
            </w:r>
          </w:p>
        </w:tc>
        <w:tc>
          <w:tcPr>
            <w:tcW w:w="1040" w:type="dxa"/>
            <w:vAlign w:val="center"/>
          </w:tcPr>
          <w:p w14:paraId="0BC744E2" w14:textId="0655CBDA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0,000410</w:t>
            </w:r>
          </w:p>
        </w:tc>
      </w:tr>
      <w:tr w:rsidR="000014DA" w14:paraId="26C2CE8D" w14:textId="76AA41D4" w:rsidTr="000014DA">
        <w:trPr>
          <w:trHeight w:val="384"/>
        </w:trPr>
        <w:tc>
          <w:tcPr>
            <w:tcW w:w="1360" w:type="dxa"/>
            <w:vAlign w:val="center"/>
          </w:tcPr>
          <w:p w14:paraId="6F8985BD" w14:textId="77777777" w:rsidR="000014DA" w:rsidRPr="00292E7E" w:rsidRDefault="000014DA" w:rsidP="00407A6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324" w:type="dxa"/>
            <w:vMerge/>
          </w:tcPr>
          <w:p w14:paraId="09DC9B40" w14:textId="77777777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5C3E7CF0" w14:textId="7777777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0,031</w:t>
            </w:r>
          </w:p>
          <w:p w14:paraId="1B49016F" w14:textId="725BDCAD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240" w:type="dxa"/>
            <w:vAlign w:val="center"/>
          </w:tcPr>
          <w:p w14:paraId="097A2C54" w14:textId="7777777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1,075</w:t>
            </w:r>
          </w:p>
          <w:p w14:paraId="650C5FC4" w14:textId="2BE3EE73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(0,002)</w:t>
            </w:r>
          </w:p>
        </w:tc>
        <w:tc>
          <w:tcPr>
            <w:tcW w:w="1038" w:type="dxa"/>
            <w:vAlign w:val="center"/>
          </w:tcPr>
          <w:p w14:paraId="60F1C0AA" w14:textId="64E835CA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1,309</w:t>
            </w:r>
          </w:p>
        </w:tc>
        <w:tc>
          <w:tcPr>
            <w:tcW w:w="1037" w:type="dxa"/>
            <w:vAlign w:val="center"/>
          </w:tcPr>
          <w:p w14:paraId="455D59A7" w14:textId="52F78D00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-0,179</w:t>
            </w:r>
          </w:p>
        </w:tc>
        <w:tc>
          <w:tcPr>
            <w:tcW w:w="1054" w:type="dxa"/>
            <w:vAlign w:val="center"/>
          </w:tcPr>
          <w:p w14:paraId="28AD34EF" w14:textId="5CBEFF52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0,000038</w:t>
            </w:r>
          </w:p>
        </w:tc>
        <w:tc>
          <w:tcPr>
            <w:tcW w:w="1040" w:type="dxa"/>
            <w:vAlign w:val="center"/>
          </w:tcPr>
          <w:p w14:paraId="7CAC56E6" w14:textId="7945F9AC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0,000683</w:t>
            </w:r>
          </w:p>
        </w:tc>
      </w:tr>
      <w:tr w:rsidR="000014DA" w14:paraId="2C0C3A62" w14:textId="7A8EC38A" w:rsidTr="000014DA">
        <w:trPr>
          <w:trHeight w:val="384"/>
        </w:trPr>
        <w:tc>
          <w:tcPr>
            <w:tcW w:w="1360" w:type="dxa"/>
            <w:vAlign w:val="center"/>
          </w:tcPr>
          <w:p w14:paraId="1A7AC3BA" w14:textId="77777777" w:rsidR="000014DA" w:rsidRPr="00292E7E" w:rsidRDefault="000014DA" w:rsidP="00407A6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324" w:type="dxa"/>
            <w:vMerge w:val="restart"/>
            <w:vAlign w:val="center"/>
          </w:tcPr>
          <w:p w14:paraId="72B37B80" w14:textId="0BF5E1A4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168" w:type="dxa"/>
            <w:vAlign w:val="center"/>
          </w:tcPr>
          <w:p w14:paraId="3DF4A426" w14:textId="0D9756F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</w:t>
            </w:r>
            <w:r w:rsidRPr="00AC0D7F">
              <w:rPr>
                <w:rFonts w:ascii="Times New Roman" w:hAnsi="Times New Roman" w:cs="Times New Roman"/>
                <w:b/>
                <w:sz w:val="18"/>
                <w:szCs w:val="18"/>
              </w:rPr>
              <w:t>5</w:t>
            </w:r>
          </w:p>
          <w:p w14:paraId="52A3255C" w14:textId="5E7352A3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</w:t>
            </w:r>
            <w:r w:rsidRPr="00AC0D7F">
              <w:rPr>
                <w:rFonts w:ascii="Times New Roman" w:hAnsi="Times New Roman" w:cs="Times New Roman"/>
                <w:sz w:val="18"/>
                <w:szCs w:val="18"/>
              </w:rPr>
              <w:t>9</w:t>
            </w: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1240" w:type="dxa"/>
            <w:vAlign w:val="center"/>
          </w:tcPr>
          <w:p w14:paraId="6A11BDCC" w14:textId="3DE339C1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</w:t>
            </w:r>
            <w:r w:rsidRPr="00AC0D7F">
              <w:rPr>
                <w:rFonts w:ascii="Times New Roman" w:hAnsi="Times New Roman" w:cs="Times New Roman"/>
                <w:b/>
                <w:sz w:val="18"/>
                <w:szCs w:val="18"/>
              </w:rPr>
              <w:t>6</w:t>
            </w:r>
          </w:p>
          <w:p w14:paraId="5A41DEC6" w14:textId="7858D1E6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(0,95)</w:t>
            </w:r>
          </w:p>
        </w:tc>
        <w:tc>
          <w:tcPr>
            <w:tcW w:w="1038" w:type="dxa"/>
            <w:vAlign w:val="center"/>
          </w:tcPr>
          <w:p w14:paraId="015641BB" w14:textId="59226BC7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1,496</w:t>
            </w:r>
          </w:p>
        </w:tc>
        <w:tc>
          <w:tcPr>
            <w:tcW w:w="1037" w:type="dxa"/>
            <w:vAlign w:val="center"/>
          </w:tcPr>
          <w:p w14:paraId="5C81EC29" w14:textId="1399F001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-0,244</w:t>
            </w:r>
          </w:p>
        </w:tc>
        <w:tc>
          <w:tcPr>
            <w:tcW w:w="1054" w:type="dxa"/>
            <w:vAlign w:val="center"/>
          </w:tcPr>
          <w:p w14:paraId="50A87EF9" w14:textId="1E510181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0,0022</w:t>
            </w:r>
          </w:p>
        </w:tc>
        <w:tc>
          <w:tcPr>
            <w:tcW w:w="1040" w:type="dxa"/>
            <w:vAlign w:val="center"/>
          </w:tcPr>
          <w:p w14:paraId="51F08D6D" w14:textId="4BAF0809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C0D7F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0,0042</w:t>
            </w:r>
          </w:p>
        </w:tc>
      </w:tr>
      <w:tr w:rsidR="000014DA" w14:paraId="4CB06C92" w14:textId="146E7806" w:rsidTr="000014DA">
        <w:trPr>
          <w:trHeight w:val="384"/>
        </w:trPr>
        <w:tc>
          <w:tcPr>
            <w:tcW w:w="1360" w:type="dxa"/>
            <w:vAlign w:val="center"/>
          </w:tcPr>
          <w:p w14:paraId="6C287D04" w14:textId="77777777" w:rsidR="000014DA" w:rsidRPr="00292E7E" w:rsidRDefault="000014DA" w:rsidP="00407A6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324" w:type="dxa"/>
            <w:vMerge/>
          </w:tcPr>
          <w:p w14:paraId="6851043A" w14:textId="77777777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157C387B" w14:textId="64EBE81C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6</w:t>
            </w:r>
          </w:p>
          <w:p w14:paraId="56BABC9A" w14:textId="093B27AE" w:rsidR="000014DA" w:rsidRPr="00292E7E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1240" w:type="dxa"/>
            <w:vAlign w:val="center"/>
          </w:tcPr>
          <w:p w14:paraId="42331D66" w14:textId="65ABC3EE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046</w:t>
            </w:r>
          </w:p>
          <w:p w14:paraId="07E08DE6" w14:textId="412C1B60" w:rsidR="000014DA" w:rsidRPr="00292E7E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1038" w:type="dxa"/>
            <w:vAlign w:val="center"/>
          </w:tcPr>
          <w:p w14:paraId="3F641CB0" w14:textId="61EAAEFC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1,329</w:t>
            </w:r>
          </w:p>
        </w:tc>
        <w:tc>
          <w:tcPr>
            <w:tcW w:w="1037" w:type="dxa"/>
            <w:vAlign w:val="center"/>
          </w:tcPr>
          <w:p w14:paraId="64B987B1" w14:textId="246BC163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-0,248</w:t>
            </w:r>
          </w:p>
        </w:tc>
        <w:tc>
          <w:tcPr>
            <w:tcW w:w="1054" w:type="dxa"/>
            <w:vAlign w:val="center"/>
          </w:tcPr>
          <w:p w14:paraId="2990C8C6" w14:textId="3FD800D5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0,0012</w:t>
            </w:r>
          </w:p>
        </w:tc>
        <w:tc>
          <w:tcPr>
            <w:tcW w:w="1040" w:type="dxa"/>
            <w:vAlign w:val="center"/>
          </w:tcPr>
          <w:p w14:paraId="6CFF4775" w14:textId="4D6BAC23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0,0045</w:t>
            </w:r>
          </w:p>
        </w:tc>
      </w:tr>
      <w:tr w:rsidR="000014DA" w14:paraId="77CA2259" w14:textId="18654612" w:rsidTr="000014DA">
        <w:trPr>
          <w:trHeight w:val="384"/>
        </w:trPr>
        <w:tc>
          <w:tcPr>
            <w:tcW w:w="1360" w:type="dxa"/>
            <w:vAlign w:val="center"/>
          </w:tcPr>
          <w:p w14:paraId="274209D6" w14:textId="77777777" w:rsidR="000014DA" w:rsidRPr="00292E7E" w:rsidRDefault="000014DA" w:rsidP="00407A6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324" w:type="dxa"/>
            <w:vMerge/>
          </w:tcPr>
          <w:p w14:paraId="2B8026B1" w14:textId="77777777" w:rsidR="000014DA" w:rsidRPr="00292E7E" w:rsidRDefault="000014DA" w:rsidP="00407A6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4FD601A6" w14:textId="54EB2EAA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02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21BBBE95" w14:textId="642FF861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(0,98)</w:t>
            </w:r>
          </w:p>
        </w:tc>
        <w:tc>
          <w:tcPr>
            <w:tcW w:w="1240" w:type="dxa"/>
            <w:vAlign w:val="center"/>
          </w:tcPr>
          <w:p w14:paraId="00CFD90D" w14:textId="73AC9F79" w:rsidR="000014DA" w:rsidRPr="00AC0D7F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7197C81" w14:textId="3D813DA2" w:rsidR="000014DA" w:rsidRPr="00292E7E" w:rsidRDefault="000014DA" w:rsidP="00AC0D7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(0,99)</w:t>
            </w:r>
          </w:p>
        </w:tc>
        <w:tc>
          <w:tcPr>
            <w:tcW w:w="1038" w:type="dxa"/>
            <w:vAlign w:val="center"/>
          </w:tcPr>
          <w:p w14:paraId="5B886796" w14:textId="59285415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1,424</w:t>
            </w:r>
          </w:p>
        </w:tc>
        <w:tc>
          <w:tcPr>
            <w:tcW w:w="1037" w:type="dxa"/>
            <w:vAlign w:val="center"/>
          </w:tcPr>
          <w:p w14:paraId="18A28DFE" w14:textId="60C78846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-0,272</w:t>
            </w:r>
          </w:p>
        </w:tc>
        <w:tc>
          <w:tcPr>
            <w:tcW w:w="1054" w:type="dxa"/>
            <w:vAlign w:val="center"/>
          </w:tcPr>
          <w:p w14:paraId="070EB77C" w14:textId="3CEB8822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0,0012</w:t>
            </w:r>
          </w:p>
        </w:tc>
        <w:tc>
          <w:tcPr>
            <w:tcW w:w="1040" w:type="dxa"/>
            <w:vAlign w:val="center"/>
          </w:tcPr>
          <w:p w14:paraId="003DF00B" w14:textId="528602B9" w:rsidR="000014DA" w:rsidRPr="00D748C7" w:rsidRDefault="000014DA" w:rsidP="00AC0D7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748C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0,0077</w:t>
            </w:r>
          </w:p>
        </w:tc>
      </w:tr>
    </w:tbl>
    <w:p w14:paraId="3D9CE5F8" w14:textId="77777777" w:rsidR="00890F3B" w:rsidRPr="00942DAF" w:rsidRDefault="00890F3B" w:rsidP="003520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75E74" w14:textId="0DC9E8CE" w:rsidR="00300B38" w:rsidRDefault="00890F3B" w:rsidP="00890F3B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Рисунок </w:t>
      </w:r>
      <w:r w:rsidR="000060F8">
        <w:rPr>
          <w:rFonts w:ascii="Times New Roman" w:hAnsi="Times New Roman" w:cs="Times New Roman"/>
          <w:i/>
          <w:sz w:val="24"/>
          <w:szCs w:val="24"/>
        </w:rPr>
        <w:t>8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Эмпирические распределения логарифмов доходностей (оранжевые) и функции распределения вероятности 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стабильного</w:t>
      </w:r>
      <w:r w:rsidRPr="00890F3B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распределения</w:t>
      </w:r>
      <w:r w:rsidRPr="00890F3B">
        <w:rPr>
          <w:rFonts w:ascii="Times New Roman" w:hAnsi="Times New Roman" w:cs="Times New Roman"/>
          <w:i/>
          <w:sz w:val="24"/>
          <w:szCs w:val="24"/>
          <w:u w:val="single"/>
        </w:rPr>
        <w:t xml:space="preserve"> Парето</w:t>
      </w:r>
      <w:r>
        <w:rPr>
          <w:rFonts w:ascii="Times New Roman" w:hAnsi="Times New Roman" w:cs="Times New Roman"/>
          <w:i/>
          <w:sz w:val="24"/>
          <w:szCs w:val="24"/>
        </w:rPr>
        <w:t>, соответствующие параметрам, полученным с ММП (синие)</w:t>
      </w:r>
    </w:p>
    <w:p w14:paraId="426819AE" w14:textId="700D1C22" w:rsidR="00890F3B" w:rsidRDefault="00AC0D7F" w:rsidP="0085753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C0D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4A94D0" wp14:editId="55705EF6">
            <wp:extent cx="5940425" cy="236664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45AE" w14:textId="77777777" w:rsidR="00AC0D7F" w:rsidRPr="00195225" w:rsidRDefault="00AC0D7F" w:rsidP="0085753F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647FBEF" w14:textId="44137271" w:rsidR="009B3FAC" w:rsidRPr="00DA55D4" w:rsidRDefault="0085753F" w:rsidP="005765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итог для безусловных распределений, </w:t>
      </w:r>
      <w:r w:rsidR="00E52190">
        <w:rPr>
          <w:rFonts w:ascii="Times New Roman" w:hAnsi="Times New Roman" w:cs="Times New Roman"/>
          <w:sz w:val="28"/>
          <w:szCs w:val="28"/>
        </w:rPr>
        <w:t>нельзя отвергнуть гипотезу</w:t>
      </w:r>
      <w:r>
        <w:rPr>
          <w:rFonts w:ascii="Times New Roman" w:hAnsi="Times New Roman" w:cs="Times New Roman"/>
          <w:sz w:val="28"/>
          <w:szCs w:val="28"/>
        </w:rPr>
        <w:t xml:space="preserve"> принадлежности месячных доходностей к стабильному распределению П</w:t>
      </w:r>
      <w:r w:rsidR="00DA55D4">
        <w:rPr>
          <w:rFonts w:ascii="Times New Roman" w:hAnsi="Times New Roman" w:cs="Times New Roman"/>
          <w:sz w:val="28"/>
          <w:szCs w:val="28"/>
        </w:rPr>
        <w:t>арето и распределению Стьюдента, но можно отвергнуть эту гипотезу для дневных доходностей.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5D4">
        <w:rPr>
          <w:rFonts w:ascii="Times New Roman" w:hAnsi="Times New Roman" w:cs="Times New Roman"/>
          <w:sz w:val="28"/>
          <w:szCs w:val="28"/>
        </w:rPr>
        <w:t xml:space="preserve">Выбирая из двух распределений, для месячных доходностей 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DA55D4">
        <w:rPr>
          <w:rFonts w:ascii="Times New Roman" w:hAnsi="Times New Roman" w:cs="Times New Roman"/>
          <w:sz w:val="28"/>
          <w:szCs w:val="28"/>
        </w:rPr>
        <w:t>-тестом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 </w:t>
      </w:r>
      <w:r w:rsidR="0057659D">
        <w:rPr>
          <w:rFonts w:ascii="Times New Roman" w:hAnsi="Times New Roman" w:cs="Times New Roman"/>
          <w:sz w:val="28"/>
          <w:szCs w:val="28"/>
        </w:rPr>
        <w:t xml:space="preserve">большее предпочтение отдается распределению 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Pareto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 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. </w:t>
      </w:r>
      <w:r w:rsidR="0057659D">
        <w:rPr>
          <w:rFonts w:ascii="Times New Roman" w:hAnsi="Times New Roman" w:cs="Times New Roman"/>
          <w:sz w:val="28"/>
          <w:szCs w:val="28"/>
        </w:rPr>
        <w:t xml:space="preserve">Факт </w:t>
      </w:r>
      <w:proofErr w:type="spellStart"/>
      <w:r w:rsidR="0057659D" w:rsidRPr="00B52249">
        <w:rPr>
          <w:rFonts w:ascii="Times New Roman" w:hAnsi="Times New Roman" w:cs="Times New Roman"/>
          <w:color w:val="FF0000"/>
          <w:sz w:val="28"/>
          <w:szCs w:val="28"/>
        </w:rPr>
        <w:t>неотвергания</w:t>
      </w:r>
      <w:proofErr w:type="spellEnd"/>
      <w:r w:rsidR="0057659D" w:rsidRPr="00B5224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7659D">
        <w:rPr>
          <w:rFonts w:ascii="Times New Roman" w:hAnsi="Times New Roman" w:cs="Times New Roman"/>
          <w:sz w:val="28"/>
          <w:szCs w:val="28"/>
        </w:rPr>
        <w:t xml:space="preserve">данного распределения </w:t>
      </w:r>
      <w:r w:rsidR="00DA55D4">
        <w:rPr>
          <w:rFonts w:ascii="Times New Roman" w:hAnsi="Times New Roman" w:cs="Times New Roman"/>
          <w:sz w:val="28"/>
          <w:szCs w:val="28"/>
        </w:rPr>
        <w:t xml:space="preserve">для месячных доходностей </w:t>
      </w:r>
      <w:r w:rsidR="0057659D">
        <w:rPr>
          <w:rFonts w:ascii="Times New Roman" w:hAnsi="Times New Roman" w:cs="Times New Roman"/>
          <w:sz w:val="28"/>
          <w:szCs w:val="28"/>
        </w:rPr>
        <w:t>повторяет выводы, полученные исследователями рынка акций и товарных рынков (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Mandelbrot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, 1963; </w:t>
      </w:r>
      <w:proofErr w:type="spellStart"/>
      <w:r w:rsidR="0057659D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="0057659D" w:rsidRPr="0057659D">
        <w:rPr>
          <w:rFonts w:ascii="Times New Roman" w:hAnsi="Times New Roman" w:cs="Times New Roman"/>
          <w:sz w:val="28"/>
          <w:szCs w:val="28"/>
        </w:rPr>
        <w:t xml:space="preserve"> 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 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., </w:t>
      </w:r>
      <w:r w:rsidR="0057659D">
        <w:rPr>
          <w:rFonts w:ascii="Times New Roman" w:hAnsi="Times New Roman" w:cs="Times New Roman"/>
          <w:sz w:val="28"/>
          <w:szCs w:val="28"/>
        </w:rPr>
        <w:t>2005) и рынков облигаций (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Gabriel</w:t>
      </w:r>
      <w:r w:rsidR="0057659D">
        <w:rPr>
          <w:rFonts w:ascii="Times New Roman" w:hAnsi="Times New Roman" w:cs="Times New Roman"/>
          <w:sz w:val="28"/>
          <w:szCs w:val="28"/>
        </w:rPr>
        <w:t xml:space="preserve"> 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&amp; </w:t>
      </w:r>
      <w:r w:rsidR="0057659D">
        <w:rPr>
          <w:rFonts w:ascii="Times New Roman" w:hAnsi="Times New Roman" w:cs="Times New Roman"/>
          <w:sz w:val="28"/>
          <w:szCs w:val="28"/>
          <w:lang w:val="en-US"/>
        </w:rPr>
        <w:t>Lau</w:t>
      </w:r>
      <w:r w:rsidR="0057659D" w:rsidRPr="0057659D">
        <w:rPr>
          <w:rFonts w:ascii="Times New Roman" w:hAnsi="Times New Roman" w:cs="Times New Roman"/>
          <w:sz w:val="28"/>
          <w:szCs w:val="28"/>
        </w:rPr>
        <w:t xml:space="preserve">, 2014), </w:t>
      </w:r>
      <w:r w:rsidR="0057659D">
        <w:rPr>
          <w:rFonts w:ascii="Times New Roman" w:hAnsi="Times New Roman" w:cs="Times New Roman"/>
          <w:sz w:val="28"/>
          <w:szCs w:val="28"/>
        </w:rPr>
        <w:t>но в применении к рынку высокодоходных облигаций.</w:t>
      </w:r>
      <w:r w:rsidR="00DA55D4">
        <w:rPr>
          <w:rFonts w:ascii="Times New Roman" w:hAnsi="Times New Roman" w:cs="Times New Roman"/>
          <w:sz w:val="28"/>
          <w:szCs w:val="28"/>
        </w:rPr>
        <w:t xml:space="preserve"> Факт </w:t>
      </w:r>
      <w:proofErr w:type="spellStart"/>
      <w:r w:rsidR="00DA55D4" w:rsidRPr="00B52249">
        <w:rPr>
          <w:rFonts w:ascii="Times New Roman" w:hAnsi="Times New Roman" w:cs="Times New Roman"/>
          <w:color w:val="FF0000"/>
          <w:sz w:val="28"/>
          <w:szCs w:val="28"/>
        </w:rPr>
        <w:t>отвергания</w:t>
      </w:r>
      <w:proofErr w:type="spellEnd"/>
      <w:r w:rsidR="00DA55D4">
        <w:rPr>
          <w:rFonts w:ascii="Times New Roman" w:hAnsi="Times New Roman" w:cs="Times New Roman"/>
          <w:sz w:val="28"/>
          <w:szCs w:val="28"/>
        </w:rPr>
        <w:t xml:space="preserve"> гипотезы для дневных доходностей аргументирует тезис Лонгина, утверждавшего в своей статье, что Парето-распределение не должно рассматриваться </w:t>
      </w:r>
      <w:r w:rsidR="00DA55D4" w:rsidRPr="00DA55D4">
        <w:rPr>
          <w:rFonts w:ascii="Times New Roman" w:hAnsi="Times New Roman" w:cs="Times New Roman"/>
          <w:sz w:val="28"/>
          <w:szCs w:val="28"/>
        </w:rPr>
        <w:t>отдельно</w:t>
      </w:r>
      <w:r w:rsidR="00DA55D4">
        <w:rPr>
          <w:rFonts w:ascii="Times New Roman" w:hAnsi="Times New Roman" w:cs="Times New Roman"/>
          <w:sz w:val="28"/>
          <w:szCs w:val="28"/>
        </w:rPr>
        <w:t xml:space="preserve"> от других статистических моделей, поскольку не учитывает зависимость параметров во времени, нестабильность дисперсии, наличие автокорреляции и ряд других факторов</w:t>
      </w:r>
      <w:r w:rsidR="00DA55D4" w:rsidRPr="00DA55D4">
        <w:rPr>
          <w:rFonts w:ascii="Times New Roman" w:hAnsi="Times New Roman" w:cs="Times New Roman"/>
          <w:sz w:val="28"/>
          <w:szCs w:val="28"/>
        </w:rPr>
        <w:t xml:space="preserve">, </w:t>
      </w:r>
      <w:r w:rsidR="00DA55D4">
        <w:rPr>
          <w:rFonts w:ascii="Times New Roman" w:hAnsi="Times New Roman" w:cs="Times New Roman"/>
          <w:sz w:val="28"/>
          <w:szCs w:val="28"/>
        </w:rPr>
        <w:t>присущих финансовым переменным (</w:t>
      </w:r>
      <w:proofErr w:type="spellStart"/>
      <w:r w:rsidR="00DA55D4">
        <w:rPr>
          <w:rFonts w:ascii="Times New Roman" w:hAnsi="Times New Roman" w:cs="Times New Roman"/>
          <w:sz w:val="28"/>
          <w:szCs w:val="28"/>
          <w:lang w:val="en-US"/>
        </w:rPr>
        <w:t>Longin</w:t>
      </w:r>
      <w:proofErr w:type="spellEnd"/>
      <w:r w:rsidR="00DA55D4" w:rsidRPr="00DA55D4">
        <w:rPr>
          <w:rFonts w:ascii="Times New Roman" w:hAnsi="Times New Roman" w:cs="Times New Roman"/>
          <w:sz w:val="28"/>
          <w:szCs w:val="28"/>
        </w:rPr>
        <w:t>, 1996)</w:t>
      </w:r>
      <w:r w:rsidR="00DA55D4">
        <w:rPr>
          <w:rFonts w:ascii="Times New Roman" w:hAnsi="Times New Roman" w:cs="Times New Roman"/>
          <w:sz w:val="28"/>
          <w:szCs w:val="28"/>
        </w:rPr>
        <w:t xml:space="preserve">. В следующей главе рассматривается </w:t>
      </w:r>
      <w:proofErr w:type="spellStart"/>
      <w:r w:rsidR="00DA55D4">
        <w:rPr>
          <w:rFonts w:ascii="Times New Roman" w:hAnsi="Times New Roman" w:cs="Times New Roman"/>
          <w:sz w:val="28"/>
          <w:szCs w:val="28"/>
        </w:rPr>
        <w:t>гетероскедастичная</w:t>
      </w:r>
      <w:proofErr w:type="spellEnd"/>
      <w:r w:rsidR="00DA55D4">
        <w:rPr>
          <w:rFonts w:ascii="Times New Roman" w:hAnsi="Times New Roman" w:cs="Times New Roman"/>
          <w:sz w:val="28"/>
          <w:szCs w:val="28"/>
        </w:rPr>
        <w:t xml:space="preserve"> модель с целью учесть эти факторы.</w:t>
      </w:r>
    </w:p>
    <w:p w14:paraId="7A4DF344" w14:textId="77777777" w:rsidR="007D5EEC" w:rsidRDefault="007D5EEC" w:rsidP="00890F3B">
      <w:pPr>
        <w:pStyle w:val="a8"/>
        <w:tabs>
          <w:tab w:val="left" w:pos="1560"/>
        </w:tabs>
        <w:spacing w:line="360" w:lineRule="auto"/>
        <w:ind w:right="600"/>
        <w:rPr>
          <w:b/>
          <w:sz w:val="28"/>
          <w:szCs w:val="28"/>
        </w:rPr>
      </w:pPr>
    </w:p>
    <w:p w14:paraId="6ACC7E46" w14:textId="24FC7164" w:rsidR="00890F3B" w:rsidRDefault="00014A29" w:rsidP="00890F3B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8D61E7">
        <w:rPr>
          <w:b/>
          <w:sz w:val="28"/>
          <w:szCs w:val="28"/>
        </w:rPr>
        <w:t>.2.2</w:t>
      </w:r>
      <w:r w:rsidR="009B3FAC" w:rsidRPr="00A362B3">
        <w:rPr>
          <w:b/>
          <w:sz w:val="28"/>
          <w:szCs w:val="28"/>
        </w:rPr>
        <w:t xml:space="preserve">. </w:t>
      </w:r>
      <w:r w:rsidR="00890F3B" w:rsidRPr="008D61E7">
        <w:rPr>
          <w:b/>
          <w:sz w:val="28"/>
          <w:szCs w:val="28"/>
        </w:rPr>
        <w:t>Усл</w:t>
      </w:r>
      <w:r w:rsidR="00491EFE" w:rsidRPr="008D61E7">
        <w:rPr>
          <w:b/>
          <w:sz w:val="28"/>
          <w:szCs w:val="28"/>
        </w:rPr>
        <w:t xml:space="preserve">овные </w:t>
      </w:r>
      <w:proofErr w:type="spellStart"/>
      <w:r w:rsidR="00491EFE" w:rsidRPr="008D61E7">
        <w:rPr>
          <w:b/>
          <w:sz w:val="28"/>
          <w:szCs w:val="28"/>
        </w:rPr>
        <w:t>гетероскедастичные</w:t>
      </w:r>
      <w:proofErr w:type="spellEnd"/>
      <w:r w:rsidR="00491EFE" w:rsidRPr="008D61E7">
        <w:rPr>
          <w:b/>
          <w:sz w:val="28"/>
          <w:szCs w:val="28"/>
        </w:rPr>
        <w:t xml:space="preserve"> модели</w:t>
      </w:r>
    </w:p>
    <w:p w14:paraId="0CA6821B" w14:textId="32A01E4C" w:rsidR="00A07A6C" w:rsidRDefault="00491EFE" w:rsidP="00F23732">
      <w:pPr>
        <w:pStyle w:val="a8"/>
        <w:tabs>
          <w:tab w:val="left" w:pos="1560"/>
        </w:tabs>
        <w:spacing w:before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Далее применяется модель</w:t>
      </w:r>
      <w:r w:rsidR="00394F71">
        <w:rPr>
          <w:sz w:val="28"/>
          <w:szCs w:val="28"/>
        </w:rPr>
        <w:t xml:space="preserve"> </w:t>
      </w:r>
      <w:r w:rsidR="00394F71">
        <w:rPr>
          <w:sz w:val="28"/>
          <w:szCs w:val="28"/>
          <w:lang w:val="en-US"/>
        </w:rPr>
        <w:t>ARMA</w:t>
      </w:r>
      <w:r w:rsidR="00394F71" w:rsidRPr="00394F71">
        <w:rPr>
          <w:sz w:val="28"/>
          <w:szCs w:val="28"/>
        </w:rPr>
        <w:t>-</w:t>
      </w:r>
      <w:r w:rsidR="00394F71">
        <w:rPr>
          <w:sz w:val="28"/>
          <w:szCs w:val="28"/>
          <w:lang w:val="en-US"/>
        </w:rPr>
        <w:t>GARCH</w:t>
      </w:r>
      <w:r>
        <w:rPr>
          <w:sz w:val="28"/>
          <w:szCs w:val="28"/>
        </w:rPr>
        <w:t>, которая позволяет учесть</w:t>
      </w:r>
      <w:r w:rsidR="00394F71">
        <w:rPr>
          <w:sz w:val="28"/>
          <w:szCs w:val="28"/>
        </w:rPr>
        <w:t xml:space="preserve"> наличие автокорреляции и непостоянность волатильности во времени</w:t>
      </w:r>
      <w:r w:rsidR="00E52190">
        <w:rPr>
          <w:sz w:val="28"/>
          <w:szCs w:val="28"/>
        </w:rPr>
        <w:t xml:space="preserve"> (</w:t>
      </w:r>
      <w:proofErr w:type="spellStart"/>
      <w:r w:rsidR="00E52190">
        <w:rPr>
          <w:sz w:val="28"/>
          <w:szCs w:val="28"/>
        </w:rPr>
        <w:t>гетероскедастичность</w:t>
      </w:r>
      <w:proofErr w:type="spellEnd"/>
      <w:r w:rsidR="00E52190">
        <w:rPr>
          <w:sz w:val="28"/>
          <w:szCs w:val="28"/>
        </w:rPr>
        <w:t>)</w:t>
      </w:r>
      <w:r w:rsidR="00394F71" w:rsidRPr="00394F71">
        <w:rPr>
          <w:sz w:val="28"/>
          <w:szCs w:val="28"/>
        </w:rPr>
        <w:t>.</w:t>
      </w:r>
      <w:r w:rsidR="00605B8D">
        <w:rPr>
          <w:sz w:val="28"/>
          <w:szCs w:val="28"/>
        </w:rPr>
        <w:t xml:space="preserve"> Для выбора наилучшей </w:t>
      </w:r>
      <w:r w:rsidR="006C15AE">
        <w:rPr>
          <w:sz w:val="28"/>
          <w:szCs w:val="28"/>
        </w:rPr>
        <w:t xml:space="preserve">спецификации </w:t>
      </w:r>
      <w:r w:rsidR="00605B8D">
        <w:rPr>
          <w:sz w:val="28"/>
          <w:szCs w:val="28"/>
        </w:rPr>
        <w:t xml:space="preserve">модели сначала </w:t>
      </w:r>
      <w:r w:rsidR="006C15AE">
        <w:rPr>
          <w:sz w:val="28"/>
          <w:szCs w:val="28"/>
        </w:rPr>
        <w:t xml:space="preserve">подбирается порядок </w:t>
      </w:r>
      <w:proofErr w:type="spellStart"/>
      <w:r w:rsidR="00605B8D">
        <w:rPr>
          <w:sz w:val="28"/>
          <w:szCs w:val="28"/>
        </w:rPr>
        <w:t>авторегрессионной</w:t>
      </w:r>
      <w:proofErr w:type="spellEnd"/>
      <w:r w:rsidR="00605B8D">
        <w:rPr>
          <w:sz w:val="28"/>
          <w:szCs w:val="28"/>
        </w:rPr>
        <w:t xml:space="preserve"> модели </w:t>
      </w:r>
      <w:proofErr w:type="gramStart"/>
      <w:r w:rsidR="00605B8D">
        <w:rPr>
          <w:sz w:val="28"/>
          <w:szCs w:val="28"/>
          <w:lang w:val="en-US"/>
        </w:rPr>
        <w:t>ARMA</w:t>
      </w:r>
      <w:r w:rsidR="006C15AE">
        <w:rPr>
          <w:sz w:val="28"/>
          <w:szCs w:val="28"/>
        </w:rPr>
        <w:t>(</w:t>
      </w:r>
      <w:proofErr w:type="gramEnd"/>
      <w:r w:rsidR="006C15AE">
        <w:rPr>
          <w:sz w:val="28"/>
          <w:szCs w:val="28"/>
          <w:lang w:val="en-US"/>
        </w:rPr>
        <w:t>p</w:t>
      </w:r>
      <w:r w:rsidR="006C15AE" w:rsidRPr="006C15AE">
        <w:rPr>
          <w:sz w:val="28"/>
          <w:szCs w:val="28"/>
        </w:rPr>
        <w:t xml:space="preserve">, </w:t>
      </w:r>
      <w:r w:rsidR="006C15AE">
        <w:rPr>
          <w:sz w:val="28"/>
          <w:szCs w:val="28"/>
          <w:lang w:val="en-US"/>
        </w:rPr>
        <w:t>q</w:t>
      </w:r>
      <w:r w:rsidR="00605B8D" w:rsidRPr="00605B8D">
        <w:rPr>
          <w:sz w:val="28"/>
          <w:szCs w:val="28"/>
        </w:rPr>
        <w:t xml:space="preserve">). </w:t>
      </w:r>
      <w:r w:rsidR="00605B8D">
        <w:rPr>
          <w:sz w:val="28"/>
          <w:szCs w:val="28"/>
        </w:rPr>
        <w:t xml:space="preserve">Для этого для каждой из возможных комбинаций </w:t>
      </w:r>
      <w:r w:rsidR="00605B8D" w:rsidRPr="00605B8D">
        <w:rPr>
          <w:i/>
          <w:sz w:val="28"/>
          <w:szCs w:val="28"/>
          <w:lang w:val="en-US"/>
        </w:rPr>
        <w:t>p</w:t>
      </w:r>
      <w:r w:rsidR="00605B8D" w:rsidRPr="00605B8D">
        <w:rPr>
          <w:sz w:val="28"/>
          <w:szCs w:val="28"/>
        </w:rPr>
        <w:t xml:space="preserve"> </w:t>
      </w:r>
      <w:r w:rsidR="00605B8D">
        <w:rPr>
          <w:sz w:val="28"/>
          <w:szCs w:val="28"/>
        </w:rPr>
        <w:t xml:space="preserve">и </w:t>
      </w:r>
      <w:r w:rsidR="00605B8D" w:rsidRPr="00605B8D">
        <w:rPr>
          <w:i/>
          <w:sz w:val="28"/>
          <w:szCs w:val="28"/>
          <w:lang w:val="en-US"/>
        </w:rPr>
        <w:t>q</w:t>
      </w:r>
      <w:r w:rsidR="00605B8D" w:rsidRPr="00605B8D">
        <w:rPr>
          <w:i/>
          <w:sz w:val="28"/>
          <w:szCs w:val="28"/>
        </w:rPr>
        <w:t xml:space="preserve"> </w:t>
      </w:r>
      <w:r w:rsidR="006C15AE" w:rsidRPr="006C15AE">
        <w:rPr>
          <w:sz w:val="28"/>
          <w:szCs w:val="28"/>
        </w:rPr>
        <w:t>(от 0 до 12</w:t>
      </w:r>
      <w:r w:rsidR="00DE6BAB">
        <w:rPr>
          <w:sz w:val="28"/>
          <w:szCs w:val="28"/>
        </w:rPr>
        <w:t xml:space="preserve">, исходя из графиков </w:t>
      </w:r>
      <w:r w:rsidR="00DE6BAB">
        <w:rPr>
          <w:sz w:val="28"/>
          <w:szCs w:val="28"/>
          <w:lang w:val="en-US"/>
        </w:rPr>
        <w:t>ACF</w:t>
      </w:r>
      <w:r w:rsidR="00DE6BAB" w:rsidRPr="00DE6BAB">
        <w:rPr>
          <w:sz w:val="28"/>
          <w:szCs w:val="28"/>
        </w:rPr>
        <w:t xml:space="preserve"> </w:t>
      </w:r>
      <w:r w:rsidR="00DE6BAB">
        <w:rPr>
          <w:sz w:val="28"/>
          <w:szCs w:val="28"/>
        </w:rPr>
        <w:t>и</w:t>
      </w:r>
      <w:r w:rsidR="00DE6BAB" w:rsidRPr="00DE6BAB">
        <w:rPr>
          <w:sz w:val="28"/>
          <w:szCs w:val="28"/>
        </w:rPr>
        <w:t xml:space="preserve"> </w:t>
      </w:r>
      <w:r w:rsidR="00DE6BAB">
        <w:rPr>
          <w:sz w:val="28"/>
          <w:szCs w:val="28"/>
          <w:lang w:val="en-US"/>
        </w:rPr>
        <w:t>PACF</w:t>
      </w:r>
      <w:r w:rsidR="006C15AE" w:rsidRPr="006C15AE">
        <w:rPr>
          <w:sz w:val="28"/>
          <w:szCs w:val="28"/>
        </w:rPr>
        <w:t>)</w:t>
      </w:r>
      <w:r w:rsidR="006C15AE">
        <w:rPr>
          <w:i/>
          <w:sz w:val="28"/>
          <w:szCs w:val="28"/>
        </w:rPr>
        <w:t xml:space="preserve"> </w:t>
      </w:r>
      <w:r w:rsidR="00605B8D">
        <w:rPr>
          <w:sz w:val="28"/>
          <w:szCs w:val="28"/>
        </w:rPr>
        <w:t xml:space="preserve">рассчитываются </w:t>
      </w:r>
      <w:r w:rsidR="006C15AE" w:rsidRPr="006C15AE">
        <w:rPr>
          <w:sz w:val="28"/>
          <w:szCs w:val="28"/>
        </w:rPr>
        <w:t xml:space="preserve">метрики </w:t>
      </w:r>
      <w:r w:rsidR="00605B8D">
        <w:rPr>
          <w:sz w:val="28"/>
          <w:szCs w:val="28"/>
          <w:lang w:val="en-US"/>
        </w:rPr>
        <w:t>AIC</w:t>
      </w:r>
      <w:r w:rsidR="00605B8D" w:rsidRPr="00605B8D">
        <w:rPr>
          <w:sz w:val="28"/>
          <w:szCs w:val="28"/>
        </w:rPr>
        <w:t xml:space="preserve"> </w:t>
      </w:r>
      <w:r w:rsidR="00605B8D">
        <w:rPr>
          <w:sz w:val="28"/>
          <w:szCs w:val="28"/>
        </w:rPr>
        <w:t xml:space="preserve">и </w:t>
      </w:r>
      <w:r w:rsidR="00605B8D">
        <w:rPr>
          <w:sz w:val="28"/>
          <w:szCs w:val="28"/>
          <w:lang w:val="en-US"/>
        </w:rPr>
        <w:t>BIC</w:t>
      </w:r>
      <w:r w:rsidR="00605B8D" w:rsidRPr="00605B8D">
        <w:rPr>
          <w:sz w:val="28"/>
          <w:szCs w:val="28"/>
        </w:rPr>
        <w:t xml:space="preserve">, </w:t>
      </w:r>
      <w:r w:rsidR="00605B8D">
        <w:rPr>
          <w:sz w:val="28"/>
          <w:szCs w:val="28"/>
        </w:rPr>
        <w:t xml:space="preserve">после чего </w:t>
      </w:r>
      <w:r w:rsidR="006C15AE">
        <w:rPr>
          <w:sz w:val="28"/>
          <w:szCs w:val="28"/>
        </w:rPr>
        <w:t xml:space="preserve">для дальнейшего анализа выбирается пара </w:t>
      </w:r>
      <w:r w:rsidR="006C15AE" w:rsidRPr="006C15AE">
        <w:rPr>
          <w:i/>
          <w:sz w:val="28"/>
          <w:szCs w:val="28"/>
          <w:lang w:val="en-US"/>
        </w:rPr>
        <w:t>p</w:t>
      </w:r>
      <w:r w:rsidR="006C15AE" w:rsidRPr="006C15AE">
        <w:rPr>
          <w:i/>
          <w:sz w:val="28"/>
          <w:szCs w:val="28"/>
        </w:rPr>
        <w:t xml:space="preserve">*, </w:t>
      </w:r>
      <w:r w:rsidR="006C15AE" w:rsidRPr="006C15AE">
        <w:rPr>
          <w:i/>
          <w:sz w:val="28"/>
          <w:szCs w:val="28"/>
          <w:lang w:val="en-US"/>
        </w:rPr>
        <w:t>q</w:t>
      </w:r>
      <w:r w:rsidR="006C15AE" w:rsidRPr="006C15AE">
        <w:rPr>
          <w:i/>
          <w:sz w:val="28"/>
          <w:szCs w:val="28"/>
        </w:rPr>
        <w:t>*</w:t>
      </w:r>
      <w:r w:rsidR="006C15AE" w:rsidRPr="006C15AE">
        <w:rPr>
          <w:sz w:val="28"/>
          <w:szCs w:val="28"/>
        </w:rPr>
        <w:t xml:space="preserve"> </w:t>
      </w:r>
      <w:r w:rsidR="006C15AE">
        <w:rPr>
          <w:sz w:val="28"/>
          <w:szCs w:val="28"/>
        </w:rPr>
        <w:t xml:space="preserve">с наименьшим значением данных показателей. Далее остатки модели </w:t>
      </w:r>
      <w:proofErr w:type="gramStart"/>
      <w:r w:rsidR="006C15AE">
        <w:rPr>
          <w:sz w:val="28"/>
          <w:szCs w:val="28"/>
          <w:lang w:val="en-US"/>
        </w:rPr>
        <w:t>ARMA</w:t>
      </w:r>
      <w:r w:rsidR="006C15AE" w:rsidRPr="006C15AE">
        <w:rPr>
          <w:sz w:val="28"/>
          <w:szCs w:val="28"/>
        </w:rPr>
        <w:t>(</w:t>
      </w:r>
      <w:proofErr w:type="gramEnd"/>
      <w:r w:rsidR="006C15AE">
        <w:rPr>
          <w:sz w:val="28"/>
          <w:szCs w:val="28"/>
          <w:lang w:val="en-US"/>
        </w:rPr>
        <w:t>p</w:t>
      </w:r>
      <w:r w:rsidR="006C15AE" w:rsidRPr="006C15AE">
        <w:rPr>
          <w:sz w:val="28"/>
          <w:szCs w:val="28"/>
        </w:rPr>
        <w:t>*</w:t>
      </w:r>
      <w:r w:rsidR="006C15AE">
        <w:rPr>
          <w:sz w:val="28"/>
          <w:szCs w:val="28"/>
        </w:rPr>
        <w:t xml:space="preserve">, </w:t>
      </w:r>
      <w:r w:rsidR="006C15AE">
        <w:rPr>
          <w:sz w:val="28"/>
          <w:szCs w:val="28"/>
          <w:lang w:val="en-US"/>
        </w:rPr>
        <w:t>q</w:t>
      </w:r>
      <w:r w:rsidR="006C15AE" w:rsidRPr="006C15AE">
        <w:rPr>
          <w:sz w:val="28"/>
          <w:szCs w:val="28"/>
        </w:rPr>
        <w:t xml:space="preserve">*) </w:t>
      </w:r>
      <w:r w:rsidR="006C15AE">
        <w:rPr>
          <w:sz w:val="28"/>
          <w:szCs w:val="28"/>
        </w:rPr>
        <w:t xml:space="preserve">служат временным рядом, на основе которого аналогичным образом подбирается оптимальная спецификация модели </w:t>
      </w:r>
      <w:r w:rsidR="006C15AE">
        <w:rPr>
          <w:sz w:val="28"/>
          <w:szCs w:val="28"/>
          <w:lang w:val="en-US"/>
        </w:rPr>
        <w:t>GARCH</w:t>
      </w:r>
      <w:r w:rsidR="006C15AE" w:rsidRPr="006C15AE">
        <w:rPr>
          <w:sz w:val="28"/>
          <w:szCs w:val="28"/>
        </w:rPr>
        <w:t>(</w:t>
      </w:r>
      <w:r w:rsidR="006C15AE">
        <w:rPr>
          <w:sz w:val="28"/>
          <w:szCs w:val="28"/>
          <w:lang w:val="en-US"/>
        </w:rPr>
        <w:t>r</w:t>
      </w:r>
      <w:r w:rsidR="00427DFF" w:rsidRPr="00427DFF">
        <w:rPr>
          <w:sz w:val="28"/>
          <w:szCs w:val="28"/>
        </w:rPr>
        <w:t>*</w:t>
      </w:r>
      <w:r w:rsidR="006C15AE" w:rsidRPr="006C15AE">
        <w:rPr>
          <w:sz w:val="28"/>
          <w:szCs w:val="28"/>
        </w:rPr>
        <w:t xml:space="preserve">, </w:t>
      </w:r>
      <w:r w:rsidR="006C15AE">
        <w:rPr>
          <w:sz w:val="28"/>
          <w:szCs w:val="28"/>
          <w:lang w:val="en-US"/>
        </w:rPr>
        <w:t>s</w:t>
      </w:r>
      <w:r w:rsidR="00427DFF" w:rsidRPr="00427DFF">
        <w:rPr>
          <w:sz w:val="28"/>
          <w:szCs w:val="28"/>
        </w:rPr>
        <w:t>*</w:t>
      </w:r>
      <w:r w:rsidR="006C15AE" w:rsidRPr="006C15AE">
        <w:rPr>
          <w:sz w:val="28"/>
          <w:szCs w:val="28"/>
        </w:rPr>
        <w:t>).</w:t>
      </w:r>
      <w:r w:rsidR="006C15AE">
        <w:rPr>
          <w:sz w:val="28"/>
          <w:szCs w:val="28"/>
        </w:rPr>
        <w:t xml:space="preserve"> </w:t>
      </w:r>
      <w:r w:rsidR="00427DFF">
        <w:rPr>
          <w:sz w:val="28"/>
          <w:szCs w:val="28"/>
        </w:rPr>
        <w:t xml:space="preserve">Наконец, проводятся статистические тесты на принадлежность остатков модели </w:t>
      </w:r>
      <w:proofErr w:type="gramStart"/>
      <w:r w:rsidR="00427DFF">
        <w:rPr>
          <w:sz w:val="28"/>
          <w:szCs w:val="28"/>
          <w:lang w:val="en-US"/>
        </w:rPr>
        <w:t>GARCH</w:t>
      </w:r>
      <w:r w:rsidR="00427DFF" w:rsidRPr="00427DFF">
        <w:rPr>
          <w:sz w:val="28"/>
          <w:szCs w:val="28"/>
        </w:rPr>
        <w:t>(</w:t>
      </w:r>
      <w:proofErr w:type="gramEnd"/>
      <w:r w:rsidR="00427DFF">
        <w:rPr>
          <w:sz w:val="28"/>
          <w:szCs w:val="28"/>
          <w:lang w:val="en-US"/>
        </w:rPr>
        <w:t>r</w:t>
      </w:r>
      <w:r w:rsidR="00427DFF" w:rsidRPr="00427DFF">
        <w:rPr>
          <w:sz w:val="28"/>
          <w:szCs w:val="28"/>
        </w:rPr>
        <w:t xml:space="preserve">*, </w:t>
      </w:r>
      <w:r w:rsidR="00427DFF">
        <w:rPr>
          <w:sz w:val="28"/>
          <w:szCs w:val="28"/>
          <w:lang w:val="en-US"/>
        </w:rPr>
        <w:t>s</w:t>
      </w:r>
      <w:r w:rsidR="00427DFF" w:rsidRPr="00427DFF">
        <w:rPr>
          <w:sz w:val="28"/>
          <w:szCs w:val="28"/>
        </w:rPr>
        <w:t>*)</w:t>
      </w:r>
      <w:r w:rsidR="003C2135">
        <w:rPr>
          <w:sz w:val="28"/>
          <w:szCs w:val="28"/>
        </w:rPr>
        <w:t xml:space="preserve">, иначе называемых «инновациями», </w:t>
      </w:r>
      <w:r w:rsidR="00427DFF">
        <w:rPr>
          <w:sz w:val="28"/>
          <w:szCs w:val="28"/>
        </w:rPr>
        <w:t>к одному из трех рассматрива</w:t>
      </w:r>
      <w:r w:rsidR="00195225">
        <w:rPr>
          <w:sz w:val="28"/>
          <w:szCs w:val="28"/>
        </w:rPr>
        <w:t>емых безусловных распределений.</w:t>
      </w:r>
    </w:p>
    <w:p w14:paraId="061829BC" w14:textId="11352BB9" w:rsidR="0023572B" w:rsidRPr="0023572B" w:rsidRDefault="00427DFF" w:rsidP="000060F8">
      <w:pPr>
        <w:pStyle w:val="a8"/>
        <w:tabs>
          <w:tab w:val="left" w:pos="1560"/>
        </w:tabs>
        <w:spacing w:before="240" w:line="360" w:lineRule="auto"/>
        <w:ind w:right="-1"/>
        <w:jc w:val="both"/>
        <w:rPr>
          <w:sz w:val="28"/>
          <w:szCs w:val="28"/>
        </w:rPr>
      </w:pPr>
      <w:r w:rsidRPr="00DE6BAB">
        <w:rPr>
          <w:sz w:val="28"/>
          <w:szCs w:val="28"/>
        </w:rPr>
        <w:t xml:space="preserve">По итогу применения подобного алгоритма </w:t>
      </w:r>
      <w:r w:rsidR="009657F8" w:rsidRPr="00DE6BAB">
        <w:rPr>
          <w:sz w:val="28"/>
          <w:szCs w:val="28"/>
        </w:rPr>
        <w:t xml:space="preserve">оптимальной спецификацией была выявлена комбинация </w:t>
      </w:r>
      <w:r w:rsidR="009657F8" w:rsidRPr="00DE6BAB">
        <w:rPr>
          <w:sz w:val="28"/>
          <w:szCs w:val="28"/>
          <w:lang w:val="en-US"/>
        </w:rPr>
        <w:t>ARMA</w:t>
      </w:r>
      <w:r w:rsidR="009657F8" w:rsidRPr="00DE6BAB">
        <w:rPr>
          <w:sz w:val="28"/>
          <w:szCs w:val="28"/>
        </w:rPr>
        <w:t>(7,10)-</w:t>
      </w:r>
      <w:proofErr w:type="gramStart"/>
      <w:r w:rsidR="009657F8" w:rsidRPr="00DE6BAB">
        <w:rPr>
          <w:sz w:val="28"/>
          <w:szCs w:val="28"/>
          <w:lang w:val="en-US"/>
        </w:rPr>
        <w:t>GARCH</w:t>
      </w:r>
      <w:r w:rsidR="009657F8" w:rsidRPr="00DE6BAB">
        <w:rPr>
          <w:sz w:val="28"/>
          <w:szCs w:val="28"/>
        </w:rPr>
        <w:t>(</w:t>
      </w:r>
      <w:proofErr w:type="gramEnd"/>
      <w:r w:rsidR="009657F8" w:rsidRPr="00DE6BAB">
        <w:rPr>
          <w:sz w:val="28"/>
          <w:szCs w:val="28"/>
        </w:rPr>
        <w:t xml:space="preserve">2,1). Однако разница в значениях </w:t>
      </w:r>
      <w:r w:rsidR="009657F8" w:rsidRPr="00DE6BAB">
        <w:rPr>
          <w:sz w:val="28"/>
          <w:szCs w:val="28"/>
          <w:lang w:val="en-US"/>
        </w:rPr>
        <w:t>AIC</w:t>
      </w:r>
      <w:r w:rsidR="009657F8" w:rsidRPr="00DE6BAB">
        <w:rPr>
          <w:sz w:val="28"/>
          <w:szCs w:val="28"/>
        </w:rPr>
        <w:t xml:space="preserve"> и </w:t>
      </w:r>
      <w:r w:rsidR="009657F8" w:rsidRPr="00DE6BAB">
        <w:rPr>
          <w:sz w:val="28"/>
          <w:szCs w:val="28"/>
          <w:lang w:val="en-US"/>
        </w:rPr>
        <w:t>BIC</w:t>
      </w:r>
      <w:r w:rsidR="009657F8" w:rsidRPr="00DE6BAB">
        <w:rPr>
          <w:sz w:val="28"/>
          <w:szCs w:val="28"/>
        </w:rPr>
        <w:t xml:space="preserve"> между </w:t>
      </w:r>
      <w:r w:rsidR="0023572B" w:rsidRPr="00DE6BAB">
        <w:rPr>
          <w:sz w:val="28"/>
          <w:szCs w:val="28"/>
        </w:rPr>
        <w:t xml:space="preserve">этой спецификацией и моделью </w:t>
      </w:r>
      <w:r w:rsidR="0023572B" w:rsidRPr="00DE6BAB">
        <w:rPr>
          <w:sz w:val="28"/>
          <w:szCs w:val="28"/>
          <w:lang w:val="en-US"/>
        </w:rPr>
        <w:t>ARMA</w:t>
      </w:r>
      <w:r w:rsidR="0023572B" w:rsidRPr="00DE6BAB">
        <w:rPr>
          <w:sz w:val="28"/>
          <w:szCs w:val="28"/>
        </w:rPr>
        <w:t>(1,1)-</w:t>
      </w:r>
      <w:proofErr w:type="gramStart"/>
      <w:r w:rsidR="0023572B" w:rsidRPr="00DE6BAB">
        <w:rPr>
          <w:sz w:val="28"/>
          <w:szCs w:val="28"/>
          <w:lang w:val="en-US"/>
        </w:rPr>
        <w:t>GARCH</w:t>
      </w:r>
      <w:r w:rsidR="0023572B" w:rsidRPr="00DE6BAB">
        <w:rPr>
          <w:sz w:val="28"/>
          <w:szCs w:val="28"/>
        </w:rPr>
        <w:t>(</w:t>
      </w:r>
      <w:proofErr w:type="gramEnd"/>
      <w:r w:rsidR="0023572B" w:rsidRPr="00DE6BAB">
        <w:rPr>
          <w:sz w:val="28"/>
          <w:szCs w:val="28"/>
        </w:rPr>
        <w:t xml:space="preserve">1,1) </w:t>
      </w:r>
      <w:r w:rsidR="00E52190">
        <w:rPr>
          <w:sz w:val="28"/>
          <w:szCs w:val="28"/>
        </w:rPr>
        <w:t>оказалась крайне мала, а в</w:t>
      </w:r>
      <w:r w:rsidR="0023572B" w:rsidRPr="00DE6BAB">
        <w:rPr>
          <w:sz w:val="28"/>
          <w:szCs w:val="28"/>
        </w:rPr>
        <w:t xml:space="preserve"> компоненте </w:t>
      </w:r>
      <w:r w:rsidR="0023572B" w:rsidRPr="00DE6BAB">
        <w:rPr>
          <w:sz w:val="28"/>
          <w:szCs w:val="28"/>
          <w:lang w:val="en-US"/>
        </w:rPr>
        <w:t>GARCH</w:t>
      </w:r>
      <w:r w:rsidR="0023572B" w:rsidRPr="00DE6BAB">
        <w:rPr>
          <w:sz w:val="28"/>
          <w:szCs w:val="28"/>
        </w:rPr>
        <w:t xml:space="preserve"> комбинация (1,1) и вовсе является вторым по приоритету выбором</w:t>
      </w:r>
      <w:r w:rsidR="00E52190" w:rsidRPr="00E52190">
        <w:rPr>
          <w:sz w:val="28"/>
          <w:szCs w:val="28"/>
        </w:rPr>
        <w:t>.</w:t>
      </w:r>
      <w:r w:rsidR="0023572B" w:rsidRPr="00DE6BAB">
        <w:rPr>
          <w:sz w:val="28"/>
          <w:szCs w:val="28"/>
        </w:rPr>
        <w:t xml:space="preserve"> Как следствие, по мнению автора</w:t>
      </w:r>
      <w:r w:rsidR="00A07A6C" w:rsidRPr="00DE6BAB">
        <w:rPr>
          <w:sz w:val="28"/>
          <w:szCs w:val="28"/>
        </w:rPr>
        <w:t>,</w:t>
      </w:r>
      <w:r w:rsidR="0023572B" w:rsidRPr="00DE6BAB">
        <w:rPr>
          <w:sz w:val="28"/>
          <w:szCs w:val="28"/>
        </w:rPr>
        <w:t xml:space="preserve"> не имеет значимого смысла использовать модель с большим числом параметров при отсутствии значимого выигрыша в качестве модели. Как было описано ранее, метрики второго момента, включая корреляции, являются</w:t>
      </w:r>
      <w:r w:rsidR="0023572B">
        <w:rPr>
          <w:sz w:val="28"/>
          <w:szCs w:val="28"/>
        </w:rPr>
        <w:t xml:space="preserve"> крайне нестабильными в финансовых данных, из-за чего выбор спецификации модели может быть подвержен конкретному временному окну, выбранному исследователем. Для того, чтобы минимизировать данный эффект, дальнейший анализ будет проводиться с моделью </w:t>
      </w:r>
      <w:r w:rsidR="0023572B" w:rsidRPr="00DE6BAB">
        <w:rPr>
          <w:sz w:val="28"/>
          <w:szCs w:val="28"/>
          <w:lang w:val="en-US"/>
        </w:rPr>
        <w:t>ARMA</w:t>
      </w:r>
      <w:r w:rsidR="0023572B" w:rsidRPr="00DE6BAB">
        <w:rPr>
          <w:sz w:val="28"/>
          <w:szCs w:val="28"/>
        </w:rPr>
        <w:t>(1,1)-</w:t>
      </w:r>
      <w:proofErr w:type="gramStart"/>
      <w:r w:rsidR="0023572B" w:rsidRPr="00DE6BAB">
        <w:rPr>
          <w:sz w:val="28"/>
          <w:szCs w:val="28"/>
          <w:lang w:val="en-US"/>
        </w:rPr>
        <w:t>GARCH</w:t>
      </w:r>
      <w:r w:rsidR="0023572B" w:rsidRPr="00DE6BAB">
        <w:rPr>
          <w:sz w:val="28"/>
          <w:szCs w:val="28"/>
        </w:rPr>
        <w:t>(</w:t>
      </w:r>
      <w:proofErr w:type="gramEnd"/>
      <w:r w:rsidR="0023572B" w:rsidRPr="00DE6BAB">
        <w:rPr>
          <w:sz w:val="28"/>
          <w:szCs w:val="28"/>
        </w:rPr>
        <w:t xml:space="preserve">1,1). Аналогичный подход применяется в </w:t>
      </w:r>
      <w:r w:rsidR="00FC0931">
        <w:rPr>
          <w:sz w:val="28"/>
          <w:szCs w:val="28"/>
        </w:rPr>
        <w:t xml:space="preserve">нескольких статьях </w:t>
      </w:r>
      <w:r w:rsidR="0023572B" w:rsidRPr="00DE6BAB">
        <w:rPr>
          <w:sz w:val="28"/>
          <w:szCs w:val="28"/>
        </w:rPr>
        <w:t>(</w:t>
      </w:r>
      <w:proofErr w:type="spellStart"/>
      <w:r w:rsidR="00FC0931">
        <w:rPr>
          <w:sz w:val="28"/>
          <w:szCs w:val="28"/>
          <w:lang w:val="en-US"/>
        </w:rPr>
        <w:t>Rachev</w:t>
      </w:r>
      <w:proofErr w:type="spellEnd"/>
      <w:r w:rsidR="00FC0931" w:rsidRPr="00FC0931">
        <w:rPr>
          <w:sz w:val="28"/>
          <w:szCs w:val="28"/>
        </w:rPr>
        <w:t xml:space="preserve"> &amp; </w:t>
      </w:r>
      <w:proofErr w:type="spellStart"/>
      <w:r w:rsidR="00FC0931">
        <w:rPr>
          <w:sz w:val="28"/>
          <w:szCs w:val="28"/>
          <w:lang w:val="en-US"/>
        </w:rPr>
        <w:t>Mittnik</w:t>
      </w:r>
      <w:proofErr w:type="spellEnd"/>
      <w:r w:rsidR="00FC0931" w:rsidRPr="00FC0931">
        <w:rPr>
          <w:sz w:val="28"/>
          <w:szCs w:val="28"/>
        </w:rPr>
        <w:t xml:space="preserve">, 2000; </w:t>
      </w:r>
      <w:proofErr w:type="spellStart"/>
      <w:r w:rsidR="0023572B" w:rsidRPr="00DE6BAB">
        <w:rPr>
          <w:sz w:val="28"/>
          <w:szCs w:val="28"/>
          <w:lang w:val="en-US"/>
        </w:rPr>
        <w:t>Rachev</w:t>
      </w:r>
      <w:proofErr w:type="spellEnd"/>
      <w:r w:rsidR="0023572B" w:rsidRPr="00DE6BAB">
        <w:rPr>
          <w:sz w:val="28"/>
          <w:szCs w:val="28"/>
        </w:rPr>
        <w:t xml:space="preserve"> </w:t>
      </w:r>
      <w:r w:rsidR="0023572B" w:rsidRPr="00DE6BAB">
        <w:rPr>
          <w:sz w:val="28"/>
          <w:szCs w:val="28"/>
          <w:lang w:val="en-US"/>
        </w:rPr>
        <w:t>et</w:t>
      </w:r>
      <w:r w:rsidR="0023572B" w:rsidRPr="00DE6BAB">
        <w:rPr>
          <w:sz w:val="28"/>
          <w:szCs w:val="28"/>
        </w:rPr>
        <w:t xml:space="preserve"> </w:t>
      </w:r>
      <w:r w:rsidR="0023572B" w:rsidRPr="00DE6BAB">
        <w:rPr>
          <w:sz w:val="28"/>
          <w:szCs w:val="28"/>
          <w:lang w:val="en-US"/>
        </w:rPr>
        <w:t>al</w:t>
      </w:r>
      <w:r w:rsidR="0023572B" w:rsidRPr="00DE6BAB">
        <w:rPr>
          <w:sz w:val="28"/>
          <w:szCs w:val="28"/>
        </w:rPr>
        <w:t>, 2005).</w:t>
      </w:r>
    </w:p>
    <w:p w14:paraId="6CCC761A" w14:textId="779FBA07" w:rsidR="0057659D" w:rsidRDefault="008D61E7" w:rsidP="00C3642C">
      <w:pPr>
        <w:pStyle w:val="a8"/>
        <w:tabs>
          <w:tab w:val="left" w:pos="1560"/>
        </w:tabs>
        <w:spacing w:before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Рисунков</w:t>
      </w:r>
      <w:r w:rsidR="00F23732">
        <w:rPr>
          <w:sz w:val="28"/>
          <w:szCs w:val="28"/>
        </w:rPr>
        <w:t xml:space="preserve"> </w:t>
      </w:r>
      <w:r w:rsidR="00F23732" w:rsidRPr="00F23732">
        <w:rPr>
          <w:sz w:val="28"/>
          <w:szCs w:val="28"/>
        </w:rPr>
        <w:t>8</w:t>
      </w:r>
      <w:r w:rsidR="00F23732">
        <w:rPr>
          <w:sz w:val="28"/>
          <w:szCs w:val="28"/>
        </w:rPr>
        <w:t xml:space="preserve"> и </w:t>
      </w:r>
      <w:r w:rsidR="00F23732" w:rsidRPr="00F23732">
        <w:rPr>
          <w:sz w:val="28"/>
          <w:szCs w:val="28"/>
        </w:rPr>
        <w:t>9</w:t>
      </w:r>
      <w:r w:rsidR="00427DFF">
        <w:rPr>
          <w:sz w:val="28"/>
          <w:szCs w:val="28"/>
        </w:rPr>
        <w:t xml:space="preserve">, применение данной модели позволяет перейти от необходимости моделировать переменную с толстыми хвостами и очевидными выбросами в виде экстремальных значений к моделированию величины с меньшей волатильностью и более тонкими хвостами. </w:t>
      </w:r>
    </w:p>
    <w:p w14:paraId="1D2FB200" w14:textId="51467B95" w:rsidR="00336F4F" w:rsidRPr="00336F4F" w:rsidRDefault="008D61E7" w:rsidP="00C3642C">
      <w:pPr>
        <w:pStyle w:val="a8"/>
        <w:tabs>
          <w:tab w:val="left" w:pos="1560"/>
        </w:tabs>
        <w:spacing w:before="240" w:line="360" w:lineRule="auto"/>
        <w:ind w:right="-1"/>
        <w:jc w:val="both"/>
        <w:rPr>
          <w:sz w:val="28"/>
          <w:szCs w:val="28"/>
        </w:rPr>
      </w:pPr>
      <w:r w:rsidRPr="008D61E7">
        <w:rPr>
          <w:sz w:val="28"/>
          <w:szCs w:val="28"/>
        </w:rPr>
        <w:t>Поскольку выводы</w:t>
      </w:r>
      <w:r>
        <w:rPr>
          <w:sz w:val="28"/>
          <w:szCs w:val="28"/>
        </w:rPr>
        <w:t xml:space="preserve"> практически не различаются между кредитными рейтингами, ниже приведены результаты </w:t>
      </w:r>
      <w:r w:rsidR="00DE6BAB">
        <w:rPr>
          <w:sz w:val="28"/>
          <w:szCs w:val="28"/>
        </w:rPr>
        <w:t xml:space="preserve">только </w:t>
      </w:r>
      <w:r>
        <w:rPr>
          <w:sz w:val="28"/>
          <w:szCs w:val="28"/>
        </w:rPr>
        <w:t xml:space="preserve">для индекса рейтинга </w:t>
      </w:r>
      <w:r>
        <w:rPr>
          <w:sz w:val="28"/>
          <w:szCs w:val="28"/>
          <w:lang w:val="en-US"/>
        </w:rPr>
        <w:t>BB</w:t>
      </w:r>
      <w:r w:rsidRPr="008D61E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36F4F">
        <w:rPr>
          <w:sz w:val="28"/>
          <w:szCs w:val="28"/>
        </w:rPr>
        <w:t>Итоговые формулы для доходностей</w:t>
      </w:r>
      <w:r>
        <w:rPr>
          <w:sz w:val="28"/>
          <w:szCs w:val="28"/>
        </w:rPr>
        <w:t xml:space="preserve"> </w:t>
      </w:r>
      <w:r w:rsidR="00336F4F">
        <w:rPr>
          <w:sz w:val="28"/>
          <w:szCs w:val="28"/>
        </w:rPr>
        <w:t>выглядят следующим образом:</w:t>
      </w:r>
    </w:p>
    <w:p w14:paraId="427ADCFB" w14:textId="6537BB30" w:rsidR="00BA4B99" w:rsidRDefault="000F37D9" w:rsidP="00DC74F4">
      <w:pPr>
        <w:pStyle w:val="a8"/>
        <w:tabs>
          <w:tab w:val="left" w:pos="1560"/>
        </w:tabs>
        <w:spacing w:before="240" w:line="360" w:lineRule="auto"/>
        <w:ind w:right="600"/>
        <w:jc w:val="center"/>
        <w:rPr>
          <w:sz w:val="28"/>
          <w:szCs w:val="28"/>
        </w:rPr>
      </w:pPr>
      <w:r w:rsidRPr="000F37D9">
        <w:rPr>
          <w:noProof/>
          <w:sz w:val="28"/>
          <w:szCs w:val="28"/>
          <w:lang w:val="en-US"/>
        </w:rPr>
        <w:drawing>
          <wp:inline distT="0" distB="0" distL="0" distR="0" wp14:anchorId="7387C482" wp14:editId="5BE1B674">
            <wp:extent cx="2990850" cy="201724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881" cy="2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D35C" w14:textId="77777777" w:rsidR="00BA4B99" w:rsidRPr="00605B8D" w:rsidRDefault="00BA4B99" w:rsidP="00394F71">
      <w:pPr>
        <w:pStyle w:val="a8"/>
        <w:tabs>
          <w:tab w:val="left" w:pos="1560"/>
        </w:tabs>
        <w:spacing w:line="360" w:lineRule="auto"/>
        <w:ind w:right="600"/>
        <w:jc w:val="both"/>
        <w:rPr>
          <w:sz w:val="28"/>
          <w:szCs w:val="28"/>
        </w:rPr>
      </w:pPr>
    </w:p>
    <w:p w14:paraId="6C22B5DE" w14:textId="38FD23BA" w:rsidR="00EC101D" w:rsidRDefault="00427DFF" w:rsidP="00394F71">
      <w:pPr>
        <w:pStyle w:val="a8"/>
        <w:tabs>
          <w:tab w:val="left" w:pos="1560"/>
        </w:tabs>
        <w:spacing w:line="360" w:lineRule="auto"/>
        <w:ind w:right="600"/>
        <w:jc w:val="both"/>
        <w:rPr>
          <w:i/>
        </w:rPr>
      </w:pPr>
      <w:r>
        <w:rPr>
          <w:i/>
        </w:rPr>
        <w:t xml:space="preserve">Рисунок </w:t>
      </w:r>
      <w:r w:rsidR="000060F8">
        <w:rPr>
          <w:i/>
        </w:rPr>
        <w:t>9</w:t>
      </w:r>
      <w:r w:rsidR="00F23732">
        <w:rPr>
          <w:i/>
        </w:rPr>
        <w:t>.</w:t>
      </w:r>
      <w:r w:rsidRPr="00292E7E">
        <w:rPr>
          <w:i/>
        </w:rPr>
        <w:t xml:space="preserve"> </w:t>
      </w:r>
      <w:r>
        <w:rPr>
          <w:i/>
        </w:rPr>
        <w:t xml:space="preserve">Результат применения модели </w:t>
      </w:r>
      <w:r>
        <w:rPr>
          <w:i/>
          <w:lang w:val="en-US"/>
        </w:rPr>
        <w:t>ARMA</w:t>
      </w:r>
      <w:r w:rsidRPr="00427DFF">
        <w:rPr>
          <w:i/>
        </w:rPr>
        <w:t>(</w:t>
      </w:r>
      <w:r w:rsidR="00407A65">
        <w:rPr>
          <w:i/>
        </w:rPr>
        <w:t>1,1</w:t>
      </w:r>
      <w:r w:rsidRPr="00427DFF">
        <w:rPr>
          <w:i/>
        </w:rPr>
        <w:t>)-</w:t>
      </w:r>
      <w:proofErr w:type="gramStart"/>
      <w:r>
        <w:rPr>
          <w:i/>
          <w:lang w:val="en-US"/>
        </w:rPr>
        <w:t>GARCH</w:t>
      </w:r>
      <w:r w:rsidRPr="00427DFF">
        <w:rPr>
          <w:i/>
        </w:rPr>
        <w:t>(</w:t>
      </w:r>
      <w:proofErr w:type="gramEnd"/>
      <w:r w:rsidR="00407A65">
        <w:rPr>
          <w:i/>
        </w:rPr>
        <w:t xml:space="preserve">1,1): </w:t>
      </w:r>
      <w:r>
        <w:rPr>
          <w:i/>
        </w:rPr>
        <w:t xml:space="preserve">исходная </w:t>
      </w:r>
      <w:r w:rsidR="008D61E7" w:rsidRPr="000E502F">
        <w:rPr>
          <w:i/>
          <w:u w:val="single"/>
        </w:rPr>
        <w:t>дневная</w:t>
      </w:r>
      <w:r w:rsidR="008D61E7">
        <w:rPr>
          <w:i/>
        </w:rPr>
        <w:t xml:space="preserve"> </w:t>
      </w:r>
      <w:r>
        <w:rPr>
          <w:i/>
        </w:rPr>
        <w:t xml:space="preserve">переменная, относящаяся к рейтингу </w:t>
      </w:r>
      <w:r>
        <w:rPr>
          <w:i/>
          <w:lang w:val="en-US"/>
        </w:rPr>
        <w:t>BB</w:t>
      </w:r>
      <w:r>
        <w:rPr>
          <w:i/>
        </w:rPr>
        <w:t xml:space="preserve"> </w:t>
      </w:r>
      <w:r w:rsidRPr="00427DFF">
        <w:rPr>
          <w:i/>
        </w:rPr>
        <w:t>(</w:t>
      </w:r>
      <w:r>
        <w:rPr>
          <w:i/>
        </w:rPr>
        <w:t xml:space="preserve">слева) и стандартизированные ошибки </w:t>
      </w:r>
      <w:r w:rsidR="003C2135">
        <w:rPr>
          <w:i/>
        </w:rPr>
        <w:t xml:space="preserve">автокорреляционной </w:t>
      </w:r>
      <w:proofErr w:type="spellStart"/>
      <w:r w:rsidR="003C2135">
        <w:rPr>
          <w:i/>
        </w:rPr>
        <w:t>ге</w:t>
      </w:r>
      <w:r w:rsidR="00DE6BAB">
        <w:rPr>
          <w:i/>
        </w:rPr>
        <w:t>тероскедастичной</w:t>
      </w:r>
      <w:proofErr w:type="spellEnd"/>
      <w:r w:rsidR="00DE6BAB">
        <w:rPr>
          <w:i/>
        </w:rPr>
        <w:t xml:space="preserve"> модели (справа). Границы правого верхнего графика были усечены для наглядности</w:t>
      </w:r>
    </w:p>
    <w:p w14:paraId="19830214" w14:textId="77777777" w:rsidR="00640EC5" w:rsidRPr="00640EC5" w:rsidRDefault="00640EC5" w:rsidP="00394F71">
      <w:pPr>
        <w:pStyle w:val="a8"/>
        <w:tabs>
          <w:tab w:val="left" w:pos="1560"/>
        </w:tabs>
        <w:spacing w:line="360" w:lineRule="auto"/>
        <w:ind w:right="600"/>
        <w:jc w:val="both"/>
        <w:rPr>
          <w:i/>
          <w:sz w:val="12"/>
          <w:szCs w:val="12"/>
        </w:rPr>
      </w:pPr>
    </w:p>
    <w:p w14:paraId="45D9CD47" w14:textId="58F21D93" w:rsidR="008D61E7" w:rsidRDefault="00112856" w:rsidP="00A07A6C">
      <w:pPr>
        <w:pStyle w:val="a8"/>
        <w:tabs>
          <w:tab w:val="left" w:pos="1560"/>
        </w:tabs>
        <w:spacing w:line="360" w:lineRule="auto"/>
        <w:ind w:right="600"/>
        <w:jc w:val="both"/>
        <w:rPr>
          <w:sz w:val="28"/>
          <w:szCs w:val="28"/>
        </w:rPr>
      </w:pPr>
      <w:r w:rsidRPr="00112856">
        <w:rPr>
          <w:noProof/>
          <w:sz w:val="28"/>
          <w:szCs w:val="28"/>
          <w:lang w:val="en-US"/>
        </w:rPr>
        <w:drawing>
          <wp:inline distT="0" distB="0" distL="0" distR="0" wp14:anchorId="5B656765" wp14:editId="46BF054B">
            <wp:extent cx="5940425" cy="27743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436" w14:textId="77777777" w:rsidR="000060F8" w:rsidRDefault="000060F8" w:rsidP="008D61E7">
      <w:pPr>
        <w:pStyle w:val="a8"/>
        <w:tabs>
          <w:tab w:val="left" w:pos="1560"/>
        </w:tabs>
        <w:spacing w:line="360" w:lineRule="auto"/>
        <w:ind w:right="600"/>
        <w:jc w:val="both"/>
        <w:rPr>
          <w:i/>
        </w:rPr>
      </w:pPr>
    </w:p>
    <w:p w14:paraId="545488DA" w14:textId="6D8CF519" w:rsidR="008D61E7" w:rsidRDefault="008D61E7" w:rsidP="008D61E7">
      <w:pPr>
        <w:pStyle w:val="a8"/>
        <w:tabs>
          <w:tab w:val="left" w:pos="1560"/>
        </w:tabs>
        <w:spacing w:line="360" w:lineRule="auto"/>
        <w:ind w:right="600"/>
        <w:jc w:val="both"/>
        <w:rPr>
          <w:i/>
        </w:rPr>
      </w:pPr>
      <w:r>
        <w:rPr>
          <w:i/>
        </w:rPr>
        <w:lastRenderedPageBreak/>
        <w:t>Ри</w:t>
      </w:r>
      <w:r w:rsidR="00F23732">
        <w:rPr>
          <w:i/>
        </w:rPr>
        <w:t xml:space="preserve">сунок </w:t>
      </w:r>
      <w:r w:rsidR="000060F8">
        <w:rPr>
          <w:i/>
        </w:rPr>
        <w:t>10</w:t>
      </w:r>
      <w:r w:rsidRPr="00292E7E">
        <w:rPr>
          <w:i/>
        </w:rPr>
        <w:t xml:space="preserve">. </w:t>
      </w:r>
      <w:r>
        <w:rPr>
          <w:i/>
        </w:rPr>
        <w:t xml:space="preserve">Результат применения модели </w:t>
      </w:r>
      <w:r>
        <w:rPr>
          <w:i/>
          <w:lang w:val="en-US"/>
        </w:rPr>
        <w:t>ARMA</w:t>
      </w:r>
      <w:r w:rsidRPr="00427DFF">
        <w:rPr>
          <w:i/>
        </w:rPr>
        <w:t>(</w:t>
      </w:r>
      <w:r>
        <w:rPr>
          <w:i/>
        </w:rPr>
        <w:t>1,1</w:t>
      </w:r>
      <w:r w:rsidRPr="00427DFF">
        <w:rPr>
          <w:i/>
        </w:rPr>
        <w:t>)-</w:t>
      </w:r>
      <w:proofErr w:type="gramStart"/>
      <w:r>
        <w:rPr>
          <w:i/>
          <w:lang w:val="en-US"/>
        </w:rPr>
        <w:t>GARCH</w:t>
      </w:r>
      <w:r w:rsidRPr="00427DFF">
        <w:rPr>
          <w:i/>
        </w:rPr>
        <w:t>(</w:t>
      </w:r>
      <w:proofErr w:type="gramEnd"/>
      <w:r>
        <w:rPr>
          <w:i/>
        </w:rPr>
        <w:t xml:space="preserve">1,1): исходная </w:t>
      </w:r>
      <w:r w:rsidR="0057659D">
        <w:rPr>
          <w:i/>
          <w:u w:val="single"/>
        </w:rPr>
        <w:t>месячная</w:t>
      </w:r>
      <w:r>
        <w:rPr>
          <w:i/>
        </w:rPr>
        <w:t xml:space="preserve"> переменная, относящаяся к рейтингу </w:t>
      </w:r>
      <w:r>
        <w:rPr>
          <w:i/>
          <w:lang w:val="en-US"/>
        </w:rPr>
        <w:t>BB</w:t>
      </w:r>
      <w:r>
        <w:rPr>
          <w:i/>
        </w:rPr>
        <w:t xml:space="preserve"> </w:t>
      </w:r>
      <w:r w:rsidRPr="00427DFF">
        <w:rPr>
          <w:i/>
        </w:rPr>
        <w:t>(</w:t>
      </w:r>
      <w:r>
        <w:rPr>
          <w:i/>
        </w:rPr>
        <w:t xml:space="preserve">слева) и стандартизированные ошибки автокорреляционной </w:t>
      </w:r>
      <w:proofErr w:type="spellStart"/>
      <w:r>
        <w:rPr>
          <w:i/>
        </w:rPr>
        <w:t>гетероскедастичной</w:t>
      </w:r>
      <w:proofErr w:type="spellEnd"/>
      <w:r>
        <w:rPr>
          <w:i/>
        </w:rPr>
        <w:t xml:space="preserve"> модели (справа)</w:t>
      </w:r>
    </w:p>
    <w:p w14:paraId="5B48ABE3" w14:textId="799CEEA0" w:rsidR="008D61E7" w:rsidRPr="008D61E7" w:rsidRDefault="00112856" w:rsidP="009B3FAC">
      <w:pPr>
        <w:spacing w:line="360" w:lineRule="auto"/>
        <w:rPr>
          <w:rFonts w:ascii="Times New Roman" w:hAnsi="Times New Roman" w:cs="Times New Roman"/>
          <w:b/>
          <w:sz w:val="12"/>
          <w:szCs w:val="12"/>
        </w:rPr>
      </w:pPr>
      <w:r w:rsidRPr="00112856">
        <w:rPr>
          <w:rFonts w:ascii="Times New Roman" w:hAnsi="Times New Roman" w:cs="Times New Roman"/>
          <w:b/>
          <w:noProof/>
          <w:sz w:val="12"/>
          <w:szCs w:val="12"/>
          <w:lang w:val="en-US"/>
        </w:rPr>
        <w:drawing>
          <wp:inline distT="0" distB="0" distL="0" distR="0" wp14:anchorId="147B7AF8" wp14:editId="78D22227">
            <wp:extent cx="5940425" cy="27495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377" cy="27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97A5" w14:textId="4CABDF42" w:rsidR="00195225" w:rsidRPr="008D61E7" w:rsidRDefault="00195225" w:rsidP="00394F71">
      <w:pPr>
        <w:spacing w:line="360" w:lineRule="auto"/>
        <w:rPr>
          <w:rFonts w:ascii="Times New Roman" w:hAnsi="Times New Roman" w:cs="Times New Roman"/>
          <w:sz w:val="12"/>
          <w:szCs w:val="12"/>
        </w:rPr>
      </w:pPr>
    </w:p>
    <w:p w14:paraId="0CBB87DE" w14:textId="4677457C" w:rsidR="00014A29" w:rsidRDefault="008D61E7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данных инноваций необходимо оценить парам</w:t>
      </w:r>
      <w:r w:rsidR="00002494">
        <w:rPr>
          <w:rFonts w:ascii="Times New Roman" w:hAnsi="Times New Roman" w:cs="Times New Roman"/>
          <w:sz w:val="28"/>
          <w:szCs w:val="28"/>
        </w:rPr>
        <w:t xml:space="preserve">етры безусловных распределений. </w:t>
      </w:r>
      <w:r>
        <w:rPr>
          <w:rFonts w:ascii="Times New Roman" w:hAnsi="Times New Roman" w:cs="Times New Roman"/>
          <w:sz w:val="28"/>
          <w:szCs w:val="28"/>
        </w:rPr>
        <w:t>Нормальность остатков отвергается тремя тестами на любых разумных уровнях уверенности</w:t>
      </w:r>
      <w:r w:rsidR="005A71B3">
        <w:rPr>
          <w:rFonts w:ascii="Times New Roman" w:hAnsi="Times New Roman" w:cs="Times New Roman"/>
          <w:sz w:val="28"/>
          <w:szCs w:val="28"/>
        </w:rPr>
        <w:t xml:space="preserve"> в случае дневных доходностей. Для месячных данных нормальность также отвергается </w:t>
      </w:r>
      <w:r w:rsidR="005A71B3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0014DA" w:rsidRPr="000014DA">
        <w:rPr>
          <w:rFonts w:ascii="Times New Roman" w:hAnsi="Times New Roman" w:cs="Times New Roman"/>
          <w:sz w:val="28"/>
          <w:szCs w:val="28"/>
        </w:rPr>
        <w:t>-</w:t>
      </w:r>
      <w:r w:rsidR="000014DA">
        <w:rPr>
          <w:rFonts w:ascii="Times New Roman" w:hAnsi="Times New Roman" w:cs="Times New Roman"/>
          <w:sz w:val="28"/>
          <w:szCs w:val="28"/>
        </w:rPr>
        <w:t>тестом</w:t>
      </w:r>
      <w:r w:rsidR="005A71B3" w:rsidRPr="005A71B3">
        <w:rPr>
          <w:rFonts w:ascii="Times New Roman" w:hAnsi="Times New Roman" w:cs="Times New Roman"/>
          <w:sz w:val="28"/>
          <w:szCs w:val="28"/>
        </w:rPr>
        <w:t xml:space="preserve"> </w:t>
      </w:r>
      <w:r w:rsidR="005A71B3">
        <w:rPr>
          <w:rFonts w:ascii="Times New Roman" w:hAnsi="Times New Roman" w:cs="Times New Roman"/>
          <w:sz w:val="28"/>
          <w:szCs w:val="28"/>
        </w:rPr>
        <w:t>на уровне уверенности 1%</w:t>
      </w:r>
      <w:r w:rsidR="00002494">
        <w:rPr>
          <w:rFonts w:ascii="Times New Roman" w:hAnsi="Times New Roman" w:cs="Times New Roman"/>
          <w:sz w:val="28"/>
          <w:szCs w:val="28"/>
        </w:rPr>
        <w:t xml:space="preserve">, </w:t>
      </w:r>
      <w:r w:rsidR="005A71B3">
        <w:rPr>
          <w:rFonts w:ascii="Times New Roman" w:hAnsi="Times New Roman" w:cs="Times New Roman"/>
          <w:sz w:val="28"/>
          <w:szCs w:val="28"/>
        </w:rPr>
        <w:t xml:space="preserve">что демонстрируется в Таблице </w:t>
      </w:r>
      <w:r w:rsidR="00F23732" w:rsidRPr="00F23732">
        <w:rPr>
          <w:rFonts w:ascii="Times New Roman" w:hAnsi="Times New Roman" w:cs="Times New Roman"/>
          <w:sz w:val="28"/>
          <w:szCs w:val="28"/>
        </w:rPr>
        <w:t>6</w:t>
      </w:r>
      <w:r w:rsidR="005A71B3">
        <w:rPr>
          <w:rFonts w:ascii="Times New Roman" w:hAnsi="Times New Roman" w:cs="Times New Roman"/>
          <w:sz w:val="28"/>
          <w:szCs w:val="28"/>
        </w:rPr>
        <w:t xml:space="preserve">, но отвергается лишь на уровне 2% </w:t>
      </w:r>
      <w:r w:rsidR="005A71B3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5A71B3" w:rsidRPr="005A71B3">
        <w:rPr>
          <w:rFonts w:ascii="Times New Roman" w:hAnsi="Times New Roman" w:cs="Times New Roman"/>
          <w:sz w:val="28"/>
          <w:szCs w:val="28"/>
        </w:rPr>
        <w:t>-</w:t>
      </w:r>
      <w:r w:rsidR="005A71B3">
        <w:rPr>
          <w:rFonts w:ascii="Times New Roman" w:hAnsi="Times New Roman" w:cs="Times New Roman"/>
          <w:sz w:val="28"/>
          <w:szCs w:val="28"/>
        </w:rPr>
        <w:t xml:space="preserve">тестом для индекса рейтинга </w:t>
      </w:r>
      <w:r w:rsidR="005A71B3"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="005A71B3" w:rsidRPr="005A71B3">
        <w:rPr>
          <w:rFonts w:ascii="Times New Roman" w:hAnsi="Times New Roman" w:cs="Times New Roman"/>
          <w:sz w:val="28"/>
          <w:szCs w:val="28"/>
        </w:rPr>
        <w:t xml:space="preserve"> </w:t>
      </w:r>
      <w:r w:rsidR="005A71B3">
        <w:rPr>
          <w:rFonts w:ascii="Times New Roman" w:hAnsi="Times New Roman" w:cs="Times New Roman"/>
          <w:sz w:val="28"/>
          <w:szCs w:val="28"/>
        </w:rPr>
        <w:t xml:space="preserve">и ниже. Это, вероятно, служит проявлением упомянутой ранее особенности </w:t>
      </w:r>
      <w:r w:rsidR="005A71B3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5A71B3" w:rsidRPr="005A71B3">
        <w:rPr>
          <w:rFonts w:ascii="Times New Roman" w:hAnsi="Times New Roman" w:cs="Times New Roman"/>
          <w:sz w:val="28"/>
          <w:szCs w:val="28"/>
        </w:rPr>
        <w:t>-</w:t>
      </w:r>
      <w:r w:rsidR="005A71B3">
        <w:rPr>
          <w:rFonts w:ascii="Times New Roman" w:hAnsi="Times New Roman" w:cs="Times New Roman"/>
          <w:sz w:val="28"/>
          <w:szCs w:val="28"/>
        </w:rPr>
        <w:t>теста</w:t>
      </w:r>
      <w:r w:rsidR="005A71B3" w:rsidRPr="005A71B3">
        <w:rPr>
          <w:rFonts w:ascii="Times New Roman" w:hAnsi="Times New Roman" w:cs="Times New Roman"/>
          <w:sz w:val="28"/>
          <w:szCs w:val="28"/>
        </w:rPr>
        <w:t xml:space="preserve">, </w:t>
      </w:r>
      <w:r w:rsidR="005A71B3">
        <w:rPr>
          <w:rFonts w:ascii="Times New Roman" w:hAnsi="Times New Roman" w:cs="Times New Roman"/>
          <w:sz w:val="28"/>
          <w:szCs w:val="28"/>
        </w:rPr>
        <w:t>уделяющего меньшее внимание хвостам распределения.</w:t>
      </w:r>
    </w:p>
    <w:p w14:paraId="6B754478" w14:textId="34D42289" w:rsidR="00014A29" w:rsidRDefault="00014A29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3D9FBC" w14:textId="10BECC22" w:rsidR="00014A29" w:rsidRDefault="00014A29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A9FD1C" w14:textId="3407590D" w:rsidR="00014A29" w:rsidRDefault="00014A29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F0204A" w14:textId="63492624" w:rsidR="00014A29" w:rsidRDefault="00014A29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8492CC" w14:textId="3A8C63B6" w:rsidR="00014A29" w:rsidRDefault="00014A29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D9FDA2" w14:textId="77777777" w:rsidR="00014A29" w:rsidRPr="005A71B3" w:rsidRDefault="00014A29" w:rsidP="001128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0C3780" w14:textId="2D9012C7" w:rsidR="008D61E7" w:rsidRPr="00292E7E" w:rsidRDefault="00002494" w:rsidP="0000249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Таблица </w:t>
      </w:r>
      <w:r w:rsidR="00F23732" w:rsidRPr="000014DA">
        <w:rPr>
          <w:rFonts w:ascii="Times New Roman" w:hAnsi="Times New Roman" w:cs="Times New Roman"/>
          <w:i/>
          <w:sz w:val="24"/>
          <w:szCs w:val="24"/>
        </w:rPr>
        <w:t>6</w:t>
      </w:r>
      <w:r w:rsidR="008D61E7"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8D61E7"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соответствие </w:t>
      </w:r>
      <w:r>
        <w:rPr>
          <w:rFonts w:ascii="Times New Roman" w:hAnsi="Times New Roman" w:cs="Times New Roman"/>
          <w:i/>
          <w:sz w:val="24"/>
          <w:szCs w:val="24"/>
        </w:rPr>
        <w:t xml:space="preserve">остатков модели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ARMA</w:t>
      </w:r>
      <w:r w:rsidRPr="00002494">
        <w:rPr>
          <w:rFonts w:ascii="Times New Roman" w:hAnsi="Times New Roman" w:cs="Times New Roman"/>
          <w:i/>
          <w:sz w:val="24"/>
          <w:szCs w:val="24"/>
        </w:rPr>
        <w:t>(1,1)-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GARCH</w:t>
      </w:r>
      <w:r w:rsidRPr="00002494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002494">
        <w:rPr>
          <w:rFonts w:ascii="Times New Roman" w:hAnsi="Times New Roman" w:cs="Times New Roman"/>
          <w:i/>
          <w:sz w:val="24"/>
          <w:szCs w:val="24"/>
        </w:rPr>
        <w:t xml:space="preserve">1,1) </w:t>
      </w:r>
      <w:r w:rsidRPr="00002494">
        <w:rPr>
          <w:rFonts w:ascii="Times New Roman" w:hAnsi="Times New Roman" w:cs="Times New Roman"/>
          <w:i/>
          <w:sz w:val="24"/>
          <w:szCs w:val="24"/>
          <w:u w:val="single"/>
        </w:rPr>
        <w:t>нормальному</w:t>
      </w:r>
      <w:r>
        <w:rPr>
          <w:rFonts w:ascii="Times New Roman" w:hAnsi="Times New Roman" w:cs="Times New Roman"/>
          <w:i/>
          <w:sz w:val="24"/>
          <w:szCs w:val="24"/>
        </w:rPr>
        <w:t xml:space="preserve"> распределению</w:t>
      </w:r>
      <w:r w:rsidR="008D61E7">
        <w:rPr>
          <w:rFonts w:ascii="Times New Roman" w:hAnsi="Times New Roman" w:cs="Times New Roman"/>
          <w:i/>
          <w:sz w:val="24"/>
          <w:szCs w:val="24"/>
        </w:rPr>
        <w:t xml:space="preserve">: значения статистик и соответствующие </w:t>
      </w:r>
      <w:r w:rsidR="008D61E7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8D61E7" w:rsidRPr="00292E7E">
        <w:rPr>
          <w:rFonts w:ascii="Times New Roman" w:hAnsi="Times New Roman" w:cs="Times New Roman"/>
          <w:i/>
          <w:sz w:val="24"/>
          <w:szCs w:val="24"/>
        </w:rPr>
        <w:t>-</w:t>
      </w:r>
      <w:r w:rsidR="008D61E7"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11"/>
        <w:gridCol w:w="1441"/>
        <w:gridCol w:w="1576"/>
        <w:gridCol w:w="1576"/>
        <w:gridCol w:w="1352"/>
        <w:gridCol w:w="1488"/>
      </w:tblGrid>
      <w:tr w:rsidR="003A0A62" w14:paraId="7E57A4EF" w14:textId="09746BDB" w:rsidTr="003A0A62">
        <w:trPr>
          <w:trHeight w:val="317"/>
        </w:trPr>
        <w:tc>
          <w:tcPr>
            <w:tcW w:w="1611" w:type="dxa"/>
            <w:shd w:val="clear" w:color="auto" w:fill="002060"/>
            <w:vAlign w:val="center"/>
          </w:tcPr>
          <w:p w14:paraId="23BA04B1" w14:textId="77777777" w:rsidR="003A0A62" w:rsidRPr="00292E7E" w:rsidRDefault="003A0A62" w:rsidP="00112856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441" w:type="dxa"/>
            <w:shd w:val="clear" w:color="auto" w:fill="002060"/>
            <w:vAlign w:val="center"/>
          </w:tcPr>
          <w:p w14:paraId="3252AFF3" w14:textId="77777777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  <w:lang w:val="en-US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Период доходности</w:t>
            </w:r>
          </w:p>
        </w:tc>
        <w:tc>
          <w:tcPr>
            <w:tcW w:w="1576" w:type="dxa"/>
            <w:shd w:val="clear" w:color="auto" w:fill="002060"/>
            <w:vAlign w:val="center"/>
          </w:tcPr>
          <w:p w14:paraId="6B7DE7F2" w14:textId="77777777" w:rsidR="003A0A62" w:rsidRPr="00114077" w:rsidRDefault="003A0A62" w:rsidP="0011285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576" w:type="dxa"/>
            <w:shd w:val="clear" w:color="auto" w:fill="002060"/>
            <w:vAlign w:val="center"/>
          </w:tcPr>
          <w:p w14:paraId="58382E5E" w14:textId="77777777" w:rsidR="003A0A62" w:rsidRPr="00114077" w:rsidRDefault="003A0A62" w:rsidP="0011285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352" w:type="dxa"/>
            <w:shd w:val="clear" w:color="auto" w:fill="002060"/>
          </w:tcPr>
          <w:p w14:paraId="37DE47FC" w14:textId="6F10D445" w:rsidR="003A0A62" w:rsidRPr="00114077" w:rsidRDefault="003A0A62" w:rsidP="0011285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Положение 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loc</w:t>
            </w:r>
            <w:r w:rsidRPr="00776A53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1488" w:type="dxa"/>
            <w:shd w:val="clear" w:color="auto" w:fill="002060"/>
          </w:tcPr>
          <w:p w14:paraId="73AC4550" w14:textId="77777777" w:rsidR="003A0A62" w:rsidRDefault="003A0A62" w:rsidP="0011285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Размерность</w:t>
            </w:r>
          </w:p>
          <w:p w14:paraId="525A6648" w14:textId="32EBFDC8" w:rsidR="003A0A62" w:rsidRPr="00114077" w:rsidRDefault="003A0A62" w:rsidP="0011285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scale</w:t>
            </w:r>
            <w:r w:rsidRPr="00776A53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)</w:t>
            </w:r>
          </w:p>
        </w:tc>
      </w:tr>
      <w:tr w:rsidR="003A0A62" w14:paraId="78DEF05D" w14:textId="7112BB0F" w:rsidTr="003A0A62">
        <w:trPr>
          <w:trHeight w:val="388"/>
        </w:trPr>
        <w:tc>
          <w:tcPr>
            <w:tcW w:w="1611" w:type="dxa"/>
            <w:vAlign w:val="center"/>
          </w:tcPr>
          <w:p w14:paraId="035F6E66" w14:textId="77777777" w:rsidR="003A0A62" w:rsidRPr="00292E7E" w:rsidRDefault="003A0A62" w:rsidP="00112856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441" w:type="dxa"/>
            <w:vMerge w:val="restart"/>
            <w:vAlign w:val="center"/>
          </w:tcPr>
          <w:p w14:paraId="7F1ADF0C" w14:textId="77777777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576" w:type="dxa"/>
            <w:vAlign w:val="center"/>
          </w:tcPr>
          <w:p w14:paraId="3FBDE3A4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0,07</w:t>
            </w:r>
          </w:p>
          <w:p w14:paraId="331B1F93" w14:textId="7360B86A" w:rsidR="003A0A62" w:rsidRPr="00002494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76" w:type="dxa"/>
            <w:vAlign w:val="center"/>
          </w:tcPr>
          <w:p w14:paraId="13E35497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11,11</w:t>
            </w:r>
          </w:p>
          <w:p w14:paraId="6759BE1B" w14:textId="084F0DE5" w:rsidR="003A0A62" w:rsidRPr="00112856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11285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352" w:type="dxa"/>
            <w:vAlign w:val="center"/>
          </w:tcPr>
          <w:p w14:paraId="6DB5528D" w14:textId="08C11A4F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-0,0052</w:t>
            </w:r>
          </w:p>
        </w:tc>
        <w:tc>
          <w:tcPr>
            <w:tcW w:w="1488" w:type="dxa"/>
            <w:vAlign w:val="center"/>
          </w:tcPr>
          <w:p w14:paraId="769F25A8" w14:textId="321185C6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1,052</w:t>
            </w:r>
          </w:p>
        </w:tc>
      </w:tr>
      <w:tr w:rsidR="003A0A62" w14:paraId="728D3A09" w14:textId="52749DEF" w:rsidTr="003A0A62">
        <w:trPr>
          <w:trHeight w:val="388"/>
        </w:trPr>
        <w:tc>
          <w:tcPr>
            <w:tcW w:w="1611" w:type="dxa"/>
            <w:vAlign w:val="center"/>
          </w:tcPr>
          <w:p w14:paraId="1BB828D5" w14:textId="77777777" w:rsidR="003A0A62" w:rsidRPr="00292E7E" w:rsidRDefault="003A0A62" w:rsidP="00112856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441" w:type="dxa"/>
            <w:vMerge/>
          </w:tcPr>
          <w:p w14:paraId="03032F67" w14:textId="77777777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6" w:type="dxa"/>
            <w:vAlign w:val="center"/>
          </w:tcPr>
          <w:p w14:paraId="75A224F8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0,08</w:t>
            </w:r>
          </w:p>
          <w:p w14:paraId="227B84DB" w14:textId="55FF7864" w:rsidR="003A0A62" w:rsidRPr="00002494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76" w:type="dxa"/>
            <w:vAlign w:val="center"/>
          </w:tcPr>
          <w:p w14:paraId="551A13E5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13,91</w:t>
            </w:r>
          </w:p>
          <w:p w14:paraId="7E3C837C" w14:textId="40EB3A21" w:rsidR="003A0A62" w:rsidRPr="00002494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352" w:type="dxa"/>
            <w:vAlign w:val="center"/>
          </w:tcPr>
          <w:p w14:paraId="364506DD" w14:textId="0578F100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0,0024</w:t>
            </w:r>
          </w:p>
        </w:tc>
        <w:tc>
          <w:tcPr>
            <w:tcW w:w="1488" w:type="dxa"/>
            <w:vAlign w:val="center"/>
          </w:tcPr>
          <w:p w14:paraId="5EDBB60F" w14:textId="385B2B8F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0,9862</w:t>
            </w:r>
          </w:p>
        </w:tc>
      </w:tr>
      <w:tr w:rsidR="003A0A62" w14:paraId="5DC0E403" w14:textId="2DE44E4B" w:rsidTr="003A0A62">
        <w:trPr>
          <w:trHeight w:val="388"/>
        </w:trPr>
        <w:tc>
          <w:tcPr>
            <w:tcW w:w="1611" w:type="dxa"/>
            <w:vAlign w:val="center"/>
          </w:tcPr>
          <w:p w14:paraId="31B39BF4" w14:textId="77777777" w:rsidR="003A0A62" w:rsidRDefault="003A0A62" w:rsidP="00112856">
            <w:pPr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</w:t>
            </w:r>
          </w:p>
          <w:p w14:paraId="2EF84D34" w14:textId="4E5A6E5D" w:rsidR="003A0A62" w:rsidRPr="00292E7E" w:rsidRDefault="003A0A62" w:rsidP="00112856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и ниже</w:t>
            </w:r>
          </w:p>
        </w:tc>
        <w:tc>
          <w:tcPr>
            <w:tcW w:w="1441" w:type="dxa"/>
            <w:vMerge/>
          </w:tcPr>
          <w:p w14:paraId="06B686F5" w14:textId="77777777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6" w:type="dxa"/>
            <w:vAlign w:val="center"/>
          </w:tcPr>
          <w:p w14:paraId="7B430495" w14:textId="40827CE4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0,06</w:t>
            </w:r>
          </w:p>
          <w:p w14:paraId="52C19131" w14:textId="366E5DB9" w:rsidR="003A0A62" w:rsidRPr="007B25E3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76" w:type="dxa"/>
            <w:vAlign w:val="center"/>
          </w:tcPr>
          <w:p w14:paraId="3A63D30B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10,55</w:t>
            </w:r>
          </w:p>
          <w:p w14:paraId="0156106D" w14:textId="4C3AA46A" w:rsidR="003A0A62" w:rsidRPr="00002494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352" w:type="dxa"/>
            <w:vAlign w:val="center"/>
          </w:tcPr>
          <w:p w14:paraId="56E725CF" w14:textId="0F9D6852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0,0004</w:t>
            </w:r>
          </w:p>
        </w:tc>
        <w:tc>
          <w:tcPr>
            <w:tcW w:w="1488" w:type="dxa"/>
            <w:vAlign w:val="center"/>
          </w:tcPr>
          <w:p w14:paraId="2A9C5BDA" w14:textId="4BF42919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1,0293</w:t>
            </w:r>
          </w:p>
        </w:tc>
      </w:tr>
      <w:tr w:rsidR="003A0A62" w14:paraId="22F5919A" w14:textId="4B7C9469" w:rsidTr="003A0A62">
        <w:trPr>
          <w:trHeight w:val="388"/>
        </w:trPr>
        <w:tc>
          <w:tcPr>
            <w:tcW w:w="1611" w:type="dxa"/>
            <w:vAlign w:val="center"/>
          </w:tcPr>
          <w:p w14:paraId="4BF82CB2" w14:textId="77777777" w:rsidR="003A0A62" w:rsidRPr="00292E7E" w:rsidRDefault="003A0A62" w:rsidP="00112856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441" w:type="dxa"/>
            <w:vMerge w:val="restart"/>
            <w:vAlign w:val="center"/>
          </w:tcPr>
          <w:p w14:paraId="0AD7734C" w14:textId="11350536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576" w:type="dxa"/>
            <w:vAlign w:val="center"/>
          </w:tcPr>
          <w:p w14:paraId="098DDDE4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0,10</w:t>
            </w:r>
          </w:p>
          <w:p w14:paraId="16DCF91C" w14:textId="4AE9EF9E" w:rsidR="003A0A62" w:rsidRPr="00320C04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(0,002)</w:t>
            </w:r>
          </w:p>
        </w:tc>
        <w:tc>
          <w:tcPr>
            <w:tcW w:w="1576" w:type="dxa"/>
            <w:vAlign w:val="center"/>
          </w:tcPr>
          <w:p w14:paraId="3A88155F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0,87</w:t>
            </w:r>
          </w:p>
          <w:p w14:paraId="5478377D" w14:textId="7577C68E" w:rsidR="003A0A62" w:rsidRPr="00320C04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(0,004)</w:t>
            </w:r>
          </w:p>
        </w:tc>
        <w:tc>
          <w:tcPr>
            <w:tcW w:w="1352" w:type="dxa"/>
            <w:vAlign w:val="center"/>
          </w:tcPr>
          <w:p w14:paraId="79F3C0A8" w14:textId="7464E81A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-0,0285</w:t>
            </w:r>
          </w:p>
        </w:tc>
        <w:tc>
          <w:tcPr>
            <w:tcW w:w="1488" w:type="dxa"/>
            <w:vAlign w:val="center"/>
          </w:tcPr>
          <w:p w14:paraId="05564E4C" w14:textId="1B2FAAEF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0,9480</w:t>
            </w:r>
          </w:p>
        </w:tc>
      </w:tr>
      <w:tr w:rsidR="003A0A62" w14:paraId="3C80FBDA" w14:textId="5B067E64" w:rsidTr="003A0A62">
        <w:trPr>
          <w:trHeight w:val="388"/>
        </w:trPr>
        <w:tc>
          <w:tcPr>
            <w:tcW w:w="1611" w:type="dxa"/>
            <w:vAlign w:val="center"/>
          </w:tcPr>
          <w:p w14:paraId="41DF7698" w14:textId="77777777" w:rsidR="003A0A62" w:rsidRPr="00292E7E" w:rsidRDefault="003A0A62" w:rsidP="00112856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441" w:type="dxa"/>
            <w:vMerge/>
          </w:tcPr>
          <w:p w14:paraId="34D58128" w14:textId="77777777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6" w:type="dxa"/>
            <w:vAlign w:val="center"/>
          </w:tcPr>
          <w:p w14:paraId="530A7F1A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0,11</w:t>
            </w:r>
          </w:p>
          <w:p w14:paraId="33BA8126" w14:textId="3281EE9B" w:rsidR="003A0A62" w:rsidRPr="00292E7E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576" w:type="dxa"/>
            <w:vAlign w:val="center"/>
          </w:tcPr>
          <w:p w14:paraId="1DF229EB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1,13</w:t>
            </w:r>
          </w:p>
          <w:p w14:paraId="3C44F53D" w14:textId="6AD55700" w:rsidR="003A0A62" w:rsidRPr="00292E7E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352" w:type="dxa"/>
            <w:vAlign w:val="center"/>
          </w:tcPr>
          <w:p w14:paraId="149F0CC2" w14:textId="021CD2DD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-0,1020</w:t>
            </w:r>
          </w:p>
        </w:tc>
        <w:tc>
          <w:tcPr>
            <w:tcW w:w="1488" w:type="dxa"/>
            <w:vAlign w:val="center"/>
          </w:tcPr>
          <w:p w14:paraId="232BB8CB" w14:textId="0A416AFC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1,0194</w:t>
            </w:r>
          </w:p>
        </w:tc>
      </w:tr>
      <w:tr w:rsidR="003A0A62" w14:paraId="2A142314" w14:textId="5F5CFDE4" w:rsidTr="003A0A62">
        <w:trPr>
          <w:trHeight w:val="388"/>
        </w:trPr>
        <w:tc>
          <w:tcPr>
            <w:tcW w:w="1611" w:type="dxa"/>
            <w:vAlign w:val="center"/>
          </w:tcPr>
          <w:p w14:paraId="50588FEC" w14:textId="77777777" w:rsidR="003A0A62" w:rsidRDefault="003A0A62" w:rsidP="00112856">
            <w:pPr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 xml:space="preserve">Рейтинг CCC </w:t>
            </w:r>
          </w:p>
          <w:p w14:paraId="3B4ABA1B" w14:textId="648EAB90" w:rsidR="003A0A62" w:rsidRPr="00292E7E" w:rsidRDefault="003A0A62" w:rsidP="00112856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и ниже</w:t>
            </w:r>
          </w:p>
        </w:tc>
        <w:tc>
          <w:tcPr>
            <w:tcW w:w="1441" w:type="dxa"/>
            <w:vMerge/>
          </w:tcPr>
          <w:p w14:paraId="3CD26477" w14:textId="77777777" w:rsidR="003A0A62" w:rsidRPr="00292E7E" w:rsidRDefault="003A0A62" w:rsidP="00112856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6" w:type="dxa"/>
            <w:vAlign w:val="center"/>
          </w:tcPr>
          <w:p w14:paraId="0F758FF4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</w:t>
            </w:r>
          </w:p>
          <w:p w14:paraId="2D3748A1" w14:textId="237531CD" w:rsidR="003A0A62" w:rsidRPr="00195225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(0,016)</w:t>
            </w:r>
          </w:p>
        </w:tc>
        <w:tc>
          <w:tcPr>
            <w:tcW w:w="1576" w:type="dxa"/>
            <w:vAlign w:val="center"/>
          </w:tcPr>
          <w:p w14:paraId="13998905" w14:textId="77777777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0,88</w:t>
            </w:r>
          </w:p>
          <w:p w14:paraId="7D61C01D" w14:textId="34A61264" w:rsidR="003A0A62" w:rsidRPr="00195225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(0,005)</w:t>
            </w:r>
          </w:p>
        </w:tc>
        <w:tc>
          <w:tcPr>
            <w:tcW w:w="1352" w:type="dxa"/>
            <w:vAlign w:val="center"/>
          </w:tcPr>
          <w:p w14:paraId="3EC56EE3" w14:textId="519CAE9C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-0,1130</w:t>
            </w:r>
          </w:p>
        </w:tc>
        <w:tc>
          <w:tcPr>
            <w:tcW w:w="1488" w:type="dxa"/>
            <w:vAlign w:val="center"/>
          </w:tcPr>
          <w:p w14:paraId="0D84EBDF" w14:textId="680074BB" w:rsidR="003A0A62" w:rsidRPr="00472E72" w:rsidRDefault="003A0A62" w:rsidP="0057659D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472E7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1,0545</w:t>
            </w:r>
          </w:p>
        </w:tc>
      </w:tr>
    </w:tbl>
    <w:p w14:paraId="44A5C849" w14:textId="77777777" w:rsidR="005A71B3" w:rsidRDefault="005A71B3" w:rsidP="00635BC4">
      <w:pPr>
        <w:pStyle w:val="a8"/>
        <w:tabs>
          <w:tab w:val="left" w:pos="1560"/>
        </w:tabs>
        <w:spacing w:line="360" w:lineRule="auto"/>
        <w:ind w:right="600"/>
        <w:jc w:val="both"/>
        <w:rPr>
          <w:rFonts w:eastAsiaTheme="minorHAnsi"/>
          <w:sz w:val="28"/>
          <w:szCs w:val="28"/>
        </w:rPr>
      </w:pPr>
    </w:p>
    <w:p w14:paraId="3AC47A5C" w14:textId="472C67FB" w:rsidR="00F52970" w:rsidRDefault="00472E72" w:rsidP="00C3642C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</w:rPr>
        <w:br/>
      </w:r>
      <w:r w:rsidR="00635BC4">
        <w:rPr>
          <w:sz w:val="28"/>
          <w:szCs w:val="28"/>
        </w:rPr>
        <w:t xml:space="preserve">Однако нельзя отвергнуть гипотезу о соответствии </w:t>
      </w:r>
      <w:r w:rsidR="00BB6387">
        <w:rPr>
          <w:sz w:val="28"/>
          <w:szCs w:val="28"/>
        </w:rPr>
        <w:t xml:space="preserve">месячных </w:t>
      </w:r>
      <w:r w:rsidR="00635BC4">
        <w:rPr>
          <w:sz w:val="28"/>
          <w:szCs w:val="28"/>
        </w:rPr>
        <w:t xml:space="preserve">инноваций распределению Стьюдента: </w:t>
      </w:r>
      <w:r w:rsidR="00635BC4">
        <w:rPr>
          <w:sz w:val="28"/>
          <w:szCs w:val="28"/>
          <w:lang w:val="en-US"/>
        </w:rPr>
        <w:t>p</w:t>
      </w:r>
      <w:r w:rsidR="00635BC4" w:rsidRPr="00635BC4">
        <w:rPr>
          <w:sz w:val="28"/>
          <w:szCs w:val="28"/>
        </w:rPr>
        <w:t>-</w:t>
      </w:r>
      <w:r w:rsidR="00635BC4">
        <w:rPr>
          <w:sz w:val="28"/>
          <w:szCs w:val="28"/>
          <w:lang w:val="en-US"/>
        </w:rPr>
        <w:t>value</w:t>
      </w:r>
      <w:r w:rsidR="00635BC4" w:rsidRPr="00635BC4">
        <w:rPr>
          <w:sz w:val="28"/>
          <w:szCs w:val="28"/>
        </w:rPr>
        <w:t xml:space="preserve"> </w:t>
      </w:r>
      <w:r w:rsidR="00635BC4">
        <w:rPr>
          <w:sz w:val="28"/>
          <w:szCs w:val="28"/>
        </w:rPr>
        <w:t xml:space="preserve">по результатам </w:t>
      </w:r>
      <w:r w:rsidR="000014DA">
        <w:rPr>
          <w:sz w:val="28"/>
          <w:szCs w:val="28"/>
          <w:lang w:val="en-US"/>
        </w:rPr>
        <w:t>CM</w:t>
      </w:r>
      <w:r w:rsidR="00635BC4" w:rsidRPr="00635BC4">
        <w:rPr>
          <w:sz w:val="28"/>
          <w:szCs w:val="28"/>
        </w:rPr>
        <w:t>-</w:t>
      </w:r>
      <w:r w:rsidR="00635BC4">
        <w:rPr>
          <w:sz w:val="28"/>
          <w:szCs w:val="28"/>
        </w:rPr>
        <w:t>теста для всех рейтингов составляет не</w:t>
      </w:r>
      <w:r w:rsidR="000014DA">
        <w:rPr>
          <w:sz w:val="28"/>
          <w:szCs w:val="28"/>
        </w:rPr>
        <w:t xml:space="preserve"> менее 0,48</w:t>
      </w:r>
      <w:r w:rsidR="00635BC4">
        <w:rPr>
          <w:sz w:val="28"/>
          <w:szCs w:val="28"/>
        </w:rPr>
        <w:t xml:space="preserve">. Стоит отметить, что число степеней свободы по оценке через ММП у инноваций выше, чем у исходных переменных, не пропущенных через модель </w:t>
      </w:r>
      <w:r w:rsidR="00635BC4">
        <w:rPr>
          <w:sz w:val="28"/>
          <w:szCs w:val="28"/>
          <w:lang w:val="en-US"/>
        </w:rPr>
        <w:t>ARMA</w:t>
      </w:r>
      <w:r w:rsidR="00635BC4" w:rsidRPr="00635BC4">
        <w:rPr>
          <w:sz w:val="28"/>
          <w:szCs w:val="28"/>
        </w:rPr>
        <w:t>-</w:t>
      </w:r>
      <w:r w:rsidR="00635BC4">
        <w:rPr>
          <w:sz w:val="28"/>
          <w:szCs w:val="28"/>
          <w:lang w:val="en-US"/>
        </w:rPr>
        <w:t>GARCH</w:t>
      </w:r>
      <w:r w:rsidR="00635BC4">
        <w:rPr>
          <w:sz w:val="28"/>
          <w:szCs w:val="28"/>
        </w:rPr>
        <w:t xml:space="preserve"> (3,17–3,38 для инноваций против 2</w:t>
      </w:r>
      <w:r w:rsidR="00635BC4" w:rsidRPr="00DE6BAB">
        <w:rPr>
          <w:sz w:val="28"/>
          <w:szCs w:val="28"/>
        </w:rPr>
        <w:t xml:space="preserve">,17–2,84 для исходных переменных). Это </w:t>
      </w:r>
      <w:r w:rsidR="00F23732">
        <w:rPr>
          <w:sz w:val="28"/>
          <w:szCs w:val="28"/>
        </w:rPr>
        <w:t>служит аргументом в пользу</w:t>
      </w:r>
      <w:r w:rsidR="00635BC4" w:rsidRPr="00DE6BAB">
        <w:rPr>
          <w:sz w:val="28"/>
          <w:szCs w:val="28"/>
        </w:rPr>
        <w:t xml:space="preserve"> </w:t>
      </w:r>
      <w:r w:rsidR="00F23732" w:rsidRPr="00F23732">
        <w:rPr>
          <w:sz w:val="28"/>
          <w:szCs w:val="28"/>
        </w:rPr>
        <w:t>гипотезы</w:t>
      </w:r>
      <w:r w:rsidR="00DE6BAB" w:rsidRPr="00F23732">
        <w:rPr>
          <w:sz w:val="28"/>
          <w:szCs w:val="28"/>
        </w:rPr>
        <w:t xml:space="preserve"> №3</w:t>
      </w:r>
      <w:r w:rsidR="00F23732">
        <w:rPr>
          <w:sz w:val="28"/>
          <w:szCs w:val="28"/>
        </w:rPr>
        <w:t xml:space="preserve"> о том, </w:t>
      </w:r>
      <w:r w:rsidR="00635BC4" w:rsidRPr="00DE6BAB">
        <w:rPr>
          <w:sz w:val="28"/>
          <w:szCs w:val="28"/>
        </w:rPr>
        <w:t>что применение</w:t>
      </w:r>
      <w:r w:rsidR="00635BC4">
        <w:rPr>
          <w:sz w:val="28"/>
          <w:szCs w:val="28"/>
        </w:rPr>
        <w:t xml:space="preserve"> условной </w:t>
      </w:r>
      <w:proofErr w:type="spellStart"/>
      <w:r w:rsidR="00635BC4">
        <w:rPr>
          <w:sz w:val="28"/>
          <w:szCs w:val="28"/>
        </w:rPr>
        <w:t>гетероскедастичной</w:t>
      </w:r>
      <w:proofErr w:type="spellEnd"/>
      <w:r w:rsidR="00635BC4">
        <w:rPr>
          <w:sz w:val="28"/>
          <w:szCs w:val="28"/>
        </w:rPr>
        <w:t xml:space="preserve"> модели позволяет существенно снизить степень </w:t>
      </w:r>
      <w:r w:rsidR="005A71B3">
        <w:rPr>
          <w:sz w:val="28"/>
          <w:szCs w:val="28"/>
        </w:rPr>
        <w:t>тяжести</w:t>
      </w:r>
      <w:r w:rsidR="00635BC4">
        <w:rPr>
          <w:sz w:val="28"/>
          <w:szCs w:val="28"/>
        </w:rPr>
        <w:t xml:space="preserve"> хвостов распределения «корневой» переменной</w:t>
      </w:r>
      <w:r w:rsidR="00E62362">
        <w:rPr>
          <w:sz w:val="28"/>
          <w:szCs w:val="28"/>
        </w:rPr>
        <w:t>.</w:t>
      </w:r>
    </w:p>
    <w:p w14:paraId="62803BD1" w14:textId="513A2BA0" w:rsidR="00CD0C55" w:rsidRPr="005D1996" w:rsidRDefault="00BB6387" w:rsidP="00C3642C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 w:rsidRPr="00F52970">
        <w:rPr>
          <w:sz w:val="28"/>
          <w:szCs w:val="28"/>
        </w:rPr>
        <w:t xml:space="preserve">Для дневных же </w:t>
      </w:r>
      <w:r w:rsidR="00F52970">
        <w:rPr>
          <w:sz w:val="28"/>
          <w:szCs w:val="28"/>
        </w:rPr>
        <w:t xml:space="preserve">данных распределение </w:t>
      </w:r>
      <w:r w:rsidRPr="00F52970">
        <w:rPr>
          <w:sz w:val="28"/>
          <w:szCs w:val="28"/>
        </w:rPr>
        <w:t>Стьюдент</w:t>
      </w:r>
      <w:r w:rsidR="00F52970">
        <w:rPr>
          <w:sz w:val="28"/>
          <w:szCs w:val="28"/>
        </w:rPr>
        <w:t>а</w:t>
      </w:r>
      <w:r w:rsidRPr="00F52970">
        <w:rPr>
          <w:sz w:val="28"/>
          <w:szCs w:val="28"/>
        </w:rPr>
        <w:t xml:space="preserve"> </w:t>
      </w:r>
      <w:r w:rsidR="00F52970">
        <w:rPr>
          <w:sz w:val="28"/>
          <w:szCs w:val="28"/>
        </w:rPr>
        <w:t xml:space="preserve">не отвергается </w:t>
      </w:r>
      <w:r w:rsidR="00F52970">
        <w:rPr>
          <w:sz w:val="28"/>
          <w:szCs w:val="28"/>
          <w:lang w:val="en-US"/>
        </w:rPr>
        <w:t>CM</w:t>
      </w:r>
      <w:r w:rsidR="00F52970" w:rsidRPr="00F52970">
        <w:rPr>
          <w:sz w:val="28"/>
          <w:szCs w:val="28"/>
        </w:rPr>
        <w:t>-</w:t>
      </w:r>
      <w:r w:rsidR="00F52970">
        <w:rPr>
          <w:sz w:val="28"/>
          <w:szCs w:val="28"/>
        </w:rPr>
        <w:t xml:space="preserve">тестом на уровне уверенности 5% для рейтинга </w:t>
      </w:r>
      <w:r w:rsidR="00F52970">
        <w:rPr>
          <w:sz w:val="28"/>
          <w:szCs w:val="28"/>
          <w:lang w:val="en-US"/>
        </w:rPr>
        <w:t>BB</w:t>
      </w:r>
      <w:r w:rsidR="00F52970" w:rsidRPr="00F52970">
        <w:rPr>
          <w:sz w:val="28"/>
          <w:szCs w:val="28"/>
        </w:rPr>
        <w:t xml:space="preserve"> </w:t>
      </w:r>
      <w:r w:rsidR="00F52970">
        <w:rPr>
          <w:sz w:val="28"/>
          <w:szCs w:val="28"/>
        </w:rPr>
        <w:t xml:space="preserve">и </w:t>
      </w:r>
      <w:r w:rsidR="00F52970">
        <w:rPr>
          <w:sz w:val="28"/>
          <w:szCs w:val="28"/>
          <w:lang w:val="en-US"/>
        </w:rPr>
        <w:t>CCC</w:t>
      </w:r>
      <w:r w:rsidR="00F52970" w:rsidRPr="00F52970">
        <w:rPr>
          <w:sz w:val="28"/>
          <w:szCs w:val="28"/>
        </w:rPr>
        <w:t xml:space="preserve"> </w:t>
      </w:r>
      <w:r w:rsidR="00F52970">
        <w:rPr>
          <w:sz w:val="28"/>
          <w:szCs w:val="28"/>
        </w:rPr>
        <w:t>и ниже</w:t>
      </w:r>
      <w:r w:rsidR="00F52970" w:rsidRPr="00F52970">
        <w:rPr>
          <w:sz w:val="28"/>
          <w:szCs w:val="28"/>
        </w:rPr>
        <w:t xml:space="preserve">; </w:t>
      </w:r>
      <w:r w:rsidR="00F52970">
        <w:rPr>
          <w:sz w:val="28"/>
          <w:szCs w:val="28"/>
        </w:rPr>
        <w:t xml:space="preserve">для рейтинга </w:t>
      </w:r>
      <w:r w:rsidR="00F52970">
        <w:rPr>
          <w:sz w:val="28"/>
          <w:szCs w:val="28"/>
          <w:lang w:val="en-US"/>
        </w:rPr>
        <w:t>B</w:t>
      </w:r>
      <w:r w:rsidR="00F52970" w:rsidRPr="00F52970">
        <w:rPr>
          <w:sz w:val="28"/>
          <w:szCs w:val="28"/>
        </w:rPr>
        <w:t xml:space="preserve"> </w:t>
      </w:r>
      <w:r w:rsidR="00F52970">
        <w:rPr>
          <w:sz w:val="28"/>
          <w:szCs w:val="28"/>
          <w:lang w:val="en-US"/>
        </w:rPr>
        <w:t>p</w:t>
      </w:r>
      <w:r w:rsidR="00F52970" w:rsidRPr="00F52970">
        <w:rPr>
          <w:sz w:val="28"/>
          <w:szCs w:val="28"/>
        </w:rPr>
        <w:t>-</w:t>
      </w:r>
      <w:r w:rsidR="00F52970">
        <w:rPr>
          <w:sz w:val="28"/>
          <w:szCs w:val="28"/>
          <w:lang w:val="en-US"/>
        </w:rPr>
        <w:t>value</w:t>
      </w:r>
      <w:r w:rsidR="00F52970" w:rsidRPr="00F52970">
        <w:rPr>
          <w:sz w:val="28"/>
          <w:szCs w:val="28"/>
        </w:rPr>
        <w:t xml:space="preserve"> </w:t>
      </w:r>
      <w:r w:rsidR="00CD0C55">
        <w:rPr>
          <w:sz w:val="28"/>
          <w:szCs w:val="28"/>
        </w:rPr>
        <w:t xml:space="preserve">составляет 3,6%. </w:t>
      </w:r>
      <w:r w:rsidR="00F52970">
        <w:rPr>
          <w:sz w:val="28"/>
          <w:szCs w:val="28"/>
        </w:rPr>
        <w:t xml:space="preserve">Можно заметить, что на Рисунке 9 функция распределения с оцененными параметрами имеет хорошую подгонку с визуальной точки зрения – как для дневных, так и для месячных данных. Значимо более низкие </w:t>
      </w:r>
      <w:r w:rsidR="00F52970">
        <w:rPr>
          <w:sz w:val="28"/>
          <w:szCs w:val="28"/>
          <w:lang w:val="en-US"/>
        </w:rPr>
        <w:t>p</w:t>
      </w:r>
      <w:r w:rsidR="00F52970" w:rsidRPr="00F52970">
        <w:rPr>
          <w:sz w:val="28"/>
          <w:szCs w:val="28"/>
        </w:rPr>
        <w:t>-</w:t>
      </w:r>
      <w:r w:rsidR="00F52970">
        <w:rPr>
          <w:sz w:val="28"/>
          <w:szCs w:val="28"/>
          <w:lang w:val="en-US"/>
        </w:rPr>
        <w:t>value</w:t>
      </w:r>
      <w:r w:rsidR="00F52970" w:rsidRPr="00F52970">
        <w:rPr>
          <w:sz w:val="28"/>
          <w:szCs w:val="28"/>
        </w:rPr>
        <w:t xml:space="preserve"> </w:t>
      </w:r>
      <w:r w:rsidR="00F52970">
        <w:rPr>
          <w:sz w:val="28"/>
          <w:szCs w:val="28"/>
        </w:rPr>
        <w:t xml:space="preserve">для </w:t>
      </w:r>
      <w:proofErr w:type="spellStart"/>
      <w:r w:rsidR="00F52970">
        <w:rPr>
          <w:sz w:val="28"/>
          <w:szCs w:val="28"/>
        </w:rPr>
        <w:t>дневых</w:t>
      </w:r>
      <w:proofErr w:type="spellEnd"/>
      <w:r w:rsidR="00F52970">
        <w:rPr>
          <w:sz w:val="28"/>
          <w:szCs w:val="28"/>
        </w:rPr>
        <w:t xml:space="preserve"> данных</w:t>
      </w:r>
      <w:r w:rsidR="007C63D3">
        <w:rPr>
          <w:sz w:val="28"/>
          <w:szCs w:val="28"/>
        </w:rPr>
        <w:t>, по мнению автора,</w:t>
      </w:r>
      <w:r w:rsidR="00F52970">
        <w:rPr>
          <w:sz w:val="28"/>
          <w:szCs w:val="28"/>
        </w:rPr>
        <w:t xml:space="preserve"> </w:t>
      </w:r>
      <w:r w:rsidR="004A1B10">
        <w:rPr>
          <w:sz w:val="28"/>
          <w:szCs w:val="28"/>
        </w:rPr>
        <w:t xml:space="preserve">объясняется тем, что при </w:t>
      </w:r>
      <w:r w:rsidR="007C63D3">
        <w:rPr>
          <w:sz w:val="28"/>
          <w:szCs w:val="28"/>
        </w:rPr>
        <w:t xml:space="preserve">кратном повышении числа наблюдений значительно понижается порог </w:t>
      </w:r>
      <w:proofErr w:type="spellStart"/>
      <w:r w:rsidR="007C63D3">
        <w:rPr>
          <w:sz w:val="28"/>
          <w:szCs w:val="28"/>
        </w:rPr>
        <w:t>отвергания</w:t>
      </w:r>
      <w:proofErr w:type="spellEnd"/>
      <w:r w:rsidR="007C63D3">
        <w:rPr>
          <w:sz w:val="28"/>
          <w:szCs w:val="28"/>
        </w:rPr>
        <w:t xml:space="preserve"> нулевой гипотезы. Другими словами, чем больше выборка – тем точнее должна быть оценка параметров теоретического </w:t>
      </w:r>
      <w:r w:rsidR="007C63D3">
        <w:rPr>
          <w:sz w:val="28"/>
          <w:szCs w:val="28"/>
        </w:rPr>
        <w:lastRenderedPageBreak/>
        <w:t xml:space="preserve">распределения и тем качественнее данные должны подходить под это распределение для </w:t>
      </w:r>
      <w:proofErr w:type="spellStart"/>
      <w:r w:rsidR="007C63D3">
        <w:rPr>
          <w:sz w:val="28"/>
          <w:szCs w:val="28"/>
        </w:rPr>
        <w:t>неотвергания</w:t>
      </w:r>
      <w:proofErr w:type="spellEnd"/>
      <w:r w:rsidR="007C63D3">
        <w:rPr>
          <w:sz w:val="28"/>
          <w:szCs w:val="28"/>
        </w:rPr>
        <w:t xml:space="preserve"> нулевой гипотезы. Вместе с тем, в остатках модели </w:t>
      </w:r>
      <w:r w:rsidR="007C63D3">
        <w:rPr>
          <w:sz w:val="28"/>
          <w:szCs w:val="28"/>
          <w:lang w:val="en-US"/>
        </w:rPr>
        <w:t>ARMA</w:t>
      </w:r>
      <w:r w:rsidR="007C63D3" w:rsidRPr="007C63D3">
        <w:rPr>
          <w:sz w:val="28"/>
          <w:szCs w:val="28"/>
        </w:rPr>
        <w:t>-</w:t>
      </w:r>
      <w:r w:rsidR="007C63D3">
        <w:rPr>
          <w:sz w:val="28"/>
          <w:szCs w:val="28"/>
          <w:lang w:val="en-US"/>
        </w:rPr>
        <w:t>GARCH</w:t>
      </w:r>
      <w:r w:rsidR="007C63D3" w:rsidRPr="007C63D3">
        <w:rPr>
          <w:sz w:val="28"/>
          <w:szCs w:val="28"/>
        </w:rPr>
        <w:t xml:space="preserve"> </w:t>
      </w:r>
      <w:r w:rsidR="007C63D3">
        <w:rPr>
          <w:sz w:val="28"/>
          <w:szCs w:val="28"/>
        </w:rPr>
        <w:t xml:space="preserve">сохраняется незначительная часть автокорреляционного эффекта, которая тем не менее не позволяет говорить об асимптотической сходимости распределения случайной величины (инноваций) к </w:t>
      </w:r>
      <w:proofErr w:type="spellStart"/>
      <w:r w:rsidR="007C63D3">
        <w:rPr>
          <w:sz w:val="28"/>
          <w:szCs w:val="28"/>
          <w:lang w:val="en-US"/>
        </w:rPr>
        <w:t>i</w:t>
      </w:r>
      <w:proofErr w:type="spellEnd"/>
      <w:r w:rsidR="007C63D3" w:rsidRPr="007C63D3">
        <w:rPr>
          <w:sz w:val="28"/>
          <w:szCs w:val="28"/>
        </w:rPr>
        <w:t>.</w:t>
      </w:r>
      <w:proofErr w:type="spellStart"/>
      <w:r w:rsidR="007C63D3">
        <w:rPr>
          <w:sz w:val="28"/>
          <w:szCs w:val="28"/>
          <w:lang w:val="en-US"/>
        </w:rPr>
        <w:t>i</w:t>
      </w:r>
      <w:proofErr w:type="spellEnd"/>
      <w:r w:rsidR="007C63D3" w:rsidRPr="007C63D3">
        <w:rPr>
          <w:sz w:val="28"/>
          <w:szCs w:val="28"/>
        </w:rPr>
        <w:t>.</w:t>
      </w:r>
      <w:r w:rsidR="007C63D3">
        <w:rPr>
          <w:sz w:val="28"/>
          <w:szCs w:val="28"/>
          <w:lang w:val="en-US"/>
        </w:rPr>
        <w:t>d</w:t>
      </w:r>
      <w:r w:rsidR="007C63D3" w:rsidRPr="007C63D3">
        <w:rPr>
          <w:sz w:val="28"/>
          <w:szCs w:val="28"/>
        </w:rPr>
        <w:t xml:space="preserve">. </w:t>
      </w:r>
      <w:r w:rsidR="007C63D3">
        <w:rPr>
          <w:sz w:val="28"/>
          <w:szCs w:val="28"/>
        </w:rPr>
        <w:t>распределению С</w:t>
      </w:r>
      <w:r w:rsidR="004A1B10">
        <w:rPr>
          <w:sz w:val="28"/>
          <w:szCs w:val="28"/>
        </w:rPr>
        <w:t>тьюдента.</w:t>
      </w:r>
    </w:p>
    <w:p w14:paraId="4FFA1EF0" w14:textId="35EDAFD3" w:rsidR="00002494" w:rsidRPr="00292E7E" w:rsidRDefault="00F23732" w:rsidP="0000249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Таблица 7</w:t>
      </w:r>
      <w:r w:rsidR="00002494"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002494"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соответствие остатков модели </w:t>
      </w:r>
      <w:r w:rsidR="00002494">
        <w:rPr>
          <w:rFonts w:ascii="Times New Roman" w:hAnsi="Times New Roman" w:cs="Times New Roman"/>
          <w:i/>
          <w:sz w:val="24"/>
          <w:szCs w:val="24"/>
          <w:lang w:val="en-US"/>
        </w:rPr>
        <w:t>ARMA</w:t>
      </w:r>
      <w:r w:rsidR="00002494" w:rsidRPr="00002494">
        <w:rPr>
          <w:rFonts w:ascii="Times New Roman" w:hAnsi="Times New Roman" w:cs="Times New Roman"/>
          <w:i/>
          <w:sz w:val="24"/>
          <w:szCs w:val="24"/>
        </w:rPr>
        <w:t>(1,1)-</w:t>
      </w:r>
      <w:proofErr w:type="gramStart"/>
      <w:r w:rsidR="00002494">
        <w:rPr>
          <w:rFonts w:ascii="Times New Roman" w:hAnsi="Times New Roman" w:cs="Times New Roman"/>
          <w:i/>
          <w:sz w:val="24"/>
          <w:szCs w:val="24"/>
          <w:lang w:val="en-US"/>
        </w:rPr>
        <w:t>GARCH</w:t>
      </w:r>
      <w:r w:rsidR="00002494" w:rsidRPr="00002494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="00002494" w:rsidRPr="00002494">
        <w:rPr>
          <w:rFonts w:ascii="Times New Roman" w:hAnsi="Times New Roman" w:cs="Times New Roman"/>
          <w:i/>
          <w:sz w:val="24"/>
          <w:szCs w:val="24"/>
        </w:rPr>
        <w:t xml:space="preserve">1,1) </w:t>
      </w:r>
      <w:r w:rsidR="00002494">
        <w:rPr>
          <w:rFonts w:ascii="Times New Roman" w:hAnsi="Times New Roman" w:cs="Times New Roman"/>
          <w:i/>
          <w:sz w:val="24"/>
          <w:szCs w:val="24"/>
        </w:rPr>
        <w:t xml:space="preserve">распределению </w:t>
      </w:r>
      <w:r w:rsidR="00002494" w:rsidRPr="00002494">
        <w:rPr>
          <w:rFonts w:ascii="Times New Roman" w:hAnsi="Times New Roman" w:cs="Times New Roman"/>
          <w:i/>
          <w:sz w:val="24"/>
          <w:szCs w:val="24"/>
          <w:u w:val="single"/>
        </w:rPr>
        <w:t>Стьюдента</w:t>
      </w:r>
      <w:r w:rsidR="00002494">
        <w:rPr>
          <w:rFonts w:ascii="Times New Roman" w:hAnsi="Times New Roman" w:cs="Times New Roman"/>
          <w:i/>
          <w:sz w:val="24"/>
          <w:szCs w:val="24"/>
        </w:rPr>
        <w:t xml:space="preserve">: значения статистик и соответствующие </w:t>
      </w:r>
      <w:r w:rsidR="00002494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002494" w:rsidRPr="00292E7E">
        <w:rPr>
          <w:rFonts w:ascii="Times New Roman" w:hAnsi="Times New Roman" w:cs="Times New Roman"/>
          <w:i/>
          <w:sz w:val="24"/>
          <w:szCs w:val="24"/>
        </w:rPr>
        <w:t>-</w:t>
      </w:r>
      <w:r w:rsidR="00002494"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16"/>
        <w:gridCol w:w="1534"/>
        <w:gridCol w:w="1177"/>
        <w:gridCol w:w="1187"/>
        <w:gridCol w:w="1296"/>
        <w:gridCol w:w="1254"/>
        <w:gridCol w:w="1380"/>
      </w:tblGrid>
      <w:tr w:rsidR="000014DA" w14:paraId="07A57234" w14:textId="1E21BD42" w:rsidTr="000014DA">
        <w:trPr>
          <w:trHeight w:val="309"/>
        </w:trPr>
        <w:tc>
          <w:tcPr>
            <w:tcW w:w="1316" w:type="dxa"/>
            <w:shd w:val="clear" w:color="auto" w:fill="002060"/>
            <w:vAlign w:val="center"/>
          </w:tcPr>
          <w:p w14:paraId="4981CFFA" w14:textId="77777777" w:rsidR="000014DA" w:rsidRPr="00292E7E" w:rsidRDefault="000014DA" w:rsidP="00EF5185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534" w:type="dxa"/>
            <w:shd w:val="clear" w:color="auto" w:fill="002060"/>
            <w:vAlign w:val="center"/>
          </w:tcPr>
          <w:p w14:paraId="14148E27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  <w:lang w:val="en-US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Период доходности</w:t>
            </w:r>
          </w:p>
        </w:tc>
        <w:tc>
          <w:tcPr>
            <w:tcW w:w="1177" w:type="dxa"/>
            <w:shd w:val="clear" w:color="auto" w:fill="002060"/>
            <w:vAlign w:val="center"/>
          </w:tcPr>
          <w:p w14:paraId="15BC9A43" w14:textId="77777777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187" w:type="dxa"/>
            <w:shd w:val="clear" w:color="auto" w:fill="002060"/>
            <w:vAlign w:val="center"/>
          </w:tcPr>
          <w:p w14:paraId="7F76B25C" w14:textId="77777777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296" w:type="dxa"/>
            <w:shd w:val="clear" w:color="auto" w:fill="002060"/>
          </w:tcPr>
          <w:p w14:paraId="1524091F" w14:textId="2D5F44B3" w:rsidR="000014DA" w:rsidRPr="000E502F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Степень свободы </w:t>
            </w:r>
            <w:r w:rsidRPr="000E502F"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</w:rPr>
              <w:t>(</w:t>
            </w:r>
            <w:r w:rsidRPr="000E502F"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  <w:t>DF)</w:t>
            </w:r>
          </w:p>
        </w:tc>
        <w:tc>
          <w:tcPr>
            <w:tcW w:w="1254" w:type="dxa"/>
            <w:shd w:val="clear" w:color="auto" w:fill="002060"/>
          </w:tcPr>
          <w:p w14:paraId="32F5E971" w14:textId="6C6485C6" w:rsidR="000014DA" w:rsidRPr="000E502F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0E502F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Положение</w:t>
            </w:r>
          </w:p>
          <w:p w14:paraId="29382ED6" w14:textId="1F5EE14B" w:rsidR="000014DA" w:rsidRPr="000E502F" w:rsidRDefault="000014DA" w:rsidP="00EF5185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</w:rPr>
              <w:t>(</w:t>
            </w:r>
            <w:r w:rsidRPr="000E502F"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  <w:t>m</w:t>
            </w: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1380" w:type="dxa"/>
            <w:shd w:val="clear" w:color="auto" w:fill="002060"/>
          </w:tcPr>
          <w:p w14:paraId="3B392192" w14:textId="76CE518A" w:rsidR="000014DA" w:rsidRPr="000E502F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Размерность</w:t>
            </w:r>
          </w:p>
          <w:p w14:paraId="0F665429" w14:textId="19DB76AA" w:rsidR="000014DA" w:rsidRDefault="000014DA" w:rsidP="007F14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  <w:t>(scale)</w:t>
            </w:r>
          </w:p>
        </w:tc>
      </w:tr>
      <w:tr w:rsidR="000014DA" w14:paraId="43481D3A" w14:textId="63B771CC" w:rsidTr="000014DA">
        <w:trPr>
          <w:trHeight w:val="378"/>
        </w:trPr>
        <w:tc>
          <w:tcPr>
            <w:tcW w:w="1316" w:type="dxa"/>
            <w:vAlign w:val="center"/>
          </w:tcPr>
          <w:p w14:paraId="711AF540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534" w:type="dxa"/>
            <w:vMerge w:val="restart"/>
            <w:vAlign w:val="center"/>
          </w:tcPr>
          <w:p w14:paraId="323F9994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177" w:type="dxa"/>
            <w:vAlign w:val="center"/>
          </w:tcPr>
          <w:p w14:paraId="1B35F23A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0,015</w:t>
            </w:r>
          </w:p>
          <w:p w14:paraId="4F1BB057" w14:textId="2894096F" w:rsidR="000014DA" w:rsidRPr="00002494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(0,089)</w:t>
            </w:r>
          </w:p>
        </w:tc>
        <w:tc>
          <w:tcPr>
            <w:tcW w:w="1187" w:type="dxa"/>
            <w:vAlign w:val="center"/>
          </w:tcPr>
          <w:p w14:paraId="45DC43D0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0,301</w:t>
            </w:r>
          </w:p>
          <w:p w14:paraId="2B2EF3B4" w14:textId="5831DF34" w:rsidR="000014DA" w:rsidRPr="00002494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(0,135)</w:t>
            </w:r>
          </w:p>
        </w:tc>
        <w:tc>
          <w:tcPr>
            <w:tcW w:w="1296" w:type="dxa"/>
            <w:vAlign w:val="center"/>
          </w:tcPr>
          <w:p w14:paraId="727B3F08" w14:textId="7366D5AC" w:rsidR="000014DA" w:rsidRPr="00472E72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4,25</w:t>
            </w:r>
          </w:p>
        </w:tc>
        <w:tc>
          <w:tcPr>
            <w:tcW w:w="1254" w:type="dxa"/>
            <w:vAlign w:val="center"/>
          </w:tcPr>
          <w:p w14:paraId="4B214890" w14:textId="793ED011" w:rsidR="000014DA" w:rsidRPr="00472E72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0,0420</w:t>
            </w:r>
          </w:p>
        </w:tc>
        <w:tc>
          <w:tcPr>
            <w:tcW w:w="1380" w:type="dxa"/>
            <w:vAlign w:val="center"/>
          </w:tcPr>
          <w:p w14:paraId="0F959533" w14:textId="3509911B" w:rsidR="000014DA" w:rsidRPr="00472E72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0,7492</w:t>
            </w:r>
          </w:p>
        </w:tc>
      </w:tr>
      <w:tr w:rsidR="000014DA" w14:paraId="62071E80" w14:textId="78898331" w:rsidTr="000014DA">
        <w:trPr>
          <w:trHeight w:val="378"/>
        </w:trPr>
        <w:tc>
          <w:tcPr>
            <w:tcW w:w="1316" w:type="dxa"/>
            <w:vAlign w:val="center"/>
          </w:tcPr>
          <w:p w14:paraId="409615EF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534" w:type="dxa"/>
            <w:vMerge/>
          </w:tcPr>
          <w:p w14:paraId="58D43FD3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77" w:type="dxa"/>
            <w:vAlign w:val="center"/>
          </w:tcPr>
          <w:p w14:paraId="1A8D0A87" w14:textId="77777777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</w:t>
            </w:r>
          </w:p>
          <w:p w14:paraId="33128E30" w14:textId="5A63B8EA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(0,008)</w:t>
            </w:r>
          </w:p>
        </w:tc>
        <w:tc>
          <w:tcPr>
            <w:tcW w:w="1187" w:type="dxa"/>
            <w:vAlign w:val="center"/>
          </w:tcPr>
          <w:p w14:paraId="10C95B4E" w14:textId="77777777" w:rsidR="000014DA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0,51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  <w:p w14:paraId="268BF372" w14:textId="158A9EA9" w:rsidR="000014DA" w:rsidRPr="00002494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(0,036)</w:t>
            </w:r>
          </w:p>
        </w:tc>
        <w:tc>
          <w:tcPr>
            <w:tcW w:w="1296" w:type="dxa"/>
            <w:vAlign w:val="center"/>
          </w:tcPr>
          <w:p w14:paraId="696120F4" w14:textId="3729DD33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3,49</w:t>
            </w:r>
          </w:p>
        </w:tc>
        <w:tc>
          <w:tcPr>
            <w:tcW w:w="1254" w:type="dxa"/>
            <w:vAlign w:val="center"/>
          </w:tcPr>
          <w:p w14:paraId="5C43100B" w14:textId="25499CD7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0,0586</w:t>
            </w:r>
          </w:p>
        </w:tc>
        <w:tc>
          <w:tcPr>
            <w:tcW w:w="1380" w:type="dxa"/>
            <w:vAlign w:val="center"/>
          </w:tcPr>
          <w:p w14:paraId="4E7ADB72" w14:textId="1FCF022C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0,6669</w:t>
            </w:r>
          </w:p>
        </w:tc>
      </w:tr>
      <w:tr w:rsidR="000014DA" w14:paraId="6B3937B5" w14:textId="5A418CF0" w:rsidTr="000014DA">
        <w:trPr>
          <w:trHeight w:val="378"/>
        </w:trPr>
        <w:tc>
          <w:tcPr>
            <w:tcW w:w="1316" w:type="dxa"/>
            <w:vAlign w:val="center"/>
          </w:tcPr>
          <w:p w14:paraId="4629F648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534" w:type="dxa"/>
            <w:vMerge/>
          </w:tcPr>
          <w:p w14:paraId="52DA0391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77" w:type="dxa"/>
            <w:vAlign w:val="center"/>
          </w:tcPr>
          <w:p w14:paraId="21EE5EAE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0,015</w:t>
            </w:r>
          </w:p>
          <w:p w14:paraId="2DAF33A2" w14:textId="79FE573A" w:rsidR="000014DA" w:rsidRPr="007B25E3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(0,093)</w:t>
            </w:r>
          </w:p>
        </w:tc>
        <w:tc>
          <w:tcPr>
            <w:tcW w:w="1187" w:type="dxa"/>
            <w:vAlign w:val="center"/>
          </w:tcPr>
          <w:p w14:paraId="2744AEE2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0,416</w:t>
            </w:r>
          </w:p>
          <w:p w14:paraId="3AEB2D64" w14:textId="2E47C1B2" w:rsidR="000014DA" w:rsidRPr="00002494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(0,066)</w:t>
            </w:r>
          </w:p>
        </w:tc>
        <w:tc>
          <w:tcPr>
            <w:tcW w:w="1296" w:type="dxa"/>
            <w:vAlign w:val="center"/>
          </w:tcPr>
          <w:p w14:paraId="292BA33F" w14:textId="030DDDBF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3,79</w:t>
            </w:r>
          </w:p>
        </w:tc>
        <w:tc>
          <w:tcPr>
            <w:tcW w:w="1254" w:type="dxa"/>
            <w:vAlign w:val="center"/>
          </w:tcPr>
          <w:p w14:paraId="7B0A47AB" w14:textId="3FDB668F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0,0479</w:t>
            </w:r>
          </w:p>
        </w:tc>
        <w:tc>
          <w:tcPr>
            <w:tcW w:w="1380" w:type="dxa"/>
            <w:vAlign w:val="center"/>
          </w:tcPr>
          <w:p w14:paraId="1FC8BBF1" w14:textId="2C9379EE" w:rsidR="000014DA" w:rsidRPr="00002494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0,7277</w:t>
            </w:r>
          </w:p>
        </w:tc>
      </w:tr>
      <w:tr w:rsidR="000014DA" w14:paraId="75A6CA3C" w14:textId="72DEBD7A" w:rsidTr="000014DA">
        <w:trPr>
          <w:trHeight w:val="378"/>
        </w:trPr>
        <w:tc>
          <w:tcPr>
            <w:tcW w:w="1316" w:type="dxa"/>
            <w:vAlign w:val="center"/>
          </w:tcPr>
          <w:p w14:paraId="0D1B078E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534" w:type="dxa"/>
            <w:vMerge w:val="restart"/>
            <w:vAlign w:val="center"/>
          </w:tcPr>
          <w:p w14:paraId="60FD7C2B" w14:textId="6860F1CF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177" w:type="dxa"/>
            <w:vAlign w:val="center"/>
          </w:tcPr>
          <w:p w14:paraId="16B56346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0,04</w:t>
            </w:r>
          </w:p>
          <w:p w14:paraId="2F5304ED" w14:textId="55870CA5" w:rsidR="000014DA" w:rsidRPr="00472E72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(0,68)</w:t>
            </w:r>
          </w:p>
        </w:tc>
        <w:tc>
          <w:tcPr>
            <w:tcW w:w="1187" w:type="dxa"/>
            <w:vAlign w:val="center"/>
          </w:tcPr>
          <w:p w14:paraId="61CEB359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</w:t>
            </w:r>
          </w:p>
          <w:p w14:paraId="146B5BA0" w14:textId="487BCAE6" w:rsidR="000014DA" w:rsidRPr="00472E72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(0,65)</w:t>
            </w:r>
          </w:p>
        </w:tc>
        <w:tc>
          <w:tcPr>
            <w:tcW w:w="1296" w:type="dxa"/>
            <w:vAlign w:val="center"/>
          </w:tcPr>
          <w:p w14:paraId="66596AF3" w14:textId="346B09C0" w:rsidR="000014DA" w:rsidRPr="000E502F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3,</w:t>
            </w: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38</w:t>
            </w:r>
          </w:p>
        </w:tc>
        <w:tc>
          <w:tcPr>
            <w:tcW w:w="1254" w:type="dxa"/>
            <w:vAlign w:val="center"/>
          </w:tcPr>
          <w:p w14:paraId="5CE2B1F8" w14:textId="193EE9DE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0.0623</w:t>
            </w:r>
          </w:p>
        </w:tc>
        <w:tc>
          <w:tcPr>
            <w:tcW w:w="1380" w:type="dxa"/>
            <w:vAlign w:val="center"/>
          </w:tcPr>
          <w:p w14:paraId="6617E29C" w14:textId="122BFA1B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0.6115</w:t>
            </w:r>
          </w:p>
        </w:tc>
      </w:tr>
      <w:tr w:rsidR="000014DA" w14:paraId="75F82A19" w14:textId="3D5D6D16" w:rsidTr="000014DA">
        <w:trPr>
          <w:trHeight w:val="378"/>
        </w:trPr>
        <w:tc>
          <w:tcPr>
            <w:tcW w:w="1316" w:type="dxa"/>
            <w:vAlign w:val="center"/>
          </w:tcPr>
          <w:p w14:paraId="1AA95A15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534" w:type="dxa"/>
            <w:vMerge/>
          </w:tcPr>
          <w:p w14:paraId="6DF19BE3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77" w:type="dxa"/>
            <w:vAlign w:val="center"/>
          </w:tcPr>
          <w:p w14:paraId="27F8FE91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0,05</w:t>
            </w:r>
          </w:p>
          <w:p w14:paraId="33A8032E" w14:textId="15D8F8B8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(0,41)</w:t>
            </w:r>
          </w:p>
        </w:tc>
        <w:tc>
          <w:tcPr>
            <w:tcW w:w="1187" w:type="dxa"/>
            <w:vAlign w:val="center"/>
          </w:tcPr>
          <w:p w14:paraId="35247254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0,12</w:t>
            </w:r>
          </w:p>
          <w:p w14:paraId="31E33F17" w14:textId="40171C3E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(0,48)</w:t>
            </w:r>
          </w:p>
        </w:tc>
        <w:tc>
          <w:tcPr>
            <w:tcW w:w="1296" w:type="dxa"/>
            <w:vAlign w:val="center"/>
          </w:tcPr>
          <w:p w14:paraId="46538738" w14:textId="3CFEF12A" w:rsidR="000014DA" w:rsidRPr="00292E7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3,</w:t>
            </w: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17</w:t>
            </w:r>
          </w:p>
        </w:tc>
        <w:tc>
          <w:tcPr>
            <w:tcW w:w="1254" w:type="dxa"/>
            <w:vAlign w:val="center"/>
          </w:tcPr>
          <w:p w14:paraId="447A3B59" w14:textId="7B48370A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0,0229</w:t>
            </w:r>
          </w:p>
        </w:tc>
        <w:tc>
          <w:tcPr>
            <w:tcW w:w="1380" w:type="dxa"/>
            <w:vAlign w:val="center"/>
          </w:tcPr>
          <w:p w14:paraId="442ECCD8" w14:textId="756BE2AE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0,6356</w:t>
            </w:r>
          </w:p>
        </w:tc>
      </w:tr>
      <w:tr w:rsidR="000014DA" w14:paraId="42B6199C" w14:textId="52754ADE" w:rsidTr="000014DA">
        <w:trPr>
          <w:trHeight w:val="378"/>
        </w:trPr>
        <w:tc>
          <w:tcPr>
            <w:tcW w:w="1316" w:type="dxa"/>
            <w:vAlign w:val="center"/>
          </w:tcPr>
          <w:p w14:paraId="4C73EBA1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534" w:type="dxa"/>
            <w:vMerge/>
          </w:tcPr>
          <w:p w14:paraId="162364B8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77" w:type="dxa"/>
            <w:vAlign w:val="center"/>
          </w:tcPr>
          <w:p w14:paraId="1F353814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0,039</w:t>
            </w:r>
          </w:p>
          <w:p w14:paraId="1020E85E" w14:textId="48AF24B0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(0,71)</w:t>
            </w:r>
          </w:p>
        </w:tc>
        <w:tc>
          <w:tcPr>
            <w:tcW w:w="1187" w:type="dxa"/>
            <w:vAlign w:val="center"/>
          </w:tcPr>
          <w:p w14:paraId="2DF68078" w14:textId="77777777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0,097</w:t>
            </w:r>
          </w:p>
          <w:p w14:paraId="7AD118EC" w14:textId="4780F6BA" w:rsidR="000014DA" w:rsidRPr="00EE46B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(0,60)</w:t>
            </w:r>
          </w:p>
        </w:tc>
        <w:tc>
          <w:tcPr>
            <w:tcW w:w="1296" w:type="dxa"/>
            <w:vAlign w:val="center"/>
          </w:tcPr>
          <w:p w14:paraId="3450A0F9" w14:textId="115C4B09" w:rsidR="000014DA" w:rsidRPr="000E502F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3,</w:t>
            </w: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35</w:t>
            </w:r>
          </w:p>
        </w:tc>
        <w:tc>
          <w:tcPr>
            <w:tcW w:w="1254" w:type="dxa"/>
            <w:vAlign w:val="center"/>
          </w:tcPr>
          <w:p w14:paraId="5BDF7C6F" w14:textId="29AF7D80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-0,0170</w:t>
            </w:r>
          </w:p>
        </w:tc>
        <w:tc>
          <w:tcPr>
            <w:tcW w:w="1380" w:type="dxa"/>
            <w:vAlign w:val="center"/>
          </w:tcPr>
          <w:p w14:paraId="78C5FCAA" w14:textId="49AB41D8" w:rsidR="000014DA" w:rsidRPr="00EE46BE" w:rsidRDefault="000014DA" w:rsidP="00EE46BE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E46B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0,6797</w:t>
            </w:r>
          </w:p>
        </w:tc>
      </w:tr>
    </w:tbl>
    <w:p w14:paraId="27067515" w14:textId="577EA399" w:rsidR="00D30B55" w:rsidRDefault="00D30B55" w:rsidP="008D61E7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</w:p>
    <w:p w14:paraId="4FAB1358" w14:textId="7F00B1E4" w:rsidR="00F52970" w:rsidRPr="00F52970" w:rsidRDefault="00F52970" w:rsidP="00F529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732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0060F8">
        <w:rPr>
          <w:rFonts w:ascii="Times New Roman" w:hAnsi="Times New Roman" w:cs="Times New Roman"/>
          <w:i/>
          <w:sz w:val="24"/>
          <w:szCs w:val="24"/>
        </w:rPr>
        <w:t>11</w:t>
      </w:r>
      <w:r w:rsidRPr="00F23732">
        <w:rPr>
          <w:rFonts w:ascii="Times New Roman" w:hAnsi="Times New Roman" w:cs="Times New Roman"/>
          <w:i/>
          <w:sz w:val="24"/>
          <w:szCs w:val="24"/>
        </w:rPr>
        <w:t xml:space="preserve">. Эмпирические распределения </w:t>
      </w:r>
      <w:r w:rsidRPr="00F23732">
        <w:rPr>
          <w:rFonts w:ascii="Times New Roman" w:hAnsi="Times New Roman" w:cs="Times New Roman"/>
          <w:i/>
          <w:sz w:val="24"/>
          <w:szCs w:val="24"/>
          <w:u w:val="single"/>
        </w:rPr>
        <w:t>инноваций</w:t>
      </w:r>
      <w:r w:rsidRPr="00F23732">
        <w:rPr>
          <w:rFonts w:ascii="Times New Roman" w:hAnsi="Times New Roman" w:cs="Times New Roman"/>
          <w:i/>
          <w:sz w:val="24"/>
          <w:szCs w:val="24"/>
        </w:rPr>
        <w:t xml:space="preserve"> модели </w:t>
      </w:r>
      <w:r w:rsidRPr="00F23732">
        <w:rPr>
          <w:rFonts w:ascii="Times New Roman" w:hAnsi="Times New Roman" w:cs="Times New Roman"/>
          <w:i/>
          <w:sz w:val="24"/>
          <w:szCs w:val="24"/>
          <w:lang w:val="en-US"/>
        </w:rPr>
        <w:t>ARMA</w:t>
      </w:r>
      <w:r w:rsidRPr="00F23732">
        <w:rPr>
          <w:rFonts w:ascii="Times New Roman" w:hAnsi="Times New Roman" w:cs="Times New Roman"/>
          <w:i/>
          <w:sz w:val="24"/>
          <w:szCs w:val="24"/>
        </w:rPr>
        <w:t>-</w:t>
      </w:r>
      <w:r w:rsidRPr="00F23732">
        <w:rPr>
          <w:rFonts w:ascii="Times New Roman" w:hAnsi="Times New Roman" w:cs="Times New Roman"/>
          <w:i/>
          <w:sz w:val="24"/>
          <w:szCs w:val="24"/>
          <w:lang w:val="en-US"/>
        </w:rPr>
        <w:t>GARCH</w:t>
      </w:r>
      <w:r w:rsidRPr="00F23732">
        <w:rPr>
          <w:rFonts w:ascii="Times New Roman" w:hAnsi="Times New Roman" w:cs="Times New Roman"/>
          <w:i/>
          <w:sz w:val="24"/>
          <w:szCs w:val="24"/>
        </w:rPr>
        <w:t xml:space="preserve"> (оранжевые) и функции распределения</w:t>
      </w:r>
      <w:r>
        <w:rPr>
          <w:rFonts w:ascii="Times New Roman" w:hAnsi="Times New Roman" w:cs="Times New Roman"/>
          <w:i/>
          <w:sz w:val="24"/>
          <w:szCs w:val="24"/>
        </w:rPr>
        <w:t xml:space="preserve"> вероятности распределения </w:t>
      </w:r>
      <w:r w:rsidRPr="009B3FAC">
        <w:rPr>
          <w:rFonts w:ascii="Times New Roman" w:hAnsi="Times New Roman" w:cs="Times New Roman"/>
          <w:i/>
          <w:sz w:val="24"/>
          <w:szCs w:val="24"/>
          <w:u w:val="single"/>
        </w:rPr>
        <w:t>Стьюдента</w:t>
      </w:r>
      <w:r>
        <w:rPr>
          <w:rFonts w:ascii="Times New Roman" w:hAnsi="Times New Roman" w:cs="Times New Roman"/>
          <w:i/>
          <w:sz w:val="24"/>
          <w:szCs w:val="24"/>
        </w:rPr>
        <w:t>, соответствующие параметрам, полученным с ММП (синие)</w:t>
      </w:r>
    </w:p>
    <w:p w14:paraId="23999D29" w14:textId="5AC39C4E" w:rsidR="00F52970" w:rsidRDefault="00F52970" w:rsidP="008D61E7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  <w:r w:rsidRPr="00F52970">
        <w:rPr>
          <w:noProof/>
          <w:sz w:val="28"/>
          <w:szCs w:val="28"/>
          <w:lang w:val="en-US"/>
        </w:rPr>
        <w:drawing>
          <wp:inline distT="0" distB="0" distL="0" distR="0" wp14:anchorId="1D503D98" wp14:editId="263A6257">
            <wp:extent cx="5838825" cy="241167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0695" cy="24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CE38" w14:textId="4EE6B339" w:rsidR="00E93751" w:rsidRDefault="00E93751" w:rsidP="00E93751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</w:p>
    <w:p w14:paraId="0376657B" w14:textId="77777777" w:rsidR="00C3642C" w:rsidRDefault="00C3642C" w:rsidP="00E93751">
      <w:pPr>
        <w:pStyle w:val="a8"/>
        <w:tabs>
          <w:tab w:val="left" w:pos="1560"/>
        </w:tabs>
        <w:spacing w:line="360" w:lineRule="auto"/>
        <w:ind w:right="600"/>
        <w:rPr>
          <w:sz w:val="28"/>
          <w:szCs w:val="28"/>
        </w:rPr>
      </w:pPr>
    </w:p>
    <w:p w14:paraId="0BA2109D" w14:textId="0DDCCD39" w:rsidR="00061D88" w:rsidRDefault="00E93751" w:rsidP="00C3642C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Повторяя эксперимент для стабильного распределения Парето, нулевая гипотеза не отвергается для месячных данных на любых разумных степенях уверенности. Очевидно наличие существенно отрицательной </w:t>
      </w:r>
      <w:proofErr w:type="spellStart"/>
      <w:r>
        <w:rPr>
          <w:sz w:val="28"/>
          <w:szCs w:val="28"/>
        </w:rPr>
        <w:t>скошенности</w:t>
      </w:r>
      <w:proofErr w:type="spellEnd"/>
      <w:r>
        <w:rPr>
          <w:sz w:val="28"/>
          <w:szCs w:val="28"/>
        </w:rPr>
        <w:t xml:space="preserve">, которая проявляется в параметре </w:t>
      </w:r>
      <w:r w:rsidRPr="00E93751">
        <w:rPr>
          <w:i/>
          <w:sz w:val="28"/>
          <w:szCs w:val="28"/>
          <w:lang w:val="en-US"/>
        </w:rPr>
        <w:t>beta</w:t>
      </w:r>
      <w:r w:rsidRPr="00E93751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 -0,44 для рейтинга </w:t>
      </w:r>
      <w:r>
        <w:rPr>
          <w:sz w:val="28"/>
          <w:szCs w:val="28"/>
          <w:lang w:val="en-US"/>
        </w:rPr>
        <w:t>CCC</w:t>
      </w:r>
      <w:r w:rsidRPr="00E937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ниже до -0,70 для рейтинга </w:t>
      </w:r>
      <w:r>
        <w:rPr>
          <w:sz w:val="28"/>
          <w:szCs w:val="28"/>
          <w:lang w:val="en-US"/>
        </w:rPr>
        <w:t>B</w:t>
      </w:r>
      <w:r w:rsidRPr="00E9375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напомним, что параметр может принимать значения от -1 до 1). Изучив Рисунок 9, можно увидеть проявление этой особенности в </w:t>
      </w:r>
      <w:r w:rsidR="002E5578">
        <w:rPr>
          <w:sz w:val="28"/>
          <w:szCs w:val="28"/>
        </w:rPr>
        <w:t>наличии большого числа наблюдений в левой части графика.</w:t>
      </w:r>
    </w:p>
    <w:p w14:paraId="27E348FD" w14:textId="54373FCD" w:rsidR="00D92F88" w:rsidRPr="002E5578" w:rsidRDefault="002E5578" w:rsidP="00C3642C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дневных же доходности гипотеза принадлежности не отвергается только на уровне уверенности 10% для рейтинга </w:t>
      </w:r>
      <w:r>
        <w:rPr>
          <w:sz w:val="28"/>
          <w:szCs w:val="28"/>
          <w:lang w:val="en-US"/>
        </w:rPr>
        <w:t>BB</w:t>
      </w:r>
      <w:r w:rsidRPr="002E5578">
        <w:rPr>
          <w:sz w:val="28"/>
          <w:szCs w:val="28"/>
        </w:rPr>
        <w:t xml:space="preserve"> </w:t>
      </w:r>
      <w:r>
        <w:rPr>
          <w:sz w:val="28"/>
          <w:szCs w:val="28"/>
        </w:rPr>
        <w:t>и 1% для двух других индексов. Этот результат аналогичен тому, что был получен для распределения Стьюдента ранее – очевидно отсутствие асимптотической сходимости выборки к предполагаемому распределению при увеличении числа наблюдений, что также проявляется в хорошей визуальной подгонке (Рисунок 10), за исключением наличия некоторого «горба» у гистограммы.</w:t>
      </w:r>
    </w:p>
    <w:p w14:paraId="540C18F3" w14:textId="2D99BA6E" w:rsidR="00EA3B54" w:rsidRPr="00292E7E" w:rsidRDefault="00EA3B54" w:rsidP="00EA3B5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F23732">
        <w:rPr>
          <w:rFonts w:ascii="Times New Roman" w:hAnsi="Times New Roman" w:cs="Times New Roman"/>
          <w:i/>
          <w:sz w:val="24"/>
          <w:szCs w:val="24"/>
        </w:rPr>
        <w:t>8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соответствие остатков модели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ARMA</w:t>
      </w:r>
      <w:r w:rsidRPr="00002494">
        <w:rPr>
          <w:rFonts w:ascii="Times New Roman" w:hAnsi="Times New Roman" w:cs="Times New Roman"/>
          <w:i/>
          <w:sz w:val="24"/>
          <w:szCs w:val="24"/>
        </w:rPr>
        <w:t>(1,1)-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GARCH</w:t>
      </w:r>
      <w:r w:rsidRPr="00002494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002494">
        <w:rPr>
          <w:rFonts w:ascii="Times New Roman" w:hAnsi="Times New Roman" w:cs="Times New Roman"/>
          <w:i/>
          <w:sz w:val="24"/>
          <w:szCs w:val="24"/>
        </w:rPr>
        <w:t xml:space="preserve">1,1) </w:t>
      </w:r>
      <w:r w:rsidRPr="00EA3B54">
        <w:rPr>
          <w:rFonts w:ascii="Times New Roman" w:hAnsi="Times New Roman" w:cs="Times New Roman"/>
          <w:i/>
          <w:sz w:val="24"/>
          <w:szCs w:val="24"/>
          <w:u w:val="single"/>
        </w:rPr>
        <w:t>стабильному распределению Парето</w:t>
      </w:r>
      <w:r>
        <w:rPr>
          <w:rFonts w:ascii="Times New Roman" w:hAnsi="Times New Roman" w:cs="Times New Roman"/>
          <w:i/>
          <w:sz w:val="24"/>
          <w:szCs w:val="24"/>
        </w:rPr>
        <w:t xml:space="preserve">: значения статистик и соответствующие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292E7E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56"/>
        <w:gridCol w:w="1271"/>
        <w:gridCol w:w="1184"/>
        <w:gridCol w:w="1200"/>
        <w:gridCol w:w="969"/>
        <w:gridCol w:w="969"/>
        <w:gridCol w:w="969"/>
        <w:gridCol w:w="969"/>
      </w:tblGrid>
      <w:tr w:rsidR="000014DA" w14:paraId="4DD83488" w14:textId="382C26DB" w:rsidTr="000014DA">
        <w:trPr>
          <w:trHeight w:val="299"/>
        </w:trPr>
        <w:tc>
          <w:tcPr>
            <w:tcW w:w="1356" w:type="dxa"/>
            <w:shd w:val="clear" w:color="auto" w:fill="002060"/>
            <w:vAlign w:val="center"/>
          </w:tcPr>
          <w:p w14:paraId="6F2617FD" w14:textId="77777777" w:rsidR="000014DA" w:rsidRPr="00292E7E" w:rsidRDefault="000014DA" w:rsidP="00EF5185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271" w:type="dxa"/>
            <w:shd w:val="clear" w:color="auto" w:fill="002060"/>
            <w:vAlign w:val="center"/>
          </w:tcPr>
          <w:p w14:paraId="23734377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  <w:lang w:val="en-US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Период доходности</w:t>
            </w:r>
          </w:p>
        </w:tc>
        <w:tc>
          <w:tcPr>
            <w:tcW w:w="1184" w:type="dxa"/>
            <w:shd w:val="clear" w:color="auto" w:fill="002060"/>
            <w:vAlign w:val="center"/>
          </w:tcPr>
          <w:p w14:paraId="6CF4FFEB" w14:textId="77777777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1200" w:type="dxa"/>
            <w:shd w:val="clear" w:color="auto" w:fill="002060"/>
            <w:vAlign w:val="center"/>
          </w:tcPr>
          <w:p w14:paraId="0E0AC29A" w14:textId="77777777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969" w:type="dxa"/>
            <w:shd w:val="clear" w:color="auto" w:fill="002060"/>
          </w:tcPr>
          <w:p w14:paraId="669C659A" w14:textId="6E7AFE5E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alpha</w:t>
            </w:r>
          </w:p>
        </w:tc>
        <w:tc>
          <w:tcPr>
            <w:tcW w:w="969" w:type="dxa"/>
            <w:shd w:val="clear" w:color="auto" w:fill="002060"/>
          </w:tcPr>
          <w:p w14:paraId="0222F2B8" w14:textId="31620C05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beta</w:t>
            </w:r>
          </w:p>
        </w:tc>
        <w:tc>
          <w:tcPr>
            <w:tcW w:w="969" w:type="dxa"/>
            <w:shd w:val="clear" w:color="auto" w:fill="002060"/>
          </w:tcPr>
          <w:p w14:paraId="7AD21F89" w14:textId="2070D308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loc</w:t>
            </w:r>
          </w:p>
        </w:tc>
        <w:tc>
          <w:tcPr>
            <w:tcW w:w="969" w:type="dxa"/>
            <w:shd w:val="clear" w:color="auto" w:fill="002060"/>
          </w:tcPr>
          <w:p w14:paraId="10DB70A2" w14:textId="44814059" w:rsidR="000014DA" w:rsidRPr="00114077" w:rsidRDefault="000014DA" w:rsidP="00EF51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scale</w:t>
            </w:r>
          </w:p>
        </w:tc>
      </w:tr>
      <w:tr w:rsidR="000014DA" w14:paraId="47D6CB52" w14:textId="4D7CBEDB" w:rsidTr="000014DA">
        <w:trPr>
          <w:trHeight w:val="365"/>
        </w:trPr>
        <w:tc>
          <w:tcPr>
            <w:tcW w:w="1356" w:type="dxa"/>
            <w:vAlign w:val="center"/>
          </w:tcPr>
          <w:p w14:paraId="7A643426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271" w:type="dxa"/>
            <w:vMerge w:val="restart"/>
            <w:vAlign w:val="center"/>
          </w:tcPr>
          <w:p w14:paraId="71318179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184" w:type="dxa"/>
            <w:vAlign w:val="center"/>
          </w:tcPr>
          <w:p w14:paraId="389517E4" w14:textId="77777777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0,013</w:t>
            </w:r>
          </w:p>
          <w:p w14:paraId="3FA65859" w14:textId="2864DCD2" w:rsidR="000014DA" w:rsidRPr="00002494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(0,17)</w:t>
            </w:r>
          </w:p>
        </w:tc>
        <w:tc>
          <w:tcPr>
            <w:tcW w:w="1200" w:type="dxa"/>
            <w:vAlign w:val="center"/>
          </w:tcPr>
          <w:p w14:paraId="78AA3707" w14:textId="77777777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0</w:t>
            </w: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,294</w:t>
            </w:r>
          </w:p>
          <w:p w14:paraId="6B982BD7" w14:textId="4BBF97F4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(0,14)</w:t>
            </w:r>
          </w:p>
        </w:tc>
        <w:tc>
          <w:tcPr>
            <w:tcW w:w="969" w:type="dxa"/>
            <w:vAlign w:val="center"/>
          </w:tcPr>
          <w:p w14:paraId="331DA484" w14:textId="676A3394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1,693</w:t>
            </w:r>
          </w:p>
        </w:tc>
        <w:tc>
          <w:tcPr>
            <w:tcW w:w="969" w:type="dxa"/>
            <w:vAlign w:val="center"/>
          </w:tcPr>
          <w:p w14:paraId="791C23C6" w14:textId="1FC274B3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-0,323</w:t>
            </w:r>
          </w:p>
        </w:tc>
        <w:tc>
          <w:tcPr>
            <w:tcW w:w="969" w:type="dxa"/>
            <w:vAlign w:val="center"/>
          </w:tcPr>
          <w:p w14:paraId="20C06A36" w14:textId="23A32052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-0,014</w:t>
            </w:r>
          </w:p>
        </w:tc>
        <w:tc>
          <w:tcPr>
            <w:tcW w:w="969" w:type="dxa"/>
            <w:vAlign w:val="center"/>
          </w:tcPr>
          <w:p w14:paraId="45B2C6C1" w14:textId="2ADF054B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0,582</w:t>
            </w:r>
          </w:p>
        </w:tc>
      </w:tr>
      <w:tr w:rsidR="000014DA" w14:paraId="6A376927" w14:textId="767FA2DE" w:rsidTr="000014DA">
        <w:trPr>
          <w:trHeight w:val="365"/>
        </w:trPr>
        <w:tc>
          <w:tcPr>
            <w:tcW w:w="1356" w:type="dxa"/>
            <w:vAlign w:val="center"/>
          </w:tcPr>
          <w:p w14:paraId="1642D824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271" w:type="dxa"/>
            <w:vMerge/>
          </w:tcPr>
          <w:p w14:paraId="1D6A9E45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84" w:type="dxa"/>
            <w:vAlign w:val="center"/>
          </w:tcPr>
          <w:p w14:paraId="5D492742" w14:textId="77777777" w:rsidR="000014DA" w:rsidRPr="00C54F78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C54F7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</w:t>
            </w:r>
          </w:p>
          <w:p w14:paraId="0F80945C" w14:textId="2254CAEC" w:rsidR="000014DA" w:rsidRPr="00002494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(0,01)</w:t>
            </w:r>
          </w:p>
        </w:tc>
        <w:tc>
          <w:tcPr>
            <w:tcW w:w="1200" w:type="dxa"/>
            <w:vAlign w:val="center"/>
          </w:tcPr>
          <w:p w14:paraId="28AD7F48" w14:textId="77777777" w:rsidR="000014DA" w:rsidRPr="00C54F78" w:rsidRDefault="000014DA" w:rsidP="00C54F7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54F78">
              <w:rPr>
                <w:rFonts w:ascii="Times New Roman" w:hAnsi="Times New Roman" w:cs="Times New Roman"/>
                <w:b/>
                <w:sz w:val="18"/>
                <w:szCs w:val="18"/>
              </w:rPr>
              <w:t>0,587</w:t>
            </w:r>
          </w:p>
          <w:p w14:paraId="52C8537B" w14:textId="40D38B94" w:rsidR="000014DA" w:rsidRPr="00C54F78" w:rsidRDefault="000014DA" w:rsidP="00C54F78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(0,02)</w:t>
            </w:r>
          </w:p>
        </w:tc>
        <w:tc>
          <w:tcPr>
            <w:tcW w:w="969" w:type="dxa"/>
            <w:vAlign w:val="center"/>
          </w:tcPr>
          <w:p w14:paraId="2A4BEC33" w14:textId="4A2D814A" w:rsidR="000014DA" w:rsidRPr="00507D49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07D4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1,654</w:t>
            </w:r>
          </w:p>
        </w:tc>
        <w:tc>
          <w:tcPr>
            <w:tcW w:w="969" w:type="dxa"/>
            <w:vAlign w:val="center"/>
          </w:tcPr>
          <w:p w14:paraId="47C9CF61" w14:textId="58522CC8" w:rsidR="000014DA" w:rsidRPr="00507D49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07D4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-0,342</w:t>
            </w:r>
          </w:p>
        </w:tc>
        <w:tc>
          <w:tcPr>
            <w:tcW w:w="969" w:type="dxa"/>
            <w:vAlign w:val="center"/>
          </w:tcPr>
          <w:p w14:paraId="634C00EE" w14:textId="0F2ADF21" w:rsidR="000014DA" w:rsidRPr="00507D49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07D4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-0,012</w:t>
            </w:r>
          </w:p>
        </w:tc>
        <w:tc>
          <w:tcPr>
            <w:tcW w:w="969" w:type="dxa"/>
            <w:vAlign w:val="center"/>
          </w:tcPr>
          <w:p w14:paraId="199806CD" w14:textId="5643CE7E" w:rsidR="000014DA" w:rsidRPr="00507D49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07D4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0,537</w:t>
            </w:r>
          </w:p>
        </w:tc>
      </w:tr>
      <w:tr w:rsidR="000014DA" w14:paraId="7093FF33" w14:textId="7849AC87" w:rsidTr="000014DA">
        <w:trPr>
          <w:trHeight w:val="365"/>
        </w:trPr>
        <w:tc>
          <w:tcPr>
            <w:tcW w:w="1356" w:type="dxa"/>
            <w:vAlign w:val="center"/>
          </w:tcPr>
          <w:p w14:paraId="6AC9E458" w14:textId="77777777" w:rsidR="000014DA" w:rsidRPr="00292E7E" w:rsidRDefault="000014DA" w:rsidP="00EF5185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271" w:type="dxa"/>
            <w:vMerge/>
          </w:tcPr>
          <w:p w14:paraId="5E49E260" w14:textId="77777777" w:rsidR="000014DA" w:rsidRPr="00292E7E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84" w:type="dxa"/>
            <w:vAlign w:val="center"/>
          </w:tcPr>
          <w:p w14:paraId="76FB38A1" w14:textId="77777777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0,022</w:t>
            </w:r>
          </w:p>
          <w:p w14:paraId="35CDC2BC" w14:textId="0CFE3076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(0,00)</w:t>
            </w:r>
          </w:p>
        </w:tc>
        <w:tc>
          <w:tcPr>
            <w:tcW w:w="1200" w:type="dxa"/>
            <w:vAlign w:val="center"/>
          </w:tcPr>
          <w:p w14:paraId="078FC519" w14:textId="77777777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0,573</w:t>
            </w:r>
          </w:p>
          <w:p w14:paraId="31B46503" w14:textId="1C159687" w:rsidR="000014DA" w:rsidRPr="00D92F88" w:rsidRDefault="000014DA" w:rsidP="00EF5185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(0,03)</w:t>
            </w:r>
          </w:p>
        </w:tc>
        <w:tc>
          <w:tcPr>
            <w:tcW w:w="969" w:type="dxa"/>
            <w:vAlign w:val="center"/>
          </w:tcPr>
          <w:p w14:paraId="532FF8C9" w14:textId="3DBF2E62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1,659</w:t>
            </w:r>
          </w:p>
        </w:tc>
        <w:tc>
          <w:tcPr>
            <w:tcW w:w="969" w:type="dxa"/>
            <w:vAlign w:val="center"/>
          </w:tcPr>
          <w:p w14:paraId="5079F4C2" w14:textId="35AF75E6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-0,211</w:t>
            </w:r>
          </w:p>
        </w:tc>
        <w:tc>
          <w:tcPr>
            <w:tcW w:w="969" w:type="dxa"/>
            <w:vAlign w:val="center"/>
          </w:tcPr>
          <w:p w14:paraId="476E70EC" w14:textId="3DB898BD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0,020</w:t>
            </w:r>
          </w:p>
        </w:tc>
        <w:tc>
          <w:tcPr>
            <w:tcW w:w="969" w:type="dxa"/>
            <w:vAlign w:val="center"/>
          </w:tcPr>
          <w:p w14:paraId="3D6CB0E0" w14:textId="45AC9B5E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0,545</w:t>
            </w:r>
          </w:p>
        </w:tc>
      </w:tr>
      <w:tr w:rsidR="000014DA" w14:paraId="338C1EC3" w14:textId="0DCA68B4" w:rsidTr="000014DA">
        <w:trPr>
          <w:trHeight w:val="365"/>
        </w:trPr>
        <w:tc>
          <w:tcPr>
            <w:tcW w:w="1356" w:type="dxa"/>
            <w:vAlign w:val="center"/>
          </w:tcPr>
          <w:p w14:paraId="78B242EE" w14:textId="77777777" w:rsidR="000014DA" w:rsidRPr="00D92F88" w:rsidRDefault="000014DA" w:rsidP="005B132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BB</w:t>
            </w:r>
          </w:p>
        </w:tc>
        <w:tc>
          <w:tcPr>
            <w:tcW w:w="1271" w:type="dxa"/>
            <w:vMerge w:val="restart"/>
            <w:vAlign w:val="center"/>
          </w:tcPr>
          <w:p w14:paraId="69BEAAF4" w14:textId="66E13D96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184" w:type="dxa"/>
            <w:vAlign w:val="center"/>
          </w:tcPr>
          <w:p w14:paraId="3BD997B2" w14:textId="77777777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0,05</w:t>
            </w:r>
          </w:p>
          <w:p w14:paraId="7808F709" w14:textId="259D53A5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sz w:val="18"/>
                <w:szCs w:val="18"/>
              </w:rPr>
              <w:t>(0,41)</w:t>
            </w:r>
          </w:p>
        </w:tc>
        <w:tc>
          <w:tcPr>
            <w:tcW w:w="1200" w:type="dxa"/>
            <w:vAlign w:val="center"/>
          </w:tcPr>
          <w:p w14:paraId="1F9E9B76" w14:textId="77777777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0,076</w:t>
            </w:r>
          </w:p>
          <w:p w14:paraId="0AF9FDD9" w14:textId="22BED263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sz w:val="18"/>
                <w:szCs w:val="18"/>
              </w:rPr>
              <w:t>(0,72)</w:t>
            </w:r>
          </w:p>
        </w:tc>
        <w:tc>
          <w:tcPr>
            <w:tcW w:w="969" w:type="dxa"/>
            <w:vAlign w:val="center"/>
          </w:tcPr>
          <w:p w14:paraId="1E195110" w14:textId="0D99F59C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1,762</w:t>
            </w:r>
          </w:p>
        </w:tc>
        <w:tc>
          <w:tcPr>
            <w:tcW w:w="969" w:type="dxa"/>
            <w:vAlign w:val="center"/>
          </w:tcPr>
          <w:p w14:paraId="763AB0DD" w14:textId="66702CBF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-0,703</w:t>
            </w:r>
          </w:p>
        </w:tc>
        <w:tc>
          <w:tcPr>
            <w:tcW w:w="969" w:type="dxa"/>
            <w:vAlign w:val="center"/>
          </w:tcPr>
          <w:p w14:paraId="5195CB51" w14:textId="78719BBC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-0,021</w:t>
            </w:r>
          </w:p>
        </w:tc>
        <w:tc>
          <w:tcPr>
            <w:tcW w:w="969" w:type="dxa"/>
            <w:vAlign w:val="center"/>
          </w:tcPr>
          <w:p w14:paraId="291F8760" w14:textId="39708145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</w:rPr>
              <w:t>0,520</w:t>
            </w:r>
          </w:p>
        </w:tc>
      </w:tr>
      <w:tr w:rsidR="000014DA" w14:paraId="7C4E1011" w14:textId="39993A61" w:rsidTr="000014DA">
        <w:trPr>
          <w:trHeight w:val="365"/>
        </w:trPr>
        <w:tc>
          <w:tcPr>
            <w:tcW w:w="1356" w:type="dxa"/>
            <w:vAlign w:val="center"/>
          </w:tcPr>
          <w:p w14:paraId="2184E9C5" w14:textId="77777777" w:rsidR="000014DA" w:rsidRPr="00D92F88" w:rsidRDefault="000014DA" w:rsidP="005B132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B</w:t>
            </w:r>
          </w:p>
        </w:tc>
        <w:tc>
          <w:tcPr>
            <w:tcW w:w="1271" w:type="dxa"/>
            <w:vMerge/>
          </w:tcPr>
          <w:p w14:paraId="0308F69F" w14:textId="77777777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84" w:type="dxa"/>
            <w:vAlign w:val="center"/>
          </w:tcPr>
          <w:p w14:paraId="011FE9A7" w14:textId="77777777" w:rsidR="000014DA" w:rsidRPr="00CD0C55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D0C55">
              <w:rPr>
                <w:rFonts w:ascii="Times New Roman" w:hAnsi="Times New Roman" w:cs="Times New Roman"/>
                <w:b/>
                <w:sz w:val="18"/>
                <w:szCs w:val="18"/>
              </w:rPr>
              <w:t>0,022</w:t>
            </w:r>
          </w:p>
          <w:p w14:paraId="6F25AEA6" w14:textId="1162776B" w:rsidR="000014DA" w:rsidRPr="00CD0C55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D0C55">
              <w:rPr>
                <w:rFonts w:ascii="Times New Roman" w:hAnsi="Times New Roman" w:cs="Times New Roman"/>
                <w:sz w:val="18"/>
                <w:szCs w:val="18"/>
              </w:rPr>
              <w:t>(0</w:t>
            </w:r>
            <w:r w:rsidRPr="00CD0C5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,99)</w:t>
            </w:r>
          </w:p>
        </w:tc>
        <w:tc>
          <w:tcPr>
            <w:tcW w:w="1200" w:type="dxa"/>
            <w:vAlign w:val="center"/>
          </w:tcPr>
          <w:p w14:paraId="3D9F2FBD" w14:textId="77777777" w:rsidR="000014DA" w:rsidRPr="00CD0C55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CD0C55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0,019</w:t>
            </w:r>
          </w:p>
          <w:p w14:paraId="13AA0352" w14:textId="6D2616B5" w:rsidR="000014DA" w:rsidRPr="00CD0C55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D0C5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(0,99)</w:t>
            </w:r>
          </w:p>
        </w:tc>
        <w:tc>
          <w:tcPr>
            <w:tcW w:w="969" w:type="dxa"/>
            <w:vAlign w:val="center"/>
          </w:tcPr>
          <w:p w14:paraId="6E621D47" w14:textId="0863C979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1,592</w:t>
            </w:r>
          </w:p>
        </w:tc>
        <w:tc>
          <w:tcPr>
            <w:tcW w:w="969" w:type="dxa"/>
            <w:vAlign w:val="center"/>
          </w:tcPr>
          <w:p w14:paraId="49FFB2AD" w14:textId="4C7C49C7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-0,607</w:t>
            </w:r>
          </w:p>
        </w:tc>
        <w:tc>
          <w:tcPr>
            <w:tcW w:w="969" w:type="dxa"/>
            <w:vAlign w:val="center"/>
          </w:tcPr>
          <w:p w14:paraId="433FCDDC" w14:textId="3D3E1DBE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-0,134</w:t>
            </w:r>
          </w:p>
        </w:tc>
        <w:tc>
          <w:tcPr>
            <w:tcW w:w="969" w:type="dxa"/>
            <w:vAlign w:val="center"/>
          </w:tcPr>
          <w:p w14:paraId="4661602C" w14:textId="3F18F42B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0,502</w:t>
            </w:r>
          </w:p>
        </w:tc>
      </w:tr>
      <w:tr w:rsidR="000014DA" w14:paraId="17F8C8EC" w14:textId="20B35606" w:rsidTr="000014DA">
        <w:trPr>
          <w:trHeight w:val="365"/>
        </w:trPr>
        <w:tc>
          <w:tcPr>
            <w:tcW w:w="1356" w:type="dxa"/>
            <w:vAlign w:val="center"/>
          </w:tcPr>
          <w:p w14:paraId="59CB4D9E" w14:textId="77777777" w:rsidR="000014DA" w:rsidRPr="00292E7E" w:rsidRDefault="000014DA" w:rsidP="005B1327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Рейтинг CCC и ниже</w:t>
            </w:r>
          </w:p>
        </w:tc>
        <w:tc>
          <w:tcPr>
            <w:tcW w:w="1271" w:type="dxa"/>
            <w:vMerge/>
          </w:tcPr>
          <w:p w14:paraId="676D8089" w14:textId="77777777" w:rsidR="000014DA" w:rsidRPr="00292E7E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184" w:type="dxa"/>
            <w:vAlign w:val="center"/>
          </w:tcPr>
          <w:p w14:paraId="4C9867FC" w14:textId="77777777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0,037</w:t>
            </w:r>
          </w:p>
          <w:p w14:paraId="7A17ED54" w14:textId="20F3C4D4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(0,77)</w:t>
            </w:r>
          </w:p>
        </w:tc>
        <w:tc>
          <w:tcPr>
            <w:tcW w:w="1200" w:type="dxa"/>
            <w:vAlign w:val="center"/>
          </w:tcPr>
          <w:p w14:paraId="66E5334C" w14:textId="77777777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0,036</w:t>
            </w:r>
          </w:p>
          <w:p w14:paraId="02F8A5AE" w14:textId="70650A59" w:rsidR="000014DA" w:rsidRPr="00D92F88" w:rsidRDefault="000014DA" w:rsidP="005B132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(0,95)</w:t>
            </w:r>
          </w:p>
        </w:tc>
        <w:tc>
          <w:tcPr>
            <w:tcW w:w="969" w:type="dxa"/>
            <w:vAlign w:val="center"/>
          </w:tcPr>
          <w:p w14:paraId="2FFA6094" w14:textId="16090828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1,644</w:t>
            </w:r>
          </w:p>
        </w:tc>
        <w:tc>
          <w:tcPr>
            <w:tcW w:w="969" w:type="dxa"/>
            <w:vAlign w:val="center"/>
          </w:tcPr>
          <w:p w14:paraId="6826FD99" w14:textId="4D64A132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-0,435</w:t>
            </w:r>
          </w:p>
        </w:tc>
        <w:tc>
          <w:tcPr>
            <w:tcW w:w="969" w:type="dxa"/>
            <w:vAlign w:val="center"/>
          </w:tcPr>
          <w:p w14:paraId="1FC2097C" w14:textId="33CE9216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-0,117</w:t>
            </w:r>
          </w:p>
        </w:tc>
        <w:tc>
          <w:tcPr>
            <w:tcW w:w="969" w:type="dxa"/>
            <w:vAlign w:val="center"/>
          </w:tcPr>
          <w:p w14:paraId="1AF7D616" w14:textId="04E0DD6E" w:rsidR="000014DA" w:rsidRPr="00D92F88" w:rsidRDefault="000014DA" w:rsidP="00D92F88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92F88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0,543</w:t>
            </w:r>
          </w:p>
        </w:tc>
      </w:tr>
    </w:tbl>
    <w:p w14:paraId="08D3056C" w14:textId="3DAECD2F" w:rsidR="00EA3B54" w:rsidRDefault="00EA3B54" w:rsidP="008D61E7">
      <w:pPr>
        <w:pStyle w:val="a8"/>
        <w:tabs>
          <w:tab w:val="left" w:pos="1560"/>
        </w:tabs>
        <w:spacing w:line="360" w:lineRule="auto"/>
        <w:ind w:right="600"/>
        <w:rPr>
          <w:b/>
          <w:sz w:val="28"/>
          <w:szCs w:val="28"/>
        </w:rPr>
      </w:pPr>
    </w:p>
    <w:p w14:paraId="3238800F" w14:textId="69561EE0" w:rsidR="00014A29" w:rsidRDefault="00014A29" w:rsidP="00CD0C5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7EB5569" w14:textId="51D67220" w:rsidR="00C3642C" w:rsidRDefault="00C3642C" w:rsidP="00CD0C5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AE50487" w14:textId="77777777" w:rsidR="00C3642C" w:rsidRDefault="00C3642C" w:rsidP="00CD0C5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6025B36" w14:textId="2032342A" w:rsidR="00CD0C55" w:rsidRPr="00CD0C55" w:rsidRDefault="00CD0C55" w:rsidP="00CD0C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732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Рисунок </w:t>
      </w:r>
      <w:r w:rsidR="00F23732" w:rsidRPr="00F23732">
        <w:rPr>
          <w:rFonts w:ascii="Times New Roman" w:hAnsi="Times New Roman" w:cs="Times New Roman"/>
          <w:i/>
          <w:sz w:val="24"/>
          <w:szCs w:val="24"/>
        </w:rPr>
        <w:t>1</w:t>
      </w:r>
      <w:r w:rsidR="000060F8">
        <w:rPr>
          <w:rFonts w:ascii="Times New Roman" w:hAnsi="Times New Roman" w:cs="Times New Roman"/>
          <w:i/>
          <w:sz w:val="24"/>
          <w:szCs w:val="24"/>
        </w:rPr>
        <w:t>2</w:t>
      </w:r>
      <w:r w:rsidRPr="00F23732">
        <w:rPr>
          <w:rFonts w:ascii="Times New Roman" w:hAnsi="Times New Roman" w:cs="Times New Roman"/>
          <w:i/>
          <w:sz w:val="24"/>
          <w:szCs w:val="24"/>
        </w:rPr>
        <w:t>. Эмпирические</w:t>
      </w:r>
      <w:r>
        <w:rPr>
          <w:rFonts w:ascii="Times New Roman" w:hAnsi="Times New Roman" w:cs="Times New Roman"/>
          <w:i/>
          <w:sz w:val="24"/>
          <w:szCs w:val="24"/>
        </w:rPr>
        <w:t xml:space="preserve"> распределения </w:t>
      </w:r>
      <w:r w:rsidRPr="00F52970">
        <w:rPr>
          <w:rFonts w:ascii="Times New Roman" w:hAnsi="Times New Roman" w:cs="Times New Roman"/>
          <w:i/>
          <w:sz w:val="24"/>
          <w:szCs w:val="24"/>
          <w:u w:val="single"/>
        </w:rPr>
        <w:t>инноваций</w:t>
      </w:r>
      <w:r w:rsidRPr="00F52970">
        <w:rPr>
          <w:rFonts w:ascii="Times New Roman" w:hAnsi="Times New Roman" w:cs="Times New Roman"/>
          <w:i/>
          <w:sz w:val="24"/>
          <w:szCs w:val="24"/>
        </w:rPr>
        <w:t xml:space="preserve"> модели </w:t>
      </w:r>
      <w:r w:rsidRPr="00F52970">
        <w:rPr>
          <w:rFonts w:ascii="Times New Roman" w:hAnsi="Times New Roman" w:cs="Times New Roman"/>
          <w:i/>
          <w:sz w:val="24"/>
          <w:szCs w:val="24"/>
          <w:lang w:val="en-US"/>
        </w:rPr>
        <w:t>ARMA</w:t>
      </w:r>
      <w:r w:rsidRPr="00F52970">
        <w:rPr>
          <w:rFonts w:ascii="Times New Roman" w:hAnsi="Times New Roman" w:cs="Times New Roman"/>
          <w:i/>
          <w:sz w:val="24"/>
          <w:szCs w:val="24"/>
        </w:rPr>
        <w:t>-</w:t>
      </w:r>
      <w:r w:rsidRPr="00F52970">
        <w:rPr>
          <w:rFonts w:ascii="Times New Roman" w:hAnsi="Times New Roman" w:cs="Times New Roman"/>
          <w:i/>
          <w:sz w:val="24"/>
          <w:szCs w:val="24"/>
          <w:lang w:val="en-US"/>
        </w:rPr>
        <w:t>GARCH</w:t>
      </w:r>
      <w:r w:rsidRPr="00F52970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(оранжевые) и функции распределения вероятности стабильного распределения </w:t>
      </w:r>
      <w:r w:rsidRPr="00CD0C55">
        <w:rPr>
          <w:rFonts w:ascii="Times New Roman" w:hAnsi="Times New Roman" w:cs="Times New Roman"/>
          <w:i/>
          <w:sz w:val="24"/>
          <w:szCs w:val="24"/>
          <w:u w:val="single"/>
        </w:rPr>
        <w:t>Парето</w:t>
      </w:r>
      <w:r>
        <w:rPr>
          <w:rFonts w:ascii="Times New Roman" w:hAnsi="Times New Roman" w:cs="Times New Roman"/>
          <w:i/>
          <w:sz w:val="24"/>
          <w:szCs w:val="24"/>
        </w:rPr>
        <w:t>, соответствующие параметрам, полученным с ММП (синие)</w:t>
      </w:r>
    </w:p>
    <w:p w14:paraId="35ACD7F8" w14:textId="10BC6545" w:rsidR="005B1327" w:rsidRDefault="00C54F78" w:rsidP="008D61E7">
      <w:pPr>
        <w:pStyle w:val="a8"/>
        <w:tabs>
          <w:tab w:val="left" w:pos="1560"/>
        </w:tabs>
        <w:spacing w:line="360" w:lineRule="auto"/>
        <w:ind w:right="600"/>
        <w:rPr>
          <w:b/>
          <w:sz w:val="28"/>
          <w:szCs w:val="28"/>
        </w:rPr>
      </w:pPr>
      <w:r w:rsidRPr="00C54F78">
        <w:rPr>
          <w:b/>
          <w:noProof/>
          <w:sz w:val="28"/>
          <w:szCs w:val="28"/>
          <w:lang w:val="en-US"/>
        </w:rPr>
        <w:drawing>
          <wp:inline distT="0" distB="0" distL="0" distR="0" wp14:anchorId="2685CD01" wp14:editId="29411CE6">
            <wp:extent cx="5940425" cy="23812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5A2B" w14:textId="77777777" w:rsidR="00CD0C55" w:rsidRDefault="00CD0C55" w:rsidP="00065B25">
      <w:pPr>
        <w:pStyle w:val="a8"/>
        <w:tabs>
          <w:tab w:val="left" w:pos="1560"/>
        </w:tabs>
        <w:spacing w:line="360" w:lineRule="auto"/>
        <w:ind w:right="600"/>
        <w:jc w:val="both"/>
        <w:rPr>
          <w:sz w:val="28"/>
          <w:szCs w:val="28"/>
        </w:rPr>
      </w:pPr>
    </w:p>
    <w:p w14:paraId="103D590E" w14:textId="02E63755" w:rsidR="003E1D93" w:rsidRDefault="0057659D" w:rsidP="0049163C">
      <w:pPr>
        <w:pStyle w:val="a8"/>
        <w:tabs>
          <w:tab w:val="left" w:pos="1560"/>
        </w:tabs>
        <w:spacing w:after="240" w:line="360" w:lineRule="auto"/>
        <w:ind w:right="141"/>
        <w:jc w:val="both"/>
        <w:rPr>
          <w:i/>
          <w:sz w:val="28"/>
          <w:szCs w:val="28"/>
        </w:rPr>
      </w:pPr>
      <w:r w:rsidRPr="0057659D">
        <w:rPr>
          <w:sz w:val="28"/>
          <w:szCs w:val="28"/>
        </w:rPr>
        <w:t xml:space="preserve">Подводя итог рассмотрения условной </w:t>
      </w:r>
      <w:proofErr w:type="spellStart"/>
      <w:r w:rsidRPr="0057659D">
        <w:rPr>
          <w:sz w:val="28"/>
          <w:szCs w:val="28"/>
        </w:rPr>
        <w:t>гетероскедастичной</w:t>
      </w:r>
      <w:proofErr w:type="spellEnd"/>
      <w:r w:rsidRPr="0057659D">
        <w:rPr>
          <w:sz w:val="28"/>
          <w:szCs w:val="28"/>
        </w:rPr>
        <w:t xml:space="preserve"> модели, </w:t>
      </w:r>
      <w:r w:rsidR="002E5578">
        <w:rPr>
          <w:sz w:val="28"/>
          <w:szCs w:val="28"/>
        </w:rPr>
        <w:t xml:space="preserve">с большой степенью уверенности нельзя отвергать принадлежность месячных данных к распределениям Стьюдента и стабильному распределению Парето, что касается и случая </w:t>
      </w:r>
      <w:proofErr w:type="spellStart"/>
      <w:r w:rsidR="002E5578">
        <w:rPr>
          <w:sz w:val="28"/>
          <w:szCs w:val="28"/>
          <w:lang w:val="en-US"/>
        </w:rPr>
        <w:t>i</w:t>
      </w:r>
      <w:proofErr w:type="spellEnd"/>
      <w:r w:rsidR="002E5578" w:rsidRPr="002E5578">
        <w:rPr>
          <w:sz w:val="28"/>
          <w:szCs w:val="28"/>
        </w:rPr>
        <w:t>.</w:t>
      </w:r>
      <w:proofErr w:type="spellStart"/>
      <w:r w:rsidR="002E5578">
        <w:rPr>
          <w:sz w:val="28"/>
          <w:szCs w:val="28"/>
          <w:lang w:val="en-US"/>
        </w:rPr>
        <w:t>i</w:t>
      </w:r>
      <w:proofErr w:type="spellEnd"/>
      <w:r w:rsidR="002E5578" w:rsidRPr="002E5578">
        <w:rPr>
          <w:sz w:val="28"/>
          <w:szCs w:val="28"/>
        </w:rPr>
        <w:t>.</w:t>
      </w:r>
      <w:r w:rsidR="002E5578">
        <w:rPr>
          <w:sz w:val="28"/>
          <w:szCs w:val="28"/>
          <w:lang w:val="en-US"/>
        </w:rPr>
        <w:t>d</w:t>
      </w:r>
      <w:r w:rsidR="002E5578" w:rsidRPr="002E5578">
        <w:rPr>
          <w:sz w:val="28"/>
          <w:szCs w:val="28"/>
        </w:rPr>
        <w:t xml:space="preserve">. </w:t>
      </w:r>
      <w:r w:rsidR="002E5578">
        <w:rPr>
          <w:sz w:val="28"/>
          <w:szCs w:val="28"/>
        </w:rPr>
        <w:t xml:space="preserve">модели, и случая рассмотрения инноваций модели </w:t>
      </w:r>
      <w:r w:rsidR="002E5578">
        <w:rPr>
          <w:sz w:val="28"/>
          <w:szCs w:val="28"/>
          <w:lang w:val="en-US"/>
        </w:rPr>
        <w:t>ARMA</w:t>
      </w:r>
      <w:r w:rsidR="002E5578" w:rsidRPr="002E5578">
        <w:rPr>
          <w:sz w:val="28"/>
          <w:szCs w:val="28"/>
        </w:rPr>
        <w:t>-</w:t>
      </w:r>
      <w:r w:rsidR="002E5578">
        <w:rPr>
          <w:sz w:val="28"/>
          <w:szCs w:val="28"/>
          <w:lang w:val="en-US"/>
        </w:rPr>
        <w:t>GARCH</w:t>
      </w:r>
      <w:r w:rsidR="002E5578" w:rsidRPr="002E5578">
        <w:rPr>
          <w:sz w:val="28"/>
          <w:szCs w:val="28"/>
        </w:rPr>
        <w:t xml:space="preserve">. </w:t>
      </w:r>
      <w:r w:rsidR="002E5578">
        <w:rPr>
          <w:sz w:val="28"/>
          <w:szCs w:val="28"/>
        </w:rPr>
        <w:t xml:space="preserve">Использование </w:t>
      </w:r>
      <w:proofErr w:type="spellStart"/>
      <w:r w:rsidR="002E5578">
        <w:rPr>
          <w:sz w:val="28"/>
          <w:szCs w:val="28"/>
        </w:rPr>
        <w:t>авторегрессионной</w:t>
      </w:r>
      <w:proofErr w:type="spellEnd"/>
      <w:r w:rsidR="002E5578">
        <w:rPr>
          <w:sz w:val="28"/>
          <w:szCs w:val="28"/>
        </w:rPr>
        <w:t xml:space="preserve"> модели более предпочтительно, поскольку ее инновации обладают более высокими показателями </w:t>
      </w:r>
      <w:r w:rsidR="002E5578" w:rsidRPr="002E5578">
        <w:rPr>
          <w:i/>
          <w:sz w:val="28"/>
          <w:szCs w:val="28"/>
          <w:lang w:val="en-US"/>
        </w:rPr>
        <w:t>alpha</w:t>
      </w:r>
      <w:r w:rsidR="002E5578" w:rsidRPr="002E5578">
        <w:rPr>
          <w:i/>
          <w:sz w:val="28"/>
          <w:szCs w:val="28"/>
        </w:rPr>
        <w:t xml:space="preserve"> </w:t>
      </w:r>
      <w:r w:rsidR="002E5578">
        <w:rPr>
          <w:sz w:val="28"/>
          <w:szCs w:val="28"/>
        </w:rPr>
        <w:t xml:space="preserve">и </w:t>
      </w:r>
      <w:proofErr w:type="spellStart"/>
      <w:r w:rsidR="002E5578" w:rsidRPr="002E5578">
        <w:rPr>
          <w:i/>
          <w:sz w:val="28"/>
          <w:szCs w:val="28"/>
          <w:lang w:val="en-US"/>
        </w:rPr>
        <w:t>df</w:t>
      </w:r>
      <w:proofErr w:type="spellEnd"/>
      <w:r w:rsidR="002E5578" w:rsidRPr="002E5578">
        <w:rPr>
          <w:i/>
          <w:sz w:val="28"/>
          <w:szCs w:val="28"/>
        </w:rPr>
        <w:t xml:space="preserve"> </w:t>
      </w:r>
      <w:r w:rsidR="002E5578">
        <w:rPr>
          <w:sz w:val="28"/>
          <w:szCs w:val="28"/>
        </w:rPr>
        <w:t xml:space="preserve">для Стьюдента и Парето соответственно, что означает более тонкие хвосты. Выбирая между двумя распределениями для остатков </w:t>
      </w:r>
      <w:r w:rsidR="002E5578">
        <w:rPr>
          <w:sz w:val="28"/>
          <w:szCs w:val="28"/>
          <w:lang w:val="en-US"/>
        </w:rPr>
        <w:t>ARMA</w:t>
      </w:r>
      <w:r w:rsidR="002E5578" w:rsidRPr="002E5578">
        <w:rPr>
          <w:sz w:val="28"/>
          <w:szCs w:val="28"/>
        </w:rPr>
        <w:t>-</w:t>
      </w:r>
      <w:r w:rsidR="002E5578">
        <w:rPr>
          <w:sz w:val="28"/>
          <w:szCs w:val="28"/>
          <w:lang w:val="en-US"/>
        </w:rPr>
        <w:t>GARCH</w:t>
      </w:r>
      <w:r w:rsidR="002E5578" w:rsidRPr="002E5578">
        <w:rPr>
          <w:sz w:val="28"/>
          <w:szCs w:val="28"/>
        </w:rPr>
        <w:t xml:space="preserve"> – </w:t>
      </w:r>
      <w:r w:rsidR="002E5578">
        <w:rPr>
          <w:sz w:val="28"/>
          <w:szCs w:val="28"/>
        </w:rPr>
        <w:t xml:space="preserve">предпочтение стоит отдать Парето ввиду более </w:t>
      </w:r>
      <w:r w:rsidR="003E1D93">
        <w:rPr>
          <w:sz w:val="28"/>
          <w:szCs w:val="28"/>
        </w:rPr>
        <w:t xml:space="preserve">высоких </w:t>
      </w:r>
      <w:r w:rsidR="003E1D93">
        <w:rPr>
          <w:sz w:val="28"/>
          <w:szCs w:val="28"/>
          <w:lang w:val="en-US"/>
        </w:rPr>
        <w:t>p</w:t>
      </w:r>
      <w:r w:rsidR="003E1D93" w:rsidRPr="003E1D93">
        <w:rPr>
          <w:sz w:val="28"/>
          <w:szCs w:val="28"/>
        </w:rPr>
        <w:t>-</w:t>
      </w:r>
      <w:r w:rsidR="003E1D93">
        <w:rPr>
          <w:sz w:val="28"/>
          <w:szCs w:val="28"/>
          <w:lang w:val="en-US"/>
        </w:rPr>
        <w:t>value</w:t>
      </w:r>
      <w:r w:rsidR="003E1D93" w:rsidRPr="003E1D93">
        <w:rPr>
          <w:sz w:val="28"/>
          <w:szCs w:val="28"/>
        </w:rPr>
        <w:t xml:space="preserve"> </w:t>
      </w:r>
      <w:r w:rsidR="003E1D93">
        <w:rPr>
          <w:sz w:val="28"/>
          <w:szCs w:val="28"/>
          <w:lang w:val="en-US"/>
        </w:rPr>
        <w:t>CM</w:t>
      </w:r>
      <w:r w:rsidR="003E1D93" w:rsidRPr="003E1D93">
        <w:rPr>
          <w:sz w:val="28"/>
          <w:szCs w:val="28"/>
        </w:rPr>
        <w:t>-</w:t>
      </w:r>
      <w:r w:rsidR="003E1D93">
        <w:rPr>
          <w:sz w:val="28"/>
          <w:szCs w:val="28"/>
        </w:rPr>
        <w:t xml:space="preserve">теста, а также, что более важно – ввиду возможности учесть наличие отрицательной </w:t>
      </w:r>
      <w:proofErr w:type="spellStart"/>
      <w:r w:rsidR="003E1D93">
        <w:rPr>
          <w:sz w:val="28"/>
          <w:szCs w:val="28"/>
        </w:rPr>
        <w:t>скошенности</w:t>
      </w:r>
      <w:proofErr w:type="spellEnd"/>
      <w:r w:rsidR="003E1D93">
        <w:rPr>
          <w:sz w:val="28"/>
          <w:szCs w:val="28"/>
        </w:rPr>
        <w:t xml:space="preserve"> в показателе </w:t>
      </w:r>
      <w:r w:rsidR="003E1D93" w:rsidRPr="003E1D93">
        <w:rPr>
          <w:i/>
          <w:sz w:val="28"/>
          <w:szCs w:val="28"/>
          <w:lang w:val="en-US"/>
        </w:rPr>
        <w:t>beta</w:t>
      </w:r>
      <w:r w:rsidR="003E1D93" w:rsidRPr="003E1D93">
        <w:rPr>
          <w:i/>
          <w:sz w:val="28"/>
          <w:szCs w:val="28"/>
        </w:rPr>
        <w:t>.</w:t>
      </w:r>
    </w:p>
    <w:p w14:paraId="1DA55360" w14:textId="342F2684" w:rsidR="00065B25" w:rsidRDefault="003E1D93" w:rsidP="003A0A62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 w:rsidRPr="003E1D93">
        <w:rPr>
          <w:sz w:val="28"/>
          <w:szCs w:val="28"/>
        </w:rPr>
        <w:t xml:space="preserve">Что </w:t>
      </w:r>
      <w:r>
        <w:rPr>
          <w:sz w:val="28"/>
          <w:szCs w:val="28"/>
        </w:rPr>
        <w:t xml:space="preserve">касается дневных данных – принадлежность к Стьюденту и Парето не отвергается лишь на степени уверенности 1% в большинстве рассматриваемых случаев, что объясняется отсутствием асимптотической сходимости выборки к одному из этих двух распределений с рассматриваемыми параметрами при увеличении ее размера. Это в свою очередь может объясняться изменением параметров во времени, а также сохранения части автокорреляционного </w:t>
      </w:r>
      <w:r>
        <w:rPr>
          <w:sz w:val="28"/>
          <w:szCs w:val="28"/>
        </w:rPr>
        <w:lastRenderedPageBreak/>
        <w:t>эффекта (в отличие от месячных данных, где последний эффект несколько сглаживается за счет рассмотрения ансамбля из 5 упорядоченных наблюдений временного ряда).</w:t>
      </w:r>
      <w:r w:rsidRPr="003E1D93">
        <w:rPr>
          <w:sz w:val="28"/>
          <w:szCs w:val="28"/>
        </w:rPr>
        <w:t xml:space="preserve"> </w:t>
      </w:r>
    </w:p>
    <w:p w14:paraId="0FE5551F" w14:textId="77777777" w:rsidR="00C3642C" w:rsidRPr="00065B25" w:rsidRDefault="00C3642C" w:rsidP="003A0A62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</w:p>
    <w:p w14:paraId="045ECEC2" w14:textId="030FDCC4" w:rsidR="008D61E7" w:rsidRPr="00DA32F6" w:rsidRDefault="00014A29" w:rsidP="00EA3B54">
      <w:pPr>
        <w:pStyle w:val="a8"/>
        <w:tabs>
          <w:tab w:val="left" w:pos="1560"/>
        </w:tabs>
        <w:spacing w:line="360" w:lineRule="auto"/>
        <w:ind w:right="6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2.2.3</w:t>
      </w:r>
      <w:r w:rsidR="008D61E7" w:rsidRPr="00EA3B54">
        <w:rPr>
          <w:b/>
          <w:sz w:val="28"/>
          <w:szCs w:val="28"/>
        </w:rPr>
        <w:t xml:space="preserve">. Безусловные </w:t>
      </w:r>
      <w:proofErr w:type="spellStart"/>
      <w:r w:rsidR="008D61E7" w:rsidRPr="00EA3B54">
        <w:rPr>
          <w:b/>
          <w:sz w:val="28"/>
          <w:szCs w:val="28"/>
        </w:rPr>
        <w:t>гомоскедастичные</w:t>
      </w:r>
      <w:proofErr w:type="spellEnd"/>
      <w:r w:rsidR="008D61E7" w:rsidRPr="00EA3B54">
        <w:rPr>
          <w:b/>
          <w:sz w:val="28"/>
          <w:szCs w:val="28"/>
        </w:rPr>
        <w:t xml:space="preserve"> модели для экстремальных значений</w:t>
      </w:r>
    </w:p>
    <w:p w14:paraId="5093B05B" w14:textId="7538BFA5" w:rsidR="004B4A59" w:rsidRDefault="004B4A59" w:rsidP="003A0A62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качестве переменной рассматривается не дневная или месячная доходн</w:t>
      </w:r>
      <w:r w:rsidR="000C5CF9">
        <w:rPr>
          <w:rFonts w:ascii="Times New Roman" w:hAnsi="Times New Roman" w:cs="Times New Roman"/>
          <w:sz w:val="28"/>
          <w:szCs w:val="28"/>
        </w:rPr>
        <w:t>ость, а их максимальные и минимальные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за период 3, 6 или 12 месяцев</w:t>
      </w:r>
      <w:r w:rsidRPr="000371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непересекающиеся окна). </w:t>
      </w:r>
      <w:r w:rsidRPr="00DE6BAB">
        <w:rPr>
          <w:rFonts w:ascii="Times New Roman" w:hAnsi="Times New Roman" w:cs="Times New Roman"/>
          <w:sz w:val="28"/>
          <w:szCs w:val="28"/>
        </w:rPr>
        <w:t xml:space="preserve">Этот подход </w:t>
      </w:r>
      <w:r>
        <w:rPr>
          <w:rFonts w:ascii="Times New Roman" w:hAnsi="Times New Roman" w:cs="Times New Roman"/>
          <w:sz w:val="28"/>
          <w:szCs w:val="28"/>
        </w:rPr>
        <w:t>позволяет применить обширный инструментарий Теории экстремальных значений</w:t>
      </w:r>
      <w:r w:rsidR="0026142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261423">
        <w:rPr>
          <w:rFonts w:ascii="Times New Roman" w:hAnsi="Times New Roman" w:cs="Times New Roman"/>
          <w:sz w:val="28"/>
          <w:szCs w:val="28"/>
        </w:rPr>
        <w:t>и в частности</w:t>
      </w:r>
      <w:proofErr w:type="gramEnd"/>
      <w:r w:rsidR="00261423">
        <w:rPr>
          <w:rFonts w:ascii="Times New Roman" w:hAnsi="Times New Roman" w:cs="Times New Roman"/>
          <w:sz w:val="28"/>
          <w:szCs w:val="28"/>
        </w:rPr>
        <w:t xml:space="preserve"> частично применить подход Франсуа Лонгина, примененный к рынку акций, на рынок ВДО. К</w:t>
      </w:r>
      <w:r>
        <w:rPr>
          <w:rFonts w:ascii="Times New Roman" w:hAnsi="Times New Roman" w:cs="Times New Roman"/>
          <w:sz w:val="28"/>
          <w:szCs w:val="28"/>
        </w:rPr>
        <w:t xml:space="preserve">роме того, в риск-менеджменте для управленцев представляют интерес именно вероятности экстремальных событий, из-за чего на практике и применяются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37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>
        <w:rPr>
          <w:rFonts w:ascii="Times New Roman" w:hAnsi="Times New Roman" w:cs="Times New Roman"/>
          <w:sz w:val="28"/>
          <w:szCs w:val="28"/>
        </w:rPr>
        <w:t>, которые учитывают только хвостовую часть распределения. В частности, теория экстремальных значений не рассматривает свойства центральной части распределения случайных величин, а фокусируется именно на краев</w:t>
      </w:r>
      <w:r w:rsidR="00261423">
        <w:rPr>
          <w:rFonts w:ascii="Times New Roman" w:hAnsi="Times New Roman" w:cs="Times New Roman"/>
          <w:sz w:val="28"/>
          <w:szCs w:val="28"/>
        </w:rPr>
        <w:t>ых значениях, что и является ключевым аспектом в моделировании финансовых случайных величин.</w:t>
      </w:r>
    </w:p>
    <w:p w14:paraId="2A9AE276" w14:textId="5D42A6B9" w:rsidR="0074022F" w:rsidRPr="004B4A59" w:rsidRDefault="0074022F" w:rsidP="003A0A62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параметров в данном подходе производится только для дневных данных, поскольку для месячных доходностей доступно лишь 313 наблюдений, и это число уменьшится кратно после выведения максимальных и минимальных доходностей за некоторый период – чего недостаточно для качественной оценки параметров распределений с тяжелыми хвостами.</w:t>
      </w:r>
    </w:p>
    <w:p w14:paraId="2540F5A1" w14:textId="7D205716" w:rsidR="005E5D81" w:rsidRDefault="00C61275" w:rsidP="00065B25">
      <w:pPr>
        <w:pStyle w:val="a8"/>
        <w:tabs>
          <w:tab w:val="left" w:pos="1560"/>
        </w:tabs>
        <w:spacing w:before="240" w:line="360" w:lineRule="auto"/>
        <w:ind w:right="-1"/>
        <w:jc w:val="both"/>
        <w:rPr>
          <w:sz w:val="28"/>
          <w:szCs w:val="28"/>
        </w:rPr>
      </w:pPr>
      <w:r w:rsidRPr="0074022F">
        <w:rPr>
          <w:rFonts w:eastAsiaTheme="minorHAnsi"/>
          <w:sz w:val="28"/>
          <w:szCs w:val="28"/>
        </w:rPr>
        <w:t xml:space="preserve">Для выбора правильной модели </w:t>
      </w:r>
      <w:r w:rsidR="00BB7304" w:rsidRPr="0074022F">
        <w:rPr>
          <w:rFonts w:eastAsiaTheme="minorHAnsi"/>
          <w:sz w:val="28"/>
          <w:szCs w:val="28"/>
        </w:rPr>
        <w:t xml:space="preserve">для максимумов и минимумов применяется модель, </w:t>
      </w:r>
      <w:r w:rsidR="00ED39F1" w:rsidRPr="0074022F">
        <w:rPr>
          <w:rFonts w:eastAsiaTheme="minorHAnsi"/>
          <w:sz w:val="28"/>
          <w:szCs w:val="28"/>
        </w:rPr>
        <w:t>описанная одним из основоположников EVT (</w:t>
      </w:r>
      <w:proofErr w:type="spellStart"/>
      <w:r w:rsidR="00ED39F1" w:rsidRPr="0074022F">
        <w:rPr>
          <w:rFonts w:eastAsiaTheme="minorHAnsi"/>
          <w:sz w:val="28"/>
          <w:szCs w:val="28"/>
        </w:rPr>
        <w:t>Gumbel</w:t>
      </w:r>
      <w:proofErr w:type="spellEnd"/>
      <w:r w:rsidR="00ED39F1" w:rsidRPr="0074022F">
        <w:rPr>
          <w:rFonts w:eastAsiaTheme="minorHAnsi"/>
          <w:sz w:val="28"/>
          <w:szCs w:val="28"/>
        </w:rPr>
        <w:t>, 1958) и использованная Лонгином в описанной выше работе (</w:t>
      </w:r>
      <w:proofErr w:type="spellStart"/>
      <w:r w:rsidR="00ED39F1" w:rsidRPr="0074022F">
        <w:rPr>
          <w:rFonts w:eastAsiaTheme="minorHAnsi"/>
          <w:sz w:val="28"/>
          <w:szCs w:val="28"/>
        </w:rPr>
        <w:t>Longin</w:t>
      </w:r>
      <w:proofErr w:type="spellEnd"/>
      <w:r w:rsidR="00ED39F1" w:rsidRPr="0074022F">
        <w:rPr>
          <w:rFonts w:eastAsiaTheme="minorHAnsi"/>
          <w:sz w:val="28"/>
          <w:szCs w:val="28"/>
        </w:rPr>
        <w:t xml:space="preserve">, 1996). Сначала путем упорядочивания ряда максимумов </w:t>
      </w:r>
      <w:r w:rsidR="00ED39F1" w:rsidRPr="00065B25">
        <w:rPr>
          <w:rFonts w:eastAsiaTheme="minorHAnsi"/>
          <w:i/>
          <w:sz w:val="28"/>
          <w:szCs w:val="28"/>
        </w:rPr>
        <w:t>(</w:t>
      </w:r>
      <w:proofErr w:type="spellStart"/>
      <w:proofErr w:type="gramStart"/>
      <w:r w:rsidR="00ED39F1" w:rsidRPr="00065B25">
        <w:rPr>
          <w:rFonts w:eastAsiaTheme="minorHAnsi"/>
          <w:i/>
          <w:sz w:val="28"/>
          <w:szCs w:val="28"/>
        </w:rPr>
        <w:t>Yn,i</w:t>
      </w:r>
      <w:proofErr w:type="spellEnd"/>
      <w:proofErr w:type="gramEnd"/>
      <w:r w:rsidR="00ED39F1" w:rsidRPr="00065B25">
        <w:rPr>
          <w:rFonts w:eastAsiaTheme="minorHAnsi"/>
          <w:i/>
          <w:sz w:val="28"/>
          <w:szCs w:val="28"/>
        </w:rPr>
        <w:t>)i=1,N</w:t>
      </w:r>
      <w:r w:rsidR="00ED39F1" w:rsidRPr="0074022F">
        <w:rPr>
          <w:rFonts w:eastAsiaTheme="minorHAnsi"/>
          <w:sz w:val="28"/>
          <w:szCs w:val="28"/>
        </w:rPr>
        <w:t xml:space="preserve"> (в случае данной работы – за окна 3, 6 и 12 месяцев) получается ряд</w:t>
      </w:r>
      <w:r w:rsidR="00ED39F1">
        <w:rPr>
          <w:sz w:val="28"/>
          <w:szCs w:val="28"/>
        </w:rPr>
        <w:t xml:space="preserve"> </w:t>
      </w:r>
      <w:r w:rsidR="00ED39F1" w:rsidRPr="00065B25">
        <w:rPr>
          <w:i/>
          <w:sz w:val="28"/>
          <w:szCs w:val="28"/>
        </w:rPr>
        <w:t>(</w:t>
      </w:r>
      <w:r w:rsidR="00ED39F1" w:rsidRPr="00065B25">
        <w:rPr>
          <w:i/>
          <w:sz w:val="28"/>
          <w:szCs w:val="28"/>
          <w:lang w:val="en-US"/>
        </w:rPr>
        <w:t>Y</w:t>
      </w:r>
      <w:r w:rsidR="00ED39F1" w:rsidRPr="00065B25">
        <w:rPr>
          <w:i/>
          <w:sz w:val="28"/>
          <w:szCs w:val="28"/>
          <w:vertAlign w:val="superscript"/>
        </w:rPr>
        <w:t>*</w:t>
      </w:r>
      <w:r w:rsidR="00ED39F1" w:rsidRPr="00065B25">
        <w:rPr>
          <w:i/>
          <w:sz w:val="28"/>
          <w:szCs w:val="28"/>
          <w:vertAlign w:val="subscript"/>
          <w:lang w:val="en-US"/>
        </w:rPr>
        <w:t>n</w:t>
      </w:r>
      <w:r w:rsidR="00ED39F1" w:rsidRPr="00065B25">
        <w:rPr>
          <w:i/>
          <w:sz w:val="28"/>
          <w:szCs w:val="28"/>
          <w:vertAlign w:val="subscript"/>
        </w:rPr>
        <w:t>,</w:t>
      </w:r>
      <w:proofErr w:type="spellStart"/>
      <w:r w:rsidR="00ED39F1" w:rsidRPr="00065B25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ED39F1" w:rsidRPr="00065B25">
        <w:rPr>
          <w:i/>
          <w:sz w:val="28"/>
          <w:szCs w:val="28"/>
        </w:rPr>
        <w:t>)</w:t>
      </w:r>
      <w:r w:rsidR="00ED39F1" w:rsidRPr="00065B25">
        <w:rPr>
          <w:i/>
          <w:sz w:val="28"/>
          <w:szCs w:val="28"/>
          <w:vertAlign w:val="subscript"/>
        </w:rPr>
        <w:t>i=1,</w:t>
      </w:r>
      <w:r w:rsidR="00ED39F1" w:rsidRPr="00065B25">
        <w:rPr>
          <w:i/>
          <w:sz w:val="28"/>
          <w:szCs w:val="28"/>
          <w:vertAlign w:val="subscript"/>
          <w:lang w:val="en-US"/>
        </w:rPr>
        <w:t>N</w:t>
      </w:r>
      <w:r w:rsidR="00ED39F1" w:rsidRPr="00065B25">
        <w:rPr>
          <w:i/>
          <w:sz w:val="28"/>
          <w:szCs w:val="28"/>
          <w:vertAlign w:val="subscript"/>
        </w:rPr>
        <w:t>,</w:t>
      </w:r>
      <w:r w:rsidR="00ED39F1">
        <w:rPr>
          <w:sz w:val="28"/>
          <w:szCs w:val="28"/>
          <w:vertAlign w:val="subscript"/>
        </w:rPr>
        <w:t xml:space="preserve"> </w:t>
      </w:r>
      <w:r w:rsidR="00ED39F1">
        <w:rPr>
          <w:sz w:val="28"/>
          <w:szCs w:val="28"/>
        </w:rPr>
        <w:t xml:space="preserve">где каждое следующее </w:t>
      </w:r>
      <w:r w:rsidR="00ED39F1">
        <w:rPr>
          <w:sz w:val="28"/>
          <w:szCs w:val="28"/>
        </w:rPr>
        <w:lastRenderedPageBreak/>
        <w:t xml:space="preserve">значение больше предыдущего. </w:t>
      </w:r>
      <w:r w:rsidR="00965350">
        <w:rPr>
          <w:sz w:val="28"/>
          <w:szCs w:val="28"/>
        </w:rPr>
        <w:t xml:space="preserve">На основании получившихся значений рассчитывается кумулятивная функция распределения </w:t>
      </w:r>
      <w:r w:rsidR="00965350">
        <w:rPr>
          <w:sz w:val="28"/>
          <w:szCs w:val="28"/>
          <w:lang w:val="en-US"/>
        </w:rPr>
        <w:t>F</w:t>
      </w:r>
      <w:r w:rsidR="00965350" w:rsidRPr="00965350">
        <w:rPr>
          <w:sz w:val="28"/>
          <w:szCs w:val="28"/>
        </w:rPr>
        <w:t>(</w:t>
      </w:r>
      <w:r w:rsidR="00965350">
        <w:rPr>
          <w:sz w:val="28"/>
          <w:szCs w:val="28"/>
          <w:lang w:val="en-US"/>
        </w:rPr>
        <w:t>Y</w:t>
      </w:r>
      <w:r w:rsidR="00965350" w:rsidRPr="00965350">
        <w:rPr>
          <w:sz w:val="28"/>
          <w:szCs w:val="28"/>
          <w:vertAlign w:val="superscript"/>
        </w:rPr>
        <w:t>*</w:t>
      </w:r>
      <w:proofErr w:type="gramStart"/>
      <w:r w:rsidR="00965350" w:rsidRPr="00965350">
        <w:rPr>
          <w:sz w:val="28"/>
          <w:szCs w:val="28"/>
          <w:vertAlign w:val="subscript"/>
          <w:lang w:val="en-US"/>
        </w:rPr>
        <w:t>n</w:t>
      </w:r>
      <w:r w:rsidR="00965350" w:rsidRPr="00965350">
        <w:rPr>
          <w:sz w:val="28"/>
          <w:szCs w:val="28"/>
          <w:vertAlign w:val="subscript"/>
        </w:rPr>
        <w:t>,</w:t>
      </w:r>
      <w:proofErr w:type="spellStart"/>
      <w:r w:rsidR="00965350" w:rsidRPr="00965350">
        <w:rPr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965350" w:rsidRPr="00965350">
        <w:rPr>
          <w:sz w:val="28"/>
          <w:szCs w:val="28"/>
        </w:rPr>
        <w:t xml:space="preserve">) = </w:t>
      </w:r>
      <w:proofErr w:type="spellStart"/>
      <w:r w:rsidR="00965350">
        <w:rPr>
          <w:sz w:val="28"/>
          <w:szCs w:val="28"/>
          <w:lang w:val="en-US"/>
        </w:rPr>
        <w:t>i</w:t>
      </w:r>
      <w:proofErr w:type="spellEnd"/>
      <w:r w:rsidR="00965350" w:rsidRPr="00965350">
        <w:rPr>
          <w:sz w:val="28"/>
          <w:szCs w:val="28"/>
        </w:rPr>
        <w:t>/(</w:t>
      </w:r>
      <w:r w:rsidR="00965350">
        <w:rPr>
          <w:sz w:val="28"/>
          <w:szCs w:val="28"/>
          <w:lang w:val="en-US"/>
        </w:rPr>
        <w:t>N</w:t>
      </w:r>
      <w:r w:rsidR="00965350" w:rsidRPr="00965350">
        <w:rPr>
          <w:sz w:val="28"/>
          <w:szCs w:val="28"/>
        </w:rPr>
        <w:t xml:space="preserve">+1), </w:t>
      </w:r>
      <w:r w:rsidR="00965350">
        <w:rPr>
          <w:sz w:val="28"/>
          <w:szCs w:val="28"/>
        </w:rPr>
        <w:t>принимающая значение от 0 до 1 в зависимости</w:t>
      </w:r>
      <w:r w:rsidR="0026201F">
        <w:rPr>
          <w:sz w:val="28"/>
          <w:szCs w:val="28"/>
        </w:rPr>
        <w:t xml:space="preserve"> порядкового номера наблюдения. </w:t>
      </w:r>
    </w:p>
    <w:p w14:paraId="3470961E" w14:textId="4DDE45C2" w:rsidR="00965350" w:rsidRPr="00965350" w:rsidRDefault="00965350" w:rsidP="0074022F">
      <w:pPr>
        <w:pStyle w:val="a8"/>
        <w:tabs>
          <w:tab w:val="left" w:pos="1560"/>
        </w:tabs>
        <w:spacing w:before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Вспомним, что общая функция экстремальных значений, </w:t>
      </w:r>
      <w:r>
        <w:rPr>
          <w:sz w:val="28"/>
          <w:szCs w:val="28"/>
          <w:lang w:val="en-US"/>
        </w:rPr>
        <w:t>GEV</w:t>
      </w:r>
      <w:r>
        <w:rPr>
          <w:sz w:val="28"/>
          <w:szCs w:val="28"/>
        </w:rPr>
        <w:t xml:space="preserve">, в частном случае распределения </w:t>
      </w:r>
      <w:r>
        <w:rPr>
          <w:sz w:val="28"/>
          <w:szCs w:val="28"/>
          <w:lang w:val="en-US"/>
        </w:rPr>
        <w:t>Gumbel</w:t>
      </w:r>
      <w:r w:rsidRPr="00965350">
        <w:rPr>
          <w:sz w:val="28"/>
          <w:szCs w:val="28"/>
        </w:rPr>
        <w:t xml:space="preserve"> </w:t>
      </w:r>
      <w:r>
        <w:rPr>
          <w:sz w:val="28"/>
          <w:szCs w:val="28"/>
        </w:rPr>
        <w:t>задается следующим образом</w:t>
      </w:r>
      <w:r w:rsidR="0026201F" w:rsidRPr="0026201F">
        <w:rPr>
          <w:sz w:val="28"/>
          <w:szCs w:val="28"/>
        </w:rPr>
        <w:t xml:space="preserve"> (</w:t>
      </w:r>
      <w:r w:rsidR="0026201F">
        <w:rPr>
          <w:sz w:val="28"/>
          <w:szCs w:val="28"/>
        </w:rPr>
        <w:t xml:space="preserve">с добавлением параметров </w:t>
      </w:r>
      <w:r w:rsidR="0026201F">
        <w:rPr>
          <w:sz w:val="28"/>
          <w:szCs w:val="28"/>
          <w:lang w:val="en-US"/>
        </w:rPr>
        <w:t>location</w:t>
      </w:r>
      <w:r w:rsidR="0026201F" w:rsidRPr="0026201F">
        <w:rPr>
          <w:sz w:val="28"/>
          <w:szCs w:val="28"/>
        </w:rPr>
        <w:t xml:space="preserve"> </w:t>
      </w:r>
      <w:r w:rsidR="0026201F" w:rsidRPr="0026201F">
        <w:rPr>
          <w:i/>
          <w:sz w:val="28"/>
          <w:szCs w:val="28"/>
        </w:rPr>
        <w:t>(</w:t>
      </w:r>
      <w:r w:rsidR="0026201F" w:rsidRPr="0026201F">
        <w:rPr>
          <w:i/>
          <w:sz w:val="28"/>
          <w:szCs w:val="28"/>
          <w:lang w:val="en-US"/>
        </w:rPr>
        <w:t>mu</w:t>
      </w:r>
      <w:r w:rsidR="0026201F" w:rsidRPr="0026201F">
        <w:rPr>
          <w:i/>
          <w:sz w:val="28"/>
          <w:szCs w:val="28"/>
        </w:rPr>
        <w:t>)</w:t>
      </w:r>
      <w:r w:rsidR="0026201F" w:rsidRPr="0026201F">
        <w:rPr>
          <w:sz w:val="28"/>
          <w:szCs w:val="28"/>
        </w:rPr>
        <w:t xml:space="preserve"> </w:t>
      </w:r>
      <w:r w:rsidR="0026201F">
        <w:rPr>
          <w:sz w:val="28"/>
          <w:szCs w:val="28"/>
        </w:rPr>
        <w:t xml:space="preserve">и </w:t>
      </w:r>
      <w:r w:rsidR="0026201F">
        <w:rPr>
          <w:sz w:val="28"/>
          <w:szCs w:val="28"/>
          <w:lang w:val="en-US"/>
        </w:rPr>
        <w:t>scale</w:t>
      </w:r>
      <w:r w:rsidR="0026201F" w:rsidRPr="0026201F">
        <w:rPr>
          <w:sz w:val="28"/>
          <w:szCs w:val="28"/>
        </w:rPr>
        <w:t xml:space="preserve"> </w:t>
      </w:r>
      <w:r w:rsidR="0026201F" w:rsidRPr="0026201F">
        <w:rPr>
          <w:i/>
          <w:sz w:val="28"/>
          <w:szCs w:val="28"/>
        </w:rPr>
        <w:t>(</w:t>
      </w:r>
      <w:r w:rsidR="0026201F" w:rsidRPr="0026201F">
        <w:rPr>
          <w:i/>
          <w:sz w:val="28"/>
          <w:szCs w:val="28"/>
          <w:lang w:val="en-US"/>
        </w:rPr>
        <w:t>s</w:t>
      </w:r>
      <w:r w:rsidR="0026201F" w:rsidRPr="0026201F">
        <w:rPr>
          <w:i/>
          <w:sz w:val="28"/>
          <w:szCs w:val="28"/>
        </w:rPr>
        <w:t>)</w:t>
      </w:r>
      <w:r w:rsidR="0026201F" w:rsidRPr="0026201F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03643DCE" w14:textId="3D60DD15" w:rsidR="00965350" w:rsidRDefault="00DC7AC3" w:rsidP="00965350">
      <w:pPr>
        <w:pStyle w:val="a8"/>
        <w:tabs>
          <w:tab w:val="left" w:pos="1560"/>
        </w:tabs>
        <w:spacing w:line="360" w:lineRule="auto"/>
        <w:ind w:right="600"/>
        <w:jc w:val="center"/>
      </w:pPr>
      <w:r w:rsidRPr="00DC7AC3">
        <w:rPr>
          <w:noProof/>
          <w:lang w:val="en-US"/>
        </w:rPr>
        <w:drawing>
          <wp:inline distT="0" distB="0" distL="0" distR="0" wp14:anchorId="480E3BE1" wp14:editId="651C0AFE">
            <wp:extent cx="2381582" cy="48584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F96F" w14:textId="37236C70" w:rsidR="00965350" w:rsidRDefault="00965350" w:rsidP="0074022F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 w:rsidRPr="00965350">
        <w:rPr>
          <w:sz w:val="28"/>
          <w:szCs w:val="28"/>
        </w:rPr>
        <w:t>Данная</w:t>
      </w:r>
      <w:r>
        <w:rPr>
          <w:sz w:val="28"/>
          <w:szCs w:val="28"/>
        </w:rPr>
        <w:t xml:space="preserve"> функция может быть преобразована в уравнение прямой </w:t>
      </w:r>
      <w:r w:rsidR="0026201F">
        <w:rPr>
          <w:sz w:val="28"/>
          <w:szCs w:val="28"/>
        </w:rPr>
        <w:t xml:space="preserve">линии </w:t>
      </w:r>
      <w:r>
        <w:rPr>
          <w:sz w:val="28"/>
          <w:szCs w:val="28"/>
        </w:rPr>
        <w:t>путем взятия двойного логарифма:</w:t>
      </w:r>
    </w:p>
    <w:p w14:paraId="4E283E2D" w14:textId="3E8633B6" w:rsidR="00965350" w:rsidRPr="00965350" w:rsidRDefault="00DC7AC3" w:rsidP="00965350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  <w:lang w:val="en-US"/>
        </w:rPr>
      </w:pPr>
      <w:r w:rsidRPr="00DC7AC3">
        <w:rPr>
          <w:noProof/>
          <w:sz w:val="28"/>
          <w:szCs w:val="28"/>
          <w:lang w:val="en-US"/>
        </w:rPr>
        <w:drawing>
          <wp:inline distT="0" distB="0" distL="0" distR="0" wp14:anchorId="3D7A9A4B" wp14:editId="237E0C89">
            <wp:extent cx="3372321" cy="38105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70D" w14:textId="1F5689B9" w:rsidR="00965350" w:rsidRDefault="0026201F" w:rsidP="0074022F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Аналогично, на основе рассчитанных ранее значений</w:t>
      </w:r>
      <w:r w:rsidRPr="002620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 w:rsidRPr="0096535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Y</w:t>
      </w:r>
      <w:r w:rsidRPr="00965350">
        <w:rPr>
          <w:sz w:val="28"/>
          <w:szCs w:val="28"/>
          <w:vertAlign w:val="superscript"/>
        </w:rPr>
        <w:t>*</w:t>
      </w:r>
      <w:proofErr w:type="gramStart"/>
      <w:r w:rsidRPr="00965350">
        <w:rPr>
          <w:sz w:val="28"/>
          <w:szCs w:val="28"/>
          <w:vertAlign w:val="subscript"/>
          <w:lang w:val="en-US"/>
        </w:rPr>
        <w:t>n</w:t>
      </w:r>
      <w:r w:rsidRPr="00965350">
        <w:rPr>
          <w:sz w:val="28"/>
          <w:szCs w:val="28"/>
          <w:vertAlign w:val="subscript"/>
        </w:rPr>
        <w:t>,</w:t>
      </w:r>
      <w:proofErr w:type="spellStart"/>
      <w:r w:rsidRPr="00965350">
        <w:rPr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965350">
        <w:rPr>
          <w:sz w:val="28"/>
          <w:szCs w:val="28"/>
        </w:rPr>
        <w:t>)</w:t>
      </w:r>
      <w:r>
        <w:rPr>
          <w:sz w:val="28"/>
          <w:szCs w:val="28"/>
        </w:rPr>
        <w:t xml:space="preserve"> берется двойной логарифм для расчета метрики </w:t>
      </w:r>
      <w:r w:rsidRPr="0026201F">
        <w:rPr>
          <w:i/>
          <w:sz w:val="28"/>
          <w:szCs w:val="28"/>
        </w:rPr>
        <w:t>–</w:t>
      </w:r>
      <w:r w:rsidRPr="0026201F">
        <w:rPr>
          <w:i/>
          <w:sz w:val="28"/>
          <w:szCs w:val="28"/>
          <w:lang w:val="en-US"/>
        </w:rPr>
        <w:t>ln</w:t>
      </w:r>
      <w:r w:rsidRPr="0026201F">
        <w:rPr>
          <w:i/>
          <w:sz w:val="28"/>
          <w:szCs w:val="28"/>
        </w:rPr>
        <w:t>(–</w:t>
      </w:r>
      <w:r w:rsidRPr="0026201F">
        <w:rPr>
          <w:i/>
          <w:sz w:val="28"/>
          <w:szCs w:val="28"/>
          <w:lang w:val="en-US"/>
        </w:rPr>
        <w:t>ln</w:t>
      </w:r>
      <w:r w:rsidRPr="0026201F">
        <w:rPr>
          <w:i/>
          <w:sz w:val="28"/>
          <w:szCs w:val="28"/>
        </w:rPr>
        <w:t>(</w:t>
      </w:r>
      <w:proofErr w:type="spellStart"/>
      <w:r w:rsidRPr="0026201F">
        <w:rPr>
          <w:i/>
          <w:sz w:val="28"/>
          <w:szCs w:val="28"/>
          <w:lang w:val="en-US"/>
        </w:rPr>
        <w:t>i</w:t>
      </w:r>
      <w:proofErr w:type="spellEnd"/>
      <w:r w:rsidRPr="0026201F">
        <w:rPr>
          <w:i/>
          <w:sz w:val="28"/>
          <w:szCs w:val="28"/>
        </w:rPr>
        <w:t>/(</w:t>
      </w:r>
      <w:r w:rsidRPr="0026201F">
        <w:rPr>
          <w:i/>
          <w:sz w:val="28"/>
          <w:szCs w:val="28"/>
          <w:lang w:val="en-US"/>
        </w:rPr>
        <w:t>N</w:t>
      </w:r>
      <w:r w:rsidRPr="0026201F">
        <w:rPr>
          <w:i/>
          <w:sz w:val="28"/>
          <w:szCs w:val="28"/>
        </w:rPr>
        <w:t>+1))</w:t>
      </w:r>
      <w:r>
        <w:rPr>
          <w:i/>
          <w:sz w:val="28"/>
          <w:szCs w:val="28"/>
        </w:rPr>
        <w:t xml:space="preserve">, </w:t>
      </w:r>
      <w:r w:rsidRPr="0026201F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затем может быть использована для оценки параметров </w:t>
      </w:r>
      <w:r w:rsidRPr="0026201F">
        <w:rPr>
          <w:i/>
          <w:sz w:val="28"/>
          <w:szCs w:val="28"/>
          <w:lang w:val="en-US"/>
        </w:rPr>
        <w:t>alpha</w:t>
      </w:r>
      <w:r w:rsidRPr="002620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6201F">
        <w:rPr>
          <w:i/>
          <w:sz w:val="28"/>
          <w:szCs w:val="28"/>
          <w:lang w:val="en-US"/>
        </w:rPr>
        <w:t>beta</w:t>
      </w:r>
      <w:r w:rsidRPr="0026201F">
        <w:rPr>
          <w:sz w:val="28"/>
          <w:szCs w:val="28"/>
        </w:rPr>
        <w:t xml:space="preserve"> </w:t>
      </w:r>
      <w:r>
        <w:rPr>
          <w:sz w:val="28"/>
          <w:szCs w:val="28"/>
        </w:rPr>
        <w:t>в следующей регрессии:</w:t>
      </w:r>
    </w:p>
    <w:p w14:paraId="3783C753" w14:textId="13AB8F0C" w:rsidR="0026201F" w:rsidRPr="00965350" w:rsidRDefault="0026201F" w:rsidP="0026201F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</w:rPr>
      </w:pPr>
      <w:r w:rsidRPr="0026201F">
        <w:rPr>
          <w:noProof/>
          <w:sz w:val="28"/>
          <w:szCs w:val="28"/>
          <w:lang w:val="en-US"/>
        </w:rPr>
        <w:drawing>
          <wp:inline distT="0" distB="0" distL="0" distR="0" wp14:anchorId="379B8053" wp14:editId="393ED830">
            <wp:extent cx="3691467" cy="30901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7410" cy="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B78" w14:textId="1EDF754F" w:rsidR="00065B25" w:rsidRDefault="00FC58D3" w:rsidP="0074022F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Получившиеся параметры не представляют большого интереса для </w:t>
      </w:r>
      <w:r w:rsidR="004B4A59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работы, однако через сравнение получившихся линий регрессий и эмпирического распределения метрики </w:t>
      </w:r>
      <w:r w:rsidRPr="0026201F">
        <w:rPr>
          <w:i/>
          <w:sz w:val="28"/>
          <w:szCs w:val="28"/>
        </w:rPr>
        <w:t>–</w:t>
      </w:r>
      <w:r w:rsidRPr="0026201F">
        <w:rPr>
          <w:i/>
          <w:sz w:val="28"/>
          <w:szCs w:val="28"/>
          <w:lang w:val="en-US"/>
        </w:rPr>
        <w:t>ln</w:t>
      </w:r>
      <w:r w:rsidRPr="0026201F">
        <w:rPr>
          <w:i/>
          <w:sz w:val="28"/>
          <w:szCs w:val="28"/>
        </w:rPr>
        <w:t>(–</w:t>
      </w:r>
      <w:r w:rsidRPr="0026201F">
        <w:rPr>
          <w:i/>
          <w:sz w:val="28"/>
          <w:szCs w:val="28"/>
          <w:lang w:val="en-US"/>
        </w:rPr>
        <w:t>ln</w:t>
      </w:r>
      <w:r w:rsidRPr="0026201F">
        <w:rPr>
          <w:i/>
          <w:sz w:val="28"/>
          <w:szCs w:val="28"/>
        </w:rPr>
        <w:t>(</w:t>
      </w:r>
      <w:proofErr w:type="spellStart"/>
      <w:r w:rsidRPr="0026201F">
        <w:rPr>
          <w:i/>
          <w:sz w:val="28"/>
          <w:szCs w:val="28"/>
          <w:lang w:val="en-US"/>
        </w:rPr>
        <w:t>i</w:t>
      </w:r>
      <w:proofErr w:type="spellEnd"/>
      <w:r w:rsidRPr="0026201F">
        <w:rPr>
          <w:i/>
          <w:sz w:val="28"/>
          <w:szCs w:val="28"/>
        </w:rPr>
        <w:t>/(</w:t>
      </w:r>
      <w:r w:rsidRPr="0026201F">
        <w:rPr>
          <w:i/>
          <w:sz w:val="28"/>
          <w:szCs w:val="28"/>
          <w:lang w:val="en-US"/>
        </w:rPr>
        <w:t>N</w:t>
      </w:r>
      <w:r w:rsidRPr="0026201F">
        <w:rPr>
          <w:i/>
          <w:sz w:val="28"/>
          <w:szCs w:val="28"/>
        </w:rPr>
        <w:t>+1))</w:t>
      </w:r>
      <w:r>
        <w:rPr>
          <w:sz w:val="28"/>
          <w:szCs w:val="28"/>
        </w:rPr>
        <w:t xml:space="preserve"> </w:t>
      </w:r>
      <w:r w:rsidRPr="00FC58D3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="000C5CF9">
        <w:rPr>
          <w:sz w:val="28"/>
          <w:szCs w:val="28"/>
        </w:rPr>
        <w:t>Рисунки</w:t>
      </w:r>
      <w:r>
        <w:rPr>
          <w:sz w:val="28"/>
          <w:szCs w:val="28"/>
        </w:rPr>
        <w:t xml:space="preserve"> </w:t>
      </w:r>
      <w:r w:rsidR="000060F8">
        <w:rPr>
          <w:sz w:val="28"/>
          <w:szCs w:val="28"/>
        </w:rPr>
        <w:t>13</w:t>
      </w:r>
      <w:r w:rsidR="000C5CF9">
        <w:rPr>
          <w:sz w:val="28"/>
          <w:szCs w:val="28"/>
        </w:rPr>
        <w:t xml:space="preserve"> и 1</w:t>
      </w:r>
      <w:r w:rsidR="000060F8">
        <w:rPr>
          <w:sz w:val="28"/>
          <w:szCs w:val="28"/>
        </w:rPr>
        <w:t>4</w:t>
      </w:r>
      <w:r>
        <w:rPr>
          <w:sz w:val="28"/>
          <w:szCs w:val="28"/>
        </w:rPr>
        <w:t xml:space="preserve">) можно визуально определить вероятную принадлежность исходной величины к одному из трех распределений </w:t>
      </w:r>
      <w:r>
        <w:rPr>
          <w:sz w:val="28"/>
          <w:szCs w:val="28"/>
          <w:lang w:val="en-US"/>
        </w:rPr>
        <w:t>EVT</w:t>
      </w:r>
      <w:r w:rsidRPr="00FC58D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точки (наблюдения) лежат на прямой, то это индикация распределения </w:t>
      </w:r>
      <w:r>
        <w:rPr>
          <w:sz w:val="28"/>
          <w:szCs w:val="28"/>
          <w:lang w:val="en-US"/>
        </w:rPr>
        <w:t>Gumbel</w:t>
      </w:r>
      <w:r w:rsidRPr="00FC58D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точки образуют выпуклую кривую, то это признак распределения </w:t>
      </w:r>
      <w:r>
        <w:rPr>
          <w:sz w:val="28"/>
          <w:szCs w:val="28"/>
          <w:lang w:val="en-US"/>
        </w:rPr>
        <w:t>Weibull</w:t>
      </w:r>
      <w:r w:rsidRPr="00FC58D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если вогнутую кривую – то это признак принадлежности к </w:t>
      </w:r>
      <w:proofErr w:type="spellStart"/>
      <w:r>
        <w:rPr>
          <w:sz w:val="28"/>
          <w:szCs w:val="28"/>
          <w:lang w:val="en-US"/>
        </w:rPr>
        <w:t>Frechet</w:t>
      </w:r>
      <w:proofErr w:type="spellEnd"/>
      <w:r w:rsidRPr="00FC58D3">
        <w:rPr>
          <w:sz w:val="28"/>
          <w:szCs w:val="28"/>
        </w:rPr>
        <w:t>.</w:t>
      </w:r>
      <w:r w:rsidR="000C5CF9">
        <w:rPr>
          <w:sz w:val="28"/>
          <w:szCs w:val="28"/>
        </w:rPr>
        <w:t xml:space="preserve"> На Рисунках</w:t>
      </w:r>
      <w:r>
        <w:rPr>
          <w:sz w:val="28"/>
          <w:szCs w:val="28"/>
        </w:rPr>
        <w:t xml:space="preserve"> </w:t>
      </w:r>
      <w:r w:rsidR="00F23732">
        <w:rPr>
          <w:sz w:val="28"/>
          <w:szCs w:val="28"/>
        </w:rPr>
        <w:t>1</w:t>
      </w:r>
      <w:r w:rsidR="000060F8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0C5CF9">
        <w:rPr>
          <w:sz w:val="28"/>
          <w:szCs w:val="28"/>
        </w:rPr>
        <w:t>и 1</w:t>
      </w:r>
      <w:r w:rsidR="000060F8">
        <w:rPr>
          <w:sz w:val="28"/>
          <w:szCs w:val="28"/>
        </w:rPr>
        <w:t>4</w:t>
      </w:r>
      <w:r w:rsidR="000C5CF9">
        <w:rPr>
          <w:sz w:val="28"/>
          <w:szCs w:val="28"/>
        </w:rPr>
        <w:t xml:space="preserve"> </w:t>
      </w:r>
      <w:r>
        <w:rPr>
          <w:sz w:val="28"/>
          <w:szCs w:val="28"/>
        </w:rPr>
        <w:t>явно прослеживается во</w:t>
      </w:r>
      <w:r w:rsidR="000C5CF9">
        <w:rPr>
          <w:sz w:val="28"/>
          <w:szCs w:val="28"/>
        </w:rPr>
        <w:t>гнутость кривых</w:t>
      </w:r>
      <w:r>
        <w:rPr>
          <w:sz w:val="28"/>
          <w:szCs w:val="28"/>
        </w:rPr>
        <w:t xml:space="preserve">, и особенно заметно непопадание точек на прямую в самых левых частях графиков. </w:t>
      </w:r>
      <w:r w:rsidR="000C5CF9">
        <w:rPr>
          <w:sz w:val="28"/>
          <w:szCs w:val="28"/>
        </w:rPr>
        <w:t xml:space="preserve">Это верно и для максимальных, и для </w:t>
      </w:r>
      <w:r w:rsidR="00F23732">
        <w:rPr>
          <w:sz w:val="28"/>
          <w:szCs w:val="28"/>
        </w:rPr>
        <w:t>минимальных доходностей.</w:t>
      </w:r>
    </w:p>
    <w:p w14:paraId="34C4420B" w14:textId="5F5A9C18" w:rsidR="004558DF" w:rsidRDefault="004558DF" w:rsidP="0074022F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67E4F4A3" w14:textId="77777777" w:rsidR="00C3642C" w:rsidRDefault="00C3642C" w:rsidP="0074022F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4825F4C9" w14:textId="4B1870E0" w:rsidR="00C61275" w:rsidRPr="009B558B" w:rsidRDefault="00C61275" w:rsidP="0074022F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i/>
        </w:rPr>
        <w:t>Рисунок</w:t>
      </w:r>
      <w:r w:rsidR="00F23732">
        <w:rPr>
          <w:i/>
        </w:rPr>
        <w:t xml:space="preserve"> 1</w:t>
      </w:r>
      <w:r w:rsidR="000060F8">
        <w:rPr>
          <w:i/>
        </w:rPr>
        <w:t>3</w:t>
      </w:r>
      <w:r w:rsidRPr="00292E7E">
        <w:rPr>
          <w:i/>
        </w:rPr>
        <w:t xml:space="preserve">. </w:t>
      </w:r>
      <w:r w:rsidR="00BB7304" w:rsidRPr="00FC58D3">
        <w:rPr>
          <w:i/>
        </w:rPr>
        <w:t xml:space="preserve">Регрессии </w:t>
      </w:r>
      <w:r w:rsidR="00FC58D3" w:rsidRPr="00FC58D3">
        <w:rPr>
          <w:i/>
        </w:rPr>
        <w:t>–</w:t>
      </w:r>
      <w:r w:rsidR="00FC58D3" w:rsidRPr="00FC58D3">
        <w:rPr>
          <w:i/>
          <w:lang w:val="en-US"/>
        </w:rPr>
        <w:t>ln</w:t>
      </w:r>
      <w:r w:rsidR="00FC58D3" w:rsidRPr="00FC58D3">
        <w:rPr>
          <w:i/>
        </w:rPr>
        <w:t>(–</w:t>
      </w:r>
      <w:r w:rsidR="00FC58D3" w:rsidRPr="00FC58D3">
        <w:rPr>
          <w:i/>
          <w:lang w:val="en-US"/>
        </w:rPr>
        <w:t>ln</w:t>
      </w:r>
      <w:r w:rsidR="00FC58D3" w:rsidRPr="00FC58D3">
        <w:rPr>
          <w:i/>
        </w:rPr>
        <w:t>(</w:t>
      </w:r>
      <w:proofErr w:type="spellStart"/>
      <w:r w:rsidR="00FC58D3" w:rsidRPr="00FC58D3">
        <w:rPr>
          <w:i/>
          <w:lang w:val="en-US"/>
        </w:rPr>
        <w:t>i</w:t>
      </w:r>
      <w:proofErr w:type="spellEnd"/>
      <w:r w:rsidR="00FC58D3" w:rsidRPr="00FC58D3">
        <w:rPr>
          <w:i/>
        </w:rPr>
        <w:t>/(</w:t>
      </w:r>
      <w:r w:rsidR="00FC58D3" w:rsidRPr="00FC58D3">
        <w:rPr>
          <w:i/>
          <w:lang w:val="en-US"/>
        </w:rPr>
        <w:t>N</w:t>
      </w:r>
      <w:r w:rsidR="00FC58D3" w:rsidRPr="00FC58D3">
        <w:rPr>
          <w:i/>
        </w:rPr>
        <w:t xml:space="preserve">+1)) (ось </w:t>
      </w:r>
      <w:r w:rsidR="00FC58D3" w:rsidRPr="00FC58D3">
        <w:rPr>
          <w:i/>
          <w:lang w:val="en-US"/>
        </w:rPr>
        <w:t>Y</w:t>
      </w:r>
      <w:r w:rsidR="00FC58D3" w:rsidRPr="00FC58D3">
        <w:rPr>
          <w:i/>
        </w:rPr>
        <w:t xml:space="preserve">) </w:t>
      </w:r>
      <w:r w:rsidR="00FC58D3" w:rsidRPr="00FC58D3">
        <w:t>на</w:t>
      </w:r>
      <w:r w:rsidR="00FC58D3" w:rsidRPr="00FC58D3">
        <w:rPr>
          <w:i/>
        </w:rPr>
        <w:t xml:space="preserve"> (</w:t>
      </w:r>
      <w:r w:rsidR="00FC58D3" w:rsidRPr="00FC58D3">
        <w:rPr>
          <w:i/>
          <w:lang w:val="en-US"/>
        </w:rPr>
        <w:t>Y</w:t>
      </w:r>
      <w:r w:rsidR="00FC58D3" w:rsidRPr="00FC58D3">
        <w:rPr>
          <w:i/>
          <w:vertAlign w:val="superscript"/>
        </w:rPr>
        <w:t>*</w:t>
      </w:r>
      <w:proofErr w:type="gramStart"/>
      <w:r w:rsidR="00FC58D3" w:rsidRPr="00FC58D3">
        <w:rPr>
          <w:i/>
          <w:vertAlign w:val="subscript"/>
          <w:lang w:val="en-US"/>
        </w:rPr>
        <w:t>n</w:t>
      </w:r>
      <w:r w:rsidR="00FC58D3" w:rsidRPr="00FC58D3">
        <w:rPr>
          <w:i/>
          <w:vertAlign w:val="subscript"/>
        </w:rPr>
        <w:t>,</w:t>
      </w:r>
      <w:proofErr w:type="spellStart"/>
      <w:r w:rsidR="00FC58D3" w:rsidRPr="00FC58D3">
        <w:rPr>
          <w:i/>
          <w:vertAlign w:val="subscript"/>
          <w:lang w:val="en-US"/>
        </w:rPr>
        <w:t>i</w:t>
      </w:r>
      <w:proofErr w:type="spellEnd"/>
      <w:proofErr w:type="gramEnd"/>
      <w:r w:rsidR="00FC58D3" w:rsidRPr="00FC58D3">
        <w:rPr>
          <w:i/>
        </w:rPr>
        <w:t>)</w:t>
      </w:r>
      <w:proofErr w:type="spellStart"/>
      <w:r w:rsidR="00FC58D3" w:rsidRPr="00FC58D3">
        <w:rPr>
          <w:i/>
          <w:vertAlign w:val="subscript"/>
          <w:lang w:val="en-US"/>
        </w:rPr>
        <w:t>i</w:t>
      </w:r>
      <w:proofErr w:type="spellEnd"/>
      <w:r w:rsidR="00FC58D3" w:rsidRPr="00FC58D3">
        <w:rPr>
          <w:i/>
          <w:vertAlign w:val="subscript"/>
        </w:rPr>
        <w:t>=1,</w:t>
      </w:r>
      <w:r w:rsidR="00FC58D3" w:rsidRPr="00FC58D3">
        <w:rPr>
          <w:i/>
          <w:vertAlign w:val="subscript"/>
          <w:lang w:val="en-US"/>
        </w:rPr>
        <w:t>N</w:t>
      </w:r>
      <w:r w:rsidR="00FC58D3" w:rsidRPr="00FC58D3">
        <w:rPr>
          <w:i/>
          <w:vertAlign w:val="subscript"/>
        </w:rPr>
        <w:t xml:space="preserve"> </w:t>
      </w:r>
      <w:r w:rsidR="00FC58D3" w:rsidRPr="00FC58D3">
        <w:rPr>
          <w:i/>
        </w:rPr>
        <w:t>(ось Х)</w:t>
      </w:r>
      <w:r w:rsidR="00FC58D3">
        <w:rPr>
          <w:i/>
        </w:rPr>
        <w:t xml:space="preserve"> </w:t>
      </w:r>
      <w:r w:rsidR="009B558B">
        <w:rPr>
          <w:i/>
        </w:rPr>
        <w:t xml:space="preserve">(спецификация </w:t>
      </w:r>
      <w:r w:rsidR="009B558B" w:rsidRPr="009B558B">
        <w:rPr>
          <w:i/>
          <w:u w:val="single"/>
          <w:lang w:val="en-US"/>
        </w:rPr>
        <w:t>Gumbel</w:t>
      </w:r>
      <w:r w:rsidR="009B558B" w:rsidRPr="009B558B">
        <w:rPr>
          <w:i/>
        </w:rPr>
        <w:t xml:space="preserve">) </w:t>
      </w:r>
      <w:r w:rsidR="009B558B">
        <w:rPr>
          <w:i/>
        </w:rPr>
        <w:t xml:space="preserve">для </w:t>
      </w:r>
      <w:r w:rsidR="000C5CF9" w:rsidRPr="000C5CF9">
        <w:rPr>
          <w:i/>
          <w:u w:val="single"/>
        </w:rPr>
        <w:t>максимальных</w:t>
      </w:r>
      <w:r w:rsidR="000C5CF9">
        <w:rPr>
          <w:i/>
          <w:u w:val="single"/>
        </w:rPr>
        <w:t xml:space="preserve"> </w:t>
      </w:r>
      <w:r w:rsidR="000C5CF9">
        <w:rPr>
          <w:i/>
        </w:rPr>
        <w:t>доходностей</w:t>
      </w:r>
    </w:p>
    <w:p w14:paraId="014FBC38" w14:textId="1BB33E12" w:rsidR="00C61275" w:rsidRPr="000C5CF9" w:rsidRDefault="00C61275" w:rsidP="000C5CF9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  <w:lang w:val="en-US"/>
        </w:rPr>
      </w:pPr>
      <w:r w:rsidRPr="00C61275">
        <w:rPr>
          <w:noProof/>
          <w:sz w:val="28"/>
          <w:szCs w:val="28"/>
          <w:lang w:val="en-US"/>
        </w:rPr>
        <w:drawing>
          <wp:inline distT="0" distB="0" distL="0" distR="0" wp14:anchorId="64BB7C76" wp14:editId="68D4B02F">
            <wp:extent cx="4656666" cy="308221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9344" cy="30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FA07" w14:textId="77777777" w:rsidR="000C5CF9" w:rsidRDefault="000C5CF9" w:rsidP="000C5CF9">
      <w:pPr>
        <w:pStyle w:val="a8"/>
        <w:tabs>
          <w:tab w:val="left" w:pos="1560"/>
        </w:tabs>
        <w:spacing w:line="360" w:lineRule="auto"/>
        <w:ind w:right="-1"/>
        <w:jc w:val="both"/>
        <w:rPr>
          <w:i/>
        </w:rPr>
      </w:pPr>
    </w:p>
    <w:p w14:paraId="21F29DD9" w14:textId="253D0FAE" w:rsidR="000C5CF9" w:rsidRDefault="000C5CF9" w:rsidP="000C5CF9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i/>
        </w:rPr>
        <w:t>Рисунок 1</w:t>
      </w:r>
      <w:r w:rsidR="000060F8">
        <w:rPr>
          <w:i/>
        </w:rPr>
        <w:t>4</w:t>
      </w:r>
      <w:r w:rsidRPr="00292E7E">
        <w:rPr>
          <w:i/>
        </w:rPr>
        <w:t xml:space="preserve">. </w:t>
      </w:r>
      <w:r w:rsidR="009B558B" w:rsidRPr="00FC58D3">
        <w:rPr>
          <w:i/>
        </w:rPr>
        <w:t>Регрессии –</w:t>
      </w:r>
      <w:r w:rsidR="009B558B" w:rsidRPr="00FC58D3">
        <w:rPr>
          <w:i/>
          <w:lang w:val="en-US"/>
        </w:rPr>
        <w:t>ln</w:t>
      </w:r>
      <w:r w:rsidR="009B558B" w:rsidRPr="00FC58D3">
        <w:rPr>
          <w:i/>
        </w:rPr>
        <w:t>(–</w:t>
      </w:r>
      <w:r w:rsidR="009B558B" w:rsidRPr="00FC58D3">
        <w:rPr>
          <w:i/>
          <w:lang w:val="en-US"/>
        </w:rPr>
        <w:t>ln</w:t>
      </w:r>
      <w:r w:rsidR="009B558B" w:rsidRPr="00FC58D3">
        <w:rPr>
          <w:i/>
        </w:rPr>
        <w:t>(</w:t>
      </w:r>
      <w:proofErr w:type="spellStart"/>
      <w:r w:rsidR="009B558B" w:rsidRPr="00FC58D3">
        <w:rPr>
          <w:i/>
          <w:lang w:val="en-US"/>
        </w:rPr>
        <w:t>i</w:t>
      </w:r>
      <w:proofErr w:type="spellEnd"/>
      <w:r w:rsidR="009B558B" w:rsidRPr="00FC58D3">
        <w:rPr>
          <w:i/>
        </w:rPr>
        <w:t>/(</w:t>
      </w:r>
      <w:r w:rsidR="009B558B" w:rsidRPr="00FC58D3">
        <w:rPr>
          <w:i/>
          <w:lang w:val="en-US"/>
        </w:rPr>
        <w:t>N</w:t>
      </w:r>
      <w:r w:rsidR="009B558B" w:rsidRPr="00FC58D3">
        <w:rPr>
          <w:i/>
        </w:rPr>
        <w:t xml:space="preserve">+1)) (ось </w:t>
      </w:r>
      <w:r w:rsidR="009B558B" w:rsidRPr="00FC58D3">
        <w:rPr>
          <w:i/>
          <w:lang w:val="en-US"/>
        </w:rPr>
        <w:t>Y</w:t>
      </w:r>
      <w:r w:rsidR="009B558B" w:rsidRPr="00FC58D3">
        <w:rPr>
          <w:i/>
        </w:rPr>
        <w:t xml:space="preserve">) </w:t>
      </w:r>
      <w:r w:rsidR="009B558B" w:rsidRPr="00FC58D3">
        <w:t>на</w:t>
      </w:r>
      <w:r w:rsidR="009B558B" w:rsidRPr="00FC58D3">
        <w:rPr>
          <w:i/>
        </w:rPr>
        <w:t xml:space="preserve"> (</w:t>
      </w:r>
      <w:r w:rsidR="009B558B" w:rsidRPr="00FC58D3">
        <w:rPr>
          <w:i/>
          <w:lang w:val="en-US"/>
        </w:rPr>
        <w:t>Y</w:t>
      </w:r>
      <w:r w:rsidR="009B558B" w:rsidRPr="00FC58D3">
        <w:rPr>
          <w:i/>
          <w:vertAlign w:val="superscript"/>
        </w:rPr>
        <w:t>*</w:t>
      </w:r>
      <w:proofErr w:type="gramStart"/>
      <w:r w:rsidR="009B558B" w:rsidRPr="00FC58D3">
        <w:rPr>
          <w:i/>
          <w:vertAlign w:val="subscript"/>
          <w:lang w:val="en-US"/>
        </w:rPr>
        <w:t>n</w:t>
      </w:r>
      <w:r w:rsidR="009B558B" w:rsidRPr="00FC58D3">
        <w:rPr>
          <w:i/>
          <w:vertAlign w:val="subscript"/>
        </w:rPr>
        <w:t>,</w:t>
      </w:r>
      <w:proofErr w:type="spellStart"/>
      <w:r w:rsidR="009B558B" w:rsidRPr="00FC58D3">
        <w:rPr>
          <w:i/>
          <w:vertAlign w:val="subscript"/>
          <w:lang w:val="en-US"/>
        </w:rPr>
        <w:t>i</w:t>
      </w:r>
      <w:proofErr w:type="spellEnd"/>
      <w:proofErr w:type="gramEnd"/>
      <w:r w:rsidR="009B558B" w:rsidRPr="00FC58D3">
        <w:rPr>
          <w:i/>
        </w:rPr>
        <w:t>)</w:t>
      </w:r>
      <w:proofErr w:type="spellStart"/>
      <w:r w:rsidR="009B558B" w:rsidRPr="00FC58D3">
        <w:rPr>
          <w:i/>
          <w:vertAlign w:val="subscript"/>
          <w:lang w:val="en-US"/>
        </w:rPr>
        <w:t>i</w:t>
      </w:r>
      <w:proofErr w:type="spellEnd"/>
      <w:r w:rsidR="009B558B" w:rsidRPr="00FC58D3">
        <w:rPr>
          <w:i/>
          <w:vertAlign w:val="subscript"/>
        </w:rPr>
        <w:t>=1,</w:t>
      </w:r>
      <w:r w:rsidR="009B558B" w:rsidRPr="00FC58D3">
        <w:rPr>
          <w:i/>
          <w:vertAlign w:val="subscript"/>
          <w:lang w:val="en-US"/>
        </w:rPr>
        <w:t>N</w:t>
      </w:r>
      <w:r w:rsidR="009B558B">
        <w:rPr>
          <w:i/>
        </w:rPr>
        <w:t xml:space="preserve"> </w:t>
      </w:r>
      <w:r w:rsidR="009B558B" w:rsidRPr="00FC58D3">
        <w:rPr>
          <w:i/>
        </w:rPr>
        <w:t>(ось Х)</w:t>
      </w:r>
      <w:r w:rsidR="009B558B">
        <w:rPr>
          <w:i/>
        </w:rPr>
        <w:t xml:space="preserve"> (спецификация </w:t>
      </w:r>
      <w:r w:rsidR="009B558B" w:rsidRPr="009B558B">
        <w:rPr>
          <w:i/>
          <w:u w:val="single"/>
          <w:lang w:val="en-US"/>
        </w:rPr>
        <w:t>Gumbel</w:t>
      </w:r>
      <w:r w:rsidR="009B558B" w:rsidRPr="009B558B">
        <w:rPr>
          <w:i/>
        </w:rPr>
        <w:t xml:space="preserve">) </w:t>
      </w:r>
      <w:r w:rsidR="009B558B">
        <w:rPr>
          <w:i/>
        </w:rPr>
        <w:t xml:space="preserve">для </w:t>
      </w:r>
      <w:r>
        <w:rPr>
          <w:i/>
          <w:u w:val="single"/>
        </w:rPr>
        <w:t xml:space="preserve">минимальных </w:t>
      </w:r>
      <w:r>
        <w:rPr>
          <w:i/>
        </w:rPr>
        <w:t xml:space="preserve">доходностей </w:t>
      </w:r>
    </w:p>
    <w:p w14:paraId="082A02B4" w14:textId="77777777" w:rsidR="000C5CF9" w:rsidRDefault="000C5CF9" w:rsidP="000C5CF9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0725A9C3" w14:textId="4963F1E5" w:rsidR="004558DF" w:rsidRDefault="000C5CF9" w:rsidP="00DA32F6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</w:rPr>
      </w:pPr>
      <w:r w:rsidRPr="000C5CF9">
        <w:rPr>
          <w:noProof/>
          <w:sz w:val="28"/>
          <w:szCs w:val="28"/>
          <w:lang w:val="en-US"/>
        </w:rPr>
        <w:drawing>
          <wp:inline distT="0" distB="0" distL="0" distR="0" wp14:anchorId="7118B66C" wp14:editId="4294EA6F">
            <wp:extent cx="4565902" cy="30480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2952" cy="30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CDE" w14:textId="0E30E84F" w:rsidR="00DA32F6" w:rsidRDefault="00DA32F6" w:rsidP="00DA32F6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  <w:lang w:val="en-US"/>
        </w:rPr>
      </w:pPr>
    </w:p>
    <w:p w14:paraId="054CD194" w14:textId="5A22B211" w:rsidR="00C3642C" w:rsidRDefault="00C3642C" w:rsidP="00DA32F6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  <w:lang w:val="en-US"/>
        </w:rPr>
      </w:pPr>
    </w:p>
    <w:p w14:paraId="00162E11" w14:textId="77777777" w:rsidR="00C3642C" w:rsidRPr="00B9049B" w:rsidRDefault="00C3642C" w:rsidP="00DA32F6">
      <w:pPr>
        <w:pStyle w:val="a8"/>
        <w:tabs>
          <w:tab w:val="left" w:pos="1560"/>
        </w:tabs>
        <w:spacing w:line="360" w:lineRule="auto"/>
        <w:ind w:right="600"/>
        <w:jc w:val="center"/>
        <w:rPr>
          <w:sz w:val="28"/>
          <w:szCs w:val="28"/>
          <w:lang w:val="en-US"/>
        </w:rPr>
      </w:pPr>
    </w:p>
    <w:p w14:paraId="5F24769C" w14:textId="27B934A7" w:rsidR="00DC7AC3" w:rsidRDefault="00DC7AC3" w:rsidP="00DC7AC3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же сделать аналогичное преобразование для функции кумулятивного распределения Фреше,</w:t>
      </w:r>
    </w:p>
    <w:p w14:paraId="144EFFD4" w14:textId="723B12F8" w:rsidR="00DC7AC3" w:rsidRPr="00DC7AC3" w:rsidRDefault="00DC7AC3" w:rsidP="00DC7AC3">
      <w:pPr>
        <w:pStyle w:val="a8"/>
        <w:tabs>
          <w:tab w:val="left" w:pos="1560"/>
        </w:tabs>
        <w:spacing w:line="360" w:lineRule="auto"/>
        <w:ind w:right="-1"/>
        <w:jc w:val="center"/>
        <w:rPr>
          <w:sz w:val="28"/>
          <w:szCs w:val="28"/>
        </w:rPr>
      </w:pPr>
      <w:r w:rsidRPr="00DC7AC3">
        <w:rPr>
          <w:noProof/>
          <w:sz w:val="28"/>
          <w:szCs w:val="28"/>
          <w:lang w:val="en-US"/>
        </w:rPr>
        <w:drawing>
          <wp:inline distT="0" distB="0" distL="0" distR="0" wp14:anchorId="5F539B7E" wp14:editId="2538E679">
            <wp:extent cx="2167467" cy="373994"/>
            <wp:effectExtent l="0" t="0" r="444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2699" cy="3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8AD" w14:textId="055863B4" w:rsidR="00DC7AC3" w:rsidRDefault="00DC7AC3" w:rsidP="00DC7AC3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то получим следующее уравнение:</w:t>
      </w:r>
    </w:p>
    <w:p w14:paraId="3852CB22" w14:textId="3F54A420" w:rsidR="00DC7AC3" w:rsidRDefault="00DC7AC3" w:rsidP="00DC7AC3">
      <w:pPr>
        <w:pStyle w:val="a8"/>
        <w:tabs>
          <w:tab w:val="left" w:pos="1560"/>
        </w:tabs>
        <w:spacing w:line="360" w:lineRule="auto"/>
        <w:ind w:right="-1"/>
        <w:jc w:val="center"/>
        <w:rPr>
          <w:sz w:val="28"/>
          <w:szCs w:val="28"/>
        </w:rPr>
      </w:pPr>
      <w:r w:rsidRPr="00DC7AC3">
        <w:rPr>
          <w:noProof/>
          <w:sz w:val="28"/>
          <w:szCs w:val="28"/>
          <w:lang w:val="en-US"/>
        </w:rPr>
        <w:drawing>
          <wp:inline distT="0" distB="0" distL="0" distR="0" wp14:anchorId="0FB549E9" wp14:editId="38A38AA8">
            <wp:extent cx="3462867" cy="28492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0672" cy="2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3F9C" w14:textId="5A809036" w:rsidR="00DC7AC3" w:rsidRPr="009B558B" w:rsidRDefault="00DC7AC3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</w:t>
      </w:r>
      <w:r w:rsidRPr="009B558B">
        <w:rPr>
          <w:i/>
          <w:sz w:val="28"/>
          <w:szCs w:val="28"/>
          <w:lang w:val="en-US"/>
        </w:rPr>
        <w:t>alpha</w:t>
      </w:r>
      <w:r w:rsidRPr="009B558B">
        <w:rPr>
          <w:sz w:val="28"/>
          <w:szCs w:val="28"/>
        </w:rPr>
        <w:t xml:space="preserve"> и </w:t>
      </w:r>
      <w:r w:rsidRPr="009B558B">
        <w:rPr>
          <w:i/>
          <w:sz w:val="28"/>
          <w:szCs w:val="28"/>
          <w:lang w:val="en-US"/>
        </w:rPr>
        <w:t>ln</w:t>
      </w:r>
      <w:r w:rsidRPr="009B558B">
        <w:rPr>
          <w:i/>
          <w:sz w:val="28"/>
          <w:szCs w:val="28"/>
        </w:rPr>
        <w:t>(</w:t>
      </w:r>
      <w:r w:rsidRPr="009B558B">
        <w:rPr>
          <w:i/>
          <w:sz w:val="28"/>
          <w:szCs w:val="28"/>
          <w:lang w:val="en-US"/>
        </w:rPr>
        <w:t>s</w:t>
      </w:r>
      <w:r w:rsidRPr="009B558B">
        <w:rPr>
          <w:i/>
          <w:sz w:val="28"/>
          <w:szCs w:val="28"/>
        </w:rPr>
        <w:t>)</w:t>
      </w:r>
      <w:r w:rsidRPr="009B558B">
        <w:rPr>
          <w:sz w:val="28"/>
          <w:szCs w:val="28"/>
        </w:rPr>
        <w:t xml:space="preserve"> считаются константами, то, заменяя коэффициенты, возможно построить следующую регрессию</w:t>
      </w:r>
      <w:r w:rsidR="009B558B" w:rsidRPr="009B558B">
        <w:rPr>
          <w:sz w:val="28"/>
          <w:szCs w:val="28"/>
        </w:rPr>
        <w:t xml:space="preserve"> теоретической функции распределения </w:t>
      </w:r>
      <w:r w:rsidR="009B558B" w:rsidRPr="009B558B">
        <w:rPr>
          <w:i/>
          <w:sz w:val="28"/>
          <w:szCs w:val="28"/>
        </w:rPr>
        <w:t>–</w:t>
      </w:r>
      <w:r w:rsidR="009B558B" w:rsidRPr="009B558B">
        <w:rPr>
          <w:i/>
          <w:sz w:val="28"/>
          <w:szCs w:val="28"/>
          <w:lang w:val="en-US"/>
        </w:rPr>
        <w:t>ln</w:t>
      </w:r>
      <w:r w:rsidR="009B558B" w:rsidRPr="009B558B">
        <w:rPr>
          <w:i/>
          <w:sz w:val="28"/>
          <w:szCs w:val="28"/>
        </w:rPr>
        <w:t>(–</w:t>
      </w:r>
      <w:r w:rsidR="009B558B" w:rsidRPr="009B558B">
        <w:rPr>
          <w:i/>
          <w:sz w:val="28"/>
          <w:szCs w:val="28"/>
          <w:lang w:val="en-US"/>
        </w:rPr>
        <w:t>ln</w:t>
      </w:r>
      <w:r w:rsidR="009B558B" w:rsidRPr="009B558B">
        <w:rPr>
          <w:i/>
          <w:sz w:val="28"/>
          <w:szCs w:val="28"/>
        </w:rPr>
        <w:t>(</w:t>
      </w:r>
      <w:proofErr w:type="spellStart"/>
      <w:r w:rsidR="009B558B" w:rsidRPr="009B558B">
        <w:rPr>
          <w:i/>
          <w:sz w:val="28"/>
          <w:szCs w:val="28"/>
          <w:lang w:val="en-US"/>
        </w:rPr>
        <w:t>i</w:t>
      </w:r>
      <w:proofErr w:type="spellEnd"/>
      <w:r w:rsidR="009B558B" w:rsidRPr="009B558B">
        <w:rPr>
          <w:i/>
          <w:sz w:val="28"/>
          <w:szCs w:val="28"/>
        </w:rPr>
        <w:t>/(</w:t>
      </w:r>
      <w:r w:rsidR="009B558B" w:rsidRPr="009B558B">
        <w:rPr>
          <w:i/>
          <w:sz w:val="28"/>
          <w:szCs w:val="28"/>
          <w:lang w:val="en-US"/>
        </w:rPr>
        <w:t>N</w:t>
      </w:r>
      <w:r w:rsidR="009B558B" w:rsidRPr="009B558B">
        <w:rPr>
          <w:i/>
          <w:sz w:val="28"/>
          <w:szCs w:val="28"/>
        </w:rPr>
        <w:t xml:space="preserve">+1)) </w:t>
      </w:r>
      <w:r w:rsidR="009B558B" w:rsidRPr="009B558B">
        <w:rPr>
          <w:sz w:val="28"/>
          <w:szCs w:val="28"/>
        </w:rPr>
        <w:t>на</w:t>
      </w:r>
      <w:r w:rsidR="009B558B">
        <w:rPr>
          <w:i/>
        </w:rPr>
        <w:t xml:space="preserve"> </w:t>
      </w:r>
      <w:r w:rsidR="009B558B">
        <w:rPr>
          <w:sz w:val="28"/>
          <w:szCs w:val="28"/>
        </w:rPr>
        <w:t xml:space="preserve">фактические значения </w:t>
      </w:r>
      <w:proofErr w:type="spellStart"/>
      <w:proofErr w:type="gramStart"/>
      <w:r w:rsidR="009B558B">
        <w:rPr>
          <w:sz w:val="28"/>
          <w:szCs w:val="28"/>
          <w:lang w:val="en-US"/>
        </w:rPr>
        <w:t>Y</w:t>
      </w:r>
      <w:r w:rsidR="009B558B" w:rsidRPr="009B558B">
        <w:rPr>
          <w:sz w:val="28"/>
          <w:szCs w:val="28"/>
          <w:vertAlign w:val="subscript"/>
          <w:lang w:val="en-US"/>
        </w:rPr>
        <w:t>n</w:t>
      </w:r>
      <w:proofErr w:type="spellEnd"/>
      <w:r w:rsidR="009B558B" w:rsidRPr="009B558B">
        <w:rPr>
          <w:sz w:val="28"/>
          <w:szCs w:val="28"/>
          <w:vertAlign w:val="subscript"/>
        </w:rPr>
        <w:t>,</w:t>
      </w:r>
      <w:proofErr w:type="spellStart"/>
      <w:r w:rsidR="009B558B" w:rsidRPr="009B558B">
        <w:rPr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9B558B" w:rsidRPr="009B558B">
        <w:rPr>
          <w:sz w:val="28"/>
          <w:szCs w:val="28"/>
          <w:vertAlign w:val="superscript"/>
        </w:rPr>
        <w:t>*</w:t>
      </w:r>
      <w:r w:rsidR="009B558B" w:rsidRPr="009B558B">
        <w:rPr>
          <w:sz w:val="28"/>
          <w:szCs w:val="28"/>
        </w:rPr>
        <w:t>:</w:t>
      </w:r>
      <w:r w:rsidR="009B558B" w:rsidRPr="009B558B">
        <w:rPr>
          <w:sz w:val="28"/>
          <w:szCs w:val="28"/>
          <w:vertAlign w:val="superscript"/>
        </w:rPr>
        <w:t xml:space="preserve"> </w:t>
      </w:r>
    </w:p>
    <w:p w14:paraId="43F5EF69" w14:textId="738A4F7C" w:rsidR="009B558B" w:rsidRDefault="00DC7AC3" w:rsidP="009B558B">
      <w:pPr>
        <w:pStyle w:val="a8"/>
        <w:tabs>
          <w:tab w:val="left" w:pos="1560"/>
        </w:tabs>
        <w:spacing w:line="360" w:lineRule="auto"/>
        <w:ind w:right="-1"/>
        <w:jc w:val="center"/>
        <w:rPr>
          <w:sz w:val="28"/>
          <w:szCs w:val="28"/>
          <w:lang w:val="en-US"/>
        </w:rPr>
      </w:pPr>
      <w:r w:rsidRPr="00DC7AC3">
        <w:rPr>
          <w:noProof/>
          <w:sz w:val="28"/>
          <w:szCs w:val="28"/>
          <w:lang w:val="en-US"/>
        </w:rPr>
        <w:drawing>
          <wp:inline distT="0" distB="0" distL="0" distR="0" wp14:anchorId="7F9BEB4D" wp14:editId="6C07C3B5">
            <wp:extent cx="3488266" cy="321189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0362" cy="3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5AEE" w14:textId="671C60D3" w:rsidR="004558DF" w:rsidRDefault="009B558B" w:rsidP="00014A29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Оценивая эту регрессию с помощью метода наименьших квадратов, получаем, что значения </w:t>
      </w:r>
      <w:proofErr w:type="gramStart"/>
      <w:r w:rsidRPr="00996DAA">
        <w:rPr>
          <w:i/>
          <w:sz w:val="28"/>
          <w:szCs w:val="28"/>
          <w:lang w:val="en-US"/>
        </w:rPr>
        <w:t>ln</w:t>
      </w:r>
      <w:r w:rsidRPr="00996DAA">
        <w:rPr>
          <w:i/>
          <w:sz w:val="28"/>
          <w:szCs w:val="28"/>
        </w:rPr>
        <w:t>(</w:t>
      </w:r>
      <w:proofErr w:type="spellStart"/>
      <w:proofErr w:type="gramEnd"/>
      <w:r w:rsidRPr="00996DAA">
        <w:rPr>
          <w:i/>
          <w:sz w:val="28"/>
          <w:szCs w:val="28"/>
          <w:lang w:val="en-US"/>
        </w:rPr>
        <w:t>Y</w:t>
      </w:r>
      <w:r w:rsidRPr="00996DAA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996DAA">
        <w:rPr>
          <w:i/>
          <w:sz w:val="28"/>
          <w:szCs w:val="28"/>
          <w:vertAlign w:val="subscript"/>
        </w:rPr>
        <w:t>,</w:t>
      </w:r>
      <w:proofErr w:type="spellStart"/>
      <w:r w:rsidRPr="00996DAA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996DAA">
        <w:rPr>
          <w:i/>
          <w:sz w:val="28"/>
          <w:szCs w:val="28"/>
          <w:vertAlign w:val="superscript"/>
        </w:rPr>
        <w:t>*</w:t>
      </w:r>
      <w:r w:rsidRPr="00996DAA">
        <w:rPr>
          <w:i/>
          <w:sz w:val="28"/>
          <w:szCs w:val="28"/>
        </w:rPr>
        <w:t>)</w:t>
      </w:r>
      <w:r w:rsidRPr="009B558B">
        <w:rPr>
          <w:sz w:val="28"/>
          <w:szCs w:val="28"/>
        </w:rPr>
        <w:t xml:space="preserve"> </w:t>
      </w:r>
      <w:r>
        <w:rPr>
          <w:sz w:val="28"/>
          <w:szCs w:val="28"/>
        </w:rPr>
        <w:t>лежат крайне</w:t>
      </w:r>
      <w:r w:rsidR="000060F8">
        <w:rPr>
          <w:sz w:val="28"/>
          <w:szCs w:val="28"/>
        </w:rPr>
        <w:t xml:space="preserve"> близко к прямой (см. Рисунки 15 и 16</w:t>
      </w:r>
      <w:r>
        <w:rPr>
          <w:sz w:val="28"/>
          <w:szCs w:val="28"/>
        </w:rPr>
        <w:t xml:space="preserve">). Примечательно, что даже самые правые значения (то есть экстремальные значения </w:t>
      </w:r>
      <w:r w:rsidRPr="009B558B">
        <w:rPr>
          <w:i/>
          <w:sz w:val="28"/>
          <w:szCs w:val="28"/>
        </w:rPr>
        <w:t>среди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экстремальных значений также находятся крайне близко к линии.</w:t>
      </w:r>
      <w:r w:rsidR="00065B25">
        <w:rPr>
          <w:sz w:val="28"/>
          <w:szCs w:val="28"/>
        </w:rPr>
        <w:t xml:space="preserve"> Это означает, что яркие кризисные события, как некоторые дни 2008 и 2020 годов, не являются статистическими отклонениями как таковыми, если рассматривать их с точки зрения </w:t>
      </w:r>
      <w:r w:rsidR="00065B25">
        <w:rPr>
          <w:sz w:val="28"/>
          <w:szCs w:val="28"/>
          <w:lang w:val="en-US"/>
        </w:rPr>
        <w:t>EVT</w:t>
      </w:r>
      <w:r w:rsidR="00065B25" w:rsidRPr="00065B25">
        <w:rPr>
          <w:sz w:val="28"/>
          <w:szCs w:val="28"/>
        </w:rPr>
        <w:t xml:space="preserve">, </w:t>
      </w:r>
      <w:r w:rsidR="00065B25">
        <w:rPr>
          <w:sz w:val="28"/>
          <w:szCs w:val="28"/>
        </w:rPr>
        <w:t>и конкретно распределения Фреше. Это является довольно интересным выводом.</w:t>
      </w:r>
    </w:p>
    <w:p w14:paraId="3CF4BEF5" w14:textId="77777777" w:rsidR="00014A29" w:rsidRDefault="00014A29" w:rsidP="00014A29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Следовательно, целесообразно в дальнейшем анализе рассматривать именно распределение </w:t>
      </w:r>
      <w:proofErr w:type="spellStart"/>
      <w:r>
        <w:rPr>
          <w:sz w:val="28"/>
          <w:szCs w:val="28"/>
          <w:lang w:val="en-US"/>
        </w:rPr>
        <w:t>Frechet</w:t>
      </w:r>
      <w:proofErr w:type="spellEnd"/>
      <w:r w:rsidRPr="004B4A59">
        <w:rPr>
          <w:sz w:val="28"/>
          <w:szCs w:val="28"/>
        </w:rPr>
        <w:t>.</w:t>
      </w:r>
      <w:r>
        <w:rPr>
          <w:sz w:val="28"/>
          <w:szCs w:val="28"/>
        </w:rPr>
        <w:t xml:space="preserve"> Это наблюдение повторяет вывод Лонгина для рынка акций (</w:t>
      </w:r>
      <w:proofErr w:type="spellStart"/>
      <w:r>
        <w:rPr>
          <w:sz w:val="28"/>
          <w:szCs w:val="28"/>
          <w:lang w:val="en-US"/>
        </w:rPr>
        <w:t>Longin</w:t>
      </w:r>
      <w:proofErr w:type="spellEnd"/>
      <w:r w:rsidRPr="004B4A59">
        <w:rPr>
          <w:sz w:val="28"/>
          <w:szCs w:val="28"/>
        </w:rPr>
        <w:t>, 1996).</w:t>
      </w:r>
    </w:p>
    <w:p w14:paraId="72C69EA7" w14:textId="77777777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6534742B" w14:textId="20C88277" w:rsidR="004558DF" w:rsidRDefault="004558DF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4741D7E9" w14:textId="09058E58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35327F97" w14:textId="1BC40D9C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4B4AEBF1" w14:textId="21A070A1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230D8CCF" w14:textId="548CAC1A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33B346D3" w14:textId="31B92014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15CAFAA5" w14:textId="01EF2BC4" w:rsidR="00014A29" w:rsidRDefault="00014A29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7207CBE0" w14:textId="0A4DDA42" w:rsidR="009B558B" w:rsidRDefault="009B558B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i/>
        </w:rPr>
        <w:lastRenderedPageBreak/>
        <w:t xml:space="preserve">Рисунок </w:t>
      </w:r>
      <w:r w:rsidR="000060F8">
        <w:rPr>
          <w:i/>
        </w:rPr>
        <w:t>15</w:t>
      </w:r>
      <w:r w:rsidRPr="00292E7E">
        <w:rPr>
          <w:i/>
        </w:rPr>
        <w:t xml:space="preserve">. </w:t>
      </w:r>
      <w:r w:rsidRPr="00FC58D3">
        <w:rPr>
          <w:i/>
        </w:rPr>
        <w:t>Регрессии –</w:t>
      </w:r>
      <w:r w:rsidRPr="00FC58D3">
        <w:rPr>
          <w:i/>
          <w:lang w:val="en-US"/>
        </w:rPr>
        <w:t>ln</w:t>
      </w:r>
      <w:r w:rsidRPr="00FC58D3">
        <w:rPr>
          <w:i/>
        </w:rPr>
        <w:t>(–</w:t>
      </w:r>
      <w:r w:rsidRPr="00FC58D3">
        <w:rPr>
          <w:i/>
          <w:lang w:val="en-US"/>
        </w:rPr>
        <w:t>ln</w:t>
      </w:r>
      <w:r w:rsidRPr="00FC58D3">
        <w:rPr>
          <w:i/>
        </w:rPr>
        <w:t>(</w:t>
      </w:r>
      <w:proofErr w:type="spellStart"/>
      <w:r w:rsidRPr="00FC58D3">
        <w:rPr>
          <w:i/>
          <w:lang w:val="en-US"/>
        </w:rPr>
        <w:t>i</w:t>
      </w:r>
      <w:proofErr w:type="spellEnd"/>
      <w:r w:rsidRPr="00FC58D3">
        <w:rPr>
          <w:i/>
        </w:rPr>
        <w:t>/(</w:t>
      </w:r>
      <w:r w:rsidRPr="00FC58D3">
        <w:rPr>
          <w:i/>
          <w:lang w:val="en-US"/>
        </w:rPr>
        <w:t>N</w:t>
      </w:r>
      <w:r w:rsidRPr="00FC58D3">
        <w:rPr>
          <w:i/>
        </w:rPr>
        <w:t xml:space="preserve">+1)) (ось </w:t>
      </w:r>
      <w:r w:rsidRPr="00FC58D3">
        <w:rPr>
          <w:i/>
          <w:lang w:val="en-US"/>
        </w:rPr>
        <w:t>Y</w:t>
      </w:r>
      <w:r w:rsidRPr="00FC58D3">
        <w:rPr>
          <w:i/>
        </w:rPr>
        <w:t xml:space="preserve">) </w:t>
      </w:r>
      <w:r w:rsidRPr="00FC58D3">
        <w:t>на</w:t>
      </w:r>
      <w:r w:rsidRPr="00FC58D3">
        <w:rPr>
          <w:i/>
        </w:rPr>
        <w:t xml:space="preserve"> </w:t>
      </w:r>
      <w:r>
        <w:rPr>
          <w:i/>
          <w:lang w:val="en-US"/>
        </w:rPr>
        <w:t>ln</w:t>
      </w:r>
      <w:r w:rsidRPr="009B558B">
        <w:rPr>
          <w:i/>
        </w:rPr>
        <w:t>[</w:t>
      </w:r>
      <w:r w:rsidRPr="00FC58D3">
        <w:rPr>
          <w:i/>
        </w:rPr>
        <w:t>(</w:t>
      </w:r>
      <w:r w:rsidRPr="00FC58D3">
        <w:rPr>
          <w:i/>
          <w:lang w:val="en-US"/>
        </w:rPr>
        <w:t>Y</w:t>
      </w:r>
      <w:r w:rsidRPr="00FC58D3">
        <w:rPr>
          <w:i/>
          <w:vertAlign w:val="superscript"/>
        </w:rPr>
        <w:t>*</w:t>
      </w:r>
      <w:proofErr w:type="gramStart"/>
      <w:r w:rsidRPr="00FC58D3">
        <w:rPr>
          <w:i/>
          <w:vertAlign w:val="subscript"/>
          <w:lang w:val="en-US"/>
        </w:rPr>
        <w:t>n</w:t>
      </w:r>
      <w:r w:rsidRPr="00FC58D3">
        <w:rPr>
          <w:i/>
          <w:vertAlign w:val="subscript"/>
        </w:rPr>
        <w:t>,</w:t>
      </w:r>
      <w:proofErr w:type="spellStart"/>
      <w:r w:rsidRPr="00FC58D3">
        <w:rPr>
          <w:i/>
          <w:vertAlign w:val="subscript"/>
          <w:lang w:val="en-US"/>
        </w:rPr>
        <w:t>i</w:t>
      </w:r>
      <w:proofErr w:type="spellEnd"/>
      <w:proofErr w:type="gramEnd"/>
      <w:r w:rsidRPr="00FC58D3">
        <w:rPr>
          <w:i/>
        </w:rPr>
        <w:t>)</w:t>
      </w:r>
      <w:proofErr w:type="spellStart"/>
      <w:r w:rsidRPr="00FC58D3">
        <w:rPr>
          <w:i/>
          <w:vertAlign w:val="subscript"/>
          <w:lang w:val="en-US"/>
        </w:rPr>
        <w:t>i</w:t>
      </w:r>
      <w:proofErr w:type="spellEnd"/>
      <w:r w:rsidRPr="00FC58D3">
        <w:rPr>
          <w:i/>
          <w:vertAlign w:val="subscript"/>
        </w:rPr>
        <w:t>=1,</w:t>
      </w:r>
      <w:r w:rsidRPr="00FC58D3">
        <w:rPr>
          <w:i/>
          <w:vertAlign w:val="subscript"/>
          <w:lang w:val="en-US"/>
        </w:rPr>
        <w:t>N</w:t>
      </w:r>
      <w:r w:rsidRPr="009B558B">
        <w:rPr>
          <w:i/>
        </w:rPr>
        <w:t>]</w:t>
      </w:r>
      <w:r w:rsidRPr="00FC58D3">
        <w:rPr>
          <w:i/>
          <w:vertAlign w:val="subscript"/>
        </w:rPr>
        <w:t xml:space="preserve"> </w:t>
      </w:r>
      <w:r w:rsidRPr="00FC58D3">
        <w:rPr>
          <w:i/>
        </w:rPr>
        <w:t>(ось Х)</w:t>
      </w:r>
      <w:r>
        <w:rPr>
          <w:i/>
        </w:rPr>
        <w:t xml:space="preserve"> (спецификация </w:t>
      </w:r>
      <w:proofErr w:type="spellStart"/>
      <w:r w:rsidRPr="009B558B">
        <w:rPr>
          <w:i/>
          <w:u w:val="single"/>
          <w:lang w:val="en-US"/>
        </w:rPr>
        <w:t>Frechet</w:t>
      </w:r>
      <w:proofErr w:type="spellEnd"/>
      <w:r w:rsidRPr="009B558B">
        <w:rPr>
          <w:i/>
        </w:rPr>
        <w:t xml:space="preserve">) </w:t>
      </w:r>
      <w:r>
        <w:rPr>
          <w:i/>
        </w:rPr>
        <w:t xml:space="preserve">для </w:t>
      </w:r>
      <w:r w:rsidRPr="009B558B">
        <w:rPr>
          <w:i/>
          <w:u w:val="single"/>
        </w:rPr>
        <w:t>максимальных</w:t>
      </w:r>
      <w:r>
        <w:rPr>
          <w:i/>
          <w:u w:val="single"/>
        </w:rPr>
        <w:t xml:space="preserve"> </w:t>
      </w:r>
      <w:r>
        <w:rPr>
          <w:i/>
        </w:rPr>
        <w:t xml:space="preserve">доходностей </w:t>
      </w:r>
    </w:p>
    <w:p w14:paraId="12F3B1E3" w14:textId="4EBE8543" w:rsidR="009B558B" w:rsidRDefault="009B558B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 w:rsidRPr="009B558B">
        <w:rPr>
          <w:noProof/>
          <w:sz w:val="28"/>
          <w:szCs w:val="28"/>
          <w:lang w:val="en-US"/>
        </w:rPr>
        <w:drawing>
          <wp:inline distT="0" distB="0" distL="0" distR="0" wp14:anchorId="6FCBE7EE" wp14:editId="0772ACDD">
            <wp:extent cx="5940425" cy="39262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E2E4" w14:textId="77777777" w:rsidR="00F23732" w:rsidRDefault="00F23732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</w:p>
    <w:p w14:paraId="2A592283" w14:textId="316AC3FC" w:rsidR="009B558B" w:rsidRDefault="009B558B" w:rsidP="009B558B">
      <w:pPr>
        <w:pStyle w:val="a8"/>
        <w:tabs>
          <w:tab w:val="left" w:pos="1560"/>
        </w:tabs>
        <w:spacing w:line="360" w:lineRule="auto"/>
        <w:ind w:right="-1"/>
        <w:jc w:val="both"/>
        <w:rPr>
          <w:sz w:val="28"/>
          <w:szCs w:val="28"/>
        </w:rPr>
      </w:pPr>
      <w:r>
        <w:rPr>
          <w:i/>
        </w:rPr>
        <w:t xml:space="preserve">Рисунок </w:t>
      </w:r>
      <w:r w:rsidR="000060F8">
        <w:rPr>
          <w:i/>
        </w:rPr>
        <w:t>16</w:t>
      </w:r>
      <w:r w:rsidRPr="00292E7E">
        <w:rPr>
          <w:i/>
        </w:rPr>
        <w:t xml:space="preserve">. </w:t>
      </w:r>
      <w:r w:rsidRPr="00FC58D3">
        <w:rPr>
          <w:i/>
        </w:rPr>
        <w:t>Регрессии –</w:t>
      </w:r>
      <w:r w:rsidRPr="00FC58D3">
        <w:rPr>
          <w:i/>
          <w:lang w:val="en-US"/>
        </w:rPr>
        <w:t>ln</w:t>
      </w:r>
      <w:r w:rsidRPr="00FC58D3">
        <w:rPr>
          <w:i/>
        </w:rPr>
        <w:t>(–</w:t>
      </w:r>
      <w:r w:rsidRPr="00FC58D3">
        <w:rPr>
          <w:i/>
          <w:lang w:val="en-US"/>
        </w:rPr>
        <w:t>ln</w:t>
      </w:r>
      <w:r w:rsidRPr="00FC58D3">
        <w:rPr>
          <w:i/>
        </w:rPr>
        <w:t>(</w:t>
      </w:r>
      <w:proofErr w:type="spellStart"/>
      <w:r w:rsidRPr="00FC58D3">
        <w:rPr>
          <w:i/>
          <w:lang w:val="en-US"/>
        </w:rPr>
        <w:t>i</w:t>
      </w:r>
      <w:proofErr w:type="spellEnd"/>
      <w:r w:rsidRPr="00FC58D3">
        <w:rPr>
          <w:i/>
        </w:rPr>
        <w:t>/(</w:t>
      </w:r>
      <w:r w:rsidRPr="00FC58D3">
        <w:rPr>
          <w:i/>
          <w:lang w:val="en-US"/>
        </w:rPr>
        <w:t>N</w:t>
      </w:r>
      <w:r w:rsidRPr="00FC58D3">
        <w:rPr>
          <w:i/>
        </w:rPr>
        <w:t xml:space="preserve">+1)) (ось </w:t>
      </w:r>
      <w:r w:rsidRPr="00FC58D3">
        <w:rPr>
          <w:i/>
          <w:lang w:val="en-US"/>
        </w:rPr>
        <w:t>Y</w:t>
      </w:r>
      <w:r w:rsidRPr="00FC58D3">
        <w:rPr>
          <w:i/>
        </w:rPr>
        <w:t xml:space="preserve">) </w:t>
      </w:r>
      <w:r w:rsidRPr="00FC58D3">
        <w:t>на</w:t>
      </w:r>
      <w:r w:rsidRPr="00FC58D3">
        <w:rPr>
          <w:i/>
        </w:rPr>
        <w:t xml:space="preserve"> </w:t>
      </w:r>
      <w:r>
        <w:rPr>
          <w:i/>
          <w:lang w:val="en-US"/>
        </w:rPr>
        <w:t>ln</w:t>
      </w:r>
      <w:r w:rsidRPr="009B558B">
        <w:rPr>
          <w:i/>
        </w:rPr>
        <w:t>[</w:t>
      </w:r>
      <w:r w:rsidRPr="00FC58D3">
        <w:rPr>
          <w:i/>
        </w:rPr>
        <w:t>(</w:t>
      </w:r>
      <w:r w:rsidRPr="00FC58D3">
        <w:rPr>
          <w:i/>
          <w:lang w:val="en-US"/>
        </w:rPr>
        <w:t>Y</w:t>
      </w:r>
      <w:r w:rsidRPr="00FC58D3">
        <w:rPr>
          <w:i/>
          <w:vertAlign w:val="superscript"/>
        </w:rPr>
        <w:t>*</w:t>
      </w:r>
      <w:proofErr w:type="gramStart"/>
      <w:r w:rsidRPr="00FC58D3">
        <w:rPr>
          <w:i/>
          <w:vertAlign w:val="subscript"/>
          <w:lang w:val="en-US"/>
        </w:rPr>
        <w:t>n</w:t>
      </w:r>
      <w:r w:rsidRPr="00FC58D3">
        <w:rPr>
          <w:i/>
          <w:vertAlign w:val="subscript"/>
        </w:rPr>
        <w:t>,</w:t>
      </w:r>
      <w:proofErr w:type="spellStart"/>
      <w:r w:rsidRPr="00FC58D3">
        <w:rPr>
          <w:i/>
          <w:vertAlign w:val="subscript"/>
          <w:lang w:val="en-US"/>
        </w:rPr>
        <w:t>i</w:t>
      </w:r>
      <w:proofErr w:type="spellEnd"/>
      <w:proofErr w:type="gramEnd"/>
      <w:r w:rsidRPr="00FC58D3">
        <w:rPr>
          <w:i/>
        </w:rPr>
        <w:t>)</w:t>
      </w:r>
      <w:proofErr w:type="spellStart"/>
      <w:r w:rsidRPr="00FC58D3">
        <w:rPr>
          <w:i/>
          <w:vertAlign w:val="subscript"/>
          <w:lang w:val="en-US"/>
        </w:rPr>
        <w:t>i</w:t>
      </w:r>
      <w:proofErr w:type="spellEnd"/>
      <w:r w:rsidRPr="00FC58D3">
        <w:rPr>
          <w:i/>
          <w:vertAlign w:val="subscript"/>
        </w:rPr>
        <w:t>=1,</w:t>
      </w:r>
      <w:r w:rsidRPr="00FC58D3">
        <w:rPr>
          <w:i/>
          <w:vertAlign w:val="subscript"/>
          <w:lang w:val="en-US"/>
        </w:rPr>
        <w:t>N</w:t>
      </w:r>
      <w:r w:rsidRPr="009B558B">
        <w:rPr>
          <w:i/>
        </w:rPr>
        <w:t>]</w:t>
      </w:r>
      <w:r w:rsidRPr="00FC58D3">
        <w:rPr>
          <w:i/>
          <w:vertAlign w:val="subscript"/>
        </w:rPr>
        <w:t xml:space="preserve"> </w:t>
      </w:r>
      <w:r w:rsidRPr="00FC58D3">
        <w:rPr>
          <w:i/>
        </w:rPr>
        <w:t>(ось Х)</w:t>
      </w:r>
      <w:r>
        <w:rPr>
          <w:i/>
        </w:rPr>
        <w:t xml:space="preserve"> (спецификация </w:t>
      </w:r>
      <w:r>
        <w:rPr>
          <w:i/>
          <w:lang w:val="en-US"/>
        </w:rPr>
        <w:t>Gumbel</w:t>
      </w:r>
      <w:r w:rsidRPr="009B558B">
        <w:rPr>
          <w:i/>
        </w:rPr>
        <w:t xml:space="preserve">) </w:t>
      </w:r>
      <w:r>
        <w:rPr>
          <w:i/>
        </w:rPr>
        <w:t xml:space="preserve">для </w:t>
      </w:r>
      <w:r>
        <w:rPr>
          <w:i/>
          <w:u w:val="single"/>
        </w:rPr>
        <w:t xml:space="preserve">минимальных </w:t>
      </w:r>
      <w:r>
        <w:rPr>
          <w:i/>
        </w:rPr>
        <w:t xml:space="preserve">доходностей </w:t>
      </w:r>
    </w:p>
    <w:p w14:paraId="174AEFD6" w14:textId="04BE9A58" w:rsidR="009B558B" w:rsidRDefault="009B558B" w:rsidP="009B558B">
      <w:pPr>
        <w:pStyle w:val="a8"/>
        <w:tabs>
          <w:tab w:val="left" w:pos="1560"/>
        </w:tabs>
        <w:spacing w:line="360" w:lineRule="auto"/>
        <w:ind w:right="-1"/>
        <w:jc w:val="center"/>
        <w:rPr>
          <w:sz w:val="28"/>
          <w:szCs w:val="28"/>
        </w:rPr>
      </w:pPr>
      <w:r w:rsidRPr="009B558B">
        <w:rPr>
          <w:noProof/>
          <w:sz w:val="28"/>
          <w:szCs w:val="28"/>
          <w:lang w:val="en-US"/>
        </w:rPr>
        <w:drawing>
          <wp:inline distT="0" distB="0" distL="0" distR="0" wp14:anchorId="7F5F5D58" wp14:editId="08F42080">
            <wp:extent cx="5521325" cy="36385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2897" cy="364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9CC1" w14:textId="743128BB" w:rsidR="002F3AF9" w:rsidRPr="00014A29" w:rsidRDefault="0074022F" w:rsidP="00014A29">
      <w:pPr>
        <w:pStyle w:val="a8"/>
        <w:tabs>
          <w:tab w:val="left" w:pos="1560"/>
        </w:tabs>
        <w:spacing w:after="240"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оценки параметров распределения Фреше для </w:t>
      </w:r>
      <w:r w:rsidR="00D77716">
        <w:rPr>
          <w:sz w:val="28"/>
          <w:szCs w:val="28"/>
        </w:rPr>
        <w:t xml:space="preserve">экстремальных значений дневных доходностей можно увидеть, что нулевая гипотеза принадлежности этих переменных к </w:t>
      </w:r>
      <w:r>
        <w:rPr>
          <w:sz w:val="28"/>
          <w:szCs w:val="28"/>
        </w:rPr>
        <w:t xml:space="preserve">этому </w:t>
      </w:r>
      <w:r w:rsidR="00D77716">
        <w:rPr>
          <w:sz w:val="28"/>
          <w:szCs w:val="28"/>
        </w:rPr>
        <w:t xml:space="preserve">распределению не отвергается тестами для </w:t>
      </w:r>
      <w:r w:rsidR="00F23732">
        <w:rPr>
          <w:sz w:val="28"/>
          <w:szCs w:val="28"/>
        </w:rPr>
        <w:t xml:space="preserve">всех временных окон и для всех индексов </w:t>
      </w:r>
      <w:r w:rsidR="00D77716">
        <w:rPr>
          <w:sz w:val="28"/>
          <w:szCs w:val="28"/>
        </w:rPr>
        <w:t xml:space="preserve">(см. Таблицу </w:t>
      </w:r>
      <w:r w:rsidR="00F23732">
        <w:rPr>
          <w:sz w:val="28"/>
          <w:szCs w:val="28"/>
        </w:rPr>
        <w:t>9</w:t>
      </w:r>
      <w:r w:rsidR="00D77716">
        <w:rPr>
          <w:sz w:val="28"/>
          <w:szCs w:val="28"/>
        </w:rPr>
        <w:t>).</w:t>
      </w:r>
      <w:r w:rsidR="006A6E10">
        <w:rPr>
          <w:sz w:val="28"/>
          <w:szCs w:val="28"/>
        </w:rPr>
        <w:t xml:space="preserve"> Данные выводы одинаковы для минимальных и максимальных значений.</w:t>
      </w:r>
    </w:p>
    <w:p w14:paraId="7BD2EA38" w14:textId="7FA8C6E7" w:rsidR="003F378C" w:rsidRPr="002F3AF9" w:rsidRDefault="00F23732" w:rsidP="003F378C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>Таблица 9</w:t>
      </w:r>
      <w:r w:rsidR="003F378C"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3F378C">
        <w:rPr>
          <w:rFonts w:ascii="Times New Roman" w:hAnsi="Times New Roman" w:cs="Times New Roman"/>
          <w:i/>
          <w:sz w:val="24"/>
          <w:szCs w:val="24"/>
        </w:rPr>
        <w:t xml:space="preserve">Результаты тестов на соответствие максимальных и минимальных значений за окна 3, 6 и 12 месяцев </w:t>
      </w:r>
      <w:r w:rsidR="003F378C" w:rsidRPr="003F378C">
        <w:rPr>
          <w:rFonts w:ascii="Times New Roman" w:hAnsi="Times New Roman" w:cs="Times New Roman"/>
          <w:i/>
          <w:sz w:val="24"/>
          <w:szCs w:val="24"/>
        </w:rPr>
        <w:t xml:space="preserve">распределению </w:t>
      </w:r>
      <w:r w:rsidR="003F378C">
        <w:rPr>
          <w:rFonts w:ascii="Times New Roman" w:hAnsi="Times New Roman" w:cs="Times New Roman"/>
          <w:i/>
          <w:sz w:val="24"/>
          <w:szCs w:val="24"/>
          <w:u w:val="single"/>
        </w:rPr>
        <w:t>Фреше</w:t>
      </w:r>
      <w:r w:rsidR="003F378C">
        <w:rPr>
          <w:rFonts w:ascii="Times New Roman" w:hAnsi="Times New Roman" w:cs="Times New Roman"/>
          <w:i/>
          <w:sz w:val="24"/>
          <w:szCs w:val="24"/>
        </w:rPr>
        <w:t xml:space="preserve">: значения статистик и соответствующие </w:t>
      </w:r>
      <w:r w:rsidR="003F378C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3F378C" w:rsidRPr="00292E7E">
        <w:rPr>
          <w:rFonts w:ascii="Times New Roman" w:hAnsi="Times New Roman" w:cs="Times New Roman"/>
          <w:i/>
          <w:sz w:val="24"/>
          <w:szCs w:val="24"/>
        </w:rPr>
        <w:t>-</w:t>
      </w:r>
      <w:r w:rsidR="003F378C">
        <w:rPr>
          <w:rFonts w:ascii="Times New Roman" w:hAnsi="Times New Roman" w:cs="Times New Roman"/>
          <w:i/>
          <w:sz w:val="24"/>
          <w:szCs w:val="24"/>
        </w:rPr>
        <w:t>значения (в скобках)</w:t>
      </w:r>
    </w:p>
    <w:tbl>
      <w:tblPr>
        <w:tblStyle w:val="af"/>
        <w:tblW w:w="9370" w:type="dxa"/>
        <w:tblLook w:val="04A0" w:firstRow="1" w:lastRow="0" w:firstColumn="1" w:lastColumn="0" w:noHBand="0" w:noVBand="1"/>
      </w:tblPr>
      <w:tblGrid>
        <w:gridCol w:w="1075"/>
        <w:gridCol w:w="1735"/>
        <w:gridCol w:w="1015"/>
        <w:gridCol w:w="835"/>
        <w:gridCol w:w="835"/>
        <w:gridCol w:w="817"/>
        <w:gridCol w:w="1456"/>
        <w:gridCol w:w="1602"/>
      </w:tblGrid>
      <w:tr w:rsidR="003A0A62" w14:paraId="1931C88E" w14:textId="4EEC07B5" w:rsidTr="00C3642C">
        <w:trPr>
          <w:trHeight w:val="243"/>
        </w:trPr>
        <w:tc>
          <w:tcPr>
            <w:tcW w:w="1075" w:type="dxa"/>
            <w:shd w:val="clear" w:color="auto" w:fill="002060"/>
            <w:vAlign w:val="center"/>
          </w:tcPr>
          <w:p w14:paraId="6570729C" w14:textId="77777777" w:rsidR="003A0A62" w:rsidRPr="00292E7E" w:rsidRDefault="003A0A62" w:rsidP="000E502F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735" w:type="dxa"/>
            <w:shd w:val="clear" w:color="auto" w:fill="002060"/>
          </w:tcPr>
          <w:p w14:paraId="06301365" w14:textId="0B405A8F" w:rsidR="003A0A62" w:rsidRPr="00763BD9" w:rsidRDefault="003A0A62" w:rsidP="006A6E1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Тип значения</w:t>
            </w:r>
          </w:p>
        </w:tc>
        <w:tc>
          <w:tcPr>
            <w:tcW w:w="1015" w:type="dxa"/>
            <w:shd w:val="clear" w:color="auto" w:fill="002060"/>
            <w:vAlign w:val="center"/>
          </w:tcPr>
          <w:p w14:paraId="25E9A5B6" w14:textId="63607331" w:rsidR="003A0A62" w:rsidRPr="003F378C" w:rsidRDefault="003A0A62" w:rsidP="000E50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3F378C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 окна</w:t>
            </w:r>
          </w:p>
        </w:tc>
        <w:tc>
          <w:tcPr>
            <w:tcW w:w="835" w:type="dxa"/>
            <w:shd w:val="clear" w:color="auto" w:fill="002060"/>
            <w:vAlign w:val="center"/>
          </w:tcPr>
          <w:p w14:paraId="49DF0CFB" w14:textId="77777777" w:rsidR="003A0A62" w:rsidRPr="00114077" w:rsidRDefault="003A0A62" w:rsidP="000E50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KS-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835" w:type="dxa"/>
            <w:shd w:val="clear" w:color="auto" w:fill="002060"/>
            <w:vAlign w:val="center"/>
          </w:tcPr>
          <w:p w14:paraId="0D01CD68" w14:textId="77777777" w:rsidR="003A0A62" w:rsidRPr="00114077" w:rsidRDefault="003A0A62" w:rsidP="000E50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CM-</w:t>
            </w:r>
            <w:r w:rsidRPr="00114077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тест</w:t>
            </w:r>
          </w:p>
        </w:tc>
        <w:tc>
          <w:tcPr>
            <w:tcW w:w="817" w:type="dxa"/>
            <w:shd w:val="clear" w:color="auto" w:fill="002060"/>
            <w:vAlign w:val="center"/>
          </w:tcPr>
          <w:p w14:paraId="797A404D" w14:textId="570C91DE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</w:pPr>
            <w:r w:rsidRPr="005E0132"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  <w:t>alpha</w:t>
            </w:r>
          </w:p>
        </w:tc>
        <w:tc>
          <w:tcPr>
            <w:tcW w:w="1456" w:type="dxa"/>
            <w:shd w:val="clear" w:color="auto" w:fill="002060"/>
            <w:vAlign w:val="center"/>
          </w:tcPr>
          <w:p w14:paraId="4266948A" w14:textId="77777777" w:rsidR="003A0A62" w:rsidRDefault="003A0A62" w:rsidP="005E013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Положение</w:t>
            </w:r>
          </w:p>
          <w:p w14:paraId="49783D8D" w14:textId="33F0B3E6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m)</w:t>
            </w:r>
          </w:p>
        </w:tc>
        <w:tc>
          <w:tcPr>
            <w:tcW w:w="1602" w:type="dxa"/>
            <w:shd w:val="clear" w:color="auto" w:fill="002060"/>
            <w:vAlign w:val="center"/>
          </w:tcPr>
          <w:p w14:paraId="38CE8323" w14:textId="77777777" w:rsidR="003A0A62" w:rsidRDefault="003A0A62" w:rsidP="005E013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Размерность</w:t>
            </w:r>
          </w:p>
          <w:p w14:paraId="4FF08B43" w14:textId="07877E0D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s)</w:t>
            </w:r>
          </w:p>
        </w:tc>
      </w:tr>
      <w:tr w:rsidR="003A0A62" w14:paraId="76A08D9C" w14:textId="5A1B6161" w:rsidTr="00C3642C">
        <w:trPr>
          <w:trHeight w:val="298"/>
        </w:trPr>
        <w:tc>
          <w:tcPr>
            <w:tcW w:w="1075" w:type="dxa"/>
            <w:vMerge w:val="restart"/>
            <w:vAlign w:val="center"/>
          </w:tcPr>
          <w:p w14:paraId="25E7A4C9" w14:textId="0FDECD3C" w:rsidR="003A0A62" w:rsidRPr="003F378C" w:rsidRDefault="003A0A62" w:rsidP="000E502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735" w:type="dxa"/>
            <w:vMerge w:val="restart"/>
            <w:vAlign w:val="center"/>
          </w:tcPr>
          <w:p w14:paraId="1A9D849C" w14:textId="15997D70" w:rsidR="003A0A62" w:rsidRDefault="003A0A62" w:rsidP="006A6E1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Максимальное</w:t>
            </w:r>
          </w:p>
        </w:tc>
        <w:tc>
          <w:tcPr>
            <w:tcW w:w="1015" w:type="dxa"/>
            <w:vAlign w:val="center"/>
          </w:tcPr>
          <w:p w14:paraId="42A98B83" w14:textId="219F447E" w:rsidR="003A0A62" w:rsidRPr="003F378C" w:rsidRDefault="003A0A62" w:rsidP="005E013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835" w:type="dxa"/>
            <w:vAlign w:val="center"/>
          </w:tcPr>
          <w:p w14:paraId="03BB9BFF" w14:textId="77777777" w:rsidR="003A0A62" w:rsidRPr="00763BD9" w:rsidRDefault="003A0A62" w:rsidP="000E502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63BD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0,096</w:t>
            </w:r>
          </w:p>
          <w:p w14:paraId="7D231F93" w14:textId="506BA58C" w:rsidR="003A0A62" w:rsidRPr="00002494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(0,29)</w:t>
            </w:r>
          </w:p>
        </w:tc>
        <w:tc>
          <w:tcPr>
            <w:tcW w:w="835" w:type="dxa"/>
            <w:vAlign w:val="center"/>
          </w:tcPr>
          <w:p w14:paraId="1AC01C9C" w14:textId="77777777" w:rsidR="003A0A62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763BD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0,186</w:t>
            </w:r>
          </w:p>
          <w:p w14:paraId="477F3852" w14:textId="1155A1C5" w:rsidR="003A0A62" w:rsidRPr="00002494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(0,30)</w:t>
            </w:r>
          </w:p>
        </w:tc>
        <w:tc>
          <w:tcPr>
            <w:tcW w:w="817" w:type="dxa"/>
            <w:vAlign w:val="center"/>
          </w:tcPr>
          <w:p w14:paraId="764099EC" w14:textId="376B0623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,13</w:t>
            </w:r>
          </w:p>
        </w:tc>
        <w:tc>
          <w:tcPr>
            <w:tcW w:w="1456" w:type="dxa"/>
            <w:vAlign w:val="center"/>
          </w:tcPr>
          <w:p w14:paraId="77BE7B21" w14:textId="42CD3ABD" w:rsidR="003A0A62" w:rsidRPr="00763BD9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6773B07C" w14:textId="11A55DE9" w:rsidR="003A0A62" w:rsidRPr="00763BD9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0,0016</w:t>
            </w:r>
          </w:p>
        </w:tc>
      </w:tr>
      <w:tr w:rsidR="003A0A62" w14:paraId="1D4CBEC7" w14:textId="5C46749D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08658220" w14:textId="560B3818" w:rsidR="003A0A62" w:rsidRPr="00292E7E" w:rsidRDefault="003A0A62" w:rsidP="000E502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</w:tcPr>
          <w:p w14:paraId="7F5A5F0F" w14:textId="77777777" w:rsidR="003A0A62" w:rsidRDefault="003A0A62" w:rsidP="003F378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5" w:type="dxa"/>
            <w:vAlign w:val="center"/>
          </w:tcPr>
          <w:p w14:paraId="393DC132" w14:textId="70FB477B" w:rsidR="003A0A62" w:rsidRPr="003F378C" w:rsidRDefault="003A0A62" w:rsidP="003F378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835" w:type="dxa"/>
            <w:vAlign w:val="center"/>
          </w:tcPr>
          <w:p w14:paraId="497BE52F" w14:textId="77777777" w:rsidR="003A0A62" w:rsidRPr="00763BD9" w:rsidRDefault="003A0A62" w:rsidP="000E502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63BD9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0,088</w:t>
            </w:r>
          </w:p>
          <w:p w14:paraId="7B0DC07A" w14:textId="2E853EA9" w:rsidR="003A0A62" w:rsidRPr="003F378C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80)</w:t>
            </w:r>
          </w:p>
        </w:tc>
        <w:tc>
          <w:tcPr>
            <w:tcW w:w="835" w:type="dxa"/>
            <w:vAlign w:val="center"/>
          </w:tcPr>
          <w:p w14:paraId="4BB2F73F" w14:textId="77777777" w:rsidR="003A0A62" w:rsidRPr="00763BD9" w:rsidRDefault="003A0A62" w:rsidP="000E502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63BD9">
              <w:rPr>
                <w:rFonts w:ascii="Times New Roman" w:hAnsi="Times New Roman" w:cs="Times New Roman"/>
                <w:b/>
                <w:sz w:val="18"/>
                <w:szCs w:val="18"/>
              </w:rPr>
              <w:t>0,068</w:t>
            </w:r>
          </w:p>
          <w:p w14:paraId="599DFF01" w14:textId="2E5BF094" w:rsidR="003A0A62" w:rsidRPr="003F378C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(0,76)</w:t>
            </w:r>
          </w:p>
        </w:tc>
        <w:tc>
          <w:tcPr>
            <w:tcW w:w="817" w:type="dxa"/>
            <w:vAlign w:val="center"/>
          </w:tcPr>
          <w:p w14:paraId="5BB64211" w14:textId="6521355A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2,45</w:t>
            </w:r>
          </w:p>
        </w:tc>
        <w:tc>
          <w:tcPr>
            <w:tcW w:w="1456" w:type="dxa"/>
            <w:vAlign w:val="center"/>
          </w:tcPr>
          <w:p w14:paraId="04CE8762" w14:textId="20D06231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15F496A3" w14:textId="5C773183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0,0020</w:t>
            </w:r>
          </w:p>
        </w:tc>
      </w:tr>
      <w:tr w:rsidR="003A0A62" w14:paraId="74C45108" w14:textId="63439865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243FA3F9" w14:textId="43C39E33" w:rsidR="003A0A62" w:rsidRPr="00292E7E" w:rsidRDefault="003A0A62" w:rsidP="000E502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</w:tcPr>
          <w:p w14:paraId="484427E2" w14:textId="77777777" w:rsidR="003A0A62" w:rsidRDefault="003A0A62" w:rsidP="003F378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5" w:type="dxa"/>
            <w:vAlign w:val="center"/>
          </w:tcPr>
          <w:p w14:paraId="38824C77" w14:textId="674F48F2" w:rsidR="003A0A62" w:rsidRPr="003F378C" w:rsidRDefault="003A0A62" w:rsidP="003F378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 мес.</w:t>
            </w:r>
          </w:p>
        </w:tc>
        <w:tc>
          <w:tcPr>
            <w:tcW w:w="835" w:type="dxa"/>
            <w:vAlign w:val="center"/>
          </w:tcPr>
          <w:p w14:paraId="268E1CBE" w14:textId="77777777" w:rsidR="003A0A62" w:rsidRPr="005F1DDE" w:rsidRDefault="003A0A62" w:rsidP="000E502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F1DD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0,092</w:t>
            </w:r>
          </w:p>
          <w:p w14:paraId="49450FF1" w14:textId="6D43D169" w:rsidR="003A0A62" w:rsidRPr="005F1DDE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(0,97)</w:t>
            </w:r>
          </w:p>
        </w:tc>
        <w:tc>
          <w:tcPr>
            <w:tcW w:w="835" w:type="dxa"/>
            <w:vAlign w:val="center"/>
          </w:tcPr>
          <w:p w14:paraId="4E599389" w14:textId="77777777" w:rsidR="003A0A62" w:rsidRPr="005F1DDE" w:rsidRDefault="003A0A62" w:rsidP="000E502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F1DD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0,037</w:t>
            </w:r>
          </w:p>
          <w:p w14:paraId="798169CA" w14:textId="4C1E93F0" w:rsidR="003A0A62" w:rsidRPr="005F1DDE" w:rsidRDefault="003A0A62" w:rsidP="000E502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(0,95)</w:t>
            </w:r>
          </w:p>
        </w:tc>
        <w:tc>
          <w:tcPr>
            <w:tcW w:w="817" w:type="dxa"/>
            <w:vAlign w:val="center"/>
          </w:tcPr>
          <w:p w14:paraId="093858A3" w14:textId="0FD59551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2,84</w:t>
            </w:r>
          </w:p>
        </w:tc>
        <w:tc>
          <w:tcPr>
            <w:tcW w:w="1456" w:type="dxa"/>
            <w:vAlign w:val="center"/>
          </w:tcPr>
          <w:p w14:paraId="7C097822" w14:textId="376994DB" w:rsidR="003A0A62" w:rsidRPr="005F1DDE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333A48D6" w14:textId="0012A180" w:rsidR="003A0A62" w:rsidRPr="005F1DDE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0,0026</w:t>
            </w:r>
          </w:p>
        </w:tc>
      </w:tr>
      <w:tr w:rsidR="003A0A62" w14:paraId="36559947" w14:textId="5E09140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2A659A6A" w14:textId="765FF793" w:rsidR="003A0A62" w:rsidRPr="00292E7E" w:rsidRDefault="003A0A62" w:rsidP="005E013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 w:val="restart"/>
            <w:vAlign w:val="center"/>
          </w:tcPr>
          <w:p w14:paraId="11A3E919" w14:textId="2AE6A003" w:rsidR="003A0A62" w:rsidRPr="00D14D02" w:rsidRDefault="003A0A62" w:rsidP="005E0132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Минимальное</w:t>
            </w:r>
          </w:p>
        </w:tc>
        <w:tc>
          <w:tcPr>
            <w:tcW w:w="1015" w:type="dxa"/>
            <w:vAlign w:val="center"/>
          </w:tcPr>
          <w:p w14:paraId="16E1ADC0" w14:textId="6CED3A94" w:rsidR="003A0A62" w:rsidRPr="00292E7E" w:rsidRDefault="003A0A62" w:rsidP="005E013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835" w:type="dxa"/>
            <w:vAlign w:val="center"/>
          </w:tcPr>
          <w:p w14:paraId="253C169B" w14:textId="77777777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A6E10">
              <w:rPr>
                <w:rFonts w:ascii="Times New Roman" w:hAnsi="Times New Roman" w:cs="Times New Roman"/>
                <w:b/>
                <w:sz w:val="18"/>
                <w:szCs w:val="18"/>
              </w:rPr>
              <w:t>0,096</w:t>
            </w:r>
          </w:p>
          <w:p w14:paraId="49F1D6A1" w14:textId="6E93CE6F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(0,29)</w:t>
            </w:r>
          </w:p>
        </w:tc>
        <w:tc>
          <w:tcPr>
            <w:tcW w:w="835" w:type="dxa"/>
            <w:vAlign w:val="center"/>
          </w:tcPr>
          <w:p w14:paraId="65F839F0" w14:textId="77777777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A6E10">
              <w:rPr>
                <w:rFonts w:ascii="Times New Roman" w:hAnsi="Times New Roman" w:cs="Times New Roman"/>
                <w:b/>
                <w:sz w:val="18"/>
                <w:szCs w:val="18"/>
              </w:rPr>
              <w:t>0,186</w:t>
            </w:r>
          </w:p>
          <w:p w14:paraId="5DC3A9CA" w14:textId="09E55FC5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(0,30)</w:t>
            </w:r>
          </w:p>
        </w:tc>
        <w:tc>
          <w:tcPr>
            <w:tcW w:w="817" w:type="dxa"/>
            <w:vAlign w:val="center"/>
          </w:tcPr>
          <w:p w14:paraId="7676E88B" w14:textId="10936848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1,53</w:t>
            </w:r>
          </w:p>
        </w:tc>
        <w:tc>
          <w:tcPr>
            <w:tcW w:w="1456" w:type="dxa"/>
            <w:vAlign w:val="center"/>
          </w:tcPr>
          <w:p w14:paraId="0AE16E1B" w14:textId="483945A7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1D524C07" w14:textId="696E69EF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0,0015</w:t>
            </w:r>
          </w:p>
        </w:tc>
      </w:tr>
      <w:tr w:rsidR="003A0A62" w14:paraId="1B4876FA" w14:textId="793B6934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0CE60C0B" w14:textId="5BC12DE3" w:rsidR="003A0A62" w:rsidRPr="00292E7E" w:rsidRDefault="003A0A62" w:rsidP="005E013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</w:tcPr>
          <w:p w14:paraId="14122262" w14:textId="77777777" w:rsidR="003A0A62" w:rsidRPr="00292E7E" w:rsidRDefault="003A0A62" w:rsidP="005E013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15" w:type="dxa"/>
            <w:vAlign w:val="center"/>
          </w:tcPr>
          <w:p w14:paraId="7068ADE7" w14:textId="04D70DE0" w:rsidR="003A0A62" w:rsidRPr="00292E7E" w:rsidRDefault="003A0A62" w:rsidP="005E013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835" w:type="dxa"/>
            <w:vAlign w:val="center"/>
          </w:tcPr>
          <w:p w14:paraId="65253F86" w14:textId="77777777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A6E10">
              <w:rPr>
                <w:rFonts w:ascii="Times New Roman" w:hAnsi="Times New Roman" w:cs="Times New Roman"/>
                <w:b/>
                <w:sz w:val="18"/>
                <w:szCs w:val="18"/>
              </w:rPr>
              <w:t>0,088</w:t>
            </w:r>
          </w:p>
          <w:p w14:paraId="268496FF" w14:textId="322808F0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(0,80)</w:t>
            </w:r>
          </w:p>
        </w:tc>
        <w:tc>
          <w:tcPr>
            <w:tcW w:w="835" w:type="dxa"/>
            <w:vAlign w:val="center"/>
          </w:tcPr>
          <w:p w14:paraId="55A3B2F7" w14:textId="77777777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A6E10">
              <w:rPr>
                <w:rFonts w:ascii="Times New Roman" w:hAnsi="Times New Roman" w:cs="Times New Roman"/>
                <w:b/>
                <w:sz w:val="18"/>
                <w:szCs w:val="18"/>
              </w:rPr>
              <w:t>0,086</w:t>
            </w:r>
          </w:p>
          <w:p w14:paraId="47A18A6E" w14:textId="68A68ADC" w:rsidR="003A0A62" w:rsidRPr="006A6E10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(0,76)</w:t>
            </w:r>
          </w:p>
        </w:tc>
        <w:tc>
          <w:tcPr>
            <w:tcW w:w="817" w:type="dxa"/>
            <w:vAlign w:val="center"/>
          </w:tcPr>
          <w:p w14:paraId="5D18789B" w14:textId="02145CA4" w:rsidR="003A0A62" w:rsidRPr="006A6E10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1,74</w:t>
            </w:r>
          </w:p>
        </w:tc>
        <w:tc>
          <w:tcPr>
            <w:tcW w:w="1456" w:type="dxa"/>
            <w:vAlign w:val="center"/>
          </w:tcPr>
          <w:p w14:paraId="76833149" w14:textId="147399FC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773FE6B9" w14:textId="07C80941" w:rsidR="003A0A62" w:rsidRPr="005E0132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0,0022</w:t>
            </w:r>
          </w:p>
        </w:tc>
      </w:tr>
      <w:tr w:rsidR="003A0A62" w14:paraId="06DA0992" w14:textId="69834AB4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46092691" w14:textId="70A57D31" w:rsidR="003A0A62" w:rsidRPr="00292E7E" w:rsidRDefault="003A0A62" w:rsidP="005E013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</w:tcPr>
          <w:p w14:paraId="0A899D3B" w14:textId="77777777" w:rsidR="003A0A62" w:rsidRPr="00292E7E" w:rsidRDefault="003A0A62" w:rsidP="005E013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15" w:type="dxa"/>
            <w:vAlign w:val="center"/>
          </w:tcPr>
          <w:p w14:paraId="68196908" w14:textId="5FC175AC" w:rsidR="003A0A62" w:rsidRPr="00292E7E" w:rsidRDefault="003A0A62" w:rsidP="005E013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мес</w:t>
            </w:r>
            <w:proofErr w:type="spellEnd"/>
          </w:p>
        </w:tc>
        <w:tc>
          <w:tcPr>
            <w:tcW w:w="835" w:type="dxa"/>
            <w:vAlign w:val="center"/>
          </w:tcPr>
          <w:p w14:paraId="1B7BD19B" w14:textId="77777777" w:rsidR="003A0A62" w:rsidRPr="005F1DDE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F1DD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0,085</w:t>
            </w:r>
          </w:p>
          <w:p w14:paraId="5DE85700" w14:textId="566748F5" w:rsidR="003A0A62" w:rsidRPr="005F1DDE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(0,99)</w:t>
            </w:r>
          </w:p>
        </w:tc>
        <w:tc>
          <w:tcPr>
            <w:tcW w:w="835" w:type="dxa"/>
            <w:vAlign w:val="center"/>
          </w:tcPr>
          <w:p w14:paraId="413AC4BA" w14:textId="77777777" w:rsidR="003A0A62" w:rsidRPr="005F1DDE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5F1DDE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0,028</w:t>
            </w:r>
          </w:p>
          <w:p w14:paraId="355E89D2" w14:textId="48C6316B" w:rsidR="003A0A62" w:rsidRPr="005F1DDE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(0,98)</w:t>
            </w:r>
          </w:p>
        </w:tc>
        <w:tc>
          <w:tcPr>
            <w:tcW w:w="817" w:type="dxa"/>
            <w:vAlign w:val="center"/>
          </w:tcPr>
          <w:p w14:paraId="046C8E8A" w14:textId="0E534A00" w:rsidR="003A0A62" w:rsidRPr="006A6E10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2,10</w:t>
            </w:r>
          </w:p>
        </w:tc>
        <w:tc>
          <w:tcPr>
            <w:tcW w:w="1456" w:type="dxa"/>
            <w:vAlign w:val="center"/>
          </w:tcPr>
          <w:p w14:paraId="75EBA7EC" w14:textId="5AD4DAD3" w:rsidR="003A0A62" w:rsidRPr="005F1DDE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6CD5D333" w14:textId="79033515" w:rsidR="003A0A62" w:rsidRPr="005F1DDE" w:rsidRDefault="003A0A62" w:rsidP="005E013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0,0033</w:t>
            </w:r>
          </w:p>
        </w:tc>
      </w:tr>
      <w:tr w:rsidR="003A0A62" w14:paraId="6E5A3EF3" w14:textId="77777777" w:rsidTr="00C3642C">
        <w:trPr>
          <w:trHeight w:val="298"/>
        </w:trPr>
        <w:tc>
          <w:tcPr>
            <w:tcW w:w="1075" w:type="dxa"/>
            <w:vMerge w:val="restart"/>
            <w:vAlign w:val="center"/>
          </w:tcPr>
          <w:p w14:paraId="35A1C08E" w14:textId="1D7E2EE4" w:rsidR="003A0A62" w:rsidRPr="00292E7E" w:rsidRDefault="003A0A62" w:rsidP="00507D49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</w:t>
            </w:r>
          </w:p>
        </w:tc>
        <w:tc>
          <w:tcPr>
            <w:tcW w:w="1735" w:type="dxa"/>
            <w:vMerge w:val="restart"/>
            <w:vAlign w:val="center"/>
          </w:tcPr>
          <w:p w14:paraId="1964E5A0" w14:textId="4A175AF5" w:rsidR="003A0A62" w:rsidRPr="00292E7E" w:rsidRDefault="003A0A62" w:rsidP="00507D49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95092">
              <w:rPr>
                <w:rFonts w:ascii="Times New Roman" w:hAnsi="Times New Roman" w:cs="Times New Roman"/>
                <w:sz w:val="18"/>
                <w:szCs w:val="18"/>
              </w:rPr>
              <w:t>Максимальное</w:t>
            </w:r>
          </w:p>
        </w:tc>
        <w:tc>
          <w:tcPr>
            <w:tcW w:w="1015" w:type="dxa"/>
            <w:vAlign w:val="center"/>
          </w:tcPr>
          <w:p w14:paraId="4EC9DD07" w14:textId="7EB26FB8" w:rsidR="003A0A62" w:rsidRDefault="003A0A62" w:rsidP="00507D4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835" w:type="dxa"/>
            <w:vAlign w:val="center"/>
          </w:tcPr>
          <w:p w14:paraId="64C56207" w14:textId="77777777" w:rsidR="003A0A62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0,079</w:t>
            </w:r>
          </w:p>
          <w:p w14:paraId="46CB5615" w14:textId="66E53FB5" w:rsidR="003A0A62" w:rsidRPr="005F1DDE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(0,52)</w:t>
            </w:r>
          </w:p>
        </w:tc>
        <w:tc>
          <w:tcPr>
            <w:tcW w:w="835" w:type="dxa"/>
            <w:vAlign w:val="center"/>
          </w:tcPr>
          <w:p w14:paraId="19F760E5" w14:textId="77777777" w:rsidR="003A0A62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0,138</w:t>
            </w:r>
          </w:p>
          <w:p w14:paraId="01B2505B" w14:textId="14E5D9D6" w:rsidR="003A0A62" w:rsidRPr="002F3AF9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F3AF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(0,43)</w:t>
            </w:r>
          </w:p>
        </w:tc>
        <w:tc>
          <w:tcPr>
            <w:tcW w:w="817" w:type="dxa"/>
            <w:vAlign w:val="center"/>
          </w:tcPr>
          <w:p w14:paraId="30C155AD" w14:textId="66DBEB1A" w:rsidR="003A0A62" w:rsidRPr="002F3AF9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1,68</w:t>
            </w:r>
          </w:p>
        </w:tc>
        <w:tc>
          <w:tcPr>
            <w:tcW w:w="1456" w:type="dxa"/>
            <w:vAlign w:val="center"/>
          </w:tcPr>
          <w:p w14:paraId="0400A48C" w14:textId="43BAF79E" w:rsidR="003A0A62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27B5390C" w14:textId="3F31176F" w:rsidR="003A0A62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0,0016</w:t>
            </w:r>
          </w:p>
        </w:tc>
      </w:tr>
      <w:tr w:rsidR="003A0A62" w14:paraId="30C490BE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7E03A625" w14:textId="77777777" w:rsidR="003A0A62" w:rsidRPr="00292E7E" w:rsidRDefault="003A0A62" w:rsidP="00507D49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  <w:vAlign w:val="center"/>
          </w:tcPr>
          <w:p w14:paraId="6D09D73E" w14:textId="0C5FDD9A" w:rsidR="003A0A62" w:rsidRPr="00292E7E" w:rsidRDefault="003A0A62" w:rsidP="00507D49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15" w:type="dxa"/>
            <w:vAlign w:val="center"/>
          </w:tcPr>
          <w:p w14:paraId="2D9364D4" w14:textId="1E74E410" w:rsidR="003A0A62" w:rsidRDefault="003A0A62" w:rsidP="00507D4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835" w:type="dxa"/>
            <w:vAlign w:val="center"/>
          </w:tcPr>
          <w:p w14:paraId="0EB28192" w14:textId="77777777" w:rsidR="003A0A62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0,113</w:t>
            </w:r>
          </w:p>
          <w:p w14:paraId="4D25A718" w14:textId="33DEFFAA" w:rsidR="003A0A62" w:rsidRPr="002F3AF9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F3AF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(0,50)</w:t>
            </w:r>
          </w:p>
        </w:tc>
        <w:tc>
          <w:tcPr>
            <w:tcW w:w="835" w:type="dxa"/>
            <w:vAlign w:val="center"/>
          </w:tcPr>
          <w:p w14:paraId="61A32984" w14:textId="77777777" w:rsidR="003A0A62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0,094</w:t>
            </w:r>
          </w:p>
          <w:p w14:paraId="38882FB1" w14:textId="67A0578A" w:rsidR="003A0A62" w:rsidRPr="002F3AF9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F3AF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(0,62)</w:t>
            </w:r>
          </w:p>
        </w:tc>
        <w:tc>
          <w:tcPr>
            <w:tcW w:w="817" w:type="dxa"/>
            <w:vAlign w:val="center"/>
          </w:tcPr>
          <w:p w14:paraId="5B9A6953" w14:textId="4560A898" w:rsidR="003A0A62" w:rsidRPr="002F3AF9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1,76</w:t>
            </w:r>
          </w:p>
        </w:tc>
        <w:tc>
          <w:tcPr>
            <w:tcW w:w="1456" w:type="dxa"/>
            <w:vAlign w:val="center"/>
          </w:tcPr>
          <w:p w14:paraId="4DC76EB1" w14:textId="4D11F8C2" w:rsidR="003A0A62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76EE5876" w14:textId="435FCB53" w:rsidR="003A0A62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0,0019</w:t>
            </w:r>
          </w:p>
        </w:tc>
      </w:tr>
      <w:tr w:rsidR="003A0A62" w14:paraId="5E877B76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13757229" w14:textId="77777777" w:rsidR="003A0A62" w:rsidRPr="00292E7E" w:rsidRDefault="003A0A62" w:rsidP="00507D49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  <w:vAlign w:val="center"/>
          </w:tcPr>
          <w:p w14:paraId="1BA93842" w14:textId="711B0FC0" w:rsidR="003A0A62" w:rsidRPr="00292E7E" w:rsidRDefault="003A0A62" w:rsidP="00507D49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15" w:type="dxa"/>
            <w:vAlign w:val="center"/>
          </w:tcPr>
          <w:p w14:paraId="45DFF9A4" w14:textId="055DFF93" w:rsidR="003A0A62" w:rsidRDefault="003A0A62" w:rsidP="00507D4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 мес.</w:t>
            </w:r>
          </w:p>
        </w:tc>
        <w:tc>
          <w:tcPr>
            <w:tcW w:w="835" w:type="dxa"/>
            <w:vAlign w:val="center"/>
          </w:tcPr>
          <w:p w14:paraId="298A39C7" w14:textId="77777777" w:rsidR="003A0A62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0,127</w:t>
            </w:r>
          </w:p>
          <w:p w14:paraId="07647416" w14:textId="25713603" w:rsidR="003A0A62" w:rsidRPr="002F3AF9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F3AF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(0,77)</w:t>
            </w:r>
          </w:p>
        </w:tc>
        <w:tc>
          <w:tcPr>
            <w:tcW w:w="835" w:type="dxa"/>
            <w:vAlign w:val="center"/>
          </w:tcPr>
          <w:p w14:paraId="5F26E32F" w14:textId="77777777" w:rsidR="003A0A62" w:rsidRDefault="003A0A62" w:rsidP="00FB5BA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0,052</w:t>
            </w:r>
          </w:p>
          <w:p w14:paraId="33C62471" w14:textId="0E6CFFB6" w:rsidR="003A0A62" w:rsidRPr="002F3AF9" w:rsidRDefault="003A0A62" w:rsidP="00FB5BA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F3AF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(0,87)</w:t>
            </w:r>
          </w:p>
        </w:tc>
        <w:tc>
          <w:tcPr>
            <w:tcW w:w="817" w:type="dxa"/>
            <w:vAlign w:val="center"/>
          </w:tcPr>
          <w:p w14:paraId="5370E295" w14:textId="75BF461A" w:rsidR="003A0A62" w:rsidRPr="002F3AF9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1,89</w:t>
            </w:r>
          </w:p>
        </w:tc>
        <w:tc>
          <w:tcPr>
            <w:tcW w:w="1456" w:type="dxa"/>
            <w:vAlign w:val="center"/>
          </w:tcPr>
          <w:p w14:paraId="2CB15EAC" w14:textId="360E0E92" w:rsidR="003A0A62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2B89BF95" w14:textId="2F7A9BE2" w:rsidR="003A0A62" w:rsidRDefault="003A0A62" w:rsidP="00507D4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0,0027</w:t>
            </w:r>
          </w:p>
        </w:tc>
      </w:tr>
      <w:tr w:rsidR="00C3642C" w14:paraId="7AF57B64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620AB07C" w14:textId="77777777" w:rsidR="00C3642C" w:rsidRPr="00292E7E" w:rsidRDefault="00C3642C" w:rsidP="00C3642C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 w:val="restart"/>
            <w:vAlign w:val="center"/>
          </w:tcPr>
          <w:p w14:paraId="4F217477" w14:textId="1029E237" w:rsidR="00C3642C" w:rsidRPr="00292E7E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10233">
              <w:rPr>
                <w:rFonts w:ascii="Times New Roman" w:hAnsi="Times New Roman" w:cs="Times New Roman"/>
                <w:sz w:val="18"/>
                <w:szCs w:val="18"/>
              </w:rPr>
              <w:t>Минимальное</w:t>
            </w:r>
          </w:p>
        </w:tc>
        <w:tc>
          <w:tcPr>
            <w:tcW w:w="1015" w:type="dxa"/>
            <w:vAlign w:val="center"/>
          </w:tcPr>
          <w:p w14:paraId="517DD6E4" w14:textId="02226201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835" w:type="dxa"/>
            <w:vAlign w:val="center"/>
          </w:tcPr>
          <w:p w14:paraId="02E8A86F" w14:textId="6C742B74" w:rsidR="00C3642C" w:rsidRPr="005F1DDE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xx</w:t>
            </w:r>
          </w:p>
        </w:tc>
        <w:tc>
          <w:tcPr>
            <w:tcW w:w="835" w:type="dxa"/>
            <w:vAlign w:val="center"/>
          </w:tcPr>
          <w:p w14:paraId="3292654B" w14:textId="48B9CAB4" w:rsidR="00C3642C" w:rsidRP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xx</w:t>
            </w:r>
          </w:p>
        </w:tc>
        <w:tc>
          <w:tcPr>
            <w:tcW w:w="817" w:type="dxa"/>
            <w:vAlign w:val="center"/>
          </w:tcPr>
          <w:p w14:paraId="3544C637" w14:textId="59B3D0F3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1,36</w:t>
            </w:r>
          </w:p>
        </w:tc>
        <w:tc>
          <w:tcPr>
            <w:tcW w:w="1456" w:type="dxa"/>
            <w:vAlign w:val="center"/>
          </w:tcPr>
          <w:p w14:paraId="2A74FFE7" w14:textId="10562E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658A052D" w14:textId="3B867F73" w:rsidR="00C3642C" w:rsidRP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0,0019</w:t>
            </w:r>
          </w:p>
        </w:tc>
      </w:tr>
      <w:tr w:rsidR="00C3642C" w14:paraId="3B025236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6D536E4B" w14:textId="77777777" w:rsidR="00C3642C" w:rsidRPr="00292E7E" w:rsidRDefault="00C3642C" w:rsidP="00C3642C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  <w:vAlign w:val="center"/>
          </w:tcPr>
          <w:p w14:paraId="34BB1208" w14:textId="5F1940E8" w:rsidR="00C3642C" w:rsidRPr="00292E7E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15" w:type="dxa"/>
            <w:vAlign w:val="center"/>
          </w:tcPr>
          <w:p w14:paraId="07AF8E35" w14:textId="7C166B4B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835" w:type="dxa"/>
            <w:vAlign w:val="center"/>
          </w:tcPr>
          <w:p w14:paraId="4CD9DFDF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0,072</w:t>
            </w:r>
          </w:p>
          <w:p w14:paraId="1922C44E" w14:textId="192AA7DA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(0,94)</w:t>
            </w:r>
          </w:p>
        </w:tc>
        <w:tc>
          <w:tcPr>
            <w:tcW w:w="835" w:type="dxa"/>
            <w:vAlign w:val="center"/>
          </w:tcPr>
          <w:p w14:paraId="5414EA11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0,041</w:t>
            </w:r>
          </w:p>
          <w:p w14:paraId="65D1AE4A" w14:textId="0CAB42C5" w:rsidR="00C3642C" w:rsidRPr="005F1DDE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(0,93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)</w:t>
            </w:r>
          </w:p>
        </w:tc>
        <w:tc>
          <w:tcPr>
            <w:tcW w:w="817" w:type="dxa"/>
            <w:vAlign w:val="center"/>
          </w:tcPr>
          <w:p w14:paraId="38183170" w14:textId="6020D476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1,56</w:t>
            </w:r>
          </w:p>
        </w:tc>
        <w:tc>
          <w:tcPr>
            <w:tcW w:w="1456" w:type="dxa"/>
            <w:vAlign w:val="center"/>
          </w:tcPr>
          <w:p w14:paraId="132D6663" w14:textId="2CCF9FD0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4FBDAF7E" w14:textId="1A7056BD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0,0026</w:t>
            </w:r>
          </w:p>
        </w:tc>
      </w:tr>
      <w:tr w:rsidR="00C3642C" w14:paraId="32300791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730C80F0" w14:textId="77777777" w:rsidR="00C3642C" w:rsidRPr="00292E7E" w:rsidRDefault="00C3642C" w:rsidP="00C3642C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35" w:type="dxa"/>
            <w:vMerge/>
            <w:vAlign w:val="center"/>
          </w:tcPr>
          <w:p w14:paraId="41BB65C8" w14:textId="56863B4F" w:rsidR="00C3642C" w:rsidRPr="00292E7E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15" w:type="dxa"/>
            <w:vAlign w:val="center"/>
          </w:tcPr>
          <w:p w14:paraId="4D3C8764" w14:textId="031F1F87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мес</w:t>
            </w:r>
            <w:proofErr w:type="spellEnd"/>
          </w:p>
        </w:tc>
        <w:tc>
          <w:tcPr>
            <w:tcW w:w="835" w:type="dxa"/>
            <w:vAlign w:val="center"/>
          </w:tcPr>
          <w:p w14:paraId="168697C9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0,129</w:t>
            </w:r>
          </w:p>
          <w:p w14:paraId="247B10E8" w14:textId="46042C2C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(0,75)</w:t>
            </w:r>
          </w:p>
        </w:tc>
        <w:tc>
          <w:tcPr>
            <w:tcW w:w="835" w:type="dxa"/>
            <w:vAlign w:val="center"/>
          </w:tcPr>
          <w:p w14:paraId="7C95892F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0,041</w:t>
            </w:r>
          </w:p>
          <w:p w14:paraId="20444FA0" w14:textId="322AE409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(0,93)</w:t>
            </w:r>
          </w:p>
        </w:tc>
        <w:tc>
          <w:tcPr>
            <w:tcW w:w="817" w:type="dxa"/>
            <w:vAlign w:val="center"/>
          </w:tcPr>
          <w:p w14:paraId="77AF8191" w14:textId="64196609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1,75</w:t>
            </w:r>
          </w:p>
        </w:tc>
        <w:tc>
          <w:tcPr>
            <w:tcW w:w="1456" w:type="dxa"/>
            <w:vAlign w:val="center"/>
          </w:tcPr>
          <w:p w14:paraId="230A8CB7" w14:textId="3C6D7978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66C517D4" w14:textId="62BC4DCD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0,0037</w:t>
            </w:r>
          </w:p>
        </w:tc>
      </w:tr>
      <w:tr w:rsidR="00C3642C" w14:paraId="4254786C" w14:textId="77777777" w:rsidTr="00C3642C">
        <w:trPr>
          <w:trHeight w:val="298"/>
        </w:trPr>
        <w:tc>
          <w:tcPr>
            <w:tcW w:w="1075" w:type="dxa"/>
            <w:vMerge w:val="restart"/>
            <w:vAlign w:val="center"/>
          </w:tcPr>
          <w:p w14:paraId="2E0A1376" w14:textId="6DFAA914" w:rsidR="00C3642C" w:rsidRPr="00507D49" w:rsidRDefault="00C3642C" w:rsidP="00C3642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Рейтинг 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CCC</w:t>
            </w:r>
            <w:r w:rsidRPr="00507D4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07D49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 ниже</w:t>
            </w:r>
          </w:p>
        </w:tc>
        <w:tc>
          <w:tcPr>
            <w:tcW w:w="1735" w:type="dxa"/>
            <w:vMerge w:val="restart"/>
            <w:vAlign w:val="center"/>
          </w:tcPr>
          <w:p w14:paraId="5399612B" w14:textId="78CAD1A7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95092">
              <w:rPr>
                <w:rFonts w:ascii="Times New Roman" w:hAnsi="Times New Roman" w:cs="Times New Roman"/>
                <w:sz w:val="18"/>
                <w:szCs w:val="18"/>
              </w:rPr>
              <w:t>Максимальное</w:t>
            </w:r>
          </w:p>
        </w:tc>
        <w:tc>
          <w:tcPr>
            <w:tcW w:w="1015" w:type="dxa"/>
            <w:vAlign w:val="center"/>
          </w:tcPr>
          <w:p w14:paraId="3E319D84" w14:textId="56D5574B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835" w:type="dxa"/>
            <w:vAlign w:val="center"/>
          </w:tcPr>
          <w:p w14:paraId="7ADE9E8C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0,71</w:t>
            </w:r>
          </w:p>
          <w:p w14:paraId="65CC0ACC" w14:textId="6A4E60D0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(0,65)</w:t>
            </w:r>
          </w:p>
        </w:tc>
        <w:tc>
          <w:tcPr>
            <w:tcW w:w="835" w:type="dxa"/>
            <w:vAlign w:val="center"/>
          </w:tcPr>
          <w:p w14:paraId="63F9C939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0,119</w:t>
            </w:r>
          </w:p>
          <w:p w14:paraId="5FC71EE1" w14:textId="00A98C3E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(0,50)</w:t>
            </w:r>
          </w:p>
        </w:tc>
        <w:tc>
          <w:tcPr>
            <w:tcW w:w="817" w:type="dxa"/>
            <w:vAlign w:val="center"/>
          </w:tcPr>
          <w:p w14:paraId="74F897B8" w14:textId="1AF5B04E" w:rsidR="00C3642C" w:rsidRPr="002F3AF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1,79</w:t>
            </w:r>
          </w:p>
        </w:tc>
        <w:tc>
          <w:tcPr>
            <w:tcW w:w="1456" w:type="dxa"/>
            <w:vAlign w:val="center"/>
          </w:tcPr>
          <w:p w14:paraId="7FE162F4" w14:textId="50714B6B" w:rsidR="00C3642C" w:rsidRPr="002F3AF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049E2740" w14:textId="41D4E983" w:rsidR="00C3642C" w:rsidRPr="002F3AF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0,0024</w:t>
            </w:r>
          </w:p>
        </w:tc>
      </w:tr>
      <w:tr w:rsidR="00C3642C" w14:paraId="1D9BA298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0F2DAF1D" w14:textId="77777777" w:rsidR="00C3642C" w:rsidRPr="00507D49" w:rsidRDefault="00C3642C" w:rsidP="00C3642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35" w:type="dxa"/>
            <w:vMerge/>
            <w:vAlign w:val="center"/>
          </w:tcPr>
          <w:p w14:paraId="66A3B111" w14:textId="77777777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5" w:type="dxa"/>
            <w:vAlign w:val="center"/>
          </w:tcPr>
          <w:p w14:paraId="30CCC898" w14:textId="5182B767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835" w:type="dxa"/>
            <w:vAlign w:val="center"/>
          </w:tcPr>
          <w:p w14:paraId="7E376B4E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0,062</w:t>
            </w:r>
          </w:p>
          <w:p w14:paraId="79EA2F86" w14:textId="3D9D5AF2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(0,98)</w:t>
            </w:r>
          </w:p>
        </w:tc>
        <w:tc>
          <w:tcPr>
            <w:tcW w:w="835" w:type="dxa"/>
            <w:vAlign w:val="center"/>
          </w:tcPr>
          <w:p w14:paraId="7C48222D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0,031</w:t>
            </w:r>
          </w:p>
          <w:p w14:paraId="282E1514" w14:textId="24D6AB27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(0,97)</w:t>
            </w:r>
          </w:p>
        </w:tc>
        <w:tc>
          <w:tcPr>
            <w:tcW w:w="817" w:type="dxa"/>
            <w:vAlign w:val="center"/>
          </w:tcPr>
          <w:p w14:paraId="0AEB5B3D" w14:textId="031C5125" w:rsidR="00C3642C" w:rsidRPr="002F3AF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1,90</w:t>
            </w:r>
          </w:p>
        </w:tc>
        <w:tc>
          <w:tcPr>
            <w:tcW w:w="1456" w:type="dxa"/>
            <w:vAlign w:val="center"/>
          </w:tcPr>
          <w:p w14:paraId="0217E4C4" w14:textId="38012118" w:rsidR="00C3642C" w:rsidRPr="002F3AF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69AFF01E" w14:textId="6B705A50" w:rsidR="00C3642C" w:rsidRPr="002F3AF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0,0031</w:t>
            </w:r>
          </w:p>
        </w:tc>
      </w:tr>
      <w:tr w:rsidR="00C3642C" w14:paraId="7686E34E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714B2555" w14:textId="77777777" w:rsidR="00C3642C" w:rsidRPr="00507D49" w:rsidRDefault="00C3642C" w:rsidP="00C3642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35" w:type="dxa"/>
            <w:vMerge/>
            <w:vAlign w:val="center"/>
          </w:tcPr>
          <w:p w14:paraId="6AE42F0E" w14:textId="77777777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5" w:type="dxa"/>
            <w:vAlign w:val="center"/>
          </w:tcPr>
          <w:p w14:paraId="4EEE0B9E" w14:textId="1EC2DE7C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 мес.</w:t>
            </w:r>
          </w:p>
        </w:tc>
        <w:tc>
          <w:tcPr>
            <w:tcW w:w="835" w:type="dxa"/>
            <w:vAlign w:val="center"/>
          </w:tcPr>
          <w:p w14:paraId="0B5ADDC6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0,064</w:t>
            </w:r>
          </w:p>
          <w:p w14:paraId="52D47C84" w14:textId="58178F5C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(0,99)</w:t>
            </w:r>
          </w:p>
        </w:tc>
        <w:tc>
          <w:tcPr>
            <w:tcW w:w="835" w:type="dxa"/>
            <w:vAlign w:val="center"/>
          </w:tcPr>
          <w:p w14:paraId="032AE196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0,015</w:t>
            </w:r>
          </w:p>
          <w:p w14:paraId="3CB9BA88" w14:textId="27602808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(0,99)</w:t>
            </w:r>
          </w:p>
        </w:tc>
        <w:tc>
          <w:tcPr>
            <w:tcW w:w="817" w:type="dxa"/>
            <w:vAlign w:val="center"/>
          </w:tcPr>
          <w:p w14:paraId="3C35C06F" w14:textId="35E5EC49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2,25</w:t>
            </w:r>
          </w:p>
        </w:tc>
        <w:tc>
          <w:tcPr>
            <w:tcW w:w="1456" w:type="dxa"/>
            <w:vAlign w:val="center"/>
          </w:tcPr>
          <w:p w14:paraId="752431AC" w14:textId="7C846395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08927B0A" w14:textId="251B09FC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0,0043</w:t>
            </w:r>
          </w:p>
        </w:tc>
      </w:tr>
      <w:tr w:rsidR="00C3642C" w14:paraId="3880484F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15DA21C8" w14:textId="77777777" w:rsidR="00C3642C" w:rsidRPr="00507D49" w:rsidRDefault="00C3642C" w:rsidP="00C3642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35" w:type="dxa"/>
            <w:vMerge w:val="restart"/>
            <w:vAlign w:val="center"/>
          </w:tcPr>
          <w:p w14:paraId="6C4EBA5D" w14:textId="17D9F512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10233">
              <w:rPr>
                <w:rFonts w:ascii="Times New Roman" w:hAnsi="Times New Roman" w:cs="Times New Roman"/>
                <w:sz w:val="18"/>
                <w:szCs w:val="18"/>
              </w:rPr>
              <w:t>Минимальное</w:t>
            </w:r>
          </w:p>
        </w:tc>
        <w:tc>
          <w:tcPr>
            <w:tcW w:w="1015" w:type="dxa"/>
            <w:vAlign w:val="center"/>
          </w:tcPr>
          <w:p w14:paraId="23507148" w14:textId="34DDFC63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835" w:type="dxa"/>
            <w:vAlign w:val="center"/>
          </w:tcPr>
          <w:p w14:paraId="6C48B588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0,119</w:t>
            </w:r>
          </w:p>
          <w:p w14:paraId="5D6F27E6" w14:textId="5056D1EC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(0,10)</w:t>
            </w:r>
          </w:p>
        </w:tc>
        <w:tc>
          <w:tcPr>
            <w:tcW w:w="835" w:type="dxa"/>
            <w:vAlign w:val="center"/>
          </w:tcPr>
          <w:p w14:paraId="7C782FF7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0,25</w:t>
            </w:r>
          </w:p>
          <w:p w14:paraId="0C5A9054" w14:textId="135CEB22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(0,19)</w:t>
            </w:r>
          </w:p>
        </w:tc>
        <w:tc>
          <w:tcPr>
            <w:tcW w:w="817" w:type="dxa"/>
            <w:vAlign w:val="center"/>
          </w:tcPr>
          <w:p w14:paraId="095F9DF7" w14:textId="79D6310B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1,48</w:t>
            </w:r>
          </w:p>
        </w:tc>
        <w:tc>
          <w:tcPr>
            <w:tcW w:w="1456" w:type="dxa"/>
            <w:vAlign w:val="center"/>
          </w:tcPr>
          <w:p w14:paraId="343BD018" w14:textId="24F30619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75AAE781" w14:textId="6DC93C53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0,0025</w:t>
            </w:r>
          </w:p>
        </w:tc>
      </w:tr>
      <w:tr w:rsidR="00C3642C" w14:paraId="59F77AD5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62348414" w14:textId="77777777" w:rsidR="00C3642C" w:rsidRPr="00507D49" w:rsidRDefault="00C3642C" w:rsidP="00C3642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35" w:type="dxa"/>
            <w:vMerge/>
          </w:tcPr>
          <w:p w14:paraId="13BBE6A9" w14:textId="77777777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5" w:type="dxa"/>
            <w:vAlign w:val="center"/>
          </w:tcPr>
          <w:p w14:paraId="2A8C8A62" w14:textId="4328246D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835" w:type="dxa"/>
            <w:vAlign w:val="center"/>
          </w:tcPr>
          <w:p w14:paraId="2BBB2883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0,099</w:t>
            </w:r>
          </w:p>
          <w:p w14:paraId="26FD2A46" w14:textId="11409EC8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(0,66)</w:t>
            </w:r>
          </w:p>
        </w:tc>
        <w:tc>
          <w:tcPr>
            <w:tcW w:w="835" w:type="dxa"/>
            <w:vAlign w:val="center"/>
          </w:tcPr>
          <w:p w14:paraId="12ED1C95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0,10</w:t>
            </w:r>
          </w:p>
          <w:p w14:paraId="594B7FA4" w14:textId="370A43E3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(0,58)</w:t>
            </w:r>
          </w:p>
        </w:tc>
        <w:tc>
          <w:tcPr>
            <w:tcW w:w="817" w:type="dxa"/>
            <w:vAlign w:val="center"/>
          </w:tcPr>
          <w:p w14:paraId="406CA9F8" w14:textId="0E360E2E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1,65</w:t>
            </w:r>
          </w:p>
        </w:tc>
        <w:tc>
          <w:tcPr>
            <w:tcW w:w="1456" w:type="dxa"/>
            <w:vAlign w:val="center"/>
          </w:tcPr>
          <w:p w14:paraId="23C15E72" w14:textId="1A3DAF8C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4C50FC9A" w14:textId="292E8984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0,0037</w:t>
            </w:r>
          </w:p>
        </w:tc>
      </w:tr>
      <w:tr w:rsidR="00C3642C" w14:paraId="196BF6B6" w14:textId="77777777" w:rsidTr="00C3642C">
        <w:trPr>
          <w:trHeight w:val="298"/>
        </w:trPr>
        <w:tc>
          <w:tcPr>
            <w:tcW w:w="1075" w:type="dxa"/>
            <w:vMerge/>
            <w:vAlign w:val="center"/>
          </w:tcPr>
          <w:p w14:paraId="13D172E6" w14:textId="77777777" w:rsidR="00C3642C" w:rsidRPr="00507D49" w:rsidRDefault="00C3642C" w:rsidP="00C3642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35" w:type="dxa"/>
            <w:vMerge/>
          </w:tcPr>
          <w:p w14:paraId="6531A5E3" w14:textId="77777777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5" w:type="dxa"/>
            <w:vAlign w:val="center"/>
          </w:tcPr>
          <w:p w14:paraId="3CB5E87B" w14:textId="760A47DB" w:rsidR="00C3642C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мес</w:t>
            </w:r>
            <w:proofErr w:type="spellEnd"/>
          </w:p>
        </w:tc>
        <w:tc>
          <w:tcPr>
            <w:tcW w:w="835" w:type="dxa"/>
            <w:vAlign w:val="center"/>
          </w:tcPr>
          <w:p w14:paraId="60D8D469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0,127</w:t>
            </w:r>
          </w:p>
          <w:p w14:paraId="283DE261" w14:textId="3B6B9CA8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(0,77)</w:t>
            </w:r>
          </w:p>
        </w:tc>
        <w:tc>
          <w:tcPr>
            <w:tcW w:w="835" w:type="dxa"/>
            <w:vAlign w:val="center"/>
          </w:tcPr>
          <w:p w14:paraId="232ECE1B" w14:textId="77777777" w:rsidR="00C3642C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0,072</w:t>
            </w:r>
          </w:p>
          <w:p w14:paraId="69227C40" w14:textId="3216B343" w:rsidR="00C3642C" w:rsidRPr="00F23732" w:rsidRDefault="00C3642C" w:rsidP="00C3642C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23732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(0,74)</w:t>
            </w:r>
          </w:p>
        </w:tc>
        <w:tc>
          <w:tcPr>
            <w:tcW w:w="817" w:type="dxa"/>
            <w:vAlign w:val="center"/>
          </w:tcPr>
          <w:p w14:paraId="6B059B5C" w14:textId="003A79A4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1,99</w:t>
            </w:r>
          </w:p>
        </w:tc>
        <w:tc>
          <w:tcPr>
            <w:tcW w:w="1456" w:type="dxa"/>
            <w:vAlign w:val="center"/>
          </w:tcPr>
          <w:p w14:paraId="5125F8C7" w14:textId="4B8445C1" w:rsidR="00C3642C" w:rsidRPr="00507D49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0,0000</w:t>
            </w:r>
          </w:p>
        </w:tc>
        <w:tc>
          <w:tcPr>
            <w:tcW w:w="1602" w:type="dxa"/>
            <w:vAlign w:val="center"/>
          </w:tcPr>
          <w:p w14:paraId="38C5DAE9" w14:textId="57606706" w:rsidR="00C3642C" w:rsidRPr="00FB5BAF" w:rsidRDefault="00C3642C" w:rsidP="00C3642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0,0053</w:t>
            </w:r>
          </w:p>
        </w:tc>
      </w:tr>
    </w:tbl>
    <w:p w14:paraId="0F5FF432" w14:textId="77777777" w:rsidR="003F378C" w:rsidRDefault="003F378C" w:rsidP="00EA3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42D5A4" w14:textId="27011B1D" w:rsidR="00E66034" w:rsidRDefault="00134370" w:rsidP="00EA3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Рассматривая результаты на примере индекса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1343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5F1DDE">
        <w:rPr>
          <w:rFonts w:ascii="Times New Roman" w:hAnsi="Times New Roman" w:cs="Times New Roman"/>
          <w:sz w:val="28"/>
          <w:szCs w:val="28"/>
        </w:rPr>
        <w:t>ля окон 3,</w:t>
      </w:r>
      <w:r w:rsidR="00D77716">
        <w:rPr>
          <w:rFonts w:ascii="Times New Roman" w:hAnsi="Times New Roman" w:cs="Times New Roman"/>
          <w:sz w:val="28"/>
          <w:szCs w:val="28"/>
        </w:rPr>
        <w:t xml:space="preserve"> 6</w:t>
      </w:r>
      <w:r w:rsidR="005F1DDE">
        <w:rPr>
          <w:rFonts w:ascii="Times New Roman" w:hAnsi="Times New Roman" w:cs="Times New Roman"/>
          <w:sz w:val="28"/>
          <w:szCs w:val="28"/>
        </w:rPr>
        <w:t xml:space="preserve"> и 12</w:t>
      </w:r>
      <w:r w:rsidR="00D77716">
        <w:rPr>
          <w:rFonts w:ascii="Times New Roman" w:hAnsi="Times New Roman" w:cs="Times New Roman"/>
          <w:sz w:val="28"/>
          <w:szCs w:val="28"/>
        </w:rPr>
        <w:t xml:space="preserve"> месяцев были получены параметры</w:t>
      </w:r>
      <w:r w:rsidR="003F378C" w:rsidRPr="003F378C">
        <w:rPr>
          <w:rFonts w:ascii="Times New Roman" w:hAnsi="Times New Roman" w:cs="Times New Roman"/>
          <w:sz w:val="28"/>
          <w:szCs w:val="28"/>
        </w:rPr>
        <w:t xml:space="preserve"> </w:t>
      </w:r>
      <w:r w:rsidR="003F378C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3F378C" w:rsidRPr="003F378C">
        <w:rPr>
          <w:rFonts w:ascii="Times New Roman" w:hAnsi="Times New Roman" w:cs="Times New Roman"/>
          <w:sz w:val="28"/>
          <w:szCs w:val="28"/>
        </w:rPr>
        <w:t xml:space="preserve"> </w:t>
      </w:r>
      <w:r w:rsidR="005E0132">
        <w:rPr>
          <w:rFonts w:ascii="Times New Roman" w:hAnsi="Times New Roman" w:cs="Times New Roman"/>
          <w:sz w:val="28"/>
          <w:szCs w:val="28"/>
        </w:rPr>
        <w:t>2,</w:t>
      </w:r>
      <w:r w:rsidR="005F1DDE">
        <w:rPr>
          <w:rFonts w:ascii="Times New Roman" w:hAnsi="Times New Roman" w:cs="Times New Roman"/>
          <w:sz w:val="28"/>
          <w:szCs w:val="28"/>
        </w:rPr>
        <w:t xml:space="preserve">13, </w:t>
      </w:r>
      <w:r w:rsidR="005E0132">
        <w:rPr>
          <w:rFonts w:ascii="Times New Roman" w:hAnsi="Times New Roman" w:cs="Times New Roman"/>
          <w:sz w:val="28"/>
          <w:szCs w:val="28"/>
        </w:rPr>
        <w:t>2,</w:t>
      </w:r>
      <w:r w:rsidR="00D77716">
        <w:rPr>
          <w:rFonts w:ascii="Times New Roman" w:hAnsi="Times New Roman" w:cs="Times New Roman"/>
          <w:sz w:val="28"/>
          <w:szCs w:val="28"/>
        </w:rPr>
        <w:t xml:space="preserve">45 </w:t>
      </w:r>
      <w:r w:rsidR="005F1DDE">
        <w:rPr>
          <w:rFonts w:ascii="Times New Roman" w:hAnsi="Times New Roman" w:cs="Times New Roman"/>
          <w:sz w:val="28"/>
          <w:szCs w:val="28"/>
        </w:rPr>
        <w:t xml:space="preserve">и 2,84 </w:t>
      </w:r>
      <w:r w:rsidR="00D77716">
        <w:rPr>
          <w:rFonts w:ascii="Times New Roman" w:hAnsi="Times New Roman" w:cs="Times New Roman"/>
          <w:sz w:val="28"/>
          <w:szCs w:val="28"/>
        </w:rPr>
        <w:t xml:space="preserve">для максимальных и </w:t>
      </w:r>
      <w:r w:rsidR="005E0132">
        <w:rPr>
          <w:rFonts w:ascii="Times New Roman" w:hAnsi="Times New Roman" w:cs="Times New Roman"/>
          <w:sz w:val="28"/>
          <w:szCs w:val="28"/>
        </w:rPr>
        <w:t>1,</w:t>
      </w:r>
      <w:r w:rsidR="005F1DDE">
        <w:rPr>
          <w:rFonts w:ascii="Times New Roman" w:hAnsi="Times New Roman" w:cs="Times New Roman"/>
          <w:sz w:val="28"/>
          <w:szCs w:val="28"/>
        </w:rPr>
        <w:t xml:space="preserve">53, </w:t>
      </w:r>
      <w:r w:rsidR="005E0132">
        <w:rPr>
          <w:rFonts w:ascii="Times New Roman" w:hAnsi="Times New Roman" w:cs="Times New Roman"/>
          <w:sz w:val="28"/>
          <w:szCs w:val="28"/>
        </w:rPr>
        <w:t>1</w:t>
      </w:r>
      <w:r w:rsidR="005E0132" w:rsidRPr="005E0132">
        <w:rPr>
          <w:rFonts w:ascii="Times New Roman" w:hAnsi="Times New Roman" w:cs="Times New Roman"/>
          <w:sz w:val="28"/>
          <w:szCs w:val="28"/>
        </w:rPr>
        <w:t>,</w:t>
      </w:r>
      <w:r w:rsidR="00D77716" w:rsidRPr="00D77716">
        <w:rPr>
          <w:rFonts w:ascii="Times New Roman" w:hAnsi="Times New Roman" w:cs="Times New Roman"/>
          <w:sz w:val="28"/>
          <w:szCs w:val="28"/>
        </w:rPr>
        <w:t xml:space="preserve">74 </w:t>
      </w:r>
      <w:r w:rsidR="005F1DDE">
        <w:rPr>
          <w:rFonts w:ascii="Times New Roman" w:hAnsi="Times New Roman" w:cs="Times New Roman"/>
          <w:sz w:val="28"/>
          <w:szCs w:val="28"/>
        </w:rPr>
        <w:t xml:space="preserve">и 2,10 </w:t>
      </w:r>
      <w:r w:rsidR="00D77716">
        <w:rPr>
          <w:rFonts w:ascii="Times New Roman" w:hAnsi="Times New Roman" w:cs="Times New Roman"/>
          <w:sz w:val="28"/>
          <w:szCs w:val="28"/>
        </w:rPr>
        <w:t xml:space="preserve">для минимальных доходностей. </w:t>
      </w:r>
      <w:r w:rsidR="003F378C">
        <w:rPr>
          <w:rFonts w:ascii="Times New Roman" w:hAnsi="Times New Roman" w:cs="Times New Roman"/>
          <w:sz w:val="28"/>
          <w:szCs w:val="28"/>
        </w:rPr>
        <w:t xml:space="preserve">Во-первых, видно, что степень </w:t>
      </w:r>
      <w:r w:rsidR="003F378C" w:rsidRPr="006C5AAF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="003F378C" w:rsidRPr="003F378C">
        <w:rPr>
          <w:rFonts w:ascii="Times New Roman" w:hAnsi="Times New Roman" w:cs="Times New Roman"/>
          <w:sz w:val="28"/>
          <w:szCs w:val="28"/>
        </w:rPr>
        <w:t xml:space="preserve"> </w:t>
      </w:r>
      <w:r w:rsidR="003F378C">
        <w:rPr>
          <w:rFonts w:ascii="Times New Roman" w:hAnsi="Times New Roman" w:cs="Times New Roman"/>
          <w:sz w:val="28"/>
          <w:szCs w:val="28"/>
        </w:rPr>
        <w:t xml:space="preserve">увеличивается с увеличением окна, что весьма логично – за более </w:t>
      </w:r>
      <w:r w:rsidR="003F378C">
        <w:rPr>
          <w:rFonts w:ascii="Times New Roman" w:hAnsi="Times New Roman" w:cs="Times New Roman"/>
          <w:sz w:val="28"/>
          <w:szCs w:val="28"/>
        </w:rPr>
        <w:lastRenderedPageBreak/>
        <w:t xml:space="preserve">длительный период выше вероятность возникновения более экстремального наблюдения. </w:t>
      </w:r>
      <w:r>
        <w:rPr>
          <w:rFonts w:ascii="Times New Roman" w:hAnsi="Times New Roman" w:cs="Times New Roman"/>
          <w:sz w:val="28"/>
          <w:szCs w:val="28"/>
        </w:rPr>
        <w:t>Эта закономерность повторяется для остальных индексов.</w:t>
      </w:r>
    </w:p>
    <w:p w14:paraId="3E297F08" w14:textId="1FD652FA" w:rsidR="00CB3C3D" w:rsidRDefault="003F378C" w:rsidP="00EA3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</w:t>
      </w:r>
      <w:r w:rsidR="006A6E10">
        <w:rPr>
          <w:rFonts w:ascii="Times New Roman" w:hAnsi="Times New Roman" w:cs="Times New Roman"/>
          <w:sz w:val="28"/>
          <w:szCs w:val="28"/>
        </w:rPr>
        <w:t xml:space="preserve">в качестве более интересного вывода, </w:t>
      </w:r>
      <w:r>
        <w:rPr>
          <w:rFonts w:ascii="Times New Roman" w:hAnsi="Times New Roman" w:cs="Times New Roman"/>
          <w:sz w:val="28"/>
          <w:szCs w:val="28"/>
        </w:rPr>
        <w:t xml:space="preserve">для минимальных доходностей показатель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3F37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существенно ниже, </w:t>
      </w:r>
      <w:r w:rsidR="006A6E10">
        <w:rPr>
          <w:rFonts w:ascii="Times New Roman" w:hAnsi="Times New Roman" w:cs="Times New Roman"/>
          <w:sz w:val="28"/>
          <w:szCs w:val="28"/>
        </w:rPr>
        <w:t xml:space="preserve">чем для максимальных, </w:t>
      </w:r>
      <w:r>
        <w:rPr>
          <w:rFonts w:ascii="Times New Roman" w:hAnsi="Times New Roman" w:cs="Times New Roman"/>
          <w:sz w:val="28"/>
          <w:szCs w:val="28"/>
        </w:rPr>
        <w:t xml:space="preserve">что свидетельствует о том, что максимумы убытков по портфелю высокодоходных облигаций имеют более толстые хвосты, чем доходности (см. </w:t>
      </w:r>
      <w:r w:rsidR="000060F8"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>).</w:t>
      </w:r>
      <w:r w:rsidR="00943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34A9C" w14:textId="53B8711C" w:rsidR="00CB3C3D" w:rsidRDefault="00CB3C3D" w:rsidP="00EA3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вывод подтверждается тестом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E6603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likelihood</w:t>
      </w:r>
      <w:r w:rsidRPr="00E66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ratio</w:t>
      </w:r>
      <w:r>
        <w:rPr>
          <w:rFonts w:ascii="Times New Roman" w:hAnsi="Times New Roman" w:cs="Times New Roman"/>
          <w:sz w:val="28"/>
          <w:szCs w:val="28"/>
        </w:rPr>
        <w:t xml:space="preserve">). В рамках этого теста берется функцию логарифма правдоподобия </w:t>
      </w:r>
      <w:proofErr w:type="gramStart"/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loc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scale</w:t>
      </w:r>
      <w:r w:rsidRPr="00E66034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– рассматриваемая выборка, а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E6603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 w:rsidRPr="00E6603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E66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66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параметры распределения Фреше. Рассчитывается значение функции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>1 =</w:t>
      </w:r>
      <w:r w:rsidRPr="00E660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E66034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loc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scale</w:t>
      </w:r>
      <w:r w:rsidRPr="00E66034">
        <w:rPr>
          <w:rFonts w:ascii="Times New Roman" w:hAnsi="Times New Roman" w:cs="Times New Roman"/>
          <w:i/>
          <w:sz w:val="28"/>
          <w:szCs w:val="28"/>
        </w:rPr>
        <w:t>)</w:t>
      </w:r>
      <w:r w:rsidRPr="00E6603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E66034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– хвостовой параметр распределения Фреше, оцененный через ММП по выборке максимальных наблюдений, и значение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>2 =</w:t>
      </w:r>
      <w:r w:rsidRPr="00E66034">
        <w:rPr>
          <w:rFonts w:ascii="Times New Roman" w:hAnsi="Times New Roman" w:cs="Times New Roman"/>
          <w:sz w:val="28"/>
          <w:szCs w:val="28"/>
        </w:rPr>
        <w:t xml:space="preserve">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>(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’,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loc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scale</w:t>
      </w:r>
      <w:r w:rsidRPr="00E66034">
        <w:rPr>
          <w:rFonts w:ascii="Times New Roman" w:hAnsi="Times New Roman" w:cs="Times New Roman"/>
          <w:i/>
          <w:sz w:val="28"/>
          <w:szCs w:val="28"/>
        </w:rPr>
        <w:t>)</w:t>
      </w:r>
      <w:r w:rsidRPr="00E660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E66034">
        <w:rPr>
          <w:rFonts w:ascii="Times New Roman" w:hAnsi="Times New Roman" w:cs="Times New Roman"/>
          <w:i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тот же параметр, но оцененный через ММП по выборке минимальных значений</w:t>
      </w:r>
      <w:r w:rsidRPr="00E660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рассчитывается значение тестовой статистики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LR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 = –2 * (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1 – </w:t>
      </w:r>
      <w:r w:rsidRPr="00E6603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034">
        <w:rPr>
          <w:rFonts w:ascii="Times New Roman" w:hAnsi="Times New Roman" w:cs="Times New Roman"/>
          <w:i/>
          <w:sz w:val="28"/>
          <w:szCs w:val="28"/>
        </w:rPr>
        <w:t xml:space="preserve">2). </w:t>
      </w:r>
      <w:r w:rsidRPr="00E66034">
        <w:rPr>
          <w:rFonts w:ascii="Times New Roman" w:hAnsi="Times New Roman" w:cs="Times New Roman"/>
          <w:sz w:val="28"/>
          <w:szCs w:val="28"/>
        </w:rPr>
        <w:t>В случае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 нулевой гипотезы, то есть равенства двух моделей, статистика сходится асимптотически к распределению Хи-квадрат с одной степенью свободы </w:t>
      </w:r>
      <w:r w:rsidRPr="00F23732">
        <w:rPr>
          <w:rFonts w:ascii="Times New Roman" w:hAnsi="Times New Roman" w:cs="Times New Roman"/>
          <w:sz w:val="28"/>
          <w:szCs w:val="28"/>
        </w:rPr>
        <w:t xml:space="preserve">по теореме Самуэля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Вилкса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23732" w:rsidRPr="00F23732">
        <w:rPr>
          <w:rFonts w:ascii="Times New Roman" w:hAnsi="Times New Roman" w:cs="Times New Roman"/>
          <w:sz w:val="28"/>
          <w:szCs w:val="28"/>
        </w:rPr>
        <w:t>Wilks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>, 1938)</w:t>
      </w:r>
      <w:r>
        <w:rPr>
          <w:rFonts w:ascii="Times New Roman" w:hAnsi="Times New Roman" w:cs="Times New Roman"/>
          <w:sz w:val="28"/>
          <w:szCs w:val="28"/>
        </w:rPr>
        <w:t>. Одна степень свободы выбирается, поскольку в обеих моделях оценивается по три параметра, при этом два из них предполагаются равными (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8E14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8E14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Различие в последнем параметре </w:t>
      </w:r>
      <w:r w:rsidRPr="001A6948">
        <w:rPr>
          <w:rFonts w:ascii="Times New Roman" w:hAnsi="Times New Roman" w:cs="Times New Roman"/>
          <w:i/>
          <w:sz w:val="28"/>
          <w:szCs w:val="28"/>
        </w:rPr>
        <w:t>(</w:t>
      </w:r>
      <w:r w:rsidRPr="001A6948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1A6948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создает одну степень свободы. Таким образом, в случае данной работы подобным образом сравниваются хвостовые индексы (</w:t>
      </w:r>
      <w:r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8E14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indecies</w:t>
      </w:r>
      <w:proofErr w:type="spellEnd"/>
      <w:r w:rsidRPr="008E14D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2,13 и 1,53</w:t>
      </w:r>
      <w:r w:rsidRPr="008E14D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окно 3 месяца), а также 2,45 и 1,74 (окно 6 месяцев)</w:t>
      </w:r>
      <w:r w:rsidR="005F1DDE">
        <w:rPr>
          <w:rFonts w:ascii="Times New Roman" w:hAnsi="Times New Roman" w:cs="Times New Roman"/>
          <w:sz w:val="28"/>
          <w:szCs w:val="28"/>
        </w:rPr>
        <w:t xml:space="preserve"> и пара 2,84 и 2,10 (окно 12 месяцев)</w:t>
      </w:r>
      <w:r>
        <w:rPr>
          <w:rFonts w:ascii="Times New Roman" w:hAnsi="Times New Roman" w:cs="Times New Roman"/>
          <w:sz w:val="28"/>
          <w:szCs w:val="28"/>
        </w:rPr>
        <w:t xml:space="preserve">. Для окна 3 месяца имеем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8E14D4">
        <w:rPr>
          <w:rFonts w:ascii="Times New Roman" w:hAnsi="Times New Roman" w:cs="Times New Roman"/>
          <w:sz w:val="28"/>
          <w:szCs w:val="28"/>
        </w:rPr>
        <w:t xml:space="preserve"> = 17,45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E14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E14D4">
        <w:rPr>
          <w:rFonts w:ascii="Times New Roman" w:hAnsi="Times New Roman" w:cs="Times New Roman"/>
          <w:sz w:val="28"/>
          <w:szCs w:val="28"/>
        </w:rPr>
        <w:t xml:space="preserve"> ~ 0,000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E14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для окна 6 месяцев имеем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8E14D4">
        <w:rPr>
          <w:rFonts w:ascii="Times New Roman" w:hAnsi="Times New Roman" w:cs="Times New Roman"/>
          <w:sz w:val="28"/>
          <w:szCs w:val="28"/>
        </w:rPr>
        <w:t xml:space="preserve"> = </w:t>
      </w:r>
      <w:r w:rsidR="005F1DDE" w:rsidRPr="005F1DDE">
        <w:rPr>
          <w:rFonts w:ascii="Times New Roman" w:hAnsi="Times New Roman" w:cs="Times New Roman"/>
          <w:sz w:val="28"/>
          <w:szCs w:val="28"/>
        </w:rPr>
        <w:t>9,02</w:t>
      </w:r>
      <w:r w:rsidRPr="008E14D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E14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E14D4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00</w:t>
      </w:r>
      <w:r w:rsidR="005F1DDE" w:rsidRPr="005F1DDE">
        <w:rPr>
          <w:rFonts w:ascii="Times New Roman" w:hAnsi="Times New Roman" w:cs="Times New Roman"/>
          <w:sz w:val="28"/>
          <w:szCs w:val="28"/>
        </w:rPr>
        <w:t>268</w:t>
      </w:r>
      <w:r w:rsidRPr="008E14D4">
        <w:rPr>
          <w:rFonts w:ascii="Times New Roman" w:hAnsi="Times New Roman" w:cs="Times New Roman"/>
          <w:sz w:val="28"/>
          <w:szCs w:val="28"/>
        </w:rPr>
        <w:t>)</w:t>
      </w:r>
      <w:r w:rsidR="005F1DDE">
        <w:rPr>
          <w:rFonts w:ascii="Times New Roman" w:hAnsi="Times New Roman" w:cs="Times New Roman"/>
          <w:sz w:val="28"/>
          <w:szCs w:val="28"/>
        </w:rPr>
        <w:t xml:space="preserve">, для окна 12 месяцев – </w:t>
      </w:r>
      <w:r w:rsidR="005F1DDE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5F1DDE" w:rsidRPr="005F1DDE">
        <w:rPr>
          <w:rFonts w:ascii="Times New Roman" w:hAnsi="Times New Roman" w:cs="Times New Roman"/>
          <w:sz w:val="28"/>
          <w:szCs w:val="28"/>
        </w:rPr>
        <w:t xml:space="preserve"> = 3,26640 (</w:t>
      </w:r>
      <w:r w:rsidR="005F1DD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F1DDE" w:rsidRPr="005F1DDE">
        <w:rPr>
          <w:rFonts w:ascii="Times New Roman" w:hAnsi="Times New Roman" w:cs="Times New Roman"/>
          <w:sz w:val="28"/>
          <w:szCs w:val="28"/>
        </w:rPr>
        <w:t>-</w:t>
      </w:r>
      <w:r w:rsidR="005F1DDE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5F1DDE" w:rsidRPr="005F1DDE">
        <w:rPr>
          <w:rFonts w:ascii="Times New Roman" w:hAnsi="Times New Roman" w:cs="Times New Roman"/>
          <w:sz w:val="28"/>
          <w:szCs w:val="28"/>
        </w:rPr>
        <w:t xml:space="preserve"> = 0,07013)</w:t>
      </w:r>
      <w:r w:rsidRPr="008E14D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Как следствие, гипотеза равенства параметров </w:t>
      </w:r>
      <w:r w:rsidRPr="008E14D4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8E14D4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минимальных и максимальных наблюдений отвергается на уровне уверенности 1%</w:t>
      </w:r>
      <w:r w:rsidR="005F1DDE" w:rsidRPr="005F1DDE">
        <w:rPr>
          <w:rFonts w:ascii="Times New Roman" w:hAnsi="Times New Roman" w:cs="Times New Roman"/>
          <w:sz w:val="28"/>
          <w:szCs w:val="28"/>
        </w:rPr>
        <w:t xml:space="preserve"> </w:t>
      </w:r>
      <w:r w:rsidR="005F1DDE">
        <w:rPr>
          <w:rFonts w:ascii="Times New Roman" w:hAnsi="Times New Roman" w:cs="Times New Roman"/>
          <w:sz w:val="28"/>
          <w:szCs w:val="28"/>
        </w:rPr>
        <w:t>для окон 3 и 6 месяцев и на уровне 10% для окна 12 месяцев (</w:t>
      </w:r>
      <w:r w:rsidR="004C4992">
        <w:rPr>
          <w:rFonts w:ascii="Times New Roman" w:hAnsi="Times New Roman" w:cs="Times New Roman"/>
          <w:sz w:val="28"/>
          <w:szCs w:val="28"/>
        </w:rPr>
        <w:t xml:space="preserve">вероятно, ввиду более </w:t>
      </w:r>
      <w:r w:rsidR="004C4992">
        <w:rPr>
          <w:rFonts w:ascii="Times New Roman" w:hAnsi="Times New Roman" w:cs="Times New Roman"/>
          <w:sz w:val="28"/>
          <w:szCs w:val="28"/>
        </w:rPr>
        <w:lastRenderedPageBreak/>
        <w:t>низкого числа наблюдений для данного окна)</w:t>
      </w:r>
      <w:r>
        <w:rPr>
          <w:rFonts w:ascii="Times New Roman" w:hAnsi="Times New Roman" w:cs="Times New Roman"/>
          <w:sz w:val="28"/>
          <w:szCs w:val="28"/>
        </w:rPr>
        <w:t xml:space="preserve">. Это означает, что распределение минимумов действительно имеет более тяжелый хвост, чем распределение максимумов. </w:t>
      </w:r>
      <w:r w:rsidR="00943A51">
        <w:rPr>
          <w:rFonts w:ascii="Times New Roman" w:hAnsi="Times New Roman" w:cs="Times New Roman"/>
          <w:sz w:val="28"/>
          <w:szCs w:val="28"/>
        </w:rPr>
        <w:t>Данный результат повторяет качественный вывод, полученный Франсуа Лонгином для рынка акций</w:t>
      </w:r>
      <w:r>
        <w:rPr>
          <w:rFonts w:ascii="Times New Roman" w:hAnsi="Times New Roman" w:cs="Times New Roman"/>
          <w:sz w:val="28"/>
          <w:szCs w:val="28"/>
        </w:rPr>
        <w:t xml:space="preserve"> (в его работе, однако,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>
        <w:rPr>
          <w:rFonts w:ascii="Times New Roman" w:hAnsi="Times New Roman" w:cs="Times New Roman"/>
          <w:sz w:val="28"/>
          <w:szCs w:val="28"/>
        </w:rPr>
        <w:t xml:space="preserve">-тест конкретно для равенства показателей </w:t>
      </w:r>
      <w:r w:rsidRPr="00CB3C3D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CB3C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применялся)</w:t>
      </w:r>
      <w:r w:rsidR="00943A51">
        <w:rPr>
          <w:rFonts w:ascii="Times New Roman" w:hAnsi="Times New Roman" w:cs="Times New Roman"/>
          <w:sz w:val="28"/>
          <w:szCs w:val="28"/>
        </w:rPr>
        <w:t>.</w:t>
      </w:r>
    </w:p>
    <w:p w14:paraId="13A20FCE" w14:textId="38CFA4D5" w:rsidR="006A6E10" w:rsidRDefault="00660046" w:rsidP="00EA3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для минимальных значений параметр </w:t>
      </w:r>
      <w:r w:rsidRPr="00660046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60046">
        <w:rPr>
          <w:rFonts w:ascii="Times New Roman" w:hAnsi="Times New Roman" w:cs="Times New Roman"/>
          <w:sz w:val="28"/>
          <w:szCs w:val="28"/>
        </w:rPr>
        <w:t>меньше двух,</w:t>
      </w:r>
      <w:r>
        <w:rPr>
          <w:rFonts w:ascii="Times New Roman" w:hAnsi="Times New Roman" w:cs="Times New Roman"/>
          <w:sz w:val="28"/>
          <w:szCs w:val="28"/>
        </w:rPr>
        <w:t xml:space="preserve"> что означает, что второй момент распределения бесконечен. Другими словами, распределение Фреше с данными параметрами имеет бесконечную дисперсию. </w:t>
      </w:r>
      <w:r w:rsidRPr="000F5ADB">
        <w:rPr>
          <w:rFonts w:ascii="Times New Roman" w:hAnsi="Times New Roman" w:cs="Times New Roman"/>
          <w:sz w:val="28"/>
          <w:szCs w:val="28"/>
        </w:rPr>
        <w:t>Как следствие, при рассмотрении такой случайной величины на практике не стоит применя</w:t>
      </w:r>
      <w:r w:rsidR="005E0132" w:rsidRPr="000F5ADB">
        <w:rPr>
          <w:rFonts w:ascii="Times New Roman" w:hAnsi="Times New Roman" w:cs="Times New Roman"/>
          <w:sz w:val="28"/>
          <w:szCs w:val="28"/>
        </w:rPr>
        <w:t>ть понятие выборочной дисперсии</w:t>
      </w:r>
      <w:r w:rsidR="005E0132">
        <w:rPr>
          <w:rFonts w:ascii="Times New Roman" w:hAnsi="Times New Roman" w:cs="Times New Roman"/>
          <w:sz w:val="28"/>
          <w:szCs w:val="28"/>
        </w:rPr>
        <w:t xml:space="preserve">, либо считать дисперсию равной </w:t>
      </w:r>
      <w:proofErr w:type="spellStart"/>
      <w:r w:rsidR="005E0132">
        <w:rPr>
          <w:rFonts w:ascii="Times New Roman" w:hAnsi="Times New Roman" w:cs="Times New Roman"/>
          <w:sz w:val="28"/>
          <w:szCs w:val="28"/>
        </w:rPr>
        <w:t>некоторму</w:t>
      </w:r>
      <w:proofErr w:type="spellEnd"/>
      <w:r w:rsidR="005E0132">
        <w:rPr>
          <w:rFonts w:ascii="Times New Roman" w:hAnsi="Times New Roman" w:cs="Times New Roman"/>
          <w:sz w:val="28"/>
          <w:szCs w:val="28"/>
        </w:rPr>
        <w:t xml:space="preserve"> значению, полученному параметрическими методами.</w:t>
      </w:r>
    </w:p>
    <w:p w14:paraId="33CABBED" w14:textId="76009199" w:rsidR="0003719A" w:rsidRPr="00DE63F9" w:rsidRDefault="00946F58" w:rsidP="00EA3B54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46F58">
        <w:rPr>
          <w:rFonts w:ascii="Times New Roman" w:hAnsi="Times New Roman" w:cs="Times New Roman"/>
          <w:i/>
          <w:sz w:val="28"/>
          <w:szCs w:val="28"/>
        </w:rPr>
        <w:t>Рисунок</w:t>
      </w:r>
      <w:r w:rsidRPr="0066004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060F8">
        <w:rPr>
          <w:rFonts w:ascii="Times New Roman" w:hAnsi="Times New Roman" w:cs="Times New Roman"/>
          <w:i/>
          <w:sz w:val="28"/>
          <w:szCs w:val="28"/>
        </w:rPr>
        <w:t>17</w:t>
      </w:r>
      <w:r w:rsidRPr="00660046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 xml:space="preserve">Эмпирическое распределение </w:t>
      </w:r>
      <w:r w:rsidR="00DE63F9">
        <w:rPr>
          <w:rFonts w:ascii="Times New Roman" w:hAnsi="Times New Roman" w:cs="Times New Roman"/>
          <w:i/>
          <w:sz w:val="28"/>
          <w:szCs w:val="28"/>
        </w:rPr>
        <w:t xml:space="preserve">логарифма </w:t>
      </w:r>
      <w:r>
        <w:rPr>
          <w:rFonts w:ascii="Times New Roman" w:hAnsi="Times New Roman" w:cs="Times New Roman"/>
          <w:i/>
          <w:sz w:val="28"/>
          <w:szCs w:val="28"/>
        </w:rPr>
        <w:t xml:space="preserve">дневной доходности </w:t>
      </w:r>
      <w:r w:rsidRPr="00946F58"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 xml:space="preserve">серым) и функции распределения вероятности, соответствующие распределению </w:t>
      </w:r>
      <w:proofErr w:type="spellStart"/>
      <w:r w:rsidRPr="00946F5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Frechet</w:t>
      </w:r>
      <w:proofErr w:type="spellEnd"/>
      <w:r w:rsidRPr="00D7771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для максимальных и </w:t>
      </w:r>
      <w:r w:rsidR="005F1DDE">
        <w:rPr>
          <w:rFonts w:ascii="Times New Roman" w:hAnsi="Times New Roman" w:cs="Times New Roman"/>
          <w:i/>
          <w:sz w:val="28"/>
          <w:szCs w:val="28"/>
        </w:rPr>
        <w:t>минимальных значений за окна 3,</w:t>
      </w:r>
      <w:r>
        <w:rPr>
          <w:rFonts w:ascii="Times New Roman" w:hAnsi="Times New Roman" w:cs="Times New Roman"/>
          <w:i/>
          <w:sz w:val="28"/>
          <w:szCs w:val="28"/>
        </w:rPr>
        <w:t xml:space="preserve"> 6 </w:t>
      </w:r>
      <w:r w:rsidR="005F1DDE">
        <w:rPr>
          <w:rFonts w:ascii="Times New Roman" w:hAnsi="Times New Roman" w:cs="Times New Roman"/>
          <w:i/>
          <w:sz w:val="28"/>
          <w:szCs w:val="28"/>
        </w:rPr>
        <w:t xml:space="preserve">и 12 </w:t>
      </w:r>
      <w:r>
        <w:rPr>
          <w:rFonts w:ascii="Times New Roman" w:hAnsi="Times New Roman" w:cs="Times New Roman"/>
          <w:i/>
          <w:sz w:val="28"/>
          <w:szCs w:val="28"/>
        </w:rPr>
        <w:t>месяцев</w:t>
      </w:r>
      <w:r w:rsidR="00D77716">
        <w:rPr>
          <w:rFonts w:ascii="Times New Roman" w:hAnsi="Times New Roman" w:cs="Times New Roman"/>
          <w:i/>
          <w:sz w:val="28"/>
          <w:szCs w:val="28"/>
        </w:rPr>
        <w:t xml:space="preserve"> с оцененными через ММП параметрами</w:t>
      </w:r>
      <w:r w:rsidR="00DE63F9">
        <w:rPr>
          <w:rFonts w:ascii="Times New Roman" w:hAnsi="Times New Roman" w:cs="Times New Roman"/>
          <w:i/>
          <w:sz w:val="28"/>
          <w:szCs w:val="28"/>
        </w:rPr>
        <w:t xml:space="preserve"> – на примере рейтинга </w:t>
      </w:r>
      <w:r w:rsidR="00DE63F9">
        <w:rPr>
          <w:rFonts w:ascii="Times New Roman" w:hAnsi="Times New Roman" w:cs="Times New Roman"/>
          <w:i/>
          <w:sz w:val="28"/>
          <w:szCs w:val="28"/>
          <w:lang w:val="en-US"/>
        </w:rPr>
        <w:t>BB</w:t>
      </w:r>
    </w:p>
    <w:p w14:paraId="468E1962" w14:textId="2D20EC87" w:rsidR="00C55591" w:rsidRDefault="005F1DDE" w:rsidP="00D92F8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F1DDE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1C41B6A2" wp14:editId="20083075">
            <wp:extent cx="5292949" cy="356446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160" cy="35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BFD2" w14:textId="60CCDABB" w:rsidR="00273CE6" w:rsidRDefault="00014A29" w:rsidP="00EF518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BA4B99">
        <w:rPr>
          <w:rFonts w:ascii="Times New Roman" w:hAnsi="Times New Roman" w:cs="Times New Roman"/>
          <w:b/>
          <w:sz w:val="28"/>
          <w:szCs w:val="28"/>
        </w:rPr>
        <w:t xml:space="preserve">.3. </w:t>
      </w:r>
      <w:r w:rsidR="00881052">
        <w:rPr>
          <w:rFonts w:ascii="Times New Roman" w:hAnsi="Times New Roman" w:cs="Times New Roman"/>
          <w:b/>
          <w:sz w:val="28"/>
          <w:szCs w:val="28"/>
        </w:rPr>
        <w:t xml:space="preserve">Возможные практические </w:t>
      </w:r>
      <w:r w:rsidR="00BA4B99">
        <w:rPr>
          <w:rFonts w:ascii="Times New Roman" w:hAnsi="Times New Roman" w:cs="Times New Roman"/>
          <w:b/>
          <w:sz w:val="28"/>
          <w:szCs w:val="28"/>
        </w:rPr>
        <w:t>п</w:t>
      </w:r>
      <w:r w:rsidR="00881052">
        <w:rPr>
          <w:rFonts w:ascii="Times New Roman" w:hAnsi="Times New Roman" w:cs="Times New Roman"/>
          <w:b/>
          <w:sz w:val="28"/>
          <w:szCs w:val="28"/>
        </w:rPr>
        <w:t>рименения</w:t>
      </w:r>
    </w:p>
    <w:p w14:paraId="7B91B7E5" w14:textId="49450F06" w:rsidR="00881052" w:rsidRDefault="0005731D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описываются методы потенциального применения полученных результатов для практических задач портфельного управления и риск-менеджмента.</w:t>
      </w:r>
      <w:r w:rsidRPr="000573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F4D2E8" w14:textId="18A54685" w:rsidR="00BF387B" w:rsidRPr="00AD4C5D" w:rsidRDefault="002C1A91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Экстремальные наблюдения долгового рынка могут объясняться целым рядом причин – например, </w:t>
      </w:r>
      <w:r w:rsidR="00C55591">
        <w:rPr>
          <w:rFonts w:ascii="Times New Roman" w:hAnsi="Times New Roman" w:cs="Times New Roman"/>
          <w:sz w:val="28"/>
          <w:szCs w:val="28"/>
        </w:rPr>
        <w:t>в основе месячных и дневных отклонений</w:t>
      </w:r>
      <w:r>
        <w:rPr>
          <w:rFonts w:ascii="Times New Roman" w:hAnsi="Times New Roman" w:cs="Times New Roman"/>
          <w:sz w:val="28"/>
          <w:szCs w:val="28"/>
        </w:rPr>
        <w:t xml:space="preserve"> 2008 и 2020 годов </w:t>
      </w:r>
      <w:r w:rsidR="00C55591">
        <w:rPr>
          <w:rFonts w:ascii="Times New Roman" w:hAnsi="Times New Roman" w:cs="Times New Roman"/>
          <w:sz w:val="28"/>
          <w:szCs w:val="28"/>
        </w:rPr>
        <w:t xml:space="preserve">лежали </w:t>
      </w:r>
      <w:r>
        <w:rPr>
          <w:rFonts w:ascii="Times New Roman" w:hAnsi="Times New Roman" w:cs="Times New Roman"/>
          <w:sz w:val="28"/>
          <w:szCs w:val="28"/>
        </w:rPr>
        <w:t xml:space="preserve">совершенно различные </w:t>
      </w:r>
      <w:r w:rsidR="00C55591">
        <w:rPr>
          <w:rFonts w:ascii="Times New Roman" w:hAnsi="Times New Roman" w:cs="Times New Roman"/>
          <w:sz w:val="28"/>
          <w:szCs w:val="28"/>
        </w:rPr>
        <w:t>фундаментальные факторы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F387B">
        <w:rPr>
          <w:rFonts w:ascii="Times New Roman" w:hAnsi="Times New Roman" w:cs="Times New Roman"/>
          <w:sz w:val="28"/>
          <w:szCs w:val="28"/>
        </w:rPr>
        <w:t>Несмотря на это</w:t>
      </w:r>
      <w:r w:rsidR="00BA426D" w:rsidRPr="00BA426D">
        <w:rPr>
          <w:rFonts w:ascii="Times New Roman" w:hAnsi="Times New Roman" w:cs="Times New Roman"/>
          <w:sz w:val="28"/>
          <w:szCs w:val="28"/>
        </w:rPr>
        <w:t xml:space="preserve">, </w:t>
      </w:r>
      <w:r w:rsidR="00BA426D">
        <w:rPr>
          <w:rFonts w:ascii="Times New Roman" w:hAnsi="Times New Roman" w:cs="Times New Roman"/>
          <w:sz w:val="28"/>
          <w:szCs w:val="28"/>
        </w:rPr>
        <w:t>в работе</w:t>
      </w:r>
      <w:r w:rsidR="00BF387B">
        <w:rPr>
          <w:rFonts w:ascii="Times New Roman" w:hAnsi="Times New Roman" w:cs="Times New Roman"/>
          <w:sz w:val="28"/>
          <w:szCs w:val="28"/>
        </w:rPr>
        <w:t xml:space="preserve"> было </w:t>
      </w:r>
      <w:r>
        <w:rPr>
          <w:rFonts w:ascii="Times New Roman" w:hAnsi="Times New Roman" w:cs="Times New Roman"/>
          <w:sz w:val="28"/>
          <w:szCs w:val="28"/>
        </w:rPr>
        <w:t>показано, что максимумы и минимумы</w:t>
      </w:r>
      <w:r w:rsidR="00BF38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семплированы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BF387B">
        <w:rPr>
          <w:rFonts w:ascii="Times New Roman" w:hAnsi="Times New Roman" w:cs="Times New Roman"/>
          <w:sz w:val="28"/>
          <w:szCs w:val="28"/>
        </w:rPr>
        <w:t xml:space="preserve">широко изученного в статистическом мире </w:t>
      </w:r>
      <w:r>
        <w:rPr>
          <w:rFonts w:ascii="Times New Roman" w:hAnsi="Times New Roman" w:cs="Times New Roman"/>
          <w:sz w:val="28"/>
          <w:szCs w:val="28"/>
        </w:rPr>
        <w:t>распределения Фреше.</w:t>
      </w:r>
      <w:r w:rsidR="00AD4C5D">
        <w:rPr>
          <w:rFonts w:ascii="Times New Roman" w:hAnsi="Times New Roman" w:cs="Times New Roman"/>
          <w:sz w:val="28"/>
          <w:szCs w:val="28"/>
        </w:rPr>
        <w:t xml:space="preserve"> Также было установлено, что с помощью модели </w:t>
      </w:r>
      <w:r w:rsidR="00AD4C5D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="00AD4C5D" w:rsidRPr="00AD4C5D">
        <w:rPr>
          <w:rFonts w:ascii="Times New Roman" w:hAnsi="Times New Roman" w:cs="Times New Roman"/>
          <w:sz w:val="28"/>
          <w:szCs w:val="28"/>
        </w:rPr>
        <w:t>-</w:t>
      </w:r>
      <w:r w:rsidR="00AD4C5D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="00AD4C5D" w:rsidRPr="00AD4C5D">
        <w:rPr>
          <w:rFonts w:ascii="Times New Roman" w:hAnsi="Times New Roman" w:cs="Times New Roman"/>
          <w:sz w:val="28"/>
          <w:szCs w:val="28"/>
        </w:rPr>
        <w:t xml:space="preserve"> </w:t>
      </w:r>
      <w:r w:rsidR="00AD4C5D">
        <w:rPr>
          <w:rFonts w:ascii="Times New Roman" w:hAnsi="Times New Roman" w:cs="Times New Roman"/>
          <w:sz w:val="28"/>
          <w:szCs w:val="28"/>
        </w:rPr>
        <w:t>возможно «понизить» толщину хвостов доходности индексов ВДО</w:t>
      </w:r>
      <w:r w:rsidR="007B00DE">
        <w:rPr>
          <w:rFonts w:ascii="Times New Roman" w:hAnsi="Times New Roman" w:cs="Times New Roman"/>
          <w:sz w:val="28"/>
          <w:szCs w:val="28"/>
        </w:rPr>
        <w:t xml:space="preserve">, упростив задачу до </w:t>
      </w:r>
      <w:r w:rsidR="00C55591">
        <w:rPr>
          <w:rFonts w:ascii="Times New Roman" w:hAnsi="Times New Roman" w:cs="Times New Roman"/>
          <w:sz w:val="28"/>
          <w:szCs w:val="28"/>
        </w:rPr>
        <w:t xml:space="preserve">стресс-тестирования </w:t>
      </w:r>
      <w:r w:rsidR="007B00DE">
        <w:rPr>
          <w:rFonts w:ascii="Times New Roman" w:hAnsi="Times New Roman" w:cs="Times New Roman"/>
          <w:sz w:val="28"/>
          <w:szCs w:val="28"/>
        </w:rPr>
        <w:t xml:space="preserve">остатков (инноваций) </w:t>
      </w:r>
      <w:r w:rsidR="00C55591">
        <w:rPr>
          <w:rFonts w:ascii="Times New Roman" w:hAnsi="Times New Roman" w:cs="Times New Roman"/>
          <w:sz w:val="28"/>
          <w:szCs w:val="28"/>
        </w:rPr>
        <w:t xml:space="preserve">этого </w:t>
      </w:r>
      <w:r w:rsidR="007B00DE">
        <w:rPr>
          <w:rFonts w:ascii="Times New Roman" w:hAnsi="Times New Roman" w:cs="Times New Roman"/>
          <w:sz w:val="28"/>
          <w:szCs w:val="28"/>
        </w:rPr>
        <w:t>процесса. Эти два вывода можно применить на практике способами, описанными ниже.</w:t>
      </w:r>
    </w:p>
    <w:p w14:paraId="78951740" w14:textId="6FCD8628" w:rsidR="002C1A91" w:rsidRDefault="002C1A91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</w:t>
      </w:r>
      <w:r w:rsidR="007B00DE">
        <w:rPr>
          <w:rFonts w:ascii="Times New Roman" w:hAnsi="Times New Roman" w:cs="Times New Roman"/>
          <w:sz w:val="28"/>
          <w:szCs w:val="28"/>
        </w:rPr>
        <w:t>первых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F387B">
        <w:rPr>
          <w:rFonts w:ascii="Times New Roman" w:hAnsi="Times New Roman" w:cs="Times New Roman"/>
          <w:sz w:val="28"/>
          <w:szCs w:val="28"/>
          <w:lang w:val="en-US"/>
        </w:rPr>
        <w:t>EVT</w:t>
      </w:r>
      <w:r w:rsidR="00BF387B" w:rsidRPr="00BF387B">
        <w:rPr>
          <w:rFonts w:ascii="Times New Roman" w:hAnsi="Times New Roman" w:cs="Times New Roman"/>
          <w:sz w:val="28"/>
          <w:szCs w:val="28"/>
        </w:rPr>
        <w:t xml:space="preserve"> </w:t>
      </w:r>
      <w:r w:rsidR="00C55591">
        <w:rPr>
          <w:rFonts w:ascii="Times New Roman" w:hAnsi="Times New Roman" w:cs="Times New Roman"/>
          <w:sz w:val="28"/>
          <w:szCs w:val="28"/>
        </w:rPr>
        <w:t xml:space="preserve">(распределение Фреше) </w:t>
      </w:r>
      <w:r w:rsidR="00BF387B">
        <w:rPr>
          <w:rFonts w:ascii="Times New Roman" w:hAnsi="Times New Roman" w:cs="Times New Roman"/>
          <w:sz w:val="28"/>
          <w:szCs w:val="28"/>
        </w:rPr>
        <w:t xml:space="preserve">в применении к рынку ВДО можно применять для </w:t>
      </w:r>
      <w:r>
        <w:rPr>
          <w:rFonts w:ascii="Times New Roman" w:hAnsi="Times New Roman" w:cs="Times New Roman"/>
          <w:sz w:val="28"/>
          <w:szCs w:val="28"/>
        </w:rPr>
        <w:t>расчет</w:t>
      </w:r>
      <w:r w:rsidR="00BF38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лимитов маржинальной торговли для </w:t>
      </w:r>
      <w:r w:rsidR="00BF387B">
        <w:rPr>
          <w:rFonts w:ascii="Times New Roman" w:hAnsi="Times New Roman" w:cs="Times New Roman"/>
          <w:sz w:val="28"/>
          <w:szCs w:val="28"/>
        </w:rPr>
        <w:t>брокеров и трейдинговых компаний, использующих производные финансовые инструменты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387B">
        <w:rPr>
          <w:rFonts w:ascii="Times New Roman" w:hAnsi="Times New Roman" w:cs="Times New Roman"/>
          <w:sz w:val="28"/>
          <w:szCs w:val="28"/>
        </w:rPr>
        <w:t xml:space="preserve"> Рынок деривативов известен своей повышенной зависимостью от значимых изменений в ценах инструментов, и особая опасность находится в краевых наблюдениях. Таким образом, брокеров и трейдинговых компаний в рамках их риск-моделей может интересовать вероятность и последствия краевых дневных и/или месячных изменений за определенное среднесрочное временное окно. Как показано в работе, эти краевые наблюдения не являются статистическими выбросами в фреймворке Теории экстремальных значений – другими словами, с использованием описанных выше регрессий и/или распределения Фреше с оцененными параметрами трейдинговая фирма может оценить, какое наибольшее дневное или месячное отклонение стоит ожидать за период из следующих </w:t>
      </w:r>
      <w:r w:rsidR="00BF387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F387B" w:rsidRPr="00BF387B">
        <w:rPr>
          <w:rFonts w:ascii="Times New Roman" w:hAnsi="Times New Roman" w:cs="Times New Roman"/>
          <w:sz w:val="28"/>
          <w:szCs w:val="28"/>
        </w:rPr>
        <w:t xml:space="preserve"> </w:t>
      </w:r>
      <w:r w:rsidR="00BA426D">
        <w:rPr>
          <w:rFonts w:ascii="Times New Roman" w:hAnsi="Times New Roman" w:cs="Times New Roman"/>
          <w:sz w:val="28"/>
          <w:szCs w:val="28"/>
        </w:rPr>
        <w:t>месяцев.</w:t>
      </w:r>
    </w:p>
    <w:p w14:paraId="249A5F92" w14:textId="0D81466B" w:rsidR="00881052" w:rsidRDefault="00BF387B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Во-вторых, аналогичным образом, результаты работы могут быть использованы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 установки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требований по капиталу для </w:t>
      </w:r>
      <w:r w:rsidR="00842881">
        <w:rPr>
          <w:rFonts w:ascii="Times New Roman" w:hAnsi="Times New Roman" w:cs="Times New Roman"/>
          <w:sz w:val="28"/>
          <w:szCs w:val="28"/>
        </w:rPr>
        <w:t xml:space="preserve">финансовых организаций, включая банки и пенсионные фонды. Это может достигаться с </w:t>
      </w:r>
      <w:r w:rsidR="00B66E50">
        <w:rPr>
          <w:rFonts w:ascii="Times New Roman" w:hAnsi="Times New Roman" w:cs="Times New Roman"/>
          <w:sz w:val="28"/>
          <w:szCs w:val="28"/>
        </w:rPr>
        <w:t>помощью использования</w:t>
      </w:r>
      <w:r w:rsidR="00842881">
        <w:rPr>
          <w:rFonts w:ascii="Times New Roman" w:hAnsi="Times New Roman" w:cs="Times New Roman"/>
          <w:sz w:val="28"/>
          <w:szCs w:val="28"/>
        </w:rPr>
        <w:t xml:space="preserve"> того же распределения Фреше, как было описано выше</w:t>
      </w:r>
      <w:r w:rsidR="00B66E50">
        <w:rPr>
          <w:rFonts w:ascii="Times New Roman" w:hAnsi="Times New Roman" w:cs="Times New Roman"/>
          <w:sz w:val="28"/>
          <w:szCs w:val="28"/>
        </w:rPr>
        <w:t xml:space="preserve">, либо путем интеграции в риск-модели этих организаций условных </w:t>
      </w:r>
      <w:proofErr w:type="spellStart"/>
      <w:r w:rsidR="00B66E50">
        <w:rPr>
          <w:rFonts w:ascii="Times New Roman" w:hAnsi="Times New Roman" w:cs="Times New Roman"/>
          <w:sz w:val="28"/>
          <w:szCs w:val="28"/>
        </w:rPr>
        <w:t>гетероскедастичных</w:t>
      </w:r>
      <w:proofErr w:type="spellEnd"/>
      <w:r w:rsidR="00B66E50">
        <w:rPr>
          <w:rFonts w:ascii="Times New Roman" w:hAnsi="Times New Roman" w:cs="Times New Roman"/>
          <w:sz w:val="28"/>
          <w:szCs w:val="28"/>
        </w:rPr>
        <w:t xml:space="preserve"> моделей с остатками в форме распределений Стьюдента или Парето, и последующего стресс-тестирования и расчетов таких метрик как </w:t>
      </w:r>
      <w:proofErr w:type="spellStart"/>
      <w:r w:rsidR="00B66E50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B66E50">
        <w:rPr>
          <w:rFonts w:ascii="Times New Roman" w:hAnsi="Times New Roman" w:cs="Times New Roman"/>
          <w:sz w:val="28"/>
          <w:szCs w:val="28"/>
        </w:rPr>
        <w:t xml:space="preserve"> и </w:t>
      </w:r>
      <w:r w:rsidR="00B66E50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B66E50">
        <w:rPr>
          <w:rFonts w:ascii="Times New Roman" w:hAnsi="Times New Roman" w:cs="Times New Roman"/>
          <w:sz w:val="28"/>
          <w:szCs w:val="28"/>
        </w:rPr>
        <w:t>. Этот подход состоятелен с принципами управления кредитным риском, установленными Базельским комитетом еще в 1999 году (</w:t>
      </w:r>
      <w:r w:rsidR="00B66E50">
        <w:rPr>
          <w:rFonts w:ascii="Times New Roman" w:hAnsi="Times New Roman" w:cs="Times New Roman"/>
          <w:sz w:val="28"/>
          <w:szCs w:val="28"/>
          <w:lang w:val="en-US"/>
        </w:rPr>
        <w:t>Basel</w:t>
      </w:r>
      <w:r w:rsidR="00B66E50" w:rsidRPr="00B66E50">
        <w:rPr>
          <w:rFonts w:ascii="Times New Roman" w:hAnsi="Times New Roman" w:cs="Times New Roman"/>
          <w:sz w:val="28"/>
          <w:szCs w:val="28"/>
        </w:rPr>
        <w:t xml:space="preserve"> </w:t>
      </w:r>
      <w:r w:rsidR="00B66E50">
        <w:rPr>
          <w:rFonts w:ascii="Times New Roman" w:hAnsi="Times New Roman" w:cs="Times New Roman"/>
          <w:sz w:val="28"/>
          <w:szCs w:val="28"/>
          <w:lang w:val="en-US"/>
        </w:rPr>
        <w:t>committee</w:t>
      </w:r>
      <w:r w:rsidR="00B66E50" w:rsidRPr="00B66E50">
        <w:rPr>
          <w:rFonts w:ascii="Times New Roman" w:hAnsi="Times New Roman" w:cs="Times New Roman"/>
          <w:sz w:val="28"/>
          <w:szCs w:val="28"/>
        </w:rPr>
        <w:t xml:space="preserve"> </w:t>
      </w:r>
      <w:r w:rsidR="00B66E50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66E50" w:rsidRPr="00B66E50">
        <w:rPr>
          <w:rFonts w:ascii="Times New Roman" w:hAnsi="Times New Roman" w:cs="Times New Roman"/>
          <w:sz w:val="28"/>
          <w:szCs w:val="28"/>
        </w:rPr>
        <w:t xml:space="preserve"> </w:t>
      </w:r>
      <w:r w:rsidR="00B66E50">
        <w:rPr>
          <w:rFonts w:ascii="Times New Roman" w:hAnsi="Times New Roman" w:cs="Times New Roman"/>
          <w:sz w:val="28"/>
          <w:szCs w:val="28"/>
          <w:lang w:val="en-US"/>
        </w:rPr>
        <w:t>Banking</w:t>
      </w:r>
      <w:r w:rsidR="00B66E50" w:rsidRPr="00B66E50">
        <w:rPr>
          <w:rFonts w:ascii="Times New Roman" w:hAnsi="Times New Roman" w:cs="Times New Roman"/>
          <w:sz w:val="28"/>
          <w:szCs w:val="28"/>
        </w:rPr>
        <w:t xml:space="preserve"> </w:t>
      </w:r>
      <w:r w:rsidR="00B66E50">
        <w:rPr>
          <w:rFonts w:ascii="Times New Roman" w:hAnsi="Times New Roman" w:cs="Times New Roman"/>
          <w:sz w:val="28"/>
          <w:szCs w:val="28"/>
          <w:lang w:val="en-US"/>
        </w:rPr>
        <w:t>Supervision</w:t>
      </w:r>
      <w:r w:rsidR="00B66E50" w:rsidRPr="00B66E50">
        <w:rPr>
          <w:rFonts w:ascii="Times New Roman" w:hAnsi="Times New Roman" w:cs="Times New Roman"/>
          <w:sz w:val="28"/>
          <w:szCs w:val="28"/>
        </w:rPr>
        <w:t xml:space="preserve">, 1999), </w:t>
      </w:r>
      <w:r w:rsidR="00B66E50">
        <w:rPr>
          <w:rFonts w:ascii="Times New Roman" w:hAnsi="Times New Roman" w:cs="Times New Roman"/>
          <w:sz w:val="28"/>
          <w:szCs w:val="28"/>
        </w:rPr>
        <w:t xml:space="preserve">где помимо прочего подчеркивается необходимость проводить стресс-тестирование предпосылок по волатильности (то есть учитывать </w:t>
      </w:r>
      <w:proofErr w:type="spellStart"/>
      <w:r w:rsidR="00B66E50">
        <w:rPr>
          <w:rFonts w:ascii="Times New Roman" w:hAnsi="Times New Roman" w:cs="Times New Roman"/>
          <w:sz w:val="28"/>
          <w:szCs w:val="28"/>
        </w:rPr>
        <w:t>гетероскедастичность</w:t>
      </w:r>
      <w:proofErr w:type="spellEnd"/>
      <w:r w:rsidR="00B66E50">
        <w:rPr>
          <w:rFonts w:ascii="Times New Roman" w:hAnsi="Times New Roman" w:cs="Times New Roman"/>
          <w:sz w:val="28"/>
          <w:szCs w:val="28"/>
        </w:rPr>
        <w:t xml:space="preserve"> и/или отсутствия конечной дисперсии как таковой для фундаментальной случайной величины).</w:t>
      </w:r>
      <w:r w:rsidR="002F12AC" w:rsidRPr="002F12AC">
        <w:rPr>
          <w:rFonts w:ascii="Times New Roman" w:hAnsi="Times New Roman" w:cs="Times New Roman"/>
          <w:sz w:val="28"/>
          <w:szCs w:val="28"/>
        </w:rPr>
        <w:t xml:space="preserve"> </w:t>
      </w:r>
      <w:r w:rsidR="00842881">
        <w:rPr>
          <w:rFonts w:ascii="Times New Roman" w:hAnsi="Times New Roman" w:cs="Times New Roman"/>
          <w:sz w:val="28"/>
          <w:szCs w:val="28"/>
        </w:rPr>
        <w:t xml:space="preserve">Примечательно, что акцент на рынке ВДО, сделанный в этой работе, полезен для более </w:t>
      </w:r>
      <w:proofErr w:type="spellStart"/>
      <w:r w:rsidR="00842881">
        <w:rPr>
          <w:rFonts w:ascii="Times New Roman" w:hAnsi="Times New Roman" w:cs="Times New Roman"/>
          <w:sz w:val="28"/>
          <w:szCs w:val="28"/>
        </w:rPr>
        <w:t>рискофобных</w:t>
      </w:r>
      <w:proofErr w:type="spellEnd"/>
      <w:r w:rsidR="00842881">
        <w:rPr>
          <w:rFonts w:ascii="Times New Roman" w:hAnsi="Times New Roman" w:cs="Times New Roman"/>
          <w:sz w:val="28"/>
          <w:szCs w:val="28"/>
        </w:rPr>
        <w:t xml:space="preserve"> институциональных инвесторов, таких как пенсионные фонды, для которых ВДО может служить более привлекательным</w:t>
      </w:r>
      <w:r w:rsidR="00B66E50">
        <w:rPr>
          <w:rFonts w:ascii="Times New Roman" w:hAnsi="Times New Roman" w:cs="Times New Roman"/>
          <w:sz w:val="28"/>
          <w:szCs w:val="28"/>
        </w:rPr>
        <w:t xml:space="preserve"> инструментом</w:t>
      </w:r>
      <w:r w:rsidR="00842881">
        <w:rPr>
          <w:rFonts w:ascii="Times New Roman" w:hAnsi="Times New Roman" w:cs="Times New Roman"/>
          <w:sz w:val="28"/>
          <w:szCs w:val="28"/>
        </w:rPr>
        <w:t>, чем рынок акций.</w:t>
      </w:r>
    </w:p>
    <w:p w14:paraId="37BB4429" w14:textId="69197C2B" w:rsidR="003D5D39" w:rsidRDefault="00F037BE" w:rsidP="00E940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примера использования результатов работы для расчета указанных выше метрик н</w:t>
      </w:r>
      <w:r w:rsidR="003D5D39">
        <w:rPr>
          <w:rFonts w:ascii="Times New Roman" w:hAnsi="Times New Roman" w:cs="Times New Roman"/>
          <w:sz w:val="28"/>
          <w:szCs w:val="28"/>
        </w:rPr>
        <w:t>а</w:t>
      </w:r>
      <w:r w:rsidR="00E9407F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3D5D39" w:rsidRPr="003D5D39">
        <w:rPr>
          <w:rFonts w:ascii="Times New Roman" w:hAnsi="Times New Roman" w:cs="Times New Roman"/>
          <w:sz w:val="28"/>
          <w:szCs w:val="28"/>
        </w:rPr>
        <w:t>11</w:t>
      </w:r>
      <w:r w:rsidR="003D5D39">
        <w:rPr>
          <w:rFonts w:ascii="Times New Roman" w:hAnsi="Times New Roman" w:cs="Times New Roman"/>
          <w:sz w:val="28"/>
          <w:szCs w:val="28"/>
        </w:rPr>
        <w:t xml:space="preserve"> приведен расчет ежемесячных </w:t>
      </w:r>
      <w:proofErr w:type="spellStart"/>
      <w:r w:rsidR="003D5D39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>и</w:t>
      </w:r>
      <w:r w:rsidR="00E9407F">
        <w:rPr>
          <w:rFonts w:ascii="Times New Roman" w:hAnsi="Times New Roman" w:cs="Times New Roman"/>
          <w:sz w:val="28"/>
          <w:szCs w:val="28"/>
        </w:rPr>
        <w:t xml:space="preserve"> </w:t>
      </w:r>
      <w:r w:rsidR="00E9407F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E9407F" w:rsidRPr="00E9407F">
        <w:rPr>
          <w:rFonts w:ascii="Times New Roman" w:hAnsi="Times New Roman" w:cs="Times New Roman"/>
          <w:sz w:val="28"/>
          <w:szCs w:val="28"/>
        </w:rPr>
        <w:t xml:space="preserve"> </w:t>
      </w:r>
      <w:r w:rsidR="00E9407F">
        <w:rPr>
          <w:rFonts w:ascii="Times New Roman" w:hAnsi="Times New Roman" w:cs="Times New Roman"/>
          <w:sz w:val="28"/>
          <w:szCs w:val="28"/>
        </w:rPr>
        <w:t xml:space="preserve">на основе </w:t>
      </w:r>
      <w:proofErr w:type="spellStart"/>
      <w:r w:rsidR="003D5D3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D5D39" w:rsidRPr="003D5D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D5D3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D5D39" w:rsidRPr="003D5D39">
        <w:rPr>
          <w:rFonts w:ascii="Times New Roman" w:hAnsi="Times New Roman" w:cs="Times New Roman"/>
          <w:sz w:val="28"/>
          <w:szCs w:val="28"/>
        </w:rPr>
        <w:t>.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. </w:t>
      </w:r>
      <w:r w:rsidR="003D5D39">
        <w:rPr>
          <w:rFonts w:ascii="Times New Roman" w:hAnsi="Times New Roman" w:cs="Times New Roman"/>
          <w:sz w:val="28"/>
          <w:szCs w:val="28"/>
        </w:rPr>
        <w:t>модели и распределения Парето</w:t>
      </w:r>
      <w:r w:rsidR="000B075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как наиболее простой из моделей, подтвержденной</w:t>
      </w:r>
      <w:r w:rsidR="000B075A">
        <w:rPr>
          <w:rFonts w:ascii="Times New Roman" w:hAnsi="Times New Roman" w:cs="Times New Roman"/>
          <w:sz w:val="28"/>
          <w:szCs w:val="28"/>
        </w:rPr>
        <w:t xml:space="preserve"> тестами)</w:t>
      </w:r>
      <w:r w:rsidR="003D5D39">
        <w:rPr>
          <w:rFonts w:ascii="Times New Roman" w:hAnsi="Times New Roman" w:cs="Times New Roman"/>
          <w:sz w:val="28"/>
          <w:szCs w:val="28"/>
        </w:rPr>
        <w:t xml:space="preserve">. Можно увидеть, что </w:t>
      </w:r>
      <w:proofErr w:type="spellStart"/>
      <w:r w:rsidR="003D5D39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 xml:space="preserve">практически идентичен для этих двух подходов, однако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</w:t>
      </w:r>
      <w:r w:rsidR="003D5D39">
        <w:rPr>
          <w:rFonts w:ascii="Times New Roman" w:hAnsi="Times New Roman" w:cs="Times New Roman"/>
          <w:sz w:val="28"/>
          <w:szCs w:val="28"/>
        </w:rPr>
        <w:t xml:space="preserve">кратно больше при расчете через распределение Парето. Этот эффект достигается за счет того, что при использовании эмпирического распределения предполагается невозможность получения наблюдения более экстремального, чем исторический минимум, а также эмпирическое </w:t>
      </w:r>
      <w:proofErr w:type="gramStart"/>
      <w:r w:rsidR="003D5D39">
        <w:rPr>
          <w:rFonts w:ascii="Times New Roman" w:hAnsi="Times New Roman" w:cs="Times New Roman"/>
          <w:sz w:val="28"/>
          <w:szCs w:val="28"/>
        </w:rPr>
        <w:t>распределение  дискретно</w:t>
      </w:r>
      <w:proofErr w:type="gramEnd"/>
      <w:r w:rsidR="003D5D39">
        <w:rPr>
          <w:rFonts w:ascii="Times New Roman" w:hAnsi="Times New Roman" w:cs="Times New Roman"/>
          <w:sz w:val="28"/>
          <w:szCs w:val="28"/>
        </w:rPr>
        <w:t xml:space="preserve">, что не позволяет качественно оценить эмпирический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>в хвостах, где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3D5D39">
        <w:rPr>
          <w:rFonts w:ascii="Times New Roman" w:hAnsi="Times New Roman" w:cs="Times New Roman"/>
          <w:sz w:val="28"/>
          <w:szCs w:val="28"/>
        </w:rPr>
        <w:t xml:space="preserve"> по определению</w:t>
      </w:r>
      <w:r>
        <w:rPr>
          <w:rFonts w:ascii="Times New Roman" w:hAnsi="Times New Roman" w:cs="Times New Roman"/>
          <w:sz w:val="28"/>
          <w:szCs w:val="28"/>
        </w:rPr>
        <w:t>,</w:t>
      </w:r>
      <w:r w:rsidR="003D5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исторических </w:t>
      </w:r>
      <w:r w:rsidR="003D5D39">
        <w:rPr>
          <w:rFonts w:ascii="Times New Roman" w:hAnsi="Times New Roman" w:cs="Times New Roman"/>
          <w:sz w:val="28"/>
          <w:szCs w:val="28"/>
        </w:rPr>
        <w:t xml:space="preserve">наблюдений доступно немного. Использование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 xml:space="preserve">по распределению Парето решает эти проблемы, и, как можно видеть, на тестовой выборке единственное </w:t>
      </w:r>
      <w:r w:rsidR="003D5D39">
        <w:rPr>
          <w:rFonts w:ascii="Times New Roman" w:hAnsi="Times New Roman" w:cs="Times New Roman"/>
          <w:sz w:val="28"/>
          <w:szCs w:val="28"/>
        </w:rPr>
        <w:lastRenderedPageBreak/>
        <w:t xml:space="preserve">превышение </w:t>
      </w:r>
      <w:r>
        <w:rPr>
          <w:rFonts w:ascii="Times New Roman" w:hAnsi="Times New Roman" w:cs="Times New Roman"/>
          <w:sz w:val="28"/>
          <w:szCs w:val="28"/>
        </w:rPr>
        <w:t xml:space="preserve">реализовавшейся величины (среди тестовой части) </w:t>
      </w:r>
      <w:r w:rsidR="003D5D39">
        <w:rPr>
          <w:rFonts w:ascii="Times New Roman" w:hAnsi="Times New Roman" w:cs="Times New Roman"/>
          <w:sz w:val="28"/>
          <w:szCs w:val="28"/>
        </w:rPr>
        <w:t xml:space="preserve">над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3D5D39">
        <w:rPr>
          <w:rFonts w:ascii="Times New Roman" w:hAnsi="Times New Roman" w:cs="Times New Roman"/>
          <w:sz w:val="28"/>
          <w:szCs w:val="28"/>
          <w:vertAlign w:val="subscript"/>
        </w:rPr>
        <w:t>Парето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 xml:space="preserve">в рейтингах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 xml:space="preserve">и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="003D5D39" w:rsidRPr="003D5D39">
        <w:rPr>
          <w:rFonts w:ascii="Times New Roman" w:hAnsi="Times New Roman" w:cs="Times New Roman"/>
          <w:sz w:val="28"/>
          <w:szCs w:val="28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 xml:space="preserve">и ниже было весьма небольшим, в то время как </w:t>
      </w:r>
      <w:r w:rsidR="003D5D3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3D5D39" w:rsidRPr="003D5D39">
        <w:rPr>
          <w:rFonts w:ascii="Times New Roman" w:hAnsi="Times New Roman" w:cs="Times New Roman"/>
          <w:sz w:val="28"/>
          <w:szCs w:val="28"/>
          <w:vertAlign w:val="subscript"/>
        </w:rPr>
        <w:t>эмпирический</w:t>
      </w:r>
      <w:r w:rsidR="003D5D3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D5D39">
        <w:rPr>
          <w:rFonts w:ascii="Times New Roman" w:hAnsi="Times New Roman" w:cs="Times New Roman"/>
          <w:sz w:val="28"/>
          <w:szCs w:val="28"/>
        </w:rPr>
        <w:t xml:space="preserve">превышался значительно. </w:t>
      </w:r>
    </w:p>
    <w:p w14:paraId="45C3C08A" w14:textId="12693711" w:rsidR="00E9407F" w:rsidRPr="003D5D39" w:rsidRDefault="003D5D39" w:rsidP="00E940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значимая опасность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>
        <w:rPr>
          <w:rFonts w:ascii="Times New Roman" w:hAnsi="Times New Roman" w:cs="Times New Roman"/>
          <w:sz w:val="28"/>
          <w:szCs w:val="28"/>
        </w:rPr>
        <w:t xml:space="preserve"> на основе распределения Парето заключается в возможности получить чрезмерно пессимистичный порог при уменьшении параметра </w:t>
      </w:r>
      <w:r w:rsidRPr="003D5D39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Так, для трех индексов (75% каждой из выборок) оцененные параметры были </w:t>
      </w:r>
      <w:r w:rsidR="000060F8">
        <w:rPr>
          <w:rFonts w:ascii="Times New Roman" w:hAnsi="Times New Roman" w:cs="Times New Roman"/>
          <w:sz w:val="28"/>
          <w:szCs w:val="28"/>
        </w:rPr>
        <w:t>1.54, 1.28 и 1,42. На Рисунке 18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снижение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3D5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1,54 до 1,28 увеличивает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3D5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</w:t>
      </w:r>
      <w:r>
        <w:rPr>
          <w:rStyle w:val="a5"/>
          <w:rFonts w:ascii="Times New Roman" w:hAnsi="Times New Roman" w:cs="Times New Roman"/>
          <w:sz w:val="28"/>
          <w:szCs w:val="28"/>
        </w:rPr>
        <w:footnoteReference w:id="1"/>
      </w:r>
    </w:p>
    <w:p w14:paraId="29AF9FE1" w14:textId="143557D5" w:rsidR="003D5D39" w:rsidRPr="003D5D39" w:rsidRDefault="003D5D39" w:rsidP="00E9407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46F58">
        <w:rPr>
          <w:rFonts w:ascii="Times New Roman" w:hAnsi="Times New Roman" w:cs="Times New Roman"/>
          <w:i/>
          <w:sz w:val="28"/>
          <w:szCs w:val="28"/>
        </w:rPr>
        <w:t>Рисунок</w:t>
      </w:r>
      <w:r w:rsidR="00F23732">
        <w:rPr>
          <w:rFonts w:ascii="Times New Roman" w:hAnsi="Times New Roman" w:cs="Times New Roman"/>
          <w:i/>
          <w:sz w:val="28"/>
          <w:szCs w:val="28"/>
        </w:rPr>
        <w:t xml:space="preserve"> 1</w:t>
      </w:r>
      <w:r w:rsidR="000060F8">
        <w:rPr>
          <w:rFonts w:ascii="Times New Roman" w:hAnsi="Times New Roman" w:cs="Times New Roman"/>
          <w:i/>
          <w:sz w:val="28"/>
          <w:szCs w:val="28"/>
        </w:rPr>
        <w:t>8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Value</w:t>
      </w:r>
      <w:r w:rsidRPr="003D5D39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</w:t>
      </w:r>
      <w:r w:rsidRPr="003D5D39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Risk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и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Expected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shortfall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</w:rPr>
        <w:t>рассчитанный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по</w:t>
      </w:r>
      <w:r w:rsidRPr="003D5D39">
        <w:rPr>
          <w:rFonts w:ascii="Times New Roman" w:hAnsi="Times New Roman" w:cs="Times New Roman"/>
          <w:i/>
          <w:sz w:val="28"/>
          <w:szCs w:val="28"/>
        </w:rPr>
        <w:t xml:space="preserve"> 75%</w:t>
      </w:r>
      <w:r>
        <w:rPr>
          <w:rFonts w:ascii="Times New Roman" w:hAnsi="Times New Roman" w:cs="Times New Roman"/>
          <w:i/>
          <w:sz w:val="28"/>
          <w:szCs w:val="28"/>
        </w:rPr>
        <w:t xml:space="preserve"> выборки по эмпирическому распределению (наиболее простой метод) и по стабильному распределению Парето</w:t>
      </w:r>
    </w:p>
    <w:p w14:paraId="0A3D9039" w14:textId="0CCEC4ED" w:rsidR="00E9407F" w:rsidRDefault="003D5D39" w:rsidP="007B00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D5D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658199" wp14:editId="45009D32">
            <wp:extent cx="5940425" cy="306959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DF7F" w14:textId="007ECEA7" w:rsidR="00C3642C" w:rsidRDefault="00C3642C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E55F9B" w14:textId="686C36BC" w:rsidR="002F12AC" w:rsidRDefault="002F12AC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Другим возможным</w:t>
      </w:r>
      <w:r w:rsidR="00F037BE">
        <w:rPr>
          <w:rFonts w:ascii="Times New Roman" w:hAnsi="Times New Roman" w:cs="Times New Roman"/>
          <w:sz w:val="28"/>
          <w:szCs w:val="28"/>
        </w:rPr>
        <w:t>, однако более амбициозным,</w:t>
      </w:r>
      <w:r>
        <w:rPr>
          <w:rFonts w:ascii="Times New Roman" w:hAnsi="Times New Roman" w:cs="Times New Roman"/>
          <w:sz w:val="28"/>
          <w:szCs w:val="28"/>
        </w:rPr>
        <w:t xml:space="preserve"> применением может быть решение задачи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аллокации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активов в рамках инвестиционного портфеля. В</w:t>
      </w:r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книге</w:t>
      </w:r>
      <w:r w:rsidRPr="002F12AC">
        <w:rPr>
          <w:rFonts w:ascii="Times New Roman" w:hAnsi="Times New Roman" w:cs="Times New Roman"/>
          <w:sz w:val="28"/>
          <w:szCs w:val="28"/>
        </w:rPr>
        <w:t xml:space="preserve"> «</w:t>
      </w:r>
      <w:r w:rsidRPr="002F12AC">
        <w:rPr>
          <w:rFonts w:ascii="Times New Roman" w:hAnsi="Times New Roman" w:cs="Times New Roman"/>
          <w:sz w:val="28"/>
          <w:szCs w:val="28"/>
          <w:lang w:val="en-US"/>
        </w:rPr>
        <w:t>Safe</w:t>
      </w:r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r w:rsidRPr="002F12AC">
        <w:rPr>
          <w:rFonts w:ascii="Times New Roman" w:hAnsi="Times New Roman" w:cs="Times New Roman"/>
          <w:sz w:val="28"/>
          <w:szCs w:val="28"/>
          <w:lang w:val="en-US"/>
        </w:rPr>
        <w:t>Haven</w:t>
      </w:r>
      <w:r w:rsidRPr="002F12AC">
        <w:rPr>
          <w:rFonts w:ascii="Times New Roman" w:hAnsi="Times New Roman" w:cs="Times New Roman"/>
          <w:sz w:val="28"/>
          <w:szCs w:val="28"/>
        </w:rPr>
        <w:t xml:space="preserve">: </w:t>
      </w:r>
      <w:r w:rsidRPr="002F12AC">
        <w:rPr>
          <w:rFonts w:ascii="Times New Roman" w:hAnsi="Times New Roman" w:cs="Times New Roman"/>
          <w:sz w:val="28"/>
          <w:szCs w:val="28"/>
          <w:lang w:val="en-US"/>
        </w:rPr>
        <w:t>Investing</w:t>
      </w:r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r w:rsidRPr="002F12A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r w:rsidRPr="002F12AC">
        <w:rPr>
          <w:rFonts w:ascii="Times New Roman" w:hAnsi="Times New Roman" w:cs="Times New Roman"/>
          <w:sz w:val="28"/>
          <w:szCs w:val="28"/>
          <w:lang w:val="en-US"/>
        </w:rPr>
        <w:t>Financial</w:t>
      </w:r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r w:rsidRPr="002F12AC">
        <w:rPr>
          <w:rFonts w:ascii="Times New Roman" w:hAnsi="Times New Roman" w:cs="Times New Roman"/>
          <w:sz w:val="28"/>
          <w:szCs w:val="28"/>
          <w:lang w:val="en-US"/>
        </w:rPr>
        <w:t>Storms</w:t>
      </w:r>
      <w:r w:rsidRPr="002F12A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Марк</w:t>
      </w:r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Спитзнагел</w:t>
      </w:r>
      <w:proofErr w:type="spellEnd"/>
      <w:r w:rsidRPr="002F12AC">
        <w:rPr>
          <w:rFonts w:ascii="Times New Roman" w:hAnsi="Times New Roman" w:cs="Times New Roman"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</w:rPr>
        <w:t xml:space="preserve">с помощью симуляций Монте-Карло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2F12AC">
        <w:rPr>
          <w:rFonts w:ascii="Times New Roman" w:hAnsi="Times New Roman" w:cs="Times New Roman"/>
          <w:sz w:val="28"/>
          <w:szCs w:val="28"/>
        </w:rPr>
        <w:t>,</w:t>
      </w:r>
      <w:r w:rsidR="00BF6064">
        <w:rPr>
          <w:rFonts w:ascii="Times New Roman" w:hAnsi="Times New Roman" w:cs="Times New Roman"/>
          <w:sz w:val="28"/>
          <w:szCs w:val="28"/>
        </w:rPr>
        <w:t xml:space="preserve"> как при предположении</w:t>
      </w:r>
      <w:r>
        <w:rPr>
          <w:rFonts w:ascii="Times New Roman" w:hAnsi="Times New Roman" w:cs="Times New Roman"/>
          <w:sz w:val="28"/>
          <w:szCs w:val="28"/>
        </w:rPr>
        <w:t xml:space="preserve"> свойств распределения доходности активов (включая безрисковые, такие как денежные средства) инвестор может </w:t>
      </w:r>
      <w:r w:rsidRPr="002F12AC">
        <w:rPr>
          <w:rFonts w:ascii="Times New Roman" w:hAnsi="Times New Roman" w:cs="Times New Roman"/>
          <w:sz w:val="28"/>
          <w:szCs w:val="28"/>
        </w:rPr>
        <w:t>увеличить</w:t>
      </w:r>
      <w:r>
        <w:rPr>
          <w:rFonts w:ascii="Times New Roman" w:hAnsi="Times New Roman" w:cs="Times New Roman"/>
          <w:sz w:val="28"/>
          <w:szCs w:val="28"/>
        </w:rPr>
        <w:t xml:space="preserve"> стоимость своего портфеля </w:t>
      </w:r>
      <w:r w:rsidRPr="00573E8F">
        <w:rPr>
          <w:rFonts w:ascii="Times New Roman" w:hAnsi="Times New Roman" w:cs="Times New Roman"/>
          <w:i/>
          <w:sz w:val="28"/>
          <w:szCs w:val="28"/>
        </w:rPr>
        <w:t>в медианном случае</w:t>
      </w:r>
      <w:r>
        <w:rPr>
          <w:rFonts w:ascii="Times New Roman" w:hAnsi="Times New Roman" w:cs="Times New Roman"/>
          <w:sz w:val="28"/>
          <w:szCs w:val="28"/>
        </w:rPr>
        <w:t xml:space="preserve"> на горизонте 25 лет с помощью вложения части портфеля в актив с нулевой или даже </w:t>
      </w:r>
      <w:r w:rsidRPr="002F12AC">
        <w:rPr>
          <w:rFonts w:ascii="Times New Roman" w:hAnsi="Times New Roman" w:cs="Times New Roman"/>
          <w:sz w:val="28"/>
          <w:szCs w:val="28"/>
        </w:rPr>
        <w:t>отрицательной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F6064" w:rsidRPr="00BF6064">
        <w:rPr>
          <w:rFonts w:ascii="Times New Roman" w:hAnsi="Times New Roman" w:cs="Times New Roman"/>
          <w:sz w:val="28"/>
          <w:szCs w:val="28"/>
        </w:rPr>
        <w:t>ожидаемой</w:t>
      </w:r>
      <w:r w:rsidR="00BF60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</w:rPr>
        <w:t>доходностью</w:t>
      </w:r>
      <w:r w:rsidR="00573E8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73E8F">
        <w:rPr>
          <w:rFonts w:ascii="Times New Roman" w:hAnsi="Times New Roman" w:cs="Times New Roman"/>
          <w:sz w:val="28"/>
          <w:szCs w:val="28"/>
          <w:lang w:val="en-US"/>
        </w:rPr>
        <w:t>Spitznagel</w:t>
      </w:r>
      <w:proofErr w:type="spellEnd"/>
      <w:r w:rsidR="00573E8F" w:rsidRPr="00573E8F">
        <w:rPr>
          <w:rFonts w:ascii="Times New Roman" w:hAnsi="Times New Roman" w:cs="Times New Roman"/>
          <w:sz w:val="28"/>
          <w:szCs w:val="28"/>
        </w:rPr>
        <w:t xml:space="preserve">, </w:t>
      </w:r>
      <w:r w:rsidR="00573E8F">
        <w:rPr>
          <w:rFonts w:ascii="Times New Roman" w:hAnsi="Times New Roman" w:cs="Times New Roman"/>
          <w:sz w:val="28"/>
          <w:szCs w:val="28"/>
        </w:rPr>
        <w:t>2021)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3E8F">
        <w:rPr>
          <w:rFonts w:ascii="Times New Roman" w:hAnsi="Times New Roman" w:cs="Times New Roman"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</w:rPr>
        <w:t xml:space="preserve">Перенося аналогию на настоящую работу, полученные модели можно использовать для сбора инвестиционного портфеля путем максимизации его </w:t>
      </w:r>
      <w:r w:rsidR="00BF6064" w:rsidRPr="00BF6064">
        <w:rPr>
          <w:rFonts w:ascii="Times New Roman" w:hAnsi="Times New Roman" w:cs="Times New Roman"/>
          <w:i/>
          <w:sz w:val="28"/>
          <w:szCs w:val="28"/>
        </w:rPr>
        <w:t>долгосрочного темпа роста</w:t>
      </w:r>
      <w:r w:rsidR="00BF60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</w:rPr>
        <w:t>стоимости (</w:t>
      </w:r>
      <w:r w:rsidR="00BF6064">
        <w:rPr>
          <w:rFonts w:ascii="Times New Roman" w:hAnsi="Times New Roman" w:cs="Times New Roman"/>
          <w:sz w:val="28"/>
          <w:szCs w:val="28"/>
          <w:lang w:val="en-US"/>
        </w:rPr>
        <w:t>compound</w:t>
      </w:r>
      <w:r w:rsidR="00BF6064" w:rsidRPr="00BF6064">
        <w:rPr>
          <w:rFonts w:ascii="Times New Roman" w:hAnsi="Times New Roman" w:cs="Times New Roman"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  <w:lang w:val="en-US"/>
        </w:rPr>
        <w:t>annual</w:t>
      </w:r>
      <w:r w:rsidR="00BF6064" w:rsidRPr="00BF6064">
        <w:rPr>
          <w:rFonts w:ascii="Times New Roman" w:hAnsi="Times New Roman" w:cs="Times New Roman"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="00BF6064" w:rsidRPr="00BF6064">
        <w:rPr>
          <w:rFonts w:ascii="Times New Roman" w:hAnsi="Times New Roman" w:cs="Times New Roman"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BF6064" w:rsidRPr="00BF6064">
        <w:rPr>
          <w:rFonts w:ascii="Times New Roman" w:hAnsi="Times New Roman" w:cs="Times New Roman"/>
          <w:sz w:val="28"/>
          <w:szCs w:val="28"/>
        </w:rPr>
        <w:t xml:space="preserve">, </w:t>
      </w:r>
      <w:r w:rsidR="00BF6064">
        <w:rPr>
          <w:rFonts w:ascii="Times New Roman" w:hAnsi="Times New Roman" w:cs="Times New Roman"/>
          <w:sz w:val="28"/>
          <w:szCs w:val="28"/>
          <w:lang w:val="en-US"/>
        </w:rPr>
        <w:t>CAGR</w:t>
      </w:r>
      <w:r w:rsidR="00BF6064" w:rsidRPr="00BF6064">
        <w:rPr>
          <w:rFonts w:ascii="Times New Roman" w:hAnsi="Times New Roman" w:cs="Times New Roman"/>
          <w:sz w:val="28"/>
          <w:szCs w:val="28"/>
        </w:rPr>
        <w:t xml:space="preserve">) </w:t>
      </w:r>
      <w:r w:rsidR="00573E8F">
        <w:rPr>
          <w:rFonts w:ascii="Times New Roman" w:hAnsi="Times New Roman" w:cs="Times New Roman"/>
          <w:sz w:val="28"/>
          <w:szCs w:val="28"/>
        </w:rPr>
        <w:t>через совершение</w:t>
      </w:r>
      <w:r w:rsidR="00BF6064">
        <w:rPr>
          <w:rFonts w:ascii="Times New Roman" w:hAnsi="Times New Roman" w:cs="Times New Roman"/>
          <w:sz w:val="28"/>
          <w:szCs w:val="28"/>
        </w:rPr>
        <w:t xml:space="preserve"> Монте-Карло симуляций. В данном случае</w:t>
      </w:r>
      <w:r w:rsidR="00573E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064">
        <w:rPr>
          <w:rFonts w:ascii="Times New Roman" w:hAnsi="Times New Roman" w:cs="Times New Roman"/>
          <w:sz w:val="28"/>
          <w:szCs w:val="28"/>
        </w:rPr>
        <w:t>аллокация</w:t>
      </w:r>
      <w:proofErr w:type="spellEnd"/>
      <w:r w:rsidR="00BF6064">
        <w:rPr>
          <w:rFonts w:ascii="Times New Roman" w:hAnsi="Times New Roman" w:cs="Times New Roman"/>
          <w:sz w:val="28"/>
          <w:szCs w:val="28"/>
        </w:rPr>
        <w:t xml:space="preserve"> портфеля может происходить только между рынком ВДО (например, </w:t>
      </w:r>
      <w:r w:rsidR="00BF6064">
        <w:rPr>
          <w:rFonts w:ascii="Times New Roman" w:hAnsi="Times New Roman" w:cs="Times New Roman"/>
          <w:sz w:val="28"/>
          <w:szCs w:val="28"/>
          <w:lang w:val="en-US"/>
        </w:rPr>
        <w:t>ETF</w:t>
      </w:r>
      <w:r w:rsidR="00BF6064" w:rsidRPr="00BF6064">
        <w:rPr>
          <w:rFonts w:ascii="Times New Roman" w:hAnsi="Times New Roman" w:cs="Times New Roman"/>
          <w:sz w:val="28"/>
          <w:szCs w:val="28"/>
        </w:rPr>
        <w:t xml:space="preserve"> </w:t>
      </w:r>
      <w:r w:rsidR="00BF6064">
        <w:rPr>
          <w:rFonts w:ascii="Times New Roman" w:hAnsi="Times New Roman" w:cs="Times New Roman"/>
          <w:sz w:val="28"/>
          <w:szCs w:val="28"/>
        </w:rPr>
        <w:t>высокодоходных облигаций) и безрисковым активом (денежные средства) ввиду практического отсутствия корреляции</w:t>
      </w:r>
      <w:r w:rsidR="00573E8F">
        <w:rPr>
          <w:rFonts w:ascii="Times New Roman" w:hAnsi="Times New Roman" w:cs="Times New Roman"/>
          <w:sz w:val="28"/>
          <w:szCs w:val="28"/>
        </w:rPr>
        <w:t xml:space="preserve"> между ними</w:t>
      </w:r>
      <w:r w:rsidR="00BF6064">
        <w:rPr>
          <w:rFonts w:ascii="Times New Roman" w:hAnsi="Times New Roman" w:cs="Times New Roman"/>
          <w:sz w:val="28"/>
          <w:szCs w:val="28"/>
        </w:rPr>
        <w:t xml:space="preserve">. Добавление же рынка акций и/или других финансовых активов в задачу оптимизации портфеля создает необходимость крайне точно оценивать </w:t>
      </w:r>
      <w:r w:rsidR="00573E8F">
        <w:rPr>
          <w:rFonts w:ascii="Times New Roman" w:hAnsi="Times New Roman" w:cs="Times New Roman"/>
          <w:sz w:val="28"/>
          <w:szCs w:val="28"/>
        </w:rPr>
        <w:t xml:space="preserve">устойчивые </w:t>
      </w:r>
      <w:r w:rsidR="00BF6064">
        <w:rPr>
          <w:rFonts w:ascii="Times New Roman" w:hAnsi="Times New Roman" w:cs="Times New Roman"/>
          <w:sz w:val="28"/>
          <w:szCs w:val="28"/>
        </w:rPr>
        <w:t xml:space="preserve">корреляции между инструментами, что </w:t>
      </w:r>
      <w:r w:rsidR="00573E8F">
        <w:rPr>
          <w:rFonts w:ascii="Times New Roman" w:hAnsi="Times New Roman" w:cs="Times New Roman"/>
          <w:sz w:val="28"/>
          <w:szCs w:val="28"/>
        </w:rPr>
        <w:t xml:space="preserve">являлось бы </w:t>
      </w:r>
      <w:r w:rsidR="00BF6064">
        <w:rPr>
          <w:rFonts w:ascii="Times New Roman" w:hAnsi="Times New Roman" w:cs="Times New Roman"/>
          <w:sz w:val="28"/>
          <w:szCs w:val="28"/>
        </w:rPr>
        <w:t>отдельной задачей</w:t>
      </w:r>
      <w:r w:rsidR="00573E8F">
        <w:rPr>
          <w:rFonts w:ascii="Times New Roman" w:hAnsi="Times New Roman" w:cs="Times New Roman"/>
          <w:sz w:val="28"/>
          <w:szCs w:val="28"/>
        </w:rPr>
        <w:t xml:space="preserve">, труднореализуемой на практике – о </w:t>
      </w:r>
      <w:proofErr w:type="gramStart"/>
      <w:r w:rsidR="00573E8F">
        <w:rPr>
          <w:rFonts w:ascii="Times New Roman" w:hAnsi="Times New Roman" w:cs="Times New Roman"/>
          <w:sz w:val="28"/>
          <w:szCs w:val="28"/>
        </w:rPr>
        <w:t>чем в частности</w:t>
      </w:r>
      <w:proofErr w:type="gramEnd"/>
      <w:r w:rsidR="00573E8F">
        <w:rPr>
          <w:rFonts w:ascii="Times New Roman" w:hAnsi="Times New Roman" w:cs="Times New Roman"/>
          <w:sz w:val="28"/>
          <w:szCs w:val="28"/>
        </w:rPr>
        <w:t xml:space="preserve"> заявляют </w:t>
      </w:r>
      <w:proofErr w:type="spellStart"/>
      <w:r w:rsidR="00573E8F">
        <w:rPr>
          <w:rFonts w:ascii="Times New Roman" w:hAnsi="Times New Roman" w:cs="Times New Roman"/>
          <w:sz w:val="28"/>
          <w:szCs w:val="28"/>
        </w:rPr>
        <w:t>Спитзнагел</w:t>
      </w:r>
      <w:proofErr w:type="spellEnd"/>
      <w:r w:rsidR="00573E8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73E8F">
        <w:rPr>
          <w:rFonts w:ascii="Times New Roman" w:hAnsi="Times New Roman" w:cs="Times New Roman"/>
          <w:sz w:val="28"/>
          <w:szCs w:val="28"/>
        </w:rPr>
        <w:t>Талеб</w:t>
      </w:r>
      <w:proofErr w:type="spellEnd"/>
      <w:r w:rsidR="00573E8F">
        <w:rPr>
          <w:rFonts w:ascii="Times New Roman" w:hAnsi="Times New Roman" w:cs="Times New Roman"/>
          <w:sz w:val="28"/>
          <w:szCs w:val="28"/>
        </w:rPr>
        <w:t xml:space="preserve"> </w:t>
      </w:r>
      <w:r w:rsidR="00573E8F" w:rsidRPr="00573E8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73E8F">
        <w:rPr>
          <w:rFonts w:ascii="Times New Roman" w:hAnsi="Times New Roman" w:cs="Times New Roman"/>
          <w:sz w:val="28"/>
          <w:szCs w:val="28"/>
          <w:lang w:val="en-US"/>
        </w:rPr>
        <w:t>Spitznagel</w:t>
      </w:r>
      <w:proofErr w:type="spellEnd"/>
      <w:r w:rsidR="00573E8F" w:rsidRPr="00573E8F">
        <w:rPr>
          <w:rFonts w:ascii="Times New Roman" w:hAnsi="Times New Roman" w:cs="Times New Roman"/>
          <w:sz w:val="28"/>
          <w:szCs w:val="28"/>
        </w:rPr>
        <w:t>, 2021</w:t>
      </w:r>
      <w:r w:rsidR="00573E8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573E8F">
        <w:rPr>
          <w:rFonts w:ascii="Times New Roman" w:hAnsi="Times New Roman" w:cs="Times New Roman"/>
          <w:sz w:val="28"/>
          <w:szCs w:val="28"/>
          <w:lang w:val="en-US"/>
        </w:rPr>
        <w:t>Taleb</w:t>
      </w:r>
      <w:proofErr w:type="spellEnd"/>
      <w:r w:rsidR="00573E8F" w:rsidRPr="00573E8F">
        <w:rPr>
          <w:rFonts w:ascii="Times New Roman" w:hAnsi="Times New Roman" w:cs="Times New Roman"/>
          <w:sz w:val="28"/>
          <w:szCs w:val="28"/>
        </w:rPr>
        <w:t>, 2019).</w:t>
      </w:r>
      <w:r w:rsidR="00573E8F">
        <w:rPr>
          <w:rFonts w:ascii="Times New Roman" w:hAnsi="Times New Roman" w:cs="Times New Roman"/>
          <w:sz w:val="28"/>
          <w:szCs w:val="28"/>
        </w:rPr>
        <w:t xml:space="preserve"> Этот подход является некоторой альтернативой Портфельной теории </w:t>
      </w:r>
      <w:proofErr w:type="spellStart"/>
      <w:r w:rsidR="00573E8F">
        <w:rPr>
          <w:rFonts w:ascii="Times New Roman" w:hAnsi="Times New Roman" w:cs="Times New Roman"/>
          <w:sz w:val="28"/>
          <w:szCs w:val="28"/>
        </w:rPr>
        <w:t>Марковица</w:t>
      </w:r>
      <w:proofErr w:type="spellEnd"/>
      <w:r w:rsidR="00573E8F">
        <w:rPr>
          <w:rFonts w:ascii="Times New Roman" w:hAnsi="Times New Roman" w:cs="Times New Roman"/>
          <w:sz w:val="28"/>
          <w:szCs w:val="28"/>
        </w:rPr>
        <w:t xml:space="preserve">, однако требует </w:t>
      </w:r>
      <w:r w:rsidR="00F037BE">
        <w:rPr>
          <w:rFonts w:ascii="Times New Roman" w:hAnsi="Times New Roman" w:cs="Times New Roman"/>
          <w:sz w:val="28"/>
          <w:szCs w:val="28"/>
        </w:rPr>
        <w:t>значительных дополнительных исследований, выходящих</w:t>
      </w:r>
      <w:r w:rsidR="00573E8F">
        <w:rPr>
          <w:rFonts w:ascii="Times New Roman" w:hAnsi="Times New Roman" w:cs="Times New Roman"/>
          <w:sz w:val="28"/>
          <w:szCs w:val="28"/>
        </w:rPr>
        <w:t xml:space="preserve"> за рамки данной работы.</w:t>
      </w:r>
    </w:p>
    <w:p w14:paraId="0595A896" w14:textId="77777777" w:rsidR="00F23732" w:rsidRPr="00573E8F" w:rsidRDefault="00F23732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52BB20" w14:textId="6E73492F" w:rsidR="00A22FF2" w:rsidRDefault="00014A29" w:rsidP="000573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A22FF2" w:rsidRPr="00A22FF2">
        <w:rPr>
          <w:rFonts w:ascii="Times New Roman" w:hAnsi="Times New Roman" w:cs="Times New Roman"/>
          <w:b/>
          <w:sz w:val="28"/>
          <w:szCs w:val="28"/>
        </w:rPr>
        <w:t>.4. Выводы по исходным гипотезам</w:t>
      </w:r>
    </w:p>
    <w:p w14:paraId="6EE3879B" w14:textId="2B52F4B8" w:rsidR="00873659" w:rsidRPr="00873659" w:rsidRDefault="00873659" w:rsidP="00057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3659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итогу проведенного анализа можно выделить следующие результаты, исходя из изначально поставленных гипотез:</w:t>
      </w:r>
    </w:p>
    <w:p w14:paraId="547C485F" w14:textId="70D467C6" w:rsidR="00873659" w:rsidRPr="0015715B" w:rsidRDefault="00873659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b/>
          <w:sz w:val="28"/>
          <w:szCs w:val="28"/>
        </w:rPr>
        <w:t>Гипотеза 1:</w:t>
      </w:r>
      <w:r w:rsidRPr="00D14D02">
        <w:rPr>
          <w:rFonts w:ascii="Times New Roman" w:hAnsi="Times New Roman" w:cs="Times New Roman"/>
          <w:sz w:val="28"/>
          <w:szCs w:val="28"/>
        </w:rPr>
        <w:t xml:space="preserve"> распределение логарифма </w:t>
      </w:r>
      <w:r>
        <w:rPr>
          <w:rFonts w:ascii="Times New Roman" w:hAnsi="Times New Roman" w:cs="Times New Roman"/>
          <w:sz w:val="28"/>
          <w:szCs w:val="28"/>
        </w:rPr>
        <w:t>дневной и месячной доходностей</w:t>
      </w:r>
      <w:r w:rsidRPr="00D14D02">
        <w:rPr>
          <w:rFonts w:ascii="Times New Roman" w:hAnsi="Times New Roman" w:cs="Times New Roman"/>
          <w:sz w:val="28"/>
          <w:szCs w:val="28"/>
        </w:rPr>
        <w:t xml:space="preserve"> индексов высокодоходных облигаций (далее по тексту – «переменные») не может считаться нормальным согласно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r w:rsidR="00F23732">
        <w:rPr>
          <w:rFonts w:ascii="Times New Roman" w:hAnsi="Times New Roman" w:cs="Times New Roman"/>
          <w:sz w:val="28"/>
          <w:szCs w:val="28"/>
        </w:rPr>
        <w:t>статистическим</w:t>
      </w:r>
      <w:r w:rsidRPr="00D14D02">
        <w:rPr>
          <w:rFonts w:ascii="Times New Roman" w:hAnsi="Times New Roman" w:cs="Times New Roman"/>
          <w:sz w:val="28"/>
          <w:szCs w:val="28"/>
        </w:rPr>
        <w:t xml:space="preserve"> тестам</w:t>
      </w:r>
      <w:r w:rsidR="0015715B">
        <w:rPr>
          <w:rFonts w:ascii="Times New Roman" w:hAnsi="Times New Roman" w:cs="Times New Roman"/>
          <w:sz w:val="28"/>
          <w:szCs w:val="28"/>
        </w:rPr>
        <w:t xml:space="preserve"> на уровне значимости 0,1%. На практике это проявляется в виде наличия значимо более </w:t>
      </w:r>
      <w:r w:rsidR="0015715B">
        <w:rPr>
          <w:rFonts w:ascii="Times New Roman" w:hAnsi="Times New Roman" w:cs="Times New Roman"/>
          <w:sz w:val="28"/>
          <w:szCs w:val="28"/>
        </w:rPr>
        <w:lastRenderedPageBreak/>
        <w:t xml:space="preserve">высокого эксцесса (более толстых хвостов), а также нестабильности четвертого момента, рассчитанного по выборке данных – от 18 до 68% эксцесса приходится на одно крайнее наблюдение, в зависимости от рассматриваемого рейтинга, при </w:t>
      </w:r>
      <w:proofErr w:type="gramStart"/>
      <w:r w:rsidR="0015715B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="0015715B">
        <w:rPr>
          <w:rFonts w:ascii="Times New Roman" w:hAnsi="Times New Roman" w:cs="Times New Roman"/>
          <w:sz w:val="28"/>
          <w:szCs w:val="28"/>
        </w:rPr>
        <w:t xml:space="preserve"> что для нормального распределения этот показатель должен быть на уровне </w:t>
      </w:r>
      <w:r w:rsidR="0015715B" w:rsidRPr="0015715B">
        <w:rPr>
          <w:rFonts w:ascii="Times New Roman" w:hAnsi="Times New Roman" w:cs="Times New Roman"/>
          <w:sz w:val="28"/>
          <w:szCs w:val="28"/>
        </w:rPr>
        <w:t>0</w:t>
      </w:r>
      <w:r w:rsidR="0015715B">
        <w:rPr>
          <w:rFonts w:ascii="Times New Roman" w:hAnsi="Times New Roman" w:cs="Times New Roman"/>
          <w:sz w:val="28"/>
          <w:szCs w:val="28"/>
        </w:rPr>
        <w:t>,8</w:t>
      </w:r>
      <w:r w:rsidR="0015715B" w:rsidRPr="0015715B">
        <w:rPr>
          <w:rFonts w:ascii="Times New Roman" w:hAnsi="Times New Roman" w:cs="Times New Roman"/>
          <w:sz w:val="28"/>
          <w:szCs w:val="28"/>
        </w:rPr>
        <w:t>% +</w:t>
      </w:r>
      <w:r w:rsidR="0015715B">
        <w:rPr>
          <w:rFonts w:ascii="Times New Roman" w:hAnsi="Times New Roman" w:cs="Times New Roman"/>
          <w:sz w:val="28"/>
          <w:szCs w:val="28"/>
        </w:rPr>
        <w:t>- 0,28</w:t>
      </w:r>
      <w:r w:rsidR="0015715B" w:rsidRPr="0015715B">
        <w:rPr>
          <w:rFonts w:ascii="Times New Roman" w:hAnsi="Times New Roman" w:cs="Times New Roman"/>
          <w:sz w:val="28"/>
          <w:szCs w:val="28"/>
        </w:rPr>
        <w:t xml:space="preserve">%. </w:t>
      </w:r>
      <w:r w:rsidR="0015715B">
        <w:rPr>
          <w:rFonts w:ascii="Times New Roman" w:hAnsi="Times New Roman" w:cs="Times New Roman"/>
          <w:sz w:val="28"/>
          <w:szCs w:val="28"/>
        </w:rPr>
        <w:t>Таким образом, гипотеза 1 подтверждается.</w:t>
      </w:r>
    </w:p>
    <w:p w14:paraId="01117155" w14:textId="3132C7C6" w:rsidR="0015715B" w:rsidRPr="00F23732" w:rsidRDefault="00873659" w:rsidP="00157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02">
        <w:rPr>
          <w:rFonts w:ascii="Times New Roman" w:hAnsi="Times New Roman" w:cs="Times New Roman"/>
          <w:b/>
          <w:sz w:val="28"/>
          <w:szCs w:val="28"/>
        </w:rPr>
        <w:t xml:space="preserve">Гипотеза 2: </w:t>
      </w:r>
      <w:r w:rsidR="00DC74F4">
        <w:rPr>
          <w:rFonts w:ascii="Times New Roman" w:hAnsi="Times New Roman" w:cs="Times New Roman"/>
          <w:sz w:val="28"/>
          <w:szCs w:val="28"/>
        </w:rPr>
        <w:t xml:space="preserve">принадлежность месячных величин </w:t>
      </w:r>
      <w:r w:rsidR="00DC74F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C74F4" w:rsidRPr="0015715B">
        <w:rPr>
          <w:rFonts w:ascii="Times New Roman" w:hAnsi="Times New Roman" w:cs="Times New Roman"/>
          <w:sz w:val="28"/>
          <w:szCs w:val="28"/>
        </w:rPr>
        <w:t>-</w:t>
      </w:r>
      <w:r w:rsidR="00DC74F4">
        <w:rPr>
          <w:rFonts w:ascii="Times New Roman" w:hAnsi="Times New Roman" w:cs="Times New Roman"/>
          <w:sz w:val="28"/>
          <w:szCs w:val="28"/>
        </w:rPr>
        <w:t xml:space="preserve">распределению не отвергается статистическими тестами с </w:t>
      </w:r>
      <w:r w:rsidR="00DC74F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C74F4" w:rsidRPr="00DC74F4">
        <w:rPr>
          <w:rFonts w:ascii="Times New Roman" w:hAnsi="Times New Roman" w:cs="Times New Roman"/>
          <w:sz w:val="28"/>
          <w:szCs w:val="28"/>
        </w:rPr>
        <w:t>-</w:t>
      </w:r>
      <w:r w:rsidR="00DC74F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DC74F4" w:rsidRPr="00DC74F4">
        <w:rPr>
          <w:rFonts w:ascii="Times New Roman" w:hAnsi="Times New Roman" w:cs="Times New Roman"/>
          <w:sz w:val="28"/>
          <w:szCs w:val="28"/>
        </w:rPr>
        <w:t xml:space="preserve"> &gt;0,25.</w:t>
      </w:r>
      <w:r w:rsidR="00DC74F4">
        <w:rPr>
          <w:rFonts w:ascii="Times New Roman" w:hAnsi="Times New Roman" w:cs="Times New Roman"/>
          <w:sz w:val="28"/>
          <w:szCs w:val="28"/>
        </w:rPr>
        <w:t xml:space="preserve"> Это означает, что </w:t>
      </w:r>
      <w:r w:rsidRPr="0050772F">
        <w:rPr>
          <w:rFonts w:ascii="Times New Roman" w:hAnsi="Times New Roman" w:cs="Times New Roman"/>
          <w:sz w:val="28"/>
          <w:szCs w:val="28"/>
        </w:rPr>
        <w:t>месячные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 xml:space="preserve">переменные </w:t>
      </w:r>
      <w:r w:rsidR="0015715B">
        <w:rPr>
          <w:rFonts w:ascii="Times New Roman" w:hAnsi="Times New Roman" w:cs="Times New Roman"/>
          <w:sz w:val="28"/>
          <w:szCs w:val="28"/>
        </w:rPr>
        <w:t xml:space="preserve">действительно </w:t>
      </w:r>
      <w:r w:rsidRPr="00D14D02">
        <w:rPr>
          <w:rFonts w:ascii="Times New Roman" w:hAnsi="Times New Roman" w:cs="Times New Roman"/>
          <w:sz w:val="28"/>
          <w:szCs w:val="28"/>
        </w:rPr>
        <w:t>могут</w:t>
      </w:r>
      <w:r w:rsidR="0015715B">
        <w:rPr>
          <w:rFonts w:ascii="Times New Roman" w:hAnsi="Times New Roman" w:cs="Times New Roman"/>
          <w:sz w:val="28"/>
          <w:szCs w:val="28"/>
        </w:rPr>
        <w:t xml:space="preserve"> </w:t>
      </w:r>
      <w:r w:rsidRPr="00D14D02">
        <w:rPr>
          <w:rFonts w:ascii="Times New Roman" w:hAnsi="Times New Roman" w:cs="Times New Roman"/>
          <w:sz w:val="28"/>
          <w:szCs w:val="28"/>
        </w:rPr>
        <w:t xml:space="preserve">быть смоделированы распределением Стьюдента </w:t>
      </w:r>
      <w:r w:rsidR="0015715B">
        <w:rPr>
          <w:rFonts w:ascii="Times New Roman" w:hAnsi="Times New Roman" w:cs="Times New Roman"/>
          <w:sz w:val="28"/>
          <w:szCs w:val="28"/>
        </w:rPr>
        <w:t xml:space="preserve">со степенями свободы 2,59, 2,09 и 2,30 для рейтингов </w:t>
      </w:r>
      <w:r w:rsidR="0015715B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15715B" w:rsidRPr="0015715B">
        <w:rPr>
          <w:rFonts w:ascii="Times New Roman" w:hAnsi="Times New Roman" w:cs="Times New Roman"/>
          <w:sz w:val="28"/>
          <w:szCs w:val="28"/>
        </w:rPr>
        <w:t xml:space="preserve">, </w:t>
      </w:r>
      <w:r w:rsidR="0015715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5715B" w:rsidRPr="0015715B">
        <w:rPr>
          <w:rFonts w:ascii="Times New Roman" w:hAnsi="Times New Roman" w:cs="Times New Roman"/>
          <w:sz w:val="28"/>
          <w:szCs w:val="28"/>
        </w:rPr>
        <w:t xml:space="preserve"> </w:t>
      </w:r>
      <w:r w:rsidR="0015715B">
        <w:rPr>
          <w:rFonts w:ascii="Times New Roman" w:hAnsi="Times New Roman" w:cs="Times New Roman"/>
          <w:sz w:val="28"/>
          <w:szCs w:val="28"/>
        </w:rPr>
        <w:t xml:space="preserve">и </w:t>
      </w:r>
      <w:r w:rsidR="0015715B"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="0015715B" w:rsidRPr="0015715B">
        <w:rPr>
          <w:rFonts w:ascii="Times New Roman" w:hAnsi="Times New Roman" w:cs="Times New Roman"/>
          <w:sz w:val="28"/>
          <w:szCs w:val="28"/>
        </w:rPr>
        <w:t xml:space="preserve"> </w:t>
      </w:r>
      <w:r w:rsidR="0015715B">
        <w:rPr>
          <w:rFonts w:ascii="Times New Roman" w:hAnsi="Times New Roman" w:cs="Times New Roman"/>
          <w:sz w:val="28"/>
          <w:szCs w:val="28"/>
        </w:rPr>
        <w:t xml:space="preserve">и ниже, соответственно. </w:t>
      </w:r>
      <w:r w:rsidR="00DC74F4">
        <w:rPr>
          <w:rFonts w:ascii="Times New Roman" w:hAnsi="Times New Roman" w:cs="Times New Roman"/>
          <w:sz w:val="28"/>
          <w:szCs w:val="28"/>
        </w:rPr>
        <w:t>Для дневных величин, однако, эта гипотеза отвер</w:t>
      </w:r>
      <w:r w:rsidR="00F23732">
        <w:rPr>
          <w:rFonts w:ascii="Times New Roman" w:hAnsi="Times New Roman" w:cs="Times New Roman"/>
          <w:sz w:val="28"/>
          <w:szCs w:val="28"/>
        </w:rPr>
        <w:t>гается тестами на уровне уверенности 1</w:t>
      </w:r>
      <w:r w:rsidR="00DC74F4">
        <w:rPr>
          <w:rFonts w:ascii="Times New Roman" w:hAnsi="Times New Roman" w:cs="Times New Roman"/>
          <w:sz w:val="28"/>
          <w:szCs w:val="28"/>
        </w:rPr>
        <w:t>%</w:t>
      </w:r>
      <w:r w:rsidR="00F23732">
        <w:rPr>
          <w:rFonts w:ascii="Times New Roman" w:hAnsi="Times New Roman" w:cs="Times New Roman"/>
          <w:sz w:val="28"/>
          <w:szCs w:val="28"/>
        </w:rPr>
        <w:t>, несмотря на наличие хорошей визуальной схожести эмпирического распределения и предполагаемого распределения Стьюдента</w:t>
      </w:r>
      <w:r w:rsidR="00DC74F4">
        <w:rPr>
          <w:rFonts w:ascii="Times New Roman" w:hAnsi="Times New Roman" w:cs="Times New Roman"/>
          <w:sz w:val="28"/>
          <w:szCs w:val="28"/>
        </w:rPr>
        <w:t xml:space="preserve">. </w:t>
      </w:r>
      <w:r w:rsidR="00F23732">
        <w:rPr>
          <w:rFonts w:ascii="Times New Roman" w:hAnsi="Times New Roman" w:cs="Times New Roman"/>
          <w:sz w:val="28"/>
          <w:szCs w:val="28"/>
        </w:rPr>
        <w:t xml:space="preserve">Это является проявлением того вывода, что дневная переменная не имеет асимптотической сходимости к предполагаемому 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23732" w:rsidRPr="00F23732">
        <w:rPr>
          <w:rFonts w:ascii="Times New Roman" w:hAnsi="Times New Roman" w:cs="Times New Roman"/>
          <w:sz w:val="28"/>
          <w:szCs w:val="28"/>
        </w:rPr>
        <w:t>-</w:t>
      </w:r>
      <w:r w:rsidR="00F23732">
        <w:rPr>
          <w:rFonts w:ascii="Times New Roman" w:hAnsi="Times New Roman" w:cs="Times New Roman"/>
          <w:sz w:val="28"/>
          <w:szCs w:val="28"/>
        </w:rPr>
        <w:t xml:space="preserve">распределению, что может объясняться прежде всего нестабильностью параметров </w:t>
      </w:r>
      <w:r w:rsidR="00F23732" w:rsidRPr="00F23732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="00F23732" w:rsidRPr="00F23732">
        <w:rPr>
          <w:rFonts w:ascii="Times New Roman" w:hAnsi="Times New Roman" w:cs="Times New Roman"/>
          <w:i/>
          <w:sz w:val="28"/>
          <w:szCs w:val="28"/>
          <w:lang w:val="en-US"/>
        </w:rPr>
        <w:t>df</w:t>
      </w:r>
      <w:proofErr w:type="spellEnd"/>
      <w:r w:rsidR="00F23732" w:rsidRPr="00F23732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F23732" w:rsidRPr="00F23732">
        <w:rPr>
          <w:rFonts w:ascii="Times New Roman" w:hAnsi="Times New Roman" w:cs="Times New Roman"/>
          <w:i/>
          <w:sz w:val="28"/>
          <w:szCs w:val="28"/>
          <w:lang w:val="en-US"/>
        </w:rPr>
        <w:t>loc</w:t>
      </w:r>
      <w:r w:rsidR="00F23732" w:rsidRPr="00F23732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F23732" w:rsidRPr="00F23732">
        <w:rPr>
          <w:rFonts w:ascii="Times New Roman" w:hAnsi="Times New Roman" w:cs="Times New Roman"/>
          <w:i/>
          <w:sz w:val="28"/>
          <w:szCs w:val="28"/>
          <w:lang w:val="en-US"/>
        </w:rPr>
        <w:t>scale</w:t>
      </w:r>
      <w:r w:rsidR="00F23732" w:rsidRPr="00F23732">
        <w:rPr>
          <w:rFonts w:ascii="Times New Roman" w:hAnsi="Times New Roman" w:cs="Times New Roman"/>
          <w:i/>
          <w:sz w:val="28"/>
          <w:szCs w:val="28"/>
        </w:rPr>
        <w:t>)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r w:rsidR="00F23732">
        <w:rPr>
          <w:rFonts w:ascii="Times New Roman" w:hAnsi="Times New Roman" w:cs="Times New Roman"/>
          <w:sz w:val="28"/>
          <w:szCs w:val="28"/>
        </w:rPr>
        <w:t>во времени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r w:rsidR="00F23732">
        <w:rPr>
          <w:rFonts w:ascii="Times New Roman" w:hAnsi="Times New Roman" w:cs="Times New Roman"/>
          <w:sz w:val="28"/>
          <w:szCs w:val="28"/>
        </w:rPr>
        <w:t>и наличием автокорреляции.</w:t>
      </w:r>
    </w:p>
    <w:p w14:paraId="1D0B08F5" w14:textId="2A47A9C9" w:rsidR="00DC74F4" w:rsidRPr="00BD4D06" w:rsidRDefault="00DC74F4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касается стабильного распределения</w:t>
      </w:r>
      <w:r w:rsidR="0015715B" w:rsidRPr="00D14D02">
        <w:rPr>
          <w:rFonts w:ascii="Times New Roman" w:hAnsi="Times New Roman" w:cs="Times New Roman"/>
          <w:sz w:val="28"/>
          <w:szCs w:val="28"/>
        </w:rPr>
        <w:t xml:space="preserve"> Парето, </w:t>
      </w:r>
      <w:r>
        <w:rPr>
          <w:rFonts w:ascii="Times New Roman" w:hAnsi="Times New Roman" w:cs="Times New Roman"/>
          <w:sz w:val="28"/>
          <w:szCs w:val="28"/>
        </w:rPr>
        <w:t xml:space="preserve">гипотеза принадлежности месячной величины к нему также не отвергается, причем </w:t>
      </w:r>
      <w:r w:rsidR="00F23732">
        <w:rPr>
          <w:rFonts w:ascii="Times New Roman" w:hAnsi="Times New Roman" w:cs="Times New Roman"/>
          <w:sz w:val="28"/>
          <w:szCs w:val="28"/>
        </w:rPr>
        <w:t>получены более низкие тестовые статистики</w:t>
      </w:r>
      <w:r>
        <w:rPr>
          <w:rFonts w:ascii="Times New Roman" w:hAnsi="Times New Roman" w:cs="Times New Roman"/>
          <w:sz w:val="28"/>
          <w:szCs w:val="28"/>
        </w:rPr>
        <w:t xml:space="preserve"> в случае данного распределения, что говорит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более хорошем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качестве подгонки. </w:t>
      </w:r>
      <w:r w:rsidRPr="00BD4D06">
        <w:rPr>
          <w:rFonts w:ascii="Times New Roman" w:hAnsi="Times New Roman" w:cs="Times New Roman"/>
          <w:sz w:val="28"/>
          <w:szCs w:val="28"/>
        </w:rPr>
        <w:t xml:space="preserve">Для дневных доходностей </w:t>
      </w:r>
      <w:r w:rsidR="00BD4D06">
        <w:rPr>
          <w:rFonts w:ascii="Times New Roman" w:hAnsi="Times New Roman" w:cs="Times New Roman"/>
          <w:sz w:val="28"/>
          <w:szCs w:val="28"/>
        </w:rPr>
        <w:t xml:space="preserve">гипотеза отвергается для рейтингов </w:t>
      </w:r>
      <w:r w:rsidR="00BD4D0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D4D06" w:rsidRPr="00BD4D06">
        <w:rPr>
          <w:rFonts w:ascii="Times New Roman" w:hAnsi="Times New Roman" w:cs="Times New Roman"/>
          <w:sz w:val="28"/>
          <w:szCs w:val="28"/>
        </w:rPr>
        <w:t xml:space="preserve"> </w:t>
      </w:r>
      <w:r w:rsidR="00BD4D06">
        <w:rPr>
          <w:rFonts w:ascii="Times New Roman" w:hAnsi="Times New Roman" w:cs="Times New Roman"/>
          <w:sz w:val="28"/>
          <w:szCs w:val="28"/>
        </w:rPr>
        <w:t>и</w:t>
      </w:r>
      <w:r w:rsidR="00BD4D06" w:rsidRPr="00BD4D06">
        <w:rPr>
          <w:rFonts w:ascii="Times New Roman" w:hAnsi="Times New Roman" w:cs="Times New Roman"/>
          <w:sz w:val="28"/>
          <w:szCs w:val="28"/>
        </w:rPr>
        <w:t xml:space="preserve"> </w:t>
      </w:r>
      <w:r w:rsidR="00BD4D06">
        <w:rPr>
          <w:rFonts w:ascii="Times New Roman" w:hAnsi="Times New Roman" w:cs="Times New Roman"/>
          <w:sz w:val="28"/>
          <w:szCs w:val="28"/>
          <w:lang w:val="en-US"/>
        </w:rPr>
        <w:t>CCC</w:t>
      </w:r>
      <w:r w:rsidR="00BD4D06" w:rsidRPr="00BD4D06">
        <w:rPr>
          <w:rFonts w:ascii="Times New Roman" w:hAnsi="Times New Roman" w:cs="Times New Roman"/>
          <w:sz w:val="28"/>
          <w:szCs w:val="28"/>
        </w:rPr>
        <w:t xml:space="preserve"> </w:t>
      </w:r>
      <w:r w:rsidR="00BD4D06">
        <w:rPr>
          <w:rFonts w:ascii="Times New Roman" w:hAnsi="Times New Roman" w:cs="Times New Roman"/>
          <w:sz w:val="28"/>
          <w:szCs w:val="28"/>
        </w:rPr>
        <w:t>и ниже</w:t>
      </w:r>
      <w:r w:rsidR="00BD4D06" w:rsidRPr="00BD4D06">
        <w:rPr>
          <w:rFonts w:ascii="Times New Roman" w:hAnsi="Times New Roman" w:cs="Times New Roman"/>
          <w:sz w:val="28"/>
          <w:szCs w:val="28"/>
        </w:rPr>
        <w:t>,</w:t>
      </w:r>
      <w:r w:rsidR="00BD4D06">
        <w:rPr>
          <w:rFonts w:ascii="Times New Roman" w:hAnsi="Times New Roman" w:cs="Times New Roman"/>
          <w:sz w:val="28"/>
          <w:szCs w:val="28"/>
        </w:rPr>
        <w:t xml:space="preserve"> и для рейтинга </w:t>
      </w:r>
      <w:r w:rsidR="00BD4D06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BD4D06" w:rsidRPr="00BD4D06">
        <w:rPr>
          <w:rFonts w:ascii="Times New Roman" w:hAnsi="Times New Roman" w:cs="Times New Roman"/>
          <w:sz w:val="28"/>
          <w:szCs w:val="28"/>
        </w:rPr>
        <w:t xml:space="preserve"> </w:t>
      </w:r>
      <w:r w:rsidR="00BD4D06">
        <w:rPr>
          <w:rFonts w:ascii="Times New Roman" w:hAnsi="Times New Roman" w:cs="Times New Roman"/>
          <w:sz w:val="28"/>
          <w:szCs w:val="28"/>
        </w:rPr>
        <w:t xml:space="preserve">не отвергается лишь на уровне 1% и только </w:t>
      </w:r>
      <w:r w:rsidR="00BD4D06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BD4D06" w:rsidRPr="00BD4D06">
        <w:rPr>
          <w:rFonts w:ascii="Times New Roman" w:hAnsi="Times New Roman" w:cs="Times New Roman"/>
          <w:sz w:val="28"/>
          <w:szCs w:val="28"/>
        </w:rPr>
        <w:t>-</w:t>
      </w:r>
      <w:r w:rsidR="00BD4D06">
        <w:rPr>
          <w:rFonts w:ascii="Times New Roman" w:hAnsi="Times New Roman" w:cs="Times New Roman"/>
          <w:sz w:val="28"/>
          <w:szCs w:val="28"/>
        </w:rPr>
        <w:t>тестом.</w:t>
      </w:r>
    </w:p>
    <w:p w14:paraId="7FC135A3" w14:textId="5E32F2C1" w:rsidR="006239A8" w:rsidRDefault="00BD4D06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Обобщая, можно сказать, что </w:t>
      </w:r>
      <w:r w:rsidR="006239A8">
        <w:rPr>
          <w:rFonts w:ascii="Times New Roman" w:hAnsi="Times New Roman" w:cs="Times New Roman"/>
          <w:sz w:val="28"/>
          <w:szCs w:val="28"/>
        </w:rPr>
        <w:t xml:space="preserve">гипотеза </w:t>
      </w:r>
      <w:r w:rsidR="00F23732">
        <w:rPr>
          <w:rFonts w:ascii="Times New Roman" w:hAnsi="Times New Roman" w:cs="Times New Roman"/>
          <w:sz w:val="28"/>
          <w:szCs w:val="28"/>
        </w:rPr>
        <w:t xml:space="preserve">2 </w:t>
      </w:r>
      <w:r w:rsidR="006239A8">
        <w:rPr>
          <w:rFonts w:ascii="Times New Roman" w:hAnsi="Times New Roman" w:cs="Times New Roman"/>
          <w:sz w:val="28"/>
          <w:szCs w:val="28"/>
        </w:rPr>
        <w:t>не отвергается для месячных доходностей (</w:t>
      </w:r>
      <w:proofErr w:type="gramStart"/>
      <w:r w:rsidR="006239A8">
        <w:rPr>
          <w:rFonts w:ascii="Times New Roman" w:hAnsi="Times New Roman" w:cs="Times New Roman"/>
          <w:sz w:val="28"/>
          <w:szCs w:val="28"/>
        </w:rPr>
        <w:t>т</w:t>
      </w:r>
      <w:r w:rsidR="00F23732">
        <w:rPr>
          <w:rFonts w:ascii="Times New Roman" w:hAnsi="Times New Roman" w:cs="Times New Roman"/>
          <w:sz w:val="28"/>
          <w:szCs w:val="28"/>
        </w:rPr>
        <w:t>.е.</w:t>
      </w:r>
      <w:proofErr w:type="gramEnd"/>
      <w:r w:rsidR="00F23732">
        <w:rPr>
          <w:rFonts w:ascii="Times New Roman" w:hAnsi="Times New Roman" w:cs="Times New Roman"/>
          <w:sz w:val="28"/>
          <w:szCs w:val="28"/>
        </w:rPr>
        <w:t xml:space="preserve"> подходят оба распределения), но отвергается для дневных доходностей.</w:t>
      </w:r>
    </w:p>
    <w:p w14:paraId="6BCC5304" w14:textId="5FEFE698" w:rsidR="00F23732" w:rsidRPr="0037695B" w:rsidRDefault="00F23732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73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Гипотеза 3: </w:t>
      </w:r>
      <w:r w:rsidRPr="00F23732">
        <w:rPr>
          <w:rFonts w:ascii="Times New Roman" w:hAnsi="Times New Roman" w:cs="Times New Roman"/>
          <w:sz w:val="28"/>
          <w:szCs w:val="28"/>
        </w:rPr>
        <w:t>принадлежность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3732">
        <w:rPr>
          <w:rFonts w:ascii="Times New Roman" w:hAnsi="Times New Roman" w:cs="Times New Roman"/>
          <w:sz w:val="28"/>
          <w:szCs w:val="28"/>
        </w:rPr>
        <w:t>дневных и месячных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3732">
        <w:rPr>
          <w:rFonts w:ascii="Times New Roman" w:hAnsi="Times New Roman" w:cs="Times New Roman"/>
          <w:sz w:val="28"/>
          <w:szCs w:val="28"/>
        </w:rPr>
        <w:t>инноваци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ARMA</w:t>
      </w:r>
      <w:r>
        <w:rPr>
          <w:rFonts w:ascii="Times New Roman" w:hAnsi="Times New Roman" w:cs="Times New Roman"/>
          <w:sz w:val="28"/>
          <w:szCs w:val="28"/>
        </w:rPr>
        <w:t>(1,1)</w:t>
      </w:r>
      <w:r w:rsidRPr="00F23732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1,1) к распределению Стьюдента и стабильному распределению Парето не отвергается на уровне уверенности 25</w:t>
      </w:r>
      <w:r w:rsidRPr="00F23732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для месячных и 1-5% для дневных данных (см. Таблицу 10 для детализации до индекс</w:t>
      </w:r>
      <w:r w:rsidR="0037695B">
        <w:rPr>
          <w:rFonts w:ascii="Times New Roman" w:hAnsi="Times New Roman" w:cs="Times New Roman"/>
          <w:sz w:val="28"/>
          <w:szCs w:val="28"/>
        </w:rPr>
        <w:t>ов разных кредитных рейтингов).</w:t>
      </w:r>
    </w:p>
    <w:p w14:paraId="4D305D0C" w14:textId="19AC6947" w:rsidR="006239A8" w:rsidRPr="0059608A" w:rsidRDefault="00F23732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Гипотеза 4</w:t>
      </w:r>
      <w:r w:rsidR="00873659" w:rsidRPr="00D14D0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применении модели </w:t>
      </w:r>
      <w:r w:rsidR="00873659" w:rsidRPr="00D14D02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="00873659" w:rsidRPr="00D14D02">
        <w:rPr>
          <w:rFonts w:ascii="Times New Roman" w:hAnsi="Times New Roman" w:cs="Times New Roman"/>
          <w:sz w:val="28"/>
          <w:szCs w:val="28"/>
        </w:rPr>
        <w:t>-</w:t>
      </w:r>
      <w:r w:rsidR="00873659" w:rsidRPr="00D14D02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 </w:t>
      </w:r>
      <w:r w:rsidR="006239A8" w:rsidRPr="00D14D02">
        <w:rPr>
          <w:rFonts w:ascii="Times New Roman" w:hAnsi="Times New Roman" w:cs="Times New Roman"/>
          <w:sz w:val="28"/>
          <w:szCs w:val="28"/>
        </w:rPr>
        <w:t xml:space="preserve">инновации процесса </w:t>
      </w:r>
      <w:r w:rsidR="006239A8">
        <w:rPr>
          <w:rFonts w:ascii="Times New Roman" w:hAnsi="Times New Roman" w:cs="Times New Roman"/>
          <w:sz w:val="28"/>
          <w:szCs w:val="28"/>
        </w:rPr>
        <w:t xml:space="preserve">действительно демонстрируют 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менее </w:t>
      </w:r>
      <w:r w:rsidR="006239A8">
        <w:rPr>
          <w:rFonts w:ascii="Times New Roman" w:hAnsi="Times New Roman" w:cs="Times New Roman"/>
          <w:sz w:val="28"/>
          <w:szCs w:val="28"/>
        </w:rPr>
        <w:t>тяжелые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 хвосты, </w:t>
      </w:r>
      <w:r w:rsidR="006239A8">
        <w:rPr>
          <w:rFonts w:ascii="Times New Roman" w:hAnsi="Times New Roman" w:cs="Times New Roman"/>
          <w:sz w:val="28"/>
          <w:szCs w:val="28"/>
        </w:rPr>
        <w:t xml:space="preserve">чем исходные переменные. Это 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отражается </w:t>
      </w:r>
      <w:r w:rsidR="00873659" w:rsidRPr="00220061">
        <w:rPr>
          <w:rFonts w:ascii="Times New Roman" w:hAnsi="Times New Roman" w:cs="Times New Roman"/>
          <w:sz w:val="28"/>
          <w:szCs w:val="28"/>
        </w:rPr>
        <w:t>в более высоком числе степеней свободы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i/>
          <w:sz w:val="28"/>
          <w:szCs w:val="28"/>
          <w:lang w:val="en-US"/>
        </w:rPr>
        <w:t>df</w:t>
      </w:r>
      <w:proofErr w:type="spellEnd"/>
      <w:r w:rsidR="00873659" w:rsidRPr="00220061">
        <w:rPr>
          <w:rFonts w:ascii="Times New Roman" w:hAnsi="Times New Roman" w:cs="Times New Roman"/>
          <w:sz w:val="28"/>
          <w:szCs w:val="28"/>
        </w:rPr>
        <w:t xml:space="preserve"> в распределении Стьюдента </w:t>
      </w:r>
      <w:r w:rsidR="006239A8">
        <w:rPr>
          <w:rFonts w:ascii="Times New Roman" w:hAnsi="Times New Roman" w:cs="Times New Roman"/>
          <w:sz w:val="28"/>
          <w:szCs w:val="28"/>
        </w:rPr>
        <w:t xml:space="preserve">(3,17–3,38 для недельных и 3,49–4,25 для дневных доходностей в </w:t>
      </w:r>
      <w:r w:rsidR="006239A8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="006239A8" w:rsidRPr="006239A8">
        <w:rPr>
          <w:rFonts w:ascii="Times New Roman" w:hAnsi="Times New Roman" w:cs="Times New Roman"/>
          <w:sz w:val="28"/>
          <w:szCs w:val="28"/>
        </w:rPr>
        <w:t>-</w:t>
      </w:r>
      <w:r w:rsidR="006239A8"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="006239A8">
        <w:rPr>
          <w:rFonts w:ascii="Times New Roman" w:hAnsi="Times New Roman" w:cs="Times New Roman"/>
          <w:sz w:val="28"/>
          <w:szCs w:val="28"/>
        </w:rPr>
        <w:t>,</w:t>
      </w:r>
      <w:r w:rsidR="006239A8" w:rsidRPr="006239A8">
        <w:rPr>
          <w:rFonts w:ascii="Times New Roman" w:hAnsi="Times New Roman" w:cs="Times New Roman"/>
          <w:sz w:val="28"/>
          <w:szCs w:val="28"/>
        </w:rPr>
        <w:t xml:space="preserve"> </w:t>
      </w:r>
      <w:r w:rsidR="006239A8">
        <w:rPr>
          <w:rFonts w:ascii="Times New Roman" w:hAnsi="Times New Roman" w:cs="Times New Roman"/>
          <w:sz w:val="28"/>
          <w:szCs w:val="28"/>
        </w:rPr>
        <w:t>но 2,09–2,59 и 1,80–1,89</w:t>
      </w:r>
      <w:r w:rsidR="00873659" w:rsidRPr="00220061">
        <w:rPr>
          <w:rFonts w:ascii="Times New Roman" w:hAnsi="Times New Roman" w:cs="Times New Roman"/>
          <w:sz w:val="28"/>
          <w:szCs w:val="28"/>
        </w:rPr>
        <w:t xml:space="preserve"> </w:t>
      </w:r>
      <w:r w:rsidR="006239A8">
        <w:rPr>
          <w:rFonts w:ascii="Times New Roman" w:hAnsi="Times New Roman" w:cs="Times New Roman"/>
          <w:sz w:val="28"/>
          <w:szCs w:val="28"/>
        </w:rPr>
        <w:t xml:space="preserve">для исходных переменных) </w:t>
      </w:r>
      <w:r w:rsidR="006239A8" w:rsidRPr="00F23732">
        <w:rPr>
          <w:rFonts w:ascii="Times New Roman" w:hAnsi="Times New Roman" w:cs="Times New Roman"/>
          <w:sz w:val="28"/>
          <w:szCs w:val="28"/>
        </w:rPr>
        <w:t xml:space="preserve">и </w:t>
      </w:r>
      <w:r w:rsidR="00873659" w:rsidRPr="00F23732">
        <w:rPr>
          <w:rFonts w:ascii="Times New Roman" w:hAnsi="Times New Roman" w:cs="Times New Roman"/>
          <w:sz w:val="28"/>
          <w:szCs w:val="28"/>
        </w:rPr>
        <w:t xml:space="preserve">более высокой степени показателя </w:t>
      </w:r>
      <w:proofErr w:type="spellStart"/>
      <w:r w:rsidR="00873659" w:rsidRPr="00F23732">
        <w:rPr>
          <w:rFonts w:ascii="Times New Roman" w:hAnsi="Times New Roman" w:cs="Times New Roman"/>
          <w:i/>
          <w:sz w:val="28"/>
          <w:szCs w:val="28"/>
        </w:rPr>
        <w:t>alpha</w:t>
      </w:r>
      <w:proofErr w:type="spellEnd"/>
      <w:r w:rsidR="00873659" w:rsidRPr="00F23732">
        <w:rPr>
          <w:rFonts w:ascii="Times New Roman" w:hAnsi="Times New Roman" w:cs="Times New Roman"/>
          <w:sz w:val="28"/>
          <w:szCs w:val="28"/>
        </w:rPr>
        <w:t xml:space="preserve"> в стабильном распределении Парето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23732">
        <w:rPr>
          <w:rFonts w:ascii="Times New Roman" w:hAnsi="Times New Roman" w:cs="Times New Roman"/>
          <w:sz w:val="28"/>
          <w:szCs w:val="28"/>
        </w:rPr>
        <w:t>1,59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3732">
        <w:rPr>
          <w:rFonts w:ascii="Times New Roman" w:hAnsi="Times New Roman" w:cs="Times New Roman"/>
          <w:sz w:val="28"/>
          <w:szCs w:val="28"/>
        </w:rPr>
        <w:t xml:space="preserve">1,76 </w:t>
      </w:r>
      <w:r>
        <w:rPr>
          <w:rFonts w:ascii="Times New Roman" w:hAnsi="Times New Roman" w:cs="Times New Roman"/>
          <w:sz w:val="28"/>
          <w:szCs w:val="28"/>
        </w:rPr>
        <w:t>для инноваций</w:t>
      </w:r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F237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1,33-1,50 для исходных месячных переменных, что является большой разницей в рамках распределения Парето</w:t>
      </w:r>
      <w:r w:rsidR="006239A8" w:rsidRPr="00F23732">
        <w:rPr>
          <w:rFonts w:ascii="Times New Roman" w:hAnsi="Times New Roman" w:cs="Times New Roman"/>
          <w:sz w:val="28"/>
          <w:szCs w:val="28"/>
        </w:rPr>
        <w:t>)</w:t>
      </w:r>
      <w:r w:rsidR="006239A8">
        <w:rPr>
          <w:rFonts w:ascii="Times New Roman" w:hAnsi="Times New Roman" w:cs="Times New Roman"/>
          <w:sz w:val="28"/>
          <w:szCs w:val="28"/>
        </w:rPr>
        <w:t xml:space="preserve"> 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при </w:t>
      </w:r>
      <w:r w:rsidR="006239A8">
        <w:rPr>
          <w:rFonts w:ascii="Times New Roman" w:hAnsi="Times New Roman" w:cs="Times New Roman"/>
          <w:sz w:val="28"/>
          <w:szCs w:val="28"/>
        </w:rPr>
        <w:t>оценке параметров с помощью ММП</w:t>
      </w:r>
      <w:r w:rsidR="00873659" w:rsidRPr="00D14D02">
        <w:rPr>
          <w:rFonts w:ascii="Times New Roman" w:hAnsi="Times New Roman" w:cs="Times New Roman"/>
          <w:sz w:val="28"/>
          <w:szCs w:val="28"/>
        </w:rPr>
        <w:t xml:space="preserve">. </w:t>
      </w:r>
      <w:r w:rsidR="006239A8">
        <w:rPr>
          <w:rFonts w:ascii="Times New Roman" w:hAnsi="Times New Roman" w:cs="Times New Roman"/>
          <w:sz w:val="28"/>
          <w:szCs w:val="28"/>
        </w:rPr>
        <w:t xml:space="preserve">Это означает, что применение условной </w:t>
      </w:r>
      <w:proofErr w:type="spellStart"/>
      <w:r w:rsidR="006239A8">
        <w:rPr>
          <w:rFonts w:ascii="Times New Roman" w:hAnsi="Times New Roman" w:cs="Times New Roman"/>
          <w:sz w:val="28"/>
          <w:szCs w:val="28"/>
        </w:rPr>
        <w:t>гетероскедастичной</w:t>
      </w:r>
      <w:proofErr w:type="spellEnd"/>
      <w:r w:rsidR="006239A8">
        <w:rPr>
          <w:rFonts w:ascii="Times New Roman" w:hAnsi="Times New Roman" w:cs="Times New Roman"/>
          <w:sz w:val="28"/>
          <w:szCs w:val="28"/>
        </w:rPr>
        <w:t xml:space="preserve"> модели позволяет «объяснить» часть отклонений индекса и «упростить» задачу моделирования потенциальных изменений индекса. Таким образом, например, для расчета </w:t>
      </w:r>
      <w:proofErr w:type="spellStart"/>
      <w:r w:rsidR="006239A8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6239A8" w:rsidRPr="006239A8">
        <w:rPr>
          <w:rFonts w:ascii="Times New Roman" w:hAnsi="Times New Roman" w:cs="Times New Roman"/>
          <w:sz w:val="28"/>
          <w:szCs w:val="28"/>
        </w:rPr>
        <w:t xml:space="preserve"> </w:t>
      </w:r>
      <w:r w:rsidR="006239A8">
        <w:rPr>
          <w:rFonts w:ascii="Times New Roman" w:hAnsi="Times New Roman" w:cs="Times New Roman"/>
          <w:sz w:val="28"/>
          <w:szCs w:val="28"/>
        </w:rPr>
        <w:t xml:space="preserve">и </w:t>
      </w:r>
      <w:r w:rsidR="006239A8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6239A8" w:rsidRPr="006239A8">
        <w:rPr>
          <w:rFonts w:ascii="Times New Roman" w:hAnsi="Times New Roman" w:cs="Times New Roman"/>
          <w:sz w:val="28"/>
          <w:szCs w:val="28"/>
        </w:rPr>
        <w:t xml:space="preserve"> </w:t>
      </w:r>
      <w:r w:rsidR="006239A8">
        <w:rPr>
          <w:rFonts w:ascii="Times New Roman" w:hAnsi="Times New Roman" w:cs="Times New Roman"/>
          <w:sz w:val="28"/>
          <w:szCs w:val="28"/>
        </w:rPr>
        <w:t xml:space="preserve">в данном случае будет необходимо считать соответствующий </w:t>
      </w:r>
      <w:proofErr w:type="spellStart"/>
      <w:r w:rsidR="006239A8">
        <w:rPr>
          <w:rFonts w:ascii="Times New Roman" w:hAnsi="Times New Roman" w:cs="Times New Roman"/>
          <w:sz w:val="28"/>
          <w:szCs w:val="28"/>
        </w:rPr>
        <w:t>процентиль</w:t>
      </w:r>
      <w:proofErr w:type="spellEnd"/>
      <w:r w:rsidR="006239A8">
        <w:rPr>
          <w:rFonts w:ascii="Times New Roman" w:hAnsi="Times New Roman" w:cs="Times New Roman"/>
          <w:sz w:val="28"/>
          <w:szCs w:val="28"/>
        </w:rPr>
        <w:t xml:space="preserve"> от распределения с существенно бо</w:t>
      </w:r>
      <w:r>
        <w:rPr>
          <w:rFonts w:ascii="Times New Roman" w:hAnsi="Times New Roman" w:cs="Times New Roman"/>
          <w:sz w:val="28"/>
          <w:szCs w:val="28"/>
        </w:rPr>
        <w:t>лее тонкими хвостами. Гипотеза 4</w:t>
      </w:r>
      <w:r w:rsidR="006239A8">
        <w:rPr>
          <w:rFonts w:ascii="Times New Roman" w:hAnsi="Times New Roman" w:cs="Times New Roman"/>
          <w:sz w:val="28"/>
          <w:szCs w:val="28"/>
        </w:rPr>
        <w:t>, следовательно, подтверждается.</w:t>
      </w:r>
    </w:p>
    <w:p w14:paraId="19B313CC" w14:textId="1FD2FDA2" w:rsidR="002E5578" w:rsidRDefault="00BD4D06" w:rsidP="00873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Гипотеза 5</w:t>
      </w:r>
      <w:r w:rsidR="00873659" w:rsidRPr="00D14D0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73659">
        <w:rPr>
          <w:rFonts w:ascii="Times New Roman" w:hAnsi="Times New Roman" w:cs="Times New Roman"/>
          <w:sz w:val="28"/>
          <w:szCs w:val="28"/>
        </w:rPr>
        <w:t xml:space="preserve">экстремальные значения логарифмов доходностей за окна </w:t>
      </w:r>
      <w:r w:rsidR="00F23732">
        <w:rPr>
          <w:rFonts w:ascii="Times New Roman" w:hAnsi="Times New Roman" w:cs="Times New Roman"/>
          <w:sz w:val="28"/>
          <w:szCs w:val="28"/>
        </w:rPr>
        <w:t xml:space="preserve">3, </w:t>
      </w:r>
      <w:r w:rsidR="006239A8">
        <w:rPr>
          <w:rFonts w:ascii="Times New Roman" w:hAnsi="Times New Roman" w:cs="Times New Roman"/>
          <w:sz w:val="28"/>
          <w:szCs w:val="28"/>
        </w:rPr>
        <w:t xml:space="preserve">6 </w:t>
      </w:r>
      <w:r w:rsidR="00F23732">
        <w:rPr>
          <w:rFonts w:ascii="Times New Roman" w:hAnsi="Times New Roman" w:cs="Times New Roman"/>
          <w:sz w:val="28"/>
          <w:szCs w:val="28"/>
        </w:rPr>
        <w:t xml:space="preserve">и 12 </w:t>
      </w:r>
      <w:r w:rsidR="006239A8">
        <w:rPr>
          <w:rFonts w:ascii="Times New Roman" w:hAnsi="Times New Roman" w:cs="Times New Roman"/>
          <w:sz w:val="28"/>
          <w:szCs w:val="28"/>
        </w:rPr>
        <w:t xml:space="preserve">месяцев действительно могут </w:t>
      </w:r>
      <w:r w:rsidR="00873659">
        <w:rPr>
          <w:rFonts w:ascii="Times New Roman" w:hAnsi="Times New Roman" w:cs="Times New Roman"/>
          <w:sz w:val="28"/>
          <w:szCs w:val="28"/>
        </w:rPr>
        <w:t>быть смо</w:t>
      </w:r>
      <w:r w:rsidR="006239A8">
        <w:rPr>
          <w:rFonts w:ascii="Times New Roman" w:hAnsi="Times New Roman" w:cs="Times New Roman"/>
          <w:sz w:val="28"/>
          <w:szCs w:val="28"/>
        </w:rPr>
        <w:t>делированы распределением Фреше, как одним из трех классов распределений Теории</w:t>
      </w:r>
      <w:r w:rsidR="00873659">
        <w:rPr>
          <w:rFonts w:ascii="Times New Roman" w:hAnsi="Times New Roman" w:cs="Times New Roman"/>
          <w:sz w:val="28"/>
          <w:szCs w:val="28"/>
        </w:rPr>
        <w:t xml:space="preserve"> экстремальных значений.</w:t>
      </w:r>
      <w:r w:rsidR="00102ACF">
        <w:rPr>
          <w:rFonts w:ascii="Times New Roman" w:hAnsi="Times New Roman" w:cs="Times New Roman"/>
          <w:sz w:val="28"/>
          <w:szCs w:val="28"/>
        </w:rPr>
        <w:t xml:space="preserve"> Этот вывод получен теми же статистическими тестами с </w:t>
      </w:r>
      <w:r w:rsidR="00102AC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02ACF" w:rsidRPr="00102ACF">
        <w:rPr>
          <w:rFonts w:ascii="Times New Roman" w:hAnsi="Times New Roman" w:cs="Times New Roman"/>
          <w:sz w:val="28"/>
          <w:szCs w:val="28"/>
        </w:rPr>
        <w:t>-</w:t>
      </w:r>
      <w:r w:rsidR="00102ACF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102ACF" w:rsidRPr="00102ACF">
        <w:rPr>
          <w:rFonts w:ascii="Times New Roman" w:hAnsi="Times New Roman" w:cs="Times New Roman"/>
          <w:sz w:val="28"/>
          <w:szCs w:val="28"/>
        </w:rPr>
        <w:t xml:space="preserve"> &gt;0,25 </w:t>
      </w:r>
      <w:r w:rsidR="00102ACF">
        <w:rPr>
          <w:rFonts w:ascii="Times New Roman" w:hAnsi="Times New Roman" w:cs="Times New Roman"/>
          <w:sz w:val="28"/>
          <w:szCs w:val="28"/>
        </w:rPr>
        <w:t xml:space="preserve">во всех случаях (однако с </w:t>
      </w:r>
      <w:r w:rsidR="00F23732">
        <w:rPr>
          <w:rFonts w:ascii="Times New Roman" w:hAnsi="Times New Roman" w:cs="Times New Roman"/>
          <w:sz w:val="28"/>
          <w:szCs w:val="28"/>
        </w:rPr>
        <w:t>большей уверенностью</w:t>
      </w:r>
      <w:r w:rsidR="00102ACF">
        <w:rPr>
          <w:rFonts w:ascii="Times New Roman" w:hAnsi="Times New Roman" w:cs="Times New Roman"/>
          <w:sz w:val="28"/>
          <w:szCs w:val="28"/>
        </w:rPr>
        <w:t xml:space="preserve"> для 6-месячных </w:t>
      </w:r>
      <w:r w:rsidR="00F23732">
        <w:rPr>
          <w:rFonts w:ascii="Times New Roman" w:hAnsi="Times New Roman" w:cs="Times New Roman"/>
          <w:sz w:val="28"/>
          <w:szCs w:val="28"/>
        </w:rPr>
        <w:t xml:space="preserve">и 12-месячных </w:t>
      </w:r>
      <w:r w:rsidR="00102ACF">
        <w:rPr>
          <w:rFonts w:ascii="Times New Roman" w:hAnsi="Times New Roman" w:cs="Times New Roman"/>
          <w:sz w:val="28"/>
          <w:szCs w:val="28"/>
        </w:rPr>
        <w:t xml:space="preserve">окон). Примечательно, что распределение минимальных доходностей имеет существенно более тяжелые хвосты в соответствии со значениями параметра </w:t>
      </w:r>
      <w:r w:rsidR="00102ACF" w:rsidRPr="00102ACF">
        <w:rPr>
          <w:rFonts w:ascii="Times New Roman" w:hAnsi="Times New Roman" w:cs="Times New Roman"/>
          <w:i/>
          <w:sz w:val="28"/>
          <w:szCs w:val="28"/>
          <w:lang w:val="en-US"/>
        </w:rPr>
        <w:t>alpha</w:t>
      </w:r>
      <w:r w:rsidR="00102ACF" w:rsidRPr="00102ACF">
        <w:rPr>
          <w:rFonts w:ascii="Times New Roman" w:hAnsi="Times New Roman" w:cs="Times New Roman"/>
          <w:sz w:val="28"/>
          <w:szCs w:val="28"/>
        </w:rPr>
        <w:t xml:space="preserve"> (</w:t>
      </w:r>
      <w:r w:rsidR="00102ACF">
        <w:rPr>
          <w:rFonts w:ascii="Times New Roman" w:hAnsi="Times New Roman" w:cs="Times New Roman"/>
          <w:sz w:val="28"/>
          <w:szCs w:val="28"/>
        </w:rPr>
        <w:t xml:space="preserve">хвостовой индекс) распределения Фреше (1,53–1,74 для минимальных и 2,13–2,45 для максимальных значений </w:t>
      </w:r>
      <w:r w:rsidR="00F23732">
        <w:rPr>
          <w:rFonts w:ascii="Times New Roman" w:hAnsi="Times New Roman" w:cs="Times New Roman"/>
          <w:sz w:val="28"/>
          <w:szCs w:val="28"/>
        </w:rPr>
        <w:t xml:space="preserve">– на примере </w:t>
      </w:r>
      <w:r w:rsidR="00102ACF">
        <w:rPr>
          <w:rFonts w:ascii="Times New Roman" w:hAnsi="Times New Roman" w:cs="Times New Roman"/>
          <w:sz w:val="28"/>
          <w:szCs w:val="28"/>
        </w:rPr>
        <w:t xml:space="preserve">логарифмов дневных </w:t>
      </w:r>
      <w:r w:rsidR="00102ACF">
        <w:rPr>
          <w:rFonts w:ascii="Times New Roman" w:hAnsi="Times New Roman" w:cs="Times New Roman"/>
          <w:sz w:val="28"/>
          <w:szCs w:val="28"/>
        </w:rPr>
        <w:lastRenderedPageBreak/>
        <w:t xml:space="preserve">доходностей индекса </w:t>
      </w:r>
      <w:r w:rsidR="00102ACF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102ACF" w:rsidRPr="00102ACF">
        <w:rPr>
          <w:rFonts w:ascii="Times New Roman" w:hAnsi="Times New Roman" w:cs="Times New Roman"/>
          <w:sz w:val="28"/>
          <w:szCs w:val="28"/>
        </w:rPr>
        <w:t>).</w:t>
      </w:r>
      <w:r w:rsidR="00102ACF">
        <w:rPr>
          <w:rFonts w:ascii="Times New Roman" w:hAnsi="Times New Roman" w:cs="Times New Roman"/>
          <w:sz w:val="28"/>
          <w:szCs w:val="28"/>
        </w:rPr>
        <w:t xml:space="preserve"> Этот вывод, в частности, служит косвенным </w:t>
      </w:r>
      <w:r w:rsidR="00F23732">
        <w:rPr>
          <w:rFonts w:ascii="Times New Roman" w:hAnsi="Times New Roman" w:cs="Times New Roman"/>
          <w:sz w:val="28"/>
          <w:szCs w:val="28"/>
        </w:rPr>
        <w:t xml:space="preserve">аргументом в пользу </w:t>
      </w:r>
      <w:r w:rsidR="00102ACF" w:rsidRPr="00F23732">
        <w:rPr>
          <w:rFonts w:ascii="Times New Roman" w:hAnsi="Times New Roman" w:cs="Times New Roman"/>
          <w:sz w:val="28"/>
          <w:szCs w:val="28"/>
        </w:rPr>
        <w:t>принадлежности дневной переменной к стабильному распределению Парето</w:t>
      </w:r>
      <w:r w:rsidR="00F23732">
        <w:rPr>
          <w:rFonts w:ascii="Times New Roman" w:hAnsi="Times New Roman" w:cs="Times New Roman"/>
          <w:sz w:val="28"/>
          <w:szCs w:val="28"/>
        </w:rPr>
        <w:t xml:space="preserve"> с </w:t>
      </w:r>
      <w:r w:rsidR="00F23732" w:rsidRPr="00F23732">
        <w:rPr>
          <w:rFonts w:ascii="Times New Roman" w:hAnsi="Times New Roman" w:cs="Times New Roman"/>
          <w:i/>
          <w:sz w:val="28"/>
          <w:szCs w:val="28"/>
        </w:rPr>
        <w:t>некоторыми</w:t>
      </w:r>
      <w:r w:rsidR="00F23732">
        <w:rPr>
          <w:rFonts w:ascii="Times New Roman" w:hAnsi="Times New Roman" w:cs="Times New Roman"/>
          <w:sz w:val="28"/>
          <w:szCs w:val="28"/>
        </w:rPr>
        <w:t xml:space="preserve"> </w:t>
      </w:r>
      <w:r w:rsidR="00F23732" w:rsidRPr="00F23732">
        <w:rPr>
          <w:rFonts w:ascii="Times New Roman" w:hAnsi="Times New Roman" w:cs="Times New Roman"/>
          <w:sz w:val="28"/>
          <w:szCs w:val="28"/>
        </w:rPr>
        <w:t>параметрами</w:t>
      </w:r>
      <w:r w:rsidR="00102ACF" w:rsidRPr="00F23732">
        <w:rPr>
          <w:rFonts w:ascii="Times New Roman" w:hAnsi="Times New Roman" w:cs="Times New Roman"/>
          <w:sz w:val="28"/>
          <w:szCs w:val="28"/>
        </w:rPr>
        <w:t>.</w:t>
      </w:r>
      <w:r w:rsidR="00102A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2D4AC5" w14:textId="59A77989" w:rsidR="00BD4D06" w:rsidRDefault="00BD4D06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EE6765" w14:textId="199814E5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64F08" w14:textId="772E8B81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AABA5D" w14:textId="6D31DBA6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C45150" w14:textId="6BEF03D2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728227" w14:textId="144475DC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6A28F4" w14:textId="1E074B88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E9542F" w14:textId="18931401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731991" w14:textId="6B59BE6D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EB58F3" w14:textId="4F26882B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42BC3B" w14:textId="7F3F6CA4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7D52D" w14:textId="25DDF3D4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DFE15C" w14:textId="5727DE9E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943AA7" w14:textId="34B55201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17BC32" w14:textId="1696405D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2FF9E4" w14:textId="18D86F94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3D48EC" w14:textId="4EE7D70A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171C7" w14:textId="0B55B5B3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28573C" w14:textId="7FD861B7" w:rsidR="00C3642C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C31BF2" w14:textId="605DAF5F" w:rsidR="00C3642C" w:rsidRPr="000C5CF9" w:rsidRDefault="00C3642C" w:rsidP="00A22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A35CEA" w14:textId="79BF43D6" w:rsidR="00A22FF2" w:rsidRDefault="00A22FF2" w:rsidP="005E01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2FF2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7BD9A8EA" w14:textId="79A89AE0" w:rsidR="00BD4D06" w:rsidRDefault="00BD4D06" w:rsidP="005E01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D0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данной работы были изучены статистические свойства логарифмов дневных и месячных доходностей индексов высокодоходных облигаций трех групп кредитных рейтингов эмитентов США (далее по тексту – «величин»), а также были предложены 3 метода моделирования этих случайных величин для целей риск-менеджмента.</w:t>
      </w:r>
    </w:p>
    <w:p w14:paraId="045B70AB" w14:textId="79A1AF8B" w:rsidR="00BD4D06" w:rsidRDefault="00BD4D06" w:rsidP="005E01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была рассмотрена принадлежность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величин к распределениям, предполагающие независимость наблюдений – нормальное, Стьюдента и стабильное распределение Парето (иначе называемое </w:t>
      </w:r>
      <w:r>
        <w:rPr>
          <w:rFonts w:ascii="Times New Roman" w:hAnsi="Times New Roman" w:cs="Times New Roman"/>
          <w:sz w:val="28"/>
          <w:szCs w:val="28"/>
          <w:lang w:val="en-US"/>
        </w:rPr>
        <w:t>Levy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BD4D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Данная принадлежность не была отвергнута для месячных величин для распределений Стьюдента и Парето, но отвергнута для дневных данных. В ходе анализа были представлены аргументы неприменимости данного подхода для моделирования дневных величин, среди которых – наличие неучтенных эффектов, таких как непостоянство параметров во времени, наличие автокорреляции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гетероскедастичность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D85737" w14:textId="03AC14E4" w:rsidR="00BD4D06" w:rsidRDefault="00BD4D06" w:rsidP="005E01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был проверен эффект применения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Pr="00BD4D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Pr="00BD4D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призвана учесть часть описанных выше эффектов. В данной модели за «корневую» случайную величину принимаются </w:t>
      </w:r>
      <w:r w:rsidRPr="00BD4D06">
        <w:rPr>
          <w:rFonts w:ascii="Times New Roman" w:hAnsi="Times New Roman" w:cs="Times New Roman"/>
          <w:sz w:val="28"/>
          <w:szCs w:val="28"/>
        </w:rPr>
        <w:t>инновации</w:t>
      </w:r>
      <w:r>
        <w:rPr>
          <w:rFonts w:ascii="Times New Roman" w:hAnsi="Times New Roman" w:cs="Times New Roman"/>
          <w:sz w:val="28"/>
          <w:szCs w:val="28"/>
        </w:rPr>
        <w:t xml:space="preserve"> процесса. Было показано, что применение этой модели позволяет «снизить» толщину хвостов по сравнению с изначальной величиной, что упрощает стресс-тестирование и другие задачи риск-менеджмента. Также показано, что принадлежность инноваций к распределению Стьюдента и стабильному распределению Парето не отвергается для месячных и дневных данных на выборке существенного размера (</w:t>
      </w:r>
      <w:r w:rsidRPr="00BD4D06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лет).</w:t>
      </w:r>
    </w:p>
    <w:p w14:paraId="7BAA3256" w14:textId="45D23DD0" w:rsidR="00BD4D06" w:rsidRDefault="00BD4D06" w:rsidP="005E01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был применен инструментарий Теории экстремальных значений для рассмотрения краевых, то есть максимальных и минимальных, дневных наблюдений за 3-, 6- и 12-месячные окна. Применение логарифмических трансформаций исходных данных показало необходимость применения </w:t>
      </w:r>
      <w:r>
        <w:rPr>
          <w:rFonts w:ascii="Times New Roman" w:hAnsi="Times New Roman" w:cs="Times New Roman"/>
          <w:sz w:val="28"/>
          <w:szCs w:val="28"/>
        </w:rPr>
        <w:lastRenderedPageBreak/>
        <w:t>распределения Фреше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Frechet</w:t>
      </w:r>
      <w:proofErr w:type="spellEnd"/>
      <w:r w:rsidRPr="00BD4D0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как одного из трех распределений данной сферы статистики. Как итог, на высокой степени уверенности не была отвергнута принадлежность краевых наблюдений к данному распределению. Кроме того, была показана и количественно посчитана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ассиметрия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виде наличия статистически значимо более тяжелых хвостов для минимальных наблюдений по сравнению с максимальными, а также отсутствие конечности дисперсии для оцененн</w:t>
      </w:r>
      <w:r w:rsidR="00C07948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</w:t>
      </w:r>
      <w:r w:rsidR="00C0794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минимальных значений.</w:t>
      </w:r>
      <w:r w:rsidR="00C079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 факторы служат важными статистическими свойствами на практике.</w:t>
      </w:r>
    </w:p>
    <w:p w14:paraId="317699C4" w14:textId="77777777" w:rsidR="00C07948" w:rsidRDefault="00BD4D06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были описаны сферы и способы применения полученных результатов для практических задач риск-менеджмента, включая расчет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BD4D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BD4D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Risk</w:t>
      </w:r>
      <w:r w:rsidRPr="00BD4D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Expected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Shortfall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стресс-тестирования внутренних риск-моделей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финансовых организаций. Также приведенный пример расчета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BD4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основе стабильного распределения Парето как наиболее простой модели показал важность изучения свойств популяции случайных финансовых величин и опасность использования эмпирических распределений для расчета риск-метрик.</w:t>
      </w:r>
      <w:r w:rsidR="00C079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F8821F" w14:textId="324BE635" w:rsidR="00014A29" w:rsidRDefault="00C07948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</w:t>
      </w:r>
      <w:r w:rsidR="0037695B">
        <w:rPr>
          <w:rFonts w:ascii="Times New Roman" w:hAnsi="Times New Roman" w:cs="Times New Roman"/>
          <w:sz w:val="28"/>
          <w:szCs w:val="28"/>
        </w:rPr>
        <w:t xml:space="preserve">количественное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37695B">
        <w:rPr>
          <w:rFonts w:ascii="Times New Roman" w:hAnsi="Times New Roman" w:cs="Times New Roman"/>
          <w:sz w:val="28"/>
          <w:szCs w:val="28"/>
        </w:rPr>
        <w:t xml:space="preserve">некоторых </w:t>
      </w:r>
      <w:r>
        <w:rPr>
          <w:rFonts w:ascii="Times New Roman" w:hAnsi="Times New Roman" w:cs="Times New Roman"/>
          <w:sz w:val="28"/>
          <w:szCs w:val="28"/>
        </w:rPr>
        <w:t>выводов</w:t>
      </w:r>
      <w:r w:rsidR="00BD4D06">
        <w:rPr>
          <w:rFonts w:ascii="Times New Roman" w:hAnsi="Times New Roman" w:cs="Times New Roman"/>
          <w:sz w:val="28"/>
          <w:szCs w:val="28"/>
        </w:rPr>
        <w:t>, полученны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BD4D06">
        <w:rPr>
          <w:rFonts w:ascii="Times New Roman" w:hAnsi="Times New Roman" w:cs="Times New Roman"/>
          <w:sz w:val="28"/>
          <w:szCs w:val="28"/>
        </w:rPr>
        <w:t xml:space="preserve"> в ходе работы, сформулирован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BD4D06">
        <w:rPr>
          <w:rFonts w:ascii="Times New Roman" w:hAnsi="Times New Roman" w:cs="Times New Roman"/>
          <w:sz w:val="28"/>
          <w:szCs w:val="28"/>
        </w:rPr>
        <w:t xml:space="preserve"> </w:t>
      </w:r>
      <w:r w:rsidR="00BD4D06" w:rsidRPr="00BD4D06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BD4D06">
        <w:rPr>
          <w:rFonts w:ascii="Times New Roman" w:hAnsi="Times New Roman" w:cs="Times New Roman"/>
          <w:sz w:val="28"/>
          <w:szCs w:val="28"/>
        </w:rPr>
        <w:t>10 и 11</w:t>
      </w:r>
      <w:r w:rsidR="00BD4D06" w:rsidRPr="00BD4D06">
        <w:rPr>
          <w:rFonts w:ascii="Times New Roman" w:hAnsi="Times New Roman" w:cs="Times New Roman"/>
          <w:sz w:val="28"/>
          <w:szCs w:val="28"/>
        </w:rPr>
        <w:t>.</w:t>
      </w:r>
    </w:p>
    <w:p w14:paraId="24CB5520" w14:textId="670C4EA8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26483" w14:textId="73882A16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C37CE3" w14:textId="600F3363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333E2" w14:textId="5AF91C70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C4EA54" w14:textId="101205C9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749CC1" w14:textId="3EA21BD8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3111F" w14:textId="7A69A2FE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9EDC3E" w14:textId="77777777" w:rsidR="00C3642C" w:rsidRDefault="00C3642C" w:rsidP="00BD4D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31BE7" w14:textId="77777777" w:rsidR="00BD4D06" w:rsidRPr="0049163C" w:rsidRDefault="00BD4D06" w:rsidP="00BD4D06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Таблица 10</w:t>
      </w:r>
      <w:r w:rsidRPr="00292E7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 xml:space="preserve"> Результаты рассмотрения моделей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49163C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49163C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49163C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 xml:space="preserve">-распределений 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ARMA</w:t>
      </w:r>
      <w:r w:rsidRPr="0049163C">
        <w:rPr>
          <w:rFonts w:ascii="Times New Roman" w:hAnsi="Times New Roman" w:cs="Times New Roman"/>
          <w:i/>
          <w:sz w:val="24"/>
          <w:szCs w:val="24"/>
        </w:rPr>
        <w:t>(1,1)-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GARCH</w:t>
      </w:r>
      <w:r w:rsidRPr="0049163C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49163C">
        <w:rPr>
          <w:rFonts w:ascii="Times New Roman" w:hAnsi="Times New Roman" w:cs="Times New Roman"/>
          <w:i/>
          <w:sz w:val="24"/>
          <w:szCs w:val="24"/>
        </w:rPr>
        <w:t>1,1)</w:t>
      </w:r>
    </w:p>
    <w:tbl>
      <w:tblPr>
        <w:tblStyle w:val="af"/>
        <w:tblW w:w="9422" w:type="dxa"/>
        <w:tblLook w:val="04A0" w:firstRow="1" w:lastRow="0" w:firstColumn="1" w:lastColumn="0" w:noHBand="0" w:noVBand="1"/>
      </w:tblPr>
      <w:tblGrid>
        <w:gridCol w:w="819"/>
        <w:gridCol w:w="1040"/>
        <w:gridCol w:w="1136"/>
        <w:gridCol w:w="1111"/>
        <w:gridCol w:w="1463"/>
        <w:gridCol w:w="1143"/>
        <w:gridCol w:w="1143"/>
        <w:gridCol w:w="1567"/>
      </w:tblGrid>
      <w:tr w:rsidR="00BD4D06" w14:paraId="4227E53F" w14:textId="77777777" w:rsidTr="00E56E12">
        <w:trPr>
          <w:trHeight w:val="232"/>
        </w:trPr>
        <w:tc>
          <w:tcPr>
            <w:tcW w:w="819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34325C1D" w14:textId="77777777" w:rsidR="00BD4D06" w:rsidRPr="001B0DE3" w:rsidRDefault="00BD4D06" w:rsidP="00E56E12">
            <w:pPr>
              <w:rPr>
                <w:rFonts w:ascii="Times New Roman" w:hAnsi="Times New Roman" w:cs="Times New Roman"/>
                <w:color w:val="FFFFFF" w:themeColor="background1"/>
                <w:sz w:val="16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Рейтинг</w:t>
            </w:r>
          </w:p>
        </w:tc>
        <w:tc>
          <w:tcPr>
            <w:tcW w:w="10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0B048D4B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16"/>
                <w:szCs w:val="18"/>
                <w:lang w:val="en-US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Период доходности</w:t>
            </w:r>
          </w:p>
        </w:tc>
        <w:tc>
          <w:tcPr>
            <w:tcW w:w="3710" w:type="dxa"/>
            <w:gridSpan w:val="3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48AD3808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Безусловные модели</w:t>
            </w:r>
          </w:p>
        </w:tc>
        <w:tc>
          <w:tcPr>
            <w:tcW w:w="3853" w:type="dxa"/>
            <w:gridSpan w:val="3"/>
            <w:tcBorders>
              <w:left w:val="single" w:sz="4" w:space="0" w:color="FFFFFF"/>
              <w:bottom w:val="single" w:sz="4" w:space="0" w:color="FFFFFF"/>
            </w:tcBorders>
            <w:shd w:val="clear" w:color="auto" w:fill="002060"/>
            <w:vAlign w:val="center"/>
          </w:tcPr>
          <w:p w14:paraId="384B772E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 xml:space="preserve">Инновации </w:t>
            </w: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  <w:lang w:val="en-US"/>
              </w:rPr>
              <w:t>ARMA-GARCH</w:t>
            </w:r>
          </w:p>
        </w:tc>
      </w:tr>
      <w:tr w:rsidR="00BD4D06" w14:paraId="5256B498" w14:textId="77777777" w:rsidTr="00E56E12">
        <w:trPr>
          <w:trHeight w:val="312"/>
        </w:trPr>
        <w:tc>
          <w:tcPr>
            <w:tcW w:w="819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0F926AF2" w14:textId="77777777" w:rsidR="00BD4D06" w:rsidRPr="00096231" w:rsidRDefault="00BD4D06" w:rsidP="00E56E12">
            <w:pPr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7F1D7D35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</w:p>
        </w:tc>
        <w:tc>
          <w:tcPr>
            <w:tcW w:w="113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29595C68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Нормальное</w:t>
            </w:r>
          </w:p>
        </w:tc>
        <w:tc>
          <w:tcPr>
            <w:tcW w:w="1111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643AC8E3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Стьюдент</w:t>
            </w:r>
          </w:p>
        </w:tc>
        <w:tc>
          <w:tcPr>
            <w:tcW w:w="146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3E3994C4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Парето</w:t>
            </w:r>
          </w:p>
        </w:tc>
        <w:tc>
          <w:tcPr>
            <w:tcW w:w="114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420CF70C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  <w:lang w:val="en-US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Нормальное</w:t>
            </w:r>
          </w:p>
        </w:tc>
        <w:tc>
          <w:tcPr>
            <w:tcW w:w="114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066E6B05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Стьюдент</w:t>
            </w:r>
          </w:p>
        </w:tc>
        <w:tc>
          <w:tcPr>
            <w:tcW w:w="1567" w:type="dxa"/>
            <w:tcBorders>
              <w:top w:val="single" w:sz="4" w:space="0" w:color="FFFFFF"/>
              <w:left w:val="single" w:sz="4" w:space="0" w:color="FFFFFF"/>
            </w:tcBorders>
            <w:shd w:val="clear" w:color="auto" w:fill="002060"/>
            <w:vAlign w:val="center"/>
          </w:tcPr>
          <w:p w14:paraId="550C4242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b/>
                <w:color w:val="FFFFFF" w:themeColor="background1"/>
                <w:sz w:val="16"/>
                <w:szCs w:val="18"/>
              </w:rPr>
              <w:t>Парето</w:t>
            </w:r>
          </w:p>
        </w:tc>
      </w:tr>
      <w:tr w:rsidR="00BD4D06" w14:paraId="66457A6A" w14:textId="77777777" w:rsidTr="00E56E12">
        <w:trPr>
          <w:trHeight w:val="575"/>
        </w:trPr>
        <w:tc>
          <w:tcPr>
            <w:tcW w:w="819" w:type="dxa"/>
            <w:vAlign w:val="center"/>
          </w:tcPr>
          <w:p w14:paraId="635B0428" w14:textId="77777777" w:rsidR="00BD4D06" w:rsidRPr="00096231" w:rsidRDefault="00BD4D06" w:rsidP="00E56E12">
            <w:pPr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 w:rsidRPr="00096231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040" w:type="dxa"/>
            <w:vMerge w:val="restart"/>
            <w:vAlign w:val="center"/>
          </w:tcPr>
          <w:p w14:paraId="35BB63AD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 w:rsidRPr="00096231">
              <w:rPr>
                <w:rFonts w:ascii="Times New Roman" w:hAnsi="Times New Roman" w:cs="Times New Roman"/>
                <w:sz w:val="16"/>
                <w:szCs w:val="28"/>
              </w:rPr>
              <w:t>Дневные</w:t>
            </w:r>
          </w:p>
        </w:tc>
        <w:tc>
          <w:tcPr>
            <w:tcW w:w="1136" w:type="dxa"/>
            <w:vAlign w:val="center"/>
          </w:tcPr>
          <w:p w14:paraId="70EBA1F6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color w:val="FF0000"/>
                <w:sz w:val="16"/>
                <w:szCs w:val="18"/>
              </w:rPr>
            </w:pPr>
            <w:r w:rsidRPr="00B42480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11" w:type="dxa"/>
            <w:vAlign w:val="center"/>
          </w:tcPr>
          <w:p w14:paraId="1AB14A76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8C7D0C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463" w:type="dxa"/>
            <w:vAlign w:val="center"/>
          </w:tcPr>
          <w:p w14:paraId="1E826085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1,37*</w:t>
            </w:r>
          </w:p>
          <w:p w14:paraId="0ABD8505" w14:textId="77777777" w:rsidR="00BD4D06" w:rsidRPr="0049163C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-0,17*</w:t>
            </w:r>
          </w:p>
        </w:tc>
        <w:tc>
          <w:tcPr>
            <w:tcW w:w="1143" w:type="dxa"/>
            <w:vAlign w:val="center"/>
          </w:tcPr>
          <w:p w14:paraId="23A4B4DC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511257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43" w:type="dxa"/>
            <w:vAlign w:val="center"/>
          </w:tcPr>
          <w:p w14:paraId="00BB1D90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proofErr w:type="spellStart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4,25**</w:t>
            </w:r>
          </w:p>
        </w:tc>
        <w:tc>
          <w:tcPr>
            <w:tcW w:w="1567" w:type="dxa"/>
            <w:vAlign w:val="center"/>
          </w:tcPr>
          <w:p w14:paraId="2569D549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1,69**</w:t>
            </w:r>
          </w:p>
          <w:p w14:paraId="68281F4B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-0,32**</w:t>
            </w:r>
          </w:p>
        </w:tc>
      </w:tr>
      <w:tr w:rsidR="00BD4D06" w14:paraId="1C2F6008" w14:textId="77777777" w:rsidTr="00E56E12">
        <w:trPr>
          <w:trHeight w:val="575"/>
        </w:trPr>
        <w:tc>
          <w:tcPr>
            <w:tcW w:w="819" w:type="dxa"/>
            <w:vAlign w:val="center"/>
          </w:tcPr>
          <w:p w14:paraId="127627E7" w14:textId="77777777" w:rsidR="00BD4D06" w:rsidRPr="00096231" w:rsidRDefault="00BD4D06" w:rsidP="00E56E12">
            <w:pPr>
              <w:rPr>
                <w:rFonts w:ascii="Times New Roman" w:hAnsi="Times New Roman" w:cs="Times New Roman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B</w:t>
            </w:r>
          </w:p>
        </w:tc>
        <w:tc>
          <w:tcPr>
            <w:tcW w:w="1040" w:type="dxa"/>
            <w:vMerge/>
          </w:tcPr>
          <w:p w14:paraId="59E571E7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</w:p>
        </w:tc>
        <w:tc>
          <w:tcPr>
            <w:tcW w:w="1136" w:type="dxa"/>
            <w:vAlign w:val="center"/>
          </w:tcPr>
          <w:p w14:paraId="524F9278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color w:val="FF0000"/>
                <w:sz w:val="16"/>
                <w:szCs w:val="18"/>
              </w:rPr>
            </w:pPr>
            <w:r w:rsidRPr="00B42480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11" w:type="dxa"/>
            <w:vAlign w:val="center"/>
          </w:tcPr>
          <w:p w14:paraId="51B2E07B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8C7D0C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463" w:type="dxa"/>
            <w:vAlign w:val="center"/>
          </w:tcPr>
          <w:p w14:paraId="565AB52F" w14:textId="77777777" w:rsidR="00BD4D06" w:rsidRPr="0049163C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proofErr w:type="spellStart"/>
            <w:r w:rsidRPr="0049163C">
              <w:rPr>
                <w:rFonts w:ascii="Times New Roman" w:hAnsi="Times New Roman" w:cs="Times New Roman"/>
                <w:sz w:val="16"/>
                <w:szCs w:val="18"/>
                <w:lang w:val="en-US"/>
              </w:rPr>
              <w:t>Отвергается</w:t>
            </w:r>
            <w:proofErr w:type="spellEnd"/>
          </w:p>
        </w:tc>
        <w:tc>
          <w:tcPr>
            <w:tcW w:w="1143" w:type="dxa"/>
            <w:vAlign w:val="center"/>
          </w:tcPr>
          <w:p w14:paraId="70E5B87E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511257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43" w:type="dxa"/>
            <w:vAlign w:val="center"/>
          </w:tcPr>
          <w:p w14:paraId="37E3B39C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proofErr w:type="spellStart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3,49*</w:t>
            </w:r>
          </w:p>
        </w:tc>
        <w:tc>
          <w:tcPr>
            <w:tcW w:w="1567" w:type="dxa"/>
            <w:vAlign w:val="center"/>
          </w:tcPr>
          <w:p w14:paraId="356E28A3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1,65*</w:t>
            </w:r>
          </w:p>
          <w:p w14:paraId="5E19BB32" w14:textId="77777777" w:rsidR="00BD4D06" w:rsidRPr="00C54F7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-0,34*</w:t>
            </w:r>
          </w:p>
        </w:tc>
      </w:tr>
      <w:tr w:rsidR="00BD4D06" w14:paraId="51037D4C" w14:textId="77777777" w:rsidTr="00E56E12">
        <w:trPr>
          <w:trHeight w:val="575"/>
        </w:trPr>
        <w:tc>
          <w:tcPr>
            <w:tcW w:w="819" w:type="dxa"/>
            <w:vAlign w:val="center"/>
          </w:tcPr>
          <w:p w14:paraId="6083D7D7" w14:textId="77777777" w:rsidR="00BD4D06" w:rsidRPr="00096231" w:rsidRDefault="00BD4D06" w:rsidP="00E56E12">
            <w:pPr>
              <w:rPr>
                <w:rFonts w:ascii="Times New Roman" w:hAnsi="Times New Roman" w:cs="Times New Roman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CCC и ниже</w:t>
            </w:r>
          </w:p>
        </w:tc>
        <w:tc>
          <w:tcPr>
            <w:tcW w:w="1040" w:type="dxa"/>
            <w:vMerge/>
          </w:tcPr>
          <w:p w14:paraId="3CFC3124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</w:p>
        </w:tc>
        <w:tc>
          <w:tcPr>
            <w:tcW w:w="1136" w:type="dxa"/>
            <w:vAlign w:val="center"/>
          </w:tcPr>
          <w:p w14:paraId="31F60A58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color w:val="FF0000"/>
                <w:sz w:val="16"/>
                <w:szCs w:val="18"/>
              </w:rPr>
            </w:pPr>
            <w:r w:rsidRPr="00B42480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11" w:type="dxa"/>
            <w:vAlign w:val="center"/>
          </w:tcPr>
          <w:p w14:paraId="46F7AAC2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8C7D0C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463" w:type="dxa"/>
            <w:vAlign w:val="center"/>
          </w:tcPr>
          <w:p w14:paraId="265EB7AF" w14:textId="77777777" w:rsidR="00BD4D06" w:rsidRPr="0049163C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proofErr w:type="spellStart"/>
            <w:r w:rsidRPr="0049163C">
              <w:rPr>
                <w:rFonts w:ascii="Times New Roman" w:hAnsi="Times New Roman" w:cs="Times New Roman"/>
                <w:sz w:val="16"/>
                <w:szCs w:val="18"/>
                <w:lang w:val="en-US"/>
              </w:rPr>
              <w:t>Отвергается</w:t>
            </w:r>
            <w:proofErr w:type="spellEnd"/>
          </w:p>
        </w:tc>
        <w:tc>
          <w:tcPr>
            <w:tcW w:w="1143" w:type="dxa"/>
            <w:vAlign w:val="center"/>
          </w:tcPr>
          <w:p w14:paraId="1AB97AEF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511257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43" w:type="dxa"/>
            <w:vAlign w:val="center"/>
          </w:tcPr>
          <w:p w14:paraId="58ADEBCE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proofErr w:type="spellStart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3,79**</w:t>
            </w:r>
          </w:p>
        </w:tc>
        <w:tc>
          <w:tcPr>
            <w:tcW w:w="1567" w:type="dxa"/>
            <w:vAlign w:val="center"/>
          </w:tcPr>
          <w:p w14:paraId="233C1488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1,66*</w:t>
            </w:r>
          </w:p>
          <w:p w14:paraId="52EC5EF3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-0,21*</w:t>
            </w:r>
          </w:p>
        </w:tc>
      </w:tr>
      <w:tr w:rsidR="00BD4D06" w14:paraId="47EB3EF3" w14:textId="77777777" w:rsidTr="00E56E12">
        <w:trPr>
          <w:trHeight w:val="575"/>
        </w:trPr>
        <w:tc>
          <w:tcPr>
            <w:tcW w:w="819" w:type="dxa"/>
            <w:vAlign w:val="center"/>
          </w:tcPr>
          <w:p w14:paraId="0DEAB177" w14:textId="77777777" w:rsidR="00BD4D06" w:rsidRPr="00096231" w:rsidRDefault="00BD4D06" w:rsidP="00E56E12">
            <w:pPr>
              <w:rPr>
                <w:rFonts w:ascii="Times New Roman" w:hAnsi="Times New Roman" w:cs="Times New Roman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BB</w:t>
            </w:r>
          </w:p>
        </w:tc>
        <w:tc>
          <w:tcPr>
            <w:tcW w:w="1040" w:type="dxa"/>
            <w:vMerge w:val="restart"/>
            <w:vAlign w:val="center"/>
          </w:tcPr>
          <w:p w14:paraId="7FA6E86F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sz w:val="16"/>
                <w:szCs w:val="28"/>
              </w:rPr>
              <w:t>Месячные</w:t>
            </w:r>
          </w:p>
        </w:tc>
        <w:tc>
          <w:tcPr>
            <w:tcW w:w="1136" w:type="dxa"/>
            <w:vAlign w:val="center"/>
          </w:tcPr>
          <w:p w14:paraId="412FF218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color w:val="FF0000"/>
                <w:sz w:val="16"/>
                <w:szCs w:val="18"/>
              </w:rPr>
            </w:pPr>
            <w:r w:rsidRPr="00B42480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11" w:type="dxa"/>
            <w:vAlign w:val="center"/>
          </w:tcPr>
          <w:p w14:paraId="676761A7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proofErr w:type="spellStart"/>
            <w:r w:rsidRPr="00096231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096231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2,59</w:t>
            </w:r>
            <w:r>
              <w:rPr>
                <w:rFonts w:ascii="Times New Roman" w:hAnsi="Times New Roman" w:cs="Times New Roman"/>
                <w:b/>
                <w:sz w:val="16"/>
                <w:szCs w:val="18"/>
              </w:rPr>
              <w:t>***</w:t>
            </w:r>
          </w:p>
        </w:tc>
        <w:tc>
          <w:tcPr>
            <w:tcW w:w="1463" w:type="dxa"/>
            <w:vAlign w:val="center"/>
          </w:tcPr>
          <w:p w14:paraId="041A22D5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1,50</w:t>
            </w: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***</w:t>
            </w:r>
          </w:p>
          <w:p w14:paraId="79B6ECB7" w14:textId="77777777" w:rsidR="00BD4D06" w:rsidRPr="00D748C7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-0,24</w:t>
            </w: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***</w:t>
            </w:r>
          </w:p>
        </w:tc>
        <w:tc>
          <w:tcPr>
            <w:tcW w:w="1143" w:type="dxa"/>
            <w:vAlign w:val="center"/>
          </w:tcPr>
          <w:p w14:paraId="79A4102E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511257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43" w:type="dxa"/>
            <w:vAlign w:val="center"/>
          </w:tcPr>
          <w:p w14:paraId="260D9D8A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proofErr w:type="spellStart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3,38***</w:t>
            </w:r>
          </w:p>
        </w:tc>
        <w:tc>
          <w:tcPr>
            <w:tcW w:w="1567" w:type="dxa"/>
            <w:vAlign w:val="center"/>
          </w:tcPr>
          <w:p w14:paraId="73616F1A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1,76***</w:t>
            </w:r>
          </w:p>
          <w:p w14:paraId="7BF02C95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-0,70***</w:t>
            </w:r>
          </w:p>
        </w:tc>
      </w:tr>
      <w:tr w:rsidR="00BD4D06" w14:paraId="5DF01609" w14:textId="77777777" w:rsidTr="00E56E12">
        <w:trPr>
          <w:trHeight w:val="575"/>
        </w:trPr>
        <w:tc>
          <w:tcPr>
            <w:tcW w:w="819" w:type="dxa"/>
            <w:vAlign w:val="center"/>
          </w:tcPr>
          <w:p w14:paraId="26DABCA2" w14:textId="77777777" w:rsidR="00BD4D06" w:rsidRPr="00096231" w:rsidRDefault="00BD4D06" w:rsidP="00E56E12">
            <w:pPr>
              <w:rPr>
                <w:rFonts w:ascii="Times New Roman" w:hAnsi="Times New Roman" w:cs="Times New Roman"/>
                <w:sz w:val="16"/>
                <w:szCs w:val="18"/>
              </w:rPr>
            </w:pPr>
            <w:r w:rsidRPr="00096231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B</w:t>
            </w:r>
          </w:p>
        </w:tc>
        <w:tc>
          <w:tcPr>
            <w:tcW w:w="1040" w:type="dxa"/>
            <w:vMerge/>
          </w:tcPr>
          <w:p w14:paraId="308349DA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</w:p>
        </w:tc>
        <w:tc>
          <w:tcPr>
            <w:tcW w:w="1136" w:type="dxa"/>
            <w:vAlign w:val="center"/>
          </w:tcPr>
          <w:p w14:paraId="37B4F01C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color w:val="FF0000"/>
                <w:sz w:val="16"/>
                <w:szCs w:val="18"/>
              </w:rPr>
            </w:pPr>
            <w:r w:rsidRPr="00B42480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11" w:type="dxa"/>
            <w:vAlign w:val="center"/>
          </w:tcPr>
          <w:p w14:paraId="336C39B0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proofErr w:type="spellStart"/>
            <w:r w:rsidRPr="00096231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096231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2,09</w:t>
            </w:r>
            <w:r>
              <w:rPr>
                <w:rFonts w:ascii="Times New Roman" w:hAnsi="Times New Roman" w:cs="Times New Roman"/>
                <w:b/>
                <w:sz w:val="16"/>
                <w:szCs w:val="18"/>
              </w:rPr>
              <w:t>***</w:t>
            </w:r>
          </w:p>
        </w:tc>
        <w:tc>
          <w:tcPr>
            <w:tcW w:w="1463" w:type="dxa"/>
            <w:vAlign w:val="center"/>
          </w:tcPr>
          <w:p w14:paraId="59EDF4C5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1,33</w:t>
            </w: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***</w:t>
            </w:r>
          </w:p>
          <w:p w14:paraId="18D40F9F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-0,25</w:t>
            </w: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***</w:t>
            </w:r>
          </w:p>
        </w:tc>
        <w:tc>
          <w:tcPr>
            <w:tcW w:w="1143" w:type="dxa"/>
            <w:vAlign w:val="center"/>
          </w:tcPr>
          <w:p w14:paraId="1A680960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</w:rPr>
            </w:pPr>
            <w:r w:rsidRPr="00511257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43" w:type="dxa"/>
            <w:vAlign w:val="center"/>
          </w:tcPr>
          <w:p w14:paraId="243C6DB6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proofErr w:type="spellStart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3,17***</w:t>
            </w:r>
          </w:p>
        </w:tc>
        <w:tc>
          <w:tcPr>
            <w:tcW w:w="1567" w:type="dxa"/>
            <w:vAlign w:val="center"/>
          </w:tcPr>
          <w:p w14:paraId="3D499DAF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1,59***</w:t>
            </w:r>
          </w:p>
          <w:p w14:paraId="4C330FC0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-0,61***</w:t>
            </w:r>
          </w:p>
        </w:tc>
      </w:tr>
      <w:tr w:rsidR="00BD4D06" w14:paraId="4052BEB1" w14:textId="77777777" w:rsidTr="00E56E12">
        <w:trPr>
          <w:trHeight w:val="575"/>
        </w:trPr>
        <w:tc>
          <w:tcPr>
            <w:tcW w:w="819" w:type="dxa"/>
            <w:vAlign w:val="center"/>
          </w:tcPr>
          <w:p w14:paraId="5E8A3694" w14:textId="77777777" w:rsidR="00BD4D06" w:rsidRPr="00096231" w:rsidRDefault="00BD4D06" w:rsidP="00E56E12">
            <w:pPr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 w:rsidRPr="00096231">
              <w:rPr>
                <w:rFonts w:ascii="Times New Roman" w:hAnsi="Times New Roman" w:cs="Times New Roman"/>
                <w:color w:val="000000" w:themeColor="dark1"/>
                <w:kern w:val="24"/>
                <w:sz w:val="16"/>
                <w:szCs w:val="20"/>
              </w:rPr>
              <w:t>CCC и ниже</w:t>
            </w:r>
          </w:p>
        </w:tc>
        <w:tc>
          <w:tcPr>
            <w:tcW w:w="1040" w:type="dxa"/>
            <w:vMerge/>
          </w:tcPr>
          <w:p w14:paraId="775CA766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</w:p>
        </w:tc>
        <w:tc>
          <w:tcPr>
            <w:tcW w:w="1136" w:type="dxa"/>
            <w:vAlign w:val="center"/>
          </w:tcPr>
          <w:p w14:paraId="388EF9E1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color w:val="FF0000"/>
                <w:sz w:val="16"/>
                <w:szCs w:val="18"/>
                <w:lang w:val="en-US"/>
              </w:rPr>
            </w:pPr>
            <w:r w:rsidRPr="00B42480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11" w:type="dxa"/>
            <w:vAlign w:val="center"/>
          </w:tcPr>
          <w:p w14:paraId="6014F019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</w:rPr>
            </w:pPr>
            <w:proofErr w:type="spellStart"/>
            <w:r w:rsidRPr="00096231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096231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2,30</w:t>
            </w:r>
            <w:r>
              <w:rPr>
                <w:rFonts w:ascii="Times New Roman" w:hAnsi="Times New Roman" w:cs="Times New Roman"/>
                <w:b/>
                <w:sz w:val="16"/>
                <w:szCs w:val="18"/>
              </w:rPr>
              <w:t>***</w:t>
            </w:r>
          </w:p>
        </w:tc>
        <w:tc>
          <w:tcPr>
            <w:tcW w:w="1463" w:type="dxa"/>
            <w:vAlign w:val="center"/>
          </w:tcPr>
          <w:p w14:paraId="1E4BD43D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1,42</w:t>
            </w: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***</w:t>
            </w:r>
          </w:p>
          <w:p w14:paraId="5E19E3E0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-0,27</w:t>
            </w: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***</w:t>
            </w:r>
          </w:p>
        </w:tc>
        <w:tc>
          <w:tcPr>
            <w:tcW w:w="1143" w:type="dxa"/>
            <w:vAlign w:val="center"/>
          </w:tcPr>
          <w:p w14:paraId="2247FFAA" w14:textId="77777777" w:rsidR="00BD4D06" w:rsidRPr="00096231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18"/>
                <w:lang w:val="en-US"/>
              </w:rPr>
            </w:pPr>
            <w:r w:rsidRPr="00511257">
              <w:rPr>
                <w:rFonts w:ascii="Times New Roman" w:hAnsi="Times New Roman" w:cs="Times New Roman"/>
                <w:sz w:val="16"/>
                <w:szCs w:val="18"/>
              </w:rPr>
              <w:t>Отвергается</w:t>
            </w:r>
          </w:p>
        </w:tc>
        <w:tc>
          <w:tcPr>
            <w:tcW w:w="1143" w:type="dxa"/>
            <w:vAlign w:val="center"/>
          </w:tcPr>
          <w:p w14:paraId="3F27D6D4" w14:textId="77777777" w:rsidR="00BD4D06" w:rsidRPr="00D92F88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proofErr w:type="spellStart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df</w:t>
            </w:r>
            <w:proofErr w:type="spellEnd"/>
            <w:r w:rsidRPr="00D92F88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 xml:space="preserve"> = 3,35***</w:t>
            </w:r>
          </w:p>
        </w:tc>
        <w:tc>
          <w:tcPr>
            <w:tcW w:w="1567" w:type="dxa"/>
            <w:vAlign w:val="center"/>
          </w:tcPr>
          <w:p w14:paraId="76695416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alpha = 1,64***</w:t>
            </w:r>
          </w:p>
          <w:p w14:paraId="41CBBE5D" w14:textId="77777777" w:rsidR="00BD4D06" w:rsidRPr="001B0DE3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</w:pPr>
            <w:r w:rsidRPr="001B0DE3">
              <w:rPr>
                <w:rFonts w:ascii="Times New Roman" w:hAnsi="Times New Roman" w:cs="Times New Roman"/>
                <w:b/>
                <w:sz w:val="16"/>
                <w:szCs w:val="18"/>
                <w:lang w:val="en-US"/>
              </w:rPr>
              <w:t>beta = -0,44***</w:t>
            </w:r>
          </w:p>
        </w:tc>
      </w:tr>
    </w:tbl>
    <w:p w14:paraId="416A5C06" w14:textId="77777777" w:rsidR="00BD4D06" w:rsidRDefault="00BD4D06" w:rsidP="00BD4D06">
      <w:pPr>
        <w:spacing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br/>
      </w:r>
      <w:r w:rsidRPr="00014A29">
        <w:rPr>
          <w:rFonts w:ascii="Times New Roman" w:hAnsi="Times New Roman" w:cs="Times New Roman"/>
          <w:sz w:val="16"/>
          <w:szCs w:val="28"/>
        </w:rPr>
        <w:t xml:space="preserve">Легенда: «отвергается» - принадлежность выборки к распределению отвергается на уровне 1% тестом 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CM</w:t>
      </w:r>
      <w:r w:rsidRPr="00014A29">
        <w:rPr>
          <w:rFonts w:ascii="Times New Roman" w:hAnsi="Times New Roman" w:cs="Times New Roman"/>
          <w:sz w:val="16"/>
          <w:szCs w:val="28"/>
        </w:rPr>
        <w:t xml:space="preserve">; </w:t>
      </w:r>
      <w:r w:rsidRPr="00014A29">
        <w:rPr>
          <w:rFonts w:ascii="Times New Roman" w:hAnsi="Times New Roman" w:cs="Times New Roman"/>
          <w:sz w:val="16"/>
          <w:szCs w:val="28"/>
        </w:rPr>
        <w:br/>
        <w:t xml:space="preserve">*** 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p</w:t>
      </w:r>
      <w:r w:rsidRPr="00014A29">
        <w:rPr>
          <w:rFonts w:ascii="Times New Roman" w:hAnsi="Times New Roman" w:cs="Times New Roman"/>
          <w:sz w:val="16"/>
          <w:szCs w:val="28"/>
        </w:rPr>
        <w:t>-</w:t>
      </w:r>
      <w:proofErr w:type="gramStart"/>
      <w:r w:rsidRPr="00014A29">
        <w:rPr>
          <w:rFonts w:ascii="Times New Roman" w:hAnsi="Times New Roman" w:cs="Times New Roman"/>
          <w:sz w:val="16"/>
          <w:szCs w:val="28"/>
          <w:lang w:val="en-US"/>
        </w:rPr>
        <w:t>value</w:t>
      </w:r>
      <w:r w:rsidRPr="00014A29">
        <w:rPr>
          <w:rFonts w:ascii="Times New Roman" w:hAnsi="Times New Roman" w:cs="Times New Roman"/>
          <w:sz w:val="16"/>
          <w:szCs w:val="28"/>
        </w:rPr>
        <w:t xml:space="preserve"> &gt;</w:t>
      </w:r>
      <w:proofErr w:type="gramEnd"/>
      <w:r w:rsidRPr="00014A29">
        <w:rPr>
          <w:rFonts w:ascii="Times New Roman" w:hAnsi="Times New Roman" w:cs="Times New Roman"/>
          <w:sz w:val="16"/>
          <w:szCs w:val="28"/>
        </w:rPr>
        <w:t xml:space="preserve"> 25%, 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CM</w:t>
      </w:r>
      <w:r w:rsidRPr="00014A29">
        <w:rPr>
          <w:rFonts w:ascii="Times New Roman" w:hAnsi="Times New Roman" w:cs="Times New Roman"/>
          <w:sz w:val="16"/>
          <w:szCs w:val="28"/>
        </w:rPr>
        <w:t>-тест принадлежности выборки к обозначенному распределению с заданными параметрами</w:t>
      </w:r>
      <w:r w:rsidRPr="00014A29">
        <w:rPr>
          <w:rFonts w:ascii="Times New Roman" w:hAnsi="Times New Roman" w:cs="Times New Roman"/>
          <w:sz w:val="16"/>
          <w:szCs w:val="28"/>
        </w:rPr>
        <w:br/>
        <w:t xml:space="preserve">** 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p</w:t>
      </w:r>
      <w:r w:rsidRPr="00014A29">
        <w:rPr>
          <w:rFonts w:ascii="Times New Roman" w:hAnsi="Times New Roman" w:cs="Times New Roman"/>
          <w:sz w:val="16"/>
          <w:szCs w:val="28"/>
        </w:rPr>
        <w:t>-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value</w:t>
      </w:r>
      <w:r w:rsidRPr="00014A29">
        <w:rPr>
          <w:rFonts w:ascii="Times New Roman" w:hAnsi="Times New Roman" w:cs="Times New Roman"/>
          <w:sz w:val="16"/>
          <w:szCs w:val="28"/>
        </w:rPr>
        <w:t xml:space="preserve"> &gt; 5%</w:t>
      </w:r>
      <w:r w:rsidRPr="00014A29">
        <w:rPr>
          <w:rFonts w:ascii="Times New Roman" w:hAnsi="Times New Roman" w:cs="Times New Roman"/>
          <w:sz w:val="16"/>
          <w:szCs w:val="28"/>
        </w:rPr>
        <w:br/>
        <w:t xml:space="preserve">* 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p</w:t>
      </w:r>
      <w:r w:rsidRPr="00014A29">
        <w:rPr>
          <w:rFonts w:ascii="Times New Roman" w:hAnsi="Times New Roman" w:cs="Times New Roman"/>
          <w:sz w:val="16"/>
          <w:szCs w:val="28"/>
        </w:rPr>
        <w:t>-</w:t>
      </w:r>
      <w:r w:rsidRPr="00014A29">
        <w:rPr>
          <w:rFonts w:ascii="Times New Roman" w:hAnsi="Times New Roman" w:cs="Times New Roman"/>
          <w:sz w:val="16"/>
          <w:szCs w:val="28"/>
          <w:lang w:val="en-US"/>
        </w:rPr>
        <w:t>value</w:t>
      </w:r>
      <w:r w:rsidRPr="00014A29">
        <w:rPr>
          <w:rFonts w:ascii="Times New Roman" w:hAnsi="Times New Roman" w:cs="Times New Roman"/>
          <w:sz w:val="16"/>
          <w:szCs w:val="28"/>
        </w:rPr>
        <w:t xml:space="preserve"> &gt; 1%</w:t>
      </w:r>
    </w:p>
    <w:p w14:paraId="28593636" w14:textId="77777777" w:rsidR="00BD4D06" w:rsidRPr="00D92F88" w:rsidRDefault="00BD4D06" w:rsidP="00BD4D06">
      <w:pPr>
        <w:spacing w:line="360" w:lineRule="auto"/>
        <w:rPr>
          <w:rFonts w:ascii="Times New Roman" w:hAnsi="Times New Roman" w:cs="Times New Roman"/>
          <w:sz w:val="18"/>
          <w:szCs w:val="28"/>
        </w:rPr>
      </w:pPr>
    </w:p>
    <w:p w14:paraId="01817BE7" w14:textId="77777777" w:rsidR="00BD4D06" w:rsidRPr="0049163C" w:rsidRDefault="00BD4D06" w:rsidP="00BD4D06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Таблица 11</w:t>
      </w:r>
      <w:r w:rsidRPr="00292E7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>Результаты рассмотрения распределения Фреше, выбранного из трех распределений Теории экстремальных значений</w:t>
      </w:r>
    </w:p>
    <w:tbl>
      <w:tblPr>
        <w:tblStyle w:val="af"/>
        <w:tblW w:w="9358" w:type="dxa"/>
        <w:tblLook w:val="04A0" w:firstRow="1" w:lastRow="0" w:firstColumn="1" w:lastColumn="0" w:noHBand="0" w:noVBand="1"/>
      </w:tblPr>
      <w:tblGrid>
        <w:gridCol w:w="1202"/>
        <w:gridCol w:w="1572"/>
        <w:gridCol w:w="2008"/>
        <w:gridCol w:w="1388"/>
        <w:gridCol w:w="1397"/>
        <w:gridCol w:w="1791"/>
      </w:tblGrid>
      <w:tr w:rsidR="00BD4D06" w14:paraId="3600C316" w14:textId="77777777" w:rsidTr="00E56E12">
        <w:trPr>
          <w:trHeight w:val="291"/>
        </w:trPr>
        <w:tc>
          <w:tcPr>
            <w:tcW w:w="1202" w:type="dxa"/>
            <w:tcBorders>
              <w:right w:val="single" w:sz="4" w:space="0" w:color="FFFFFF"/>
            </w:tcBorders>
            <w:shd w:val="clear" w:color="auto" w:fill="002060"/>
            <w:vAlign w:val="center"/>
          </w:tcPr>
          <w:p w14:paraId="5F7B0EEE" w14:textId="77777777" w:rsidR="00BD4D06" w:rsidRPr="00292E7E" w:rsidRDefault="00BD4D06" w:rsidP="00E56E12">
            <w:pP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572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002060"/>
          </w:tcPr>
          <w:p w14:paraId="0EF89B47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2008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7269B76D" w14:textId="77777777" w:rsidR="00BD4D06" w:rsidRPr="003F378C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4576" w:type="dxa"/>
            <w:gridSpan w:val="3"/>
            <w:tcBorders>
              <w:left w:val="single" w:sz="4" w:space="0" w:color="FFFFFF"/>
            </w:tcBorders>
            <w:shd w:val="clear" w:color="auto" w:fill="002060"/>
            <w:vAlign w:val="center"/>
          </w:tcPr>
          <w:p w14:paraId="5CAEB91F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</w:rPr>
              <w:t>Распределение Фреше</w:t>
            </w:r>
          </w:p>
        </w:tc>
      </w:tr>
      <w:tr w:rsidR="00BD4D06" w14:paraId="0404BE38" w14:textId="77777777" w:rsidTr="00E56E12">
        <w:trPr>
          <w:trHeight w:val="206"/>
        </w:trPr>
        <w:tc>
          <w:tcPr>
            <w:tcW w:w="1202" w:type="dxa"/>
            <w:tcBorders>
              <w:right w:val="single" w:sz="4" w:space="0" w:color="FFFFFF"/>
            </w:tcBorders>
            <w:shd w:val="clear" w:color="auto" w:fill="002060"/>
            <w:vAlign w:val="center"/>
          </w:tcPr>
          <w:p w14:paraId="56490140" w14:textId="77777777" w:rsidR="00BD4D06" w:rsidRPr="00292E7E" w:rsidRDefault="00BD4D06" w:rsidP="00E56E12">
            <w:pPr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</w:pPr>
            <w:r w:rsidRPr="00292E7E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Индекс</w:t>
            </w:r>
          </w:p>
        </w:tc>
        <w:tc>
          <w:tcPr>
            <w:tcW w:w="1572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49C1E16C" w14:textId="77777777" w:rsidR="00BD4D06" w:rsidRPr="00763BD9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Тип значения</w:t>
            </w:r>
          </w:p>
        </w:tc>
        <w:tc>
          <w:tcPr>
            <w:tcW w:w="2008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002060"/>
            <w:vAlign w:val="center"/>
          </w:tcPr>
          <w:p w14:paraId="2DF1B8AA" w14:textId="77777777" w:rsidR="00BD4D06" w:rsidRPr="003F378C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3F378C"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 окна</w:t>
            </w:r>
          </w:p>
        </w:tc>
        <w:tc>
          <w:tcPr>
            <w:tcW w:w="1388" w:type="dxa"/>
            <w:tcBorders>
              <w:left w:val="single" w:sz="4" w:space="0" w:color="FFFFFF"/>
            </w:tcBorders>
            <w:shd w:val="clear" w:color="auto" w:fill="002060"/>
            <w:vAlign w:val="center"/>
          </w:tcPr>
          <w:p w14:paraId="2D460FBA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</w:pPr>
            <w:r w:rsidRPr="005E0132">
              <w:rPr>
                <w:rFonts w:ascii="Times New Roman" w:hAnsi="Times New Roman" w:cs="Times New Roman"/>
                <w:b/>
                <w:i/>
                <w:color w:val="FFFFFF" w:themeColor="background1"/>
                <w:sz w:val="18"/>
                <w:szCs w:val="18"/>
                <w:lang w:val="en-US"/>
              </w:rPr>
              <w:t>alpha</w:t>
            </w:r>
          </w:p>
        </w:tc>
        <w:tc>
          <w:tcPr>
            <w:tcW w:w="1397" w:type="dxa"/>
            <w:shd w:val="clear" w:color="auto" w:fill="002060"/>
            <w:vAlign w:val="center"/>
          </w:tcPr>
          <w:p w14:paraId="73D60E5C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Положение</w:t>
            </w:r>
          </w:p>
          <w:p w14:paraId="75F1DDAC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m)</w:t>
            </w:r>
          </w:p>
        </w:tc>
        <w:tc>
          <w:tcPr>
            <w:tcW w:w="1791" w:type="dxa"/>
            <w:shd w:val="clear" w:color="auto" w:fill="002060"/>
            <w:vAlign w:val="center"/>
          </w:tcPr>
          <w:p w14:paraId="5AD2123C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Размерность</w:t>
            </w:r>
          </w:p>
          <w:p w14:paraId="48126049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18"/>
                <w:lang w:val="en-US"/>
              </w:rPr>
              <w:t>s)</w:t>
            </w:r>
          </w:p>
        </w:tc>
      </w:tr>
      <w:tr w:rsidR="00BD4D06" w14:paraId="3F6ADBC7" w14:textId="77777777" w:rsidTr="00E56E12">
        <w:trPr>
          <w:trHeight w:val="253"/>
        </w:trPr>
        <w:tc>
          <w:tcPr>
            <w:tcW w:w="1202" w:type="dxa"/>
            <w:vMerge w:val="restart"/>
            <w:vAlign w:val="center"/>
          </w:tcPr>
          <w:p w14:paraId="45021AD3" w14:textId="77777777" w:rsidR="00BD4D06" w:rsidRPr="007A4624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 w:rsidRPr="00D14D02"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BB</w:t>
            </w:r>
          </w:p>
        </w:tc>
        <w:tc>
          <w:tcPr>
            <w:tcW w:w="1572" w:type="dxa"/>
            <w:vMerge w:val="restart"/>
            <w:vAlign w:val="center"/>
          </w:tcPr>
          <w:p w14:paraId="7CCBD821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Максимальное</w:t>
            </w:r>
          </w:p>
        </w:tc>
        <w:tc>
          <w:tcPr>
            <w:tcW w:w="2008" w:type="dxa"/>
            <w:vAlign w:val="center"/>
          </w:tcPr>
          <w:p w14:paraId="332F7522" w14:textId="77777777" w:rsidR="00BD4D06" w:rsidRPr="003F378C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1388" w:type="dxa"/>
            <w:vAlign w:val="center"/>
          </w:tcPr>
          <w:p w14:paraId="3EAD58AB" w14:textId="77777777" w:rsidR="00BD4D06" w:rsidRPr="007A4624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,13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1B2F5E42" w14:textId="77777777" w:rsidR="00BD4D06" w:rsidRPr="00763BD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033FBE0E" w14:textId="77777777" w:rsidR="00BD4D06" w:rsidRPr="00763BD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0,0016</w:t>
            </w:r>
          </w:p>
        </w:tc>
      </w:tr>
      <w:tr w:rsidR="00BD4D06" w14:paraId="1500F7FF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017E4015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</w:tcPr>
          <w:p w14:paraId="636D277D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8" w:type="dxa"/>
            <w:vAlign w:val="center"/>
          </w:tcPr>
          <w:p w14:paraId="6D90D9A6" w14:textId="77777777" w:rsidR="00BD4D06" w:rsidRPr="003F378C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1388" w:type="dxa"/>
            <w:vAlign w:val="center"/>
          </w:tcPr>
          <w:p w14:paraId="68FAA88B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2,45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7320C46B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4B1C3A9A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0,0020</w:t>
            </w:r>
          </w:p>
        </w:tc>
      </w:tr>
      <w:tr w:rsidR="00BD4D06" w14:paraId="675C59C8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6136A124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</w:tcPr>
          <w:p w14:paraId="07D0C211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8" w:type="dxa"/>
            <w:vAlign w:val="center"/>
          </w:tcPr>
          <w:p w14:paraId="6EB1AD70" w14:textId="77777777" w:rsidR="00BD4D06" w:rsidRPr="003F378C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 мес.</w:t>
            </w:r>
          </w:p>
        </w:tc>
        <w:tc>
          <w:tcPr>
            <w:tcW w:w="1388" w:type="dxa"/>
            <w:vAlign w:val="center"/>
          </w:tcPr>
          <w:p w14:paraId="3157826C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2,84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05332FE5" w14:textId="77777777" w:rsidR="00BD4D06" w:rsidRPr="005F1DDE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17C122AF" w14:textId="77777777" w:rsidR="00BD4D06" w:rsidRPr="005F1DDE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0,0026</w:t>
            </w:r>
          </w:p>
        </w:tc>
      </w:tr>
      <w:tr w:rsidR="00BD4D06" w14:paraId="373DE340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5CED2F10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 w:val="restart"/>
            <w:vAlign w:val="center"/>
          </w:tcPr>
          <w:p w14:paraId="123357C0" w14:textId="77777777" w:rsidR="00BD4D06" w:rsidRPr="00D14D02" w:rsidRDefault="00BD4D06" w:rsidP="00E56E12">
            <w:pPr>
              <w:jc w:val="center"/>
              <w:rPr>
                <w:rFonts w:ascii="Times New Roman" w:hAnsi="Times New Roman" w:cs="Times New Roman"/>
                <w:sz w:val="16"/>
                <w:szCs w:val="2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Минимальное</w:t>
            </w:r>
          </w:p>
        </w:tc>
        <w:tc>
          <w:tcPr>
            <w:tcW w:w="2008" w:type="dxa"/>
            <w:vAlign w:val="center"/>
          </w:tcPr>
          <w:p w14:paraId="56BA198B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1388" w:type="dxa"/>
            <w:vAlign w:val="center"/>
          </w:tcPr>
          <w:p w14:paraId="3C72DD90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1,53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1DAA9EA7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35952F21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0,0015</w:t>
            </w:r>
          </w:p>
        </w:tc>
      </w:tr>
      <w:tr w:rsidR="00BD4D06" w14:paraId="2463BB43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5C43D50E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</w:tcPr>
          <w:p w14:paraId="31516CE1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08" w:type="dxa"/>
            <w:vAlign w:val="center"/>
          </w:tcPr>
          <w:p w14:paraId="1BCAB1B5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1388" w:type="dxa"/>
            <w:vAlign w:val="center"/>
          </w:tcPr>
          <w:p w14:paraId="4A10288C" w14:textId="77777777" w:rsidR="00BD4D06" w:rsidRPr="006A6E10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1,74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68F05AC0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67D6540F" w14:textId="77777777" w:rsidR="00BD4D06" w:rsidRPr="005E0132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0,0022</w:t>
            </w:r>
          </w:p>
        </w:tc>
      </w:tr>
      <w:tr w:rsidR="00BD4D06" w14:paraId="5B241BB7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2113BDD4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</w:tcPr>
          <w:p w14:paraId="0D66223E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08" w:type="dxa"/>
            <w:vAlign w:val="center"/>
          </w:tcPr>
          <w:p w14:paraId="223C6F27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мес</w:t>
            </w:r>
            <w:proofErr w:type="spellEnd"/>
          </w:p>
        </w:tc>
        <w:tc>
          <w:tcPr>
            <w:tcW w:w="1388" w:type="dxa"/>
            <w:vAlign w:val="center"/>
          </w:tcPr>
          <w:p w14:paraId="038101B7" w14:textId="77777777" w:rsidR="00BD4D06" w:rsidRPr="006A6E10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2,10***</w:t>
            </w:r>
          </w:p>
        </w:tc>
        <w:tc>
          <w:tcPr>
            <w:tcW w:w="1397" w:type="dxa"/>
          </w:tcPr>
          <w:p w14:paraId="072B7518" w14:textId="77777777" w:rsidR="00BD4D06" w:rsidRPr="005F1DDE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2937C242" w14:textId="77777777" w:rsidR="00BD4D06" w:rsidRPr="005F1DDE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0,0033</w:t>
            </w:r>
          </w:p>
        </w:tc>
      </w:tr>
      <w:tr w:rsidR="00BD4D06" w14:paraId="6EABF262" w14:textId="77777777" w:rsidTr="00E56E12">
        <w:trPr>
          <w:trHeight w:val="253"/>
        </w:trPr>
        <w:tc>
          <w:tcPr>
            <w:tcW w:w="1202" w:type="dxa"/>
            <w:vMerge w:val="restart"/>
            <w:vAlign w:val="center"/>
          </w:tcPr>
          <w:p w14:paraId="13482F19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14D02">
              <w:rPr>
                <w:rFonts w:ascii="Times New Roman" w:hAnsi="Times New Roman" w:cs="Times New Roman"/>
                <w:sz w:val="16"/>
                <w:szCs w:val="28"/>
              </w:rPr>
              <w:t xml:space="preserve">Рейтинг </w:t>
            </w:r>
            <w:r>
              <w:rPr>
                <w:rFonts w:ascii="Times New Roman" w:hAnsi="Times New Roman" w:cs="Times New Roman"/>
                <w:sz w:val="16"/>
                <w:szCs w:val="28"/>
                <w:lang w:val="en-US"/>
              </w:rPr>
              <w:t>B</w:t>
            </w:r>
          </w:p>
        </w:tc>
        <w:tc>
          <w:tcPr>
            <w:tcW w:w="1572" w:type="dxa"/>
            <w:vMerge w:val="restart"/>
            <w:vAlign w:val="center"/>
          </w:tcPr>
          <w:p w14:paraId="53438FF9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95092">
              <w:rPr>
                <w:rFonts w:ascii="Times New Roman" w:hAnsi="Times New Roman" w:cs="Times New Roman"/>
                <w:sz w:val="18"/>
                <w:szCs w:val="18"/>
              </w:rPr>
              <w:t>Максимальное</w:t>
            </w:r>
          </w:p>
        </w:tc>
        <w:tc>
          <w:tcPr>
            <w:tcW w:w="2008" w:type="dxa"/>
            <w:vAlign w:val="center"/>
          </w:tcPr>
          <w:p w14:paraId="61F71EA5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1388" w:type="dxa"/>
            <w:vAlign w:val="center"/>
          </w:tcPr>
          <w:p w14:paraId="605F7BF4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1,68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4A231B94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3FE5D1BC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0,0016</w:t>
            </w:r>
          </w:p>
        </w:tc>
      </w:tr>
      <w:tr w:rsidR="00BD4D06" w14:paraId="428ECB74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557E98AE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  <w:vAlign w:val="center"/>
          </w:tcPr>
          <w:p w14:paraId="74B42772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08" w:type="dxa"/>
            <w:vAlign w:val="center"/>
          </w:tcPr>
          <w:p w14:paraId="3E5A3142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1388" w:type="dxa"/>
            <w:vAlign w:val="center"/>
          </w:tcPr>
          <w:p w14:paraId="252079BC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1,76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69EAE315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731688E6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0,0019</w:t>
            </w:r>
          </w:p>
        </w:tc>
      </w:tr>
      <w:tr w:rsidR="00BD4D06" w14:paraId="7161E6D7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7B1FEA31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  <w:vAlign w:val="center"/>
          </w:tcPr>
          <w:p w14:paraId="12685DD4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08" w:type="dxa"/>
            <w:vAlign w:val="center"/>
          </w:tcPr>
          <w:p w14:paraId="48E44397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 мес.</w:t>
            </w:r>
          </w:p>
        </w:tc>
        <w:tc>
          <w:tcPr>
            <w:tcW w:w="1388" w:type="dxa"/>
            <w:vAlign w:val="center"/>
          </w:tcPr>
          <w:p w14:paraId="7801CCD2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1,89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781B93BD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54FFB8D0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0,0027</w:t>
            </w:r>
          </w:p>
        </w:tc>
      </w:tr>
      <w:tr w:rsidR="00BD4D06" w14:paraId="6CC7A60E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53E1B9CB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 w:val="restart"/>
            <w:vAlign w:val="center"/>
          </w:tcPr>
          <w:p w14:paraId="15A18BF9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10233">
              <w:rPr>
                <w:rFonts w:ascii="Times New Roman" w:hAnsi="Times New Roman" w:cs="Times New Roman"/>
                <w:sz w:val="18"/>
                <w:szCs w:val="18"/>
              </w:rPr>
              <w:t>Минимальное</w:t>
            </w:r>
          </w:p>
        </w:tc>
        <w:tc>
          <w:tcPr>
            <w:tcW w:w="2008" w:type="dxa"/>
            <w:vAlign w:val="center"/>
          </w:tcPr>
          <w:p w14:paraId="71838028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1388" w:type="dxa"/>
            <w:vAlign w:val="center"/>
          </w:tcPr>
          <w:p w14:paraId="5CD88148" w14:textId="09E620D8" w:rsidR="00BD4D06" w:rsidRPr="000060F8" w:rsidRDefault="000060F8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добавить</w:t>
            </w:r>
          </w:p>
        </w:tc>
        <w:tc>
          <w:tcPr>
            <w:tcW w:w="1397" w:type="dxa"/>
          </w:tcPr>
          <w:p w14:paraId="78E47FA5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7101CAA2" w14:textId="0875C00C" w:rsidR="00BD4D06" w:rsidRDefault="000060F8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добавить</w:t>
            </w:r>
          </w:p>
        </w:tc>
      </w:tr>
      <w:tr w:rsidR="00BD4D06" w14:paraId="31845BB1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423A5502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  <w:vAlign w:val="center"/>
          </w:tcPr>
          <w:p w14:paraId="52DBF32F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08" w:type="dxa"/>
            <w:vAlign w:val="center"/>
          </w:tcPr>
          <w:p w14:paraId="5B0D3A86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1388" w:type="dxa"/>
            <w:vAlign w:val="center"/>
          </w:tcPr>
          <w:p w14:paraId="258B0877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1,56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61D07247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14BCFEB6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0,0026</w:t>
            </w:r>
          </w:p>
        </w:tc>
      </w:tr>
      <w:tr w:rsidR="00BD4D06" w14:paraId="2DEF4EB1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3DBE6B65" w14:textId="77777777" w:rsidR="00BD4D06" w:rsidRPr="00292E7E" w:rsidRDefault="00BD4D06" w:rsidP="00E56E12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572" w:type="dxa"/>
            <w:vMerge/>
            <w:vAlign w:val="center"/>
          </w:tcPr>
          <w:p w14:paraId="4D2AD037" w14:textId="77777777" w:rsidR="00BD4D06" w:rsidRPr="00292E7E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08" w:type="dxa"/>
            <w:vAlign w:val="center"/>
          </w:tcPr>
          <w:p w14:paraId="7E82B59A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мес</w:t>
            </w:r>
            <w:proofErr w:type="spellEnd"/>
          </w:p>
        </w:tc>
        <w:tc>
          <w:tcPr>
            <w:tcW w:w="1388" w:type="dxa"/>
            <w:vAlign w:val="center"/>
          </w:tcPr>
          <w:p w14:paraId="777DDD29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1,75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329A76CA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6ACBF7D3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0,0037</w:t>
            </w:r>
          </w:p>
        </w:tc>
      </w:tr>
      <w:tr w:rsidR="00BD4D06" w14:paraId="41D6FC23" w14:textId="77777777" w:rsidTr="00E56E12">
        <w:trPr>
          <w:trHeight w:val="253"/>
        </w:trPr>
        <w:tc>
          <w:tcPr>
            <w:tcW w:w="1202" w:type="dxa"/>
            <w:vMerge w:val="restart"/>
            <w:vAlign w:val="center"/>
          </w:tcPr>
          <w:p w14:paraId="50AAABA6" w14:textId="77777777" w:rsidR="00BD4D06" w:rsidRPr="00507D49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Рейтинг 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CCC</w:t>
            </w:r>
            <w:r w:rsidRPr="00507D4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07D49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 ниже</w:t>
            </w:r>
          </w:p>
        </w:tc>
        <w:tc>
          <w:tcPr>
            <w:tcW w:w="1572" w:type="dxa"/>
            <w:vMerge w:val="restart"/>
            <w:vAlign w:val="center"/>
          </w:tcPr>
          <w:p w14:paraId="3E87E6DB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95092">
              <w:rPr>
                <w:rFonts w:ascii="Times New Roman" w:hAnsi="Times New Roman" w:cs="Times New Roman"/>
                <w:sz w:val="18"/>
                <w:szCs w:val="18"/>
              </w:rPr>
              <w:t>Максимальное</w:t>
            </w:r>
          </w:p>
        </w:tc>
        <w:tc>
          <w:tcPr>
            <w:tcW w:w="2008" w:type="dxa"/>
            <w:vAlign w:val="center"/>
          </w:tcPr>
          <w:p w14:paraId="7EB03A71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1388" w:type="dxa"/>
            <w:vAlign w:val="center"/>
          </w:tcPr>
          <w:p w14:paraId="49BF0DEA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1,79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4185B66E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41B46D6E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0,0024</w:t>
            </w:r>
          </w:p>
        </w:tc>
      </w:tr>
      <w:tr w:rsidR="00BD4D06" w14:paraId="074CFAC7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6F93A91F" w14:textId="77777777" w:rsidR="00BD4D06" w:rsidRPr="00507D49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72" w:type="dxa"/>
            <w:vMerge/>
            <w:vAlign w:val="center"/>
          </w:tcPr>
          <w:p w14:paraId="0ECC055F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8" w:type="dxa"/>
            <w:vAlign w:val="center"/>
          </w:tcPr>
          <w:p w14:paraId="43F6D1C5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1388" w:type="dxa"/>
            <w:vAlign w:val="center"/>
          </w:tcPr>
          <w:p w14:paraId="6EDA5E9C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1,90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4A6C8407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4011D609" w14:textId="77777777" w:rsidR="00BD4D06" w:rsidRPr="002F3AF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0,0031</w:t>
            </w:r>
          </w:p>
        </w:tc>
      </w:tr>
      <w:tr w:rsidR="00BD4D06" w14:paraId="0E8DBBC9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2F3D6029" w14:textId="77777777" w:rsidR="00BD4D06" w:rsidRPr="00507D49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72" w:type="dxa"/>
            <w:vMerge/>
            <w:vAlign w:val="center"/>
          </w:tcPr>
          <w:p w14:paraId="609EE3C1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8" w:type="dxa"/>
            <w:vAlign w:val="center"/>
          </w:tcPr>
          <w:p w14:paraId="4A943B4E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 мес.</w:t>
            </w:r>
          </w:p>
        </w:tc>
        <w:tc>
          <w:tcPr>
            <w:tcW w:w="1388" w:type="dxa"/>
            <w:vAlign w:val="center"/>
          </w:tcPr>
          <w:p w14:paraId="33B3F129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2,25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193772DC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7F3E27E7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0,0043</w:t>
            </w:r>
          </w:p>
        </w:tc>
      </w:tr>
      <w:tr w:rsidR="00BD4D06" w14:paraId="209D11FF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6E69D307" w14:textId="77777777" w:rsidR="00BD4D06" w:rsidRPr="00507D49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72" w:type="dxa"/>
            <w:vMerge w:val="restart"/>
            <w:vAlign w:val="center"/>
          </w:tcPr>
          <w:p w14:paraId="6CD1988B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10233">
              <w:rPr>
                <w:rFonts w:ascii="Times New Roman" w:hAnsi="Times New Roman" w:cs="Times New Roman"/>
                <w:sz w:val="18"/>
                <w:szCs w:val="18"/>
              </w:rPr>
              <w:t>Минимальное</w:t>
            </w:r>
          </w:p>
        </w:tc>
        <w:tc>
          <w:tcPr>
            <w:tcW w:w="2008" w:type="dxa"/>
            <w:vAlign w:val="center"/>
          </w:tcPr>
          <w:p w14:paraId="3FD60701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 мес.</w:t>
            </w:r>
          </w:p>
        </w:tc>
        <w:tc>
          <w:tcPr>
            <w:tcW w:w="1388" w:type="dxa"/>
            <w:vAlign w:val="center"/>
          </w:tcPr>
          <w:p w14:paraId="10D78A9B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1,48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37ED1C99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1E6EED94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0,0025</w:t>
            </w:r>
          </w:p>
        </w:tc>
      </w:tr>
      <w:tr w:rsidR="00BD4D06" w14:paraId="7772F71D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44C82533" w14:textId="77777777" w:rsidR="00BD4D06" w:rsidRPr="00507D49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72" w:type="dxa"/>
            <w:vMerge/>
          </w:tcPr>
          <w:p w14:paraId="4D47ECE5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8" w:type="dxa"/>
            <w:vAlign w:val="center"/>
          </w:tcPr>
          <w:p w14:paraId="5B57DF16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 мес.</w:t>
            </w:r>
          </w:p>
        </w:tc>
        <w:tc>
          <w:tcPr>
            <w:tcW w:w="1388" w:type="dxa"/>
            <w:vAlign w:val="center"/>
          </w:tcPr>
          <w:p w14:paraId="55163D49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1,65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513A01BE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3961C944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0,0037</w:t>
            </w:r>
          </w:p>
        </w:tc>
      </w:tr>
      <w:tr w:rsidR="00BD4D06" w14:paraId="214EC449" w14:textId="77777777" w:rsidTr="00E56E12">
        <w:trPr>
          <w:trHeight w:val="253"/>
        </w:trPr>
        <w:tc>
          <w:tcPr>
            <w:tcW w:w="1202" w:type="dxa"/>
            <w:vMerge/>
            <w:vAlign w:val="center"/>
          </w:tcPr>
          <w:p w14:paraId="107F0355" w14:textId="77777777" w:rsidR="00BD4D06" w:rsidRPr="00507D49" w:rsidRDefault="00BD4D06" w:rsidP="00E56E1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72" w:type="dxa"/>
            <w:vMerge/>
          </w:tcPr>
          <w:p w14:paraId="73AF87A7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8" w:type="dxa"/>
            <w:vAlign w:val="center"/>
          </w:tcPr>
          <w:p w14:paraId="2FF3FF37" w14:textId="77777777" w:rsidR="00BD4D06" w:rsidRDefault="00BD4D06" w:rsidP="00E56E1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мес</w:t>
            </w:r>
            <w:proofErr w:type="spellEnd"/>
          </w:p>
        </w:tc>
        <w:tc>
          <w:tcPr>
            <w:tcW w:w="1388" w:type="dxa"/>
            <w:vAlign w:val="center"/>
          </w:tcPr>
          <w:p w14:paraId="3E92AA09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1,99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***</w:t>
            </w:r>
          </w:p>
        </w:tc>
        <w:tc>
          <w:tcPr>
            <w:tcW w:w="1397" w:type="dxa"/>
          </w:tcPr>
          <w:p w14:paraId="1B91F8EF" w14:textId="77777777" w:rsidR="00BD4D06" w:rsidRPr="00507D49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8290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</w:t>
            </w:r>
          </w:p>
        </w:tc>
        <w:tc>
          <w:tcPr>
            <w:tcW w:w="1791" w:type="dxa"/>
            <w:vAlign w:val="center"/>
          </w:tcPr>
          <w:p w14:paraId="4A079E3F" w14:textId="77777777" w:rsidR="00BD4D06" w:rsidRPr="00FB5BAF" w:rsidRDefault="00BD4D06" w:rsidP="00E56E1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0,0053</w:t>
            </w:r>
          </w:p>
        </w:tc>
      </w:tr>
    </w:tbl>
    <w:p w14:paraId="7FA6965F" w14:textId="5E1D3ADD" w:rsidR="00BD4D06" w:rsidRPr="00014A29" w:rsidRDefault="00014A29" w:rsidP="00BD4D06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br/>
      </w:r>
      <w:r w:rsidR="00BD4D06" w:rsidRPr="00014A29">
        <w:rPr>
          <w:rFonts w:ascii="Times New Roman" w:hAnsi="Times New Roman" w:cs="Times New Roman"/>
          <w:sz w:val="16"/>
          <w:szCs w:val="28"/>
        </w:rPr>
        <w:t xml:space="preserve">Легенда: *** </w:t>
      </w:r>
      <w:r w:rsidR="00BD4D06" w:rsidRPr="00014A29">
        <w:rPr>
          <w:rFonts w:ascii="Times New Roman" w:hAnsi="Times New Roman" w:cs="Times New Roman"/>
          <w:sz w:val="16"/>
          <w:szCs w:val="28"/>
          <w:lang w:val="en-US"/>
        </w:rPr>
        <w:t>p</w:t>
      </w:r>
      <w:r w:rsidR="00BD4D06" w:rsidRPr="00014A29">
        <w:rPr>
          <w:rFonts w:ascii="Times New Roman" w:hAnsi="Times New Roman" w:cs="Times New Roman"/>
          <w:sz w:val="16"/>
          <w:szCs w:val="28"/>
        </w:rPr>
        <w:t>-</w:t>
      </w:r>
      <w:proofErr w:type="gramStart"/>
      <w:r w:rsidR="00BD4D06" w:rsidRPr="00014A29">
        <w:rPr>
          <w:rFonts w:ascii="Times New Roman" w:hAnsi="Times New Roman" w:cs="Times New Roman"/>
          <w:sz w:val="16"/>
          <w:szCs w:val="28"/>
          <w:lang w:val="en-US"/>
        </w:rPr>
        <w:t>value</w:t>
      </w:r>
      <w:r w:rsidR="00BD4D06" w:rsidRPr="00014A29">
        <w:rPr>
          <w:rFonts w:ascii="Times New Roman" w:hAnsi="Times New Roman" w:cs="Times New Roman"/>
          <w:sz w:val="16"/>
          <w:szCs w:val="28"/>
        </w:rPr>
        <w:t xml:space="preserve"> &gt;</w:t>
      </w:r>
      <w:proofErr w:type="gramEnd"/>
      <w:r w:rsidR="00BD4D06" w:rsidRPr="00014A29">
        <w:rPr>
          <w:rFonts w:ascii="Times New Roman" w:hAnsi="Times New Roman" w:cs="Times New Roman"/>
          <w:sz w:val="16"/>
          <w:szCs w:val="28"/>
        </w:rPr>
        <w:t xml:space="preserve"> 25%, </w:t>
      </w:r>
      <w:r w:rsidR="00BD4D06" w:rsidRPr="00014A29">
        <w:rPr>
          <w:rFonts w:ascii="Times New Roman" w:hAnsi="Times New Roman" w:cs="Times New Roman"/>
          <w:sz w:val="16"/>
          <w:szCs w:val="28"/>
          <w:lang w:val="en-US"/>
        </w:rPr>
        <w:t>CM</w:t>
      </w:r>
      <w:r w:rsidR="00BD4D06" w:rsidRPr="00014A29">
        <w:rPr>
          <w:rFonts w:ascii="Times New Roman" w:hAnsi="Times New Roman" w:cs="Times New Roman"/>
          <w:sz w:val="16"/>
          <w:szCs w:val="28"/>
        </w:rPr>
        <w:t>-тест принадлежности выборки к распределению Фреше с заданными параметрами</w:t>
      </w:r>
    </w:p>
    <w:p w14:paraId="069DAF1F" w14:textId="4E947BD1" w:rsidR="0005731D" w:rsidRPr="00536A89" w:rsidRDefault="0005731D" w:rsidP="0005731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B4830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Pr="00536A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4830">
        <w:rPr>
          <w:rFonts w:ascii="Times New Roman" w:hAnsi="Times New Roman" w:cs="Times New Roman"/>
          <w:b/>
          <w:sz w:val="28"/>
          <w:szCs w:val="28"/>
        </w:rPr>
        <w:t>литературы</w:t>
      </w:r>
    </w:p>
    <w:p w14:paraId="1768E56B" w14:textId="018C25DF" w:rsidR="00F16C3F" w:rsidRPr="006E34DF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4D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Markowitz, H. The Utility of Wealth. / H. Markowitz // </w:t>
      </w:r>
      <w:hyperlink r:id="rId52" w:history="1">
        <w:r w:rsidRPr="00C67EA0">
          <w:rPr>
            <w:rFonts w:ascii="Times New Roman" w:hAnsi="Times New Roman" w:cs="Times New Roman"/>
            <w:i/>
            <w:iCs/>
            <w:sz w:val="28"/>
            <w:szCs w:val="28"/>
            <w:lang w:val="en-US"/>
          </w:rPr>
          <w:t>Journal of Political Economy</w:t>
        </w:r>
      </w:hyperlink>
      <w:r w:rsidRPr="00C67EA0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6E34D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1952 – Vol. 60, No. 2 – </w:t>
      </w:r>
      <w:r w:rsidR="006E34DF">
        <w:rPr>
          <w:rFonts w:ascii="Times New Roman" w:hAnsi="Times New Roman" w:cs="Times New Roman"/>
          <w:iCs/>
          <w:sz w:val="28"/>
          <w:szCs w:val="28"/>
          <w:lang w:val="en-US"/>
        </w:rPr>
        <w:t>Pp. 151-158</w:t>
      </w:r>
    </w:p>
    <w:p w14:paraId="2E35ECF9" w14:textId="77777777" w:rsidR="00F16C3F" w:rsidRPr="00006D21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D21">
        <w:rPr>
          <w:rFonts w:ascii="Times New Roman" w:hAnsi="Times New Roman" w:cs="Times New Roman"/>
          <w:sz w:val="28"/>
          <w:szCs w:val="28"/>
          <w:lang w:val="en-US"/>
        </w:rPr>
        <w:t xml:space="preserve">Sharpe, W. Mutual Fund Performance / W. Sharpe // </w:t>
      </w:r>
      <w:r w:rsidRPr="00006D21">
        <w:rPr>
          <w:rFonts w:ascii="Times New Roman" w:hAnsi="Times New Roman" w:cs="Times New Roman"/>
          <w:i/>
          <w:sz w:val="28"/>
          <w:szCs w:val="28"/>
          <w:lang w:val="en-US"/>
        </w:rPr>
        <w:t>The Journal of Business.</w:t>
      </w:r>
      <w:r w:rsidRPr="00006D21">
        <w:rPr>
          <w:rFonts w:ascii="Times New Roman" w:hAnsi="Times New Roman" w:cs="Times New Roman"/>
          <w:sz w:val="28"/>
          <w:szCs w:val="28"/>
          <w:lang w:val="en-US"/>
        </w:rPr>
        <w:t xml:space="preserve"> – Vol. 39, No. 1 – Pp. 119–138.</w:t>
      </w:r>
    </w:p>
    <w:p w14:paraId="65D0E1A6" w14:textId="6F66088A" w:rsidR="00F16C3F" w:rsidRPr="00C67EA0" w:rsidRDefault="00F23FA1" w:rsidP="00F23FA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Mandelbrot, B. The Variation of Some Other Speculative Prices. 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>/ B. Mandelbrot // The Journal of Business. – 1963 –</w:t>
      </w:r>
      <w:r w:rsidR="00C67EA0"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Vol. </w:t>
      </w:r>
      <w:r w:rsidRPr="00F23FA1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, No. 4 – Pp. </w:t>
      </w:r>
      <w:r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393–413. </w:t>
      </w:r>
      <w:hyperlink r:id="rId53" w:history="1">
        <w:r w:rsidRPr="00227CF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http://www.jstor.org/stable/2351623</w:t>
        </w:r>
      </w:hyperlink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(1967</w:t>
      </w:r>
      <w:r>
        <w:rPr>
          <w:rFonts w:ascii="Times New Roman" w:hAnsi="Times New Roman" w:cs="Times New Roman"/>
          <w:sz w:val="28"/>
          <w:szCs w:val="28"/>
          <w:lang w:val="en-US"/>
        </w:rPr>
        <w:t>??)</w:t>
      </w:r>
    </w:p>
    <w:p w14:paraId="196D8B4D" w14:textId="77777777" w:rsidR="00F16C3F" w:rsidRPr="00C67EA0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FDIC </w:t>
      </w:r>
      <w:hyperlink r:id="rId54" w:history="1">
        <w:r w:rsidRPr="00F23732">
          <w:rPr>
            <w:rFonts w:ascii="Times New Roman" w:hAnsi="Times New Roman" w:cs="Times New Roman"/>
            <w:sz w:val="28"/>
            <w:szCs w:val="28"/>
            <w:lang w:val="en-US"/>
          </w:rPr>
          <w:t>https://www.fdic.gov/bank/historical/history/3_85.pdf</w:t>
        </w:r>
      </w:hyperlink>
    </w:p>
    <w:p w14:paraId="1A85D554" w14:textId="77777777" w:rsidR="00F16C3F" w:rsidRPr="00C67EA0" w:rsidRDefault="00000000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55" w:history="1">
        <w:r w:rsidR="00F16C3F" w:rsidRPr="00C67EA0">
          <w:rPr>
            <w:rFonts w:ascii="Times New Roman" w:hAnsi="Times New Roman" w:cs="Times New Roman"/>
            <w:sz w:val="28"/>
            <w:szCs w:val="28"/>
            <w:lang w:val="en-US"/>
          </w:rPr>
          <w:t xml:space="preserve">Glenn </w:t>
        </w:r>
        <w:proofErr w:type="spellStart"/>
        <w:r w:rsidR="00F16C3F" w:rsidRPr="00C67EA0">
          <w:rPr>
            <w:rFonts w:ascii="Times New Roman" w:hAnsi="Times New Roman" w:cs="Times New Roman"/>
            <w:sz w:val="28"/>
            <w:szCs w:val="28"/>
            <w:lang w:val="en-US"/>
          </w:rPr>
          <w:t>Yago</w:t>
        </w:r>
        <w:proofErr w:type="spellEnd"/>
      </w:hyperlink>
      <w:r w:rsidR="00F16C3F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 Oxford University Press, 1991 – Junk Bonds: How High Yield Securities Restructured Corporate America</w:t>
      </w:r>
    </w:p>
    <w:p w14:paraId="19855FF4" w14:textId="3E8F3C0D" w:rsidR="00F23FA1" w:rsidRPr="00F23732" w:rsidRDefault="00F16C3F" w:rsidP="00F2373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3FA1">
        <w:rPr>
          <w:rFonts w:ascii="Times New Roman" w:hAnsi="Times New Roman" w:cs="Times New Roman"/>
          <w:sz w:val="28"/>
          <w:szCs w:val="28"/>
          <w:lang w:val="en-US"/>
        </w:rPr>
        <w:t>Bachelier</w:t>
      </w:r>
      <w:proofErr w:type="spellEnd"/>
      <w:r w:rsidR="00F23FA1">
        <w:rPr>
          <w:rFonts w:ascii="Times New Roman" w:hAnsi="Times New Roman" w:cs="Times New Roman"/>
          <w:sz w:val="28"/>
          <w:szCs w:val="28"/>
          <w:lang w:val="en-US"/>
        </w:rPr>
        <w:t xml:space="preserve"> L.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3FA1">
        <w:rPr>
          <w:rFonts w:ascii="Times New Roman" w:hAnsi="Times New Roman" w:cs="Times New Roman"/>
          <w:sz w:val="28"/>
          <w:szCs w:val="28"/>
          <w:lang w:val="en-US"/>
        </w:rPr>
        <w:t xml:space="preserve">The Theory of Speculation / L. </w:t>
      </w:r>
      <w:proofErr w:type="spellStart"/>
      <w:r w:rsidR="00F23FA1">
        <w:rPr>
          <w:rFonts w:ascii="Times New Roman" w:hAnsi="Times New Roman" w:cs="Times New Roman"/>
          <w:sz w:val="28"/>
          <w:szCs w:val="28"/>
          <w:lang w:val="en-US"/>
        </w:rPr>
        <w:t>Bachelier</w:t>
      </w:r>
      <w:proofErr w:type="spellEnd"/>
      <w:r w:rsidR="00F23FA1">
        <w:rPr>
          <w:rFonts w:ascii="Times New Roman" w:hAnsi="Times New Roman" w:cs="Times New Roman"/>
          <w:sz w:val="28"/>
          <w:szCs w:val="28"/>
          <w:lang w:val="en-US"/>
        </w:rPr>
        <w:t xml:space="preserve"> // Annales </w:t>
      </w:r>
      <w:proofErr w:type="spellStart"/>
      <w:r w:rsidR="00F23FA1">
        <w:rPr>
          <w:rFonts w:ascii="Times New Roman" w:hAnsi="Times New Roman" w:cs="Times New Roman"/>
          <w:sz w:val="28"/>
          <w:szCs w:val="28"/>
          <w:lang w:val="en-US"/>
        </w:rPr>
        <w:t>scientifique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C67EA0">
        <w:rPr>
          <w:rFonts w:ascii="Times New Roman" w:hAnsi="Times New Roman" w:cs="Times New Roman"/>
          <w:sz w:val="28"/>
          <w:szCs w:val="28"/>
          <w:lang w:val="en-US"/>
        </w:rPr>
        <w:t>l’Ecole</w:t>
      </w:r>
      <w:proofErr w:type="spellEnd"/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67EA0">
        <w:rPr>
          <w:rFonts w:ascii="Times New Roman" w:hAnsi="Times New Roman" w:cs="Times New Roman"/>
          <w:sz w:val="28"/>
          <w:szCs w:val="28"/>
          <w:lang w:val="en-US"/>
        </w:rPr>
        <w:t>Normale</w:t>
      </w:r>
      <w:proofErr w:type="spellEnd"/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67EA0">
        <w:rPr>
          <w:rFonts w:ascii="Times New Roman" w:hAnsi="Times New Roman" w:cs="Times New Roman"/>
          <w:sz w:val="28"/>
          <w:szCs w:val="28"/>
          <w:lang w:val="en-US"/>
        </w:rPr>
        <w:t>Superieure</w:t>
      </w:r>
      <w:proofErr w:type="spellEnd"/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23FA1">
        <w:rPr>
          <w:rFonts w:ascii="Times New Roman" w:hAnsi="Times New Roman" w:cs="Times New Roman"/>
          <w:sz w:val="28"/>
          <w:szCs w:val="28"/>
          <w:lang w:val="en-US"/>
        </w:rPr>
        <w:t xml:space="preserve">1900 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>– Vol. 3, No. 17 – Pp. 21-86.</w:t>
      </w:r>
      <w:r w:rsidR="00F23732"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6" w:history="1">
        <w:r w:rsidR="00F23FA1" w:rsidRPr="00F23732">
          <w:rPr>
            <w:lang w:val="en-US"/>
          </w:rPr>
          <w:t>https</w:t>
        </w:r>
        <w:r w:rsidR="00F23FA1" w:rsidRPr="00F23732">
          <w:t>://</w:t>
        </w:r>
        <w:proofErr w:type="spellStart"/>
        <w:r w:rsidR="00F23FA1" w:rsidRPr="00F23732">
          <w:rPr>
            <w:lang w:val="en-US"/>
          </w:rPr>
          <w:t>fermlab</w:t>
        </w:r>
        <w:proofErr w:type="spellEnd"/>
        <w:r w:rsidR="00F23FA1" w:rsidRPr="00F23732">
          <w:t>.</w:t>
        </w:r>
        <w:proofErr w:type="spellStart"/>
        <w:r w:rsidR="00F23FA1" w:rsidRPr="00F23732">
          <w:rPr>
            <w:lang w:val="en-US"/>
          </w:rPr>
          <w:t>hse</w:t>
        </w:r>
        <w:proofErr w:type="spellEnd"/>
        <w:r w:rsidR="00F23FA1" w:rsidRPr="00F23732">
          <w:t>.</w:t>
        </w:r>
        <w:proofErr w:type="spellStart"/>
        <w:r w:rsidR="00F23FA1" w:rsidRPr="00F23732">
          <w:rPr>
            <w:lang w:val="en-US"/>
          </w:rPr>
          <w:t>ru</w:t>
        </w:r>
        <w:proofErr w:type="spellEnd"/>
        <w:r w:rsidR="00F23FA1" w:rsidRPr="00F23732">
          <w:t>/</w:t>
        </w:r>
        <w:r w:rsidR="00F23FA1" w:rsidRPr="00F23732">
          <w:rPr>
            <w:lang w:val="en-US"/>
          </w:rPr>
          <w:t>data</w:t>
        </w:r>
        <w:r w:rsidR="00F23FA1" w:rsidRPr="00F23732">
          <w:t>/2013/06/09/1283651835/</w:t>
        </w:r>
        <w:proofErr w:type="spellStart"/>
        <w:r w:rsidR="00F23FA1" w:rsidRPr="00F23732">
          <w:rPr>
            <w:lang w:val="en-US"/>
          </w:rPr>
          <w:t>Bachelier</w:t>
        </w:r>
        <w:proofErr w:type="spellEnd"/>
        <w:r w:rsidR="00F23FA1" w:rsidRPr="00F23732">
          <w:t>%20(</w:t>
        </w:r>
        <w:proofErr w:type="spellStart"/>
        <w:r w:rsidR="00F23FA1" w:rsidRPr="00F23732">
          <w:rPr>
            <w:lang w:val="en-US"/>
          </w:rPr>
          <w:t>en</w:t>
        </w:r>
        <w:proofErr w:type="spellEnd"/>
        <w:r w:rsidR="00F23FA1" w:rsidRPr="00F23732">
          <w:t>).</w:t>
        </w:r>
        <w:r w:rsidR="00F23FA1" w:rsidRPr="00F23732">
          <w:rPr>
            <w:lang w:val="en-US"/>
          </w:rPr>
          <w:t>pdf</w:t>
        </w:r>
      </w:hyperlink>
    </w:p>
    <w:p w14:paraId="530DF4F6" w14:textId="037AE728" w:rsidR="00F23FA1" w:rsidRDefault="00F23FA1" w:rsidP="00F23FA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23FA1">
        <w:rPr>
          <w:rFonts w:ascii="Times New Roman" w:hAnsi="Times New Roman" w:cs="Times New Roman"/>
          <w:sz w:val="28"/>
          <w:szCs w:val="28"/>
          <w:lang w:val="en-US"/>
        </w:rPr>
        <w:t>Fama</w:t>
      </w:r>
      <w:proofErr w:type="spellEnd"/>
      <w:r w:rsidRPr="00F23FA1">
        <w:rPr>
          <w:rFonts w:ascii="Times New Roman" w:hAnsi="Times New Roman" w:cs="Times New Roman"/>
          <w:sz w:val="28"/>
          <w:szCs w:val="28"/>
          <w:lang w:val="en-US"/>
        </w:rPr>
        <w:t>, E.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Mandelbrot and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Stable Paretian Hypothesis / E.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// The Journal of Business. – 1963 – Vol. 36, No. 4, Pp. </w:t>
      </w:r>
      <w:r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420–429. </w:t>
      </w:r>
      <w:hyperlink r:id="rId57" w:history="1">
        <w:r w:rsidRPr="00227CF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http://www.jstor.org/stable/2350971</w:t>
        </w:r>
      </w:hyperlink>
    </w:p>
    <w:p w14:paraId="1D02ACD2" w14:textId="00E9A497" w:rsidR="00F23FA1" w:rsidRDefault="00F23FA1" w:rsidP="00C67EA0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EA0">
        <w:rPr>
          <w:rFonts w:ascii="Times New Roman" w:hAnsi="Times New Roman" w:cs="Times New Roman"/>
          <w:sz w:val="28"/>
          <w:szCs w:val="28"/>
          <w:lang w:val="en-US"/>
        </w:rPr>
        <w:t>Fama</w:t>
      </w:r>
      <w:proofErr w:type="spellEnd"/>
      <w:r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, E. The Behavior of Stock-Market Prices. 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/ E. </w:t>
      </w:r>
      <w:proofErr w:type="spellStart"/>
      <w:r w:rsidR="00C67EA0">
        <w:rPr>
          <w:rFonts w:ascii="Times New Roman" w:hAnsi="Times New Roman" w:cs="Times New Roman"/>
          <w:sz w:val="28"/>
          <w:szCs w:val="28"/>
          <w:lang w:val="en-US"/>
        </w:rPr>
        <w:t>Fama</w:t>
      </w:r>
      <w:proofErr w:type="spellEnd"/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The Journal of Business, </w:t>
      </w:r>
      <w:r w:rsidR="00C67EA0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1965 – 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Vol. </w:t>
      </w:r>
      <w:r w:rsidRPr="00C67EA0">
        <w:rPr>
          <w:rFonts w:ascii="Times New Roman" w:hAnsi="Times New Roman" w:cs="Times New Roman"/>
          <w:sz w:val="28"/>
          <w:szCs w:val="28"/>
          <w:lang w:val="en-US"/>
        </w:rPr>
        <w:t>38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 – No. 1</w:t>
      </w:r>
      <w:r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67EA0">
        <w:rPr>
          <w:rFonts w:ascii="Times New Roman" w:hAnsi="Times New Roman" w:cs="Times New Roman"/>
          <w:sz w:val="28"/>
          <w:szCs w:val="28"/>
          <w:lang w:val="en-US"/>
        </w:rPr>
        <w:t xml:space="preserve">Pp. 34–105 </w:t>
      </w:r>
      <w:hyperlink r:id="rId58" w:history="1">
        <w:r w:rsidR="00C67EA0" w:rsidRPr="00227CF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http://www.jstor.org/stable/2350752</w:t>
        </w:r>
      </w:hyperlink>
    </w:p>
    <w:p w14:paraId="75EC596A" w14:textId="5D05FBAB" w:rsidR="00F23FA1" w:rsidRDefault="00C67EA0" w:rsidP="00C67EA0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F. </w:t>
      </w:r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The Asymptotic Distribution of Extreme Stock Market Returns.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F.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 The Journal of Business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1996 – Vol. </w:t>
      </w:r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69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No. 3 – Pp. </w:t>
      </w:r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383–408. </w:t>
      </w:r>
      <w:hyperlink r:id="rId59" w:history="1">
        <w:r w:rsidRPr="00227CF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http://www.jstor.org/stable/2353373</w:t>
        </w:r>
      </w:hyperlink>
    </w:p>
    <w:p w14:paraId="009A783C" w14:textId="32C5DC59" w:rsidR="00F23FA1" w:rsidRPr="00C67EA0" w:rsidRDefault="00C67EA0" w:rsidP="00C67EA0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, S.T., </w:t>
      </w:r>
      <w:proofErr w:type="spellStart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Stoyanov</w:t>
      </w:r>
      <w:proofErr w:type="spellEnd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, S.V., </w:t>
      </w:r>
      <w:proofErr w:type="spellStart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Biglova</w:t>
      </w:r>
      <w:proofErr w:type="spellEnd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 xml:space="preserve">, A., </w:t>
      </w:r>
      <w:proofErr w:type="spellStart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Fabozzi</w:t>
      </w:r>
      <w:proofErr w:type="spellEnd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, F.J. (2005). An Empirical Examination of Daily Stock Return Distributions for U.S. Stocks. In: Baier, D., Decker, R., Schmidt-</w:t>
      </w:r>
      <w:proofErr w:type="spellStart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Thieme</w:t>
      </w:r>
      <w:proofErr w:type="spellEnd"/>
      <w:r w:rsidR="00F23FA1" w:rsidRPr="00C67EA0">
        <w:rPr>
          <w:rFonts w:ascii="Times New Roman" w:hAnsi="Times New Roman" w:cs="Times New Roman"/>
          <w:sz w:val="28"/>
          <w:szCs w:val="28"/>
          <w:lang w:val="en-US"/>
        </w:rPr>
        <w:t>, L. (eds) Data Analysis and Decision Support. Studies in Classification, Data Analysis, and Knowledge Organization. Springer, Berlin, Heidelberg. https://doi.org/10.1007/3-540-28397-8_30</w:t>
      </w:r>
    </w:p>
    <w:p w14:paraId="4F58A468" w14:textId="2C4D5975" w:rsidR="00F16C3F" w:rsidRPr="00F23FA1" w:rsidRDefault="00F23FA1" w:rsidP="00F23FA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6C3F" w:rsidRPr="00F23FA1">
        <w:rPr>
          <w:rFonts w:ascii="Times New Roman" w:hAnsi="Times New Roman" w:cs="Times New Roman"/>
          <w:sz w:val="28"/>
          <w:szCs w:val="28"/>
          <w:lang w:val="en-US"/>
        </w:rPr>
        <w:t>Hong, Lin, Wu, 2012</w:t>
      </w:r>
    </w:p>
    <w:p w14:paraId="705E3181" w14:textId="1DDE0DC1" w:rsidR="00AB1E5B" w:rsidRPr="00AB1E5B" w:rsidRDefault="00C67EA0" w:rsidP="00AB1E5B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F23FA1">
        <w:rPr>
          <w:rFonts w:ascii="Times New Roman" w:hAnsi="Times New Roman" w:cs="Times New Roman"/>
          <w:sz w:val="28"/>
          <w:szCs w:val="28"/>
          <w:lang w:val="en-US"/>
        </w:rPr>
        <w:t>Harris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R.</w:t>
      </w:r>
      <w:r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23FA1">
        <w:rPr>
          <w:rFonts w:ascii="Times New Roman" w:hAnsi="Times New Roman" w:cs="Times New Roman"/>
          <w:sz w:val="28"/>
          <w:szCs w:val="28"/>
          <w:lang w:val="en-US"/>
        </w:rPr>
        <w:t>Küçüközmen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C.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3FA1" w:rsidRPr="00F23FA1">
        <w:rPr>
          <w:rFonts w:ascii="Times New Roman" w:hAnsi="Times New Roman" w:cs="Times New Roman"/>
          <w:sz w:val="28"/>
          <w:szCs w:val="28"/>
          <w:lang w:val="en-US"/>
        </w:rPr>
        <w:t>The Empirical Distribution of UK and US Stock Returns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="00F23F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3FA1" w:rsidRPr="00F23FA1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23FA1" w:rsidRPr="00F23FA1">
        <w:rPr>
          <w:rFonts w:ascii="Times New Roman" w:hAnsi="Times New Roman" w:cs="Times New Roman"/>
          <w:sz w:val="28"/>
          <w:szCs w:val="28"/>
          <w:lang w:val="en-US"/>
        </w:rPr>
        <w:t xml:space="preserve">Harris, 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C. </w:t>
      </w:r>
      <w:proofErr w:type="spellStart"/>
      <w:r w:rsidR="00F23FA1" w:rsidRPr="00F23FA1">
        <w:rPr>
          <w:rFonts w:ascii="Times New Roman" w:hAnsi="Times New Roman" w:cs="Times New Roman"/>
          <w:sz w:val="28"/>
          <w:szCs w:val="28"/>
          <w:lang w:val="en-US"/>
        </w:rPr>
        <w:t>Küçüközmen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="00F54F85" w:rsidRPr="00F54F85">
        <w:rPr>
          <w:rFonts w:ascii="Times New Roman" w:hAnsi="Times New Roman" w:cs="Times New Roman"/>
          <w:sz w:val="28"/>
          <w:szCs w:val="28"/>
          <w:lang w:val="en-US"/>
        </w:rPr>
        <w:t>Journal of Business Finance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AB1E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1E5B" w:rsidRPr="00AB1E5B">
        <w:rPr>
          <w:rFonts w:ascii="Times New Roman" w:hAnsi="Times New Roman" w:cs="Times New Roman"/>
          <w:sz w:val="28"/>
          <w:szCs w:val="28"/>
          <w:lang w:val="en-US"/>
        </w:rPr>
        <w:t>Vol</w:t>
      </w:r>
      <w:r w:rsidR="00AB1E5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28 – </w:t>
      </w:r>
      <w:r w:rsidR="00AB1E5B">
        <w:rPr>
          <w:rFonts w:ascii="Times New Roman" w:hAnsi="Times New Roman" w:cs="Times New Roman"/>
          <w:sz w:val="28"/>
          <w:szCs w:val="28"/>
          <w:lang w:val="en-US"/>
        </w:rPr>
        <w:t xml:space="preserve">No. </w:t>
      </w:r>
      <w:r w:rsidR="00AB1E5B" w:rsidRPr="00AB1E5B">
        <w:rPr>
          <w:rFonts w:ascii="Times New Roman" w:hAnsi="Times New Roman" w:cs="Times New Roman"/>
          <w:sz w:val="28"/>
          <w:szCs w:val="28"/>
          <w:lang w:val="en-US"/>
        </w:rPr>
        <w:t>5-6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AB1E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1E5B" w:rsidRPr="00AB1E5B">
        <w:rPr>
          <w:rFonts w:ascii="Times New Roman" w:hAnsi="Times New Roman" w:cs="Times New Roman"/>
          <w:sz w:val="28"/>
          <w:szCs w:val="28"/>
          <w:lang w:val="en-US"/>
        </w:rPr>
        <w:t>2001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B1E5B">
        <w:rPr>
          <w:rFonts w:ascii="Times New Roman" w:hAnsi="Times New Roman" w:cs="Times New Roman"/>
          <w:sz w:val="28"/>
          <w:szCs w:val="28"/>
          <w:lang w:val="en-US"/>
        </w:rPr>
        <w:t>Pp.</w:t>
      </w:r>
      <w:r w:rsidR="00AB1E5B" w:rsidRPr="00AB1E5B">
        <w:rPr>
          <w:rFonts w:ascii="Times New Roman" w:hAnsi="Times New Roman" w:cs="Times New Roman"/>
          <w:sz w:val="28"/>
          <w:szCs w:val="28"/>
          <w:lang w:val="en-US"/>
        </w:rPr>
        <w:t xml:space="preserve"> 715-740</w:t>
      </w:r>
    </w:p>
    <w:p w14:paraId="6E4C2579" w14:textId="46860C27" w:rsidR="00997541" w:rsidRPr="00F23732" w:rsidRDefault="00AB1E5B" w:rsidP="00F2373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>Gabriel C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>, Lau C. On the distribution of European gov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ernment bond returns: Empirical </w:t>
      </w:r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>evidence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/ C. Gabriel, C. Lau // </w:t>
      </w:r>
      <w:r w:rsidR="00F16C3F" w:rsidRPr="00F23FA1">
        <w:rPr>
          <w:rFonts w:ascii="Times New Roman" w:hAnsi="Times New Roman" w:cs="Times New Roman"/>
          <w:sz w:val="28"/>
          <w:szCs w:val="28"/>
          <w:lang w:val="en-US"/>
        </w:rPr>
        <w:t>2014</w:t>
      </w:r>
      <w:r w:rsidR="00F23732"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60" w:history="1">
        <w:r w:rsidR="00997541" w:rsidRPr="00F23732">
          <w:rPr>
            <w:rFonts w:ascii="Times New Roman" w:hAnsi="Times New Roman" w:cs="Times New Roman"/>
            <w:sz w:val="28"/>
            <w:szCs w:val="28"/>
            <w:lang w:val="en-US"/>
          </w:rPr>
          <w:t>https://efmaefm.org/0efmameetings/EFMA%20ANNUAL%20MEETINGS/2012-Barcelona/papers/On_the_distribution_of_European_government_bond_returns_gabriel_Lau.pdf</w:t>
        </w:r>
      </w:hyperlink>
    </w:p>
    <w:p w14:paraId="5ACF0A09" w14:textId="45F0E76F" w:rsidR="00997541" w:rsidRPr="00997541" w:rsidRDefault="00997541" w:rsidP="0099754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97541">
        <w:rPr>
          <w:rFonts w:ascii="Times New Roman" w:hAnsi="Times New Roman" w:cs="Times New Roman"/>
          <w:sz w:val="28"/>
          <w:szCs w:val="28"/>
          <w:lang w:val="en-US"/>
        </w:rPr>
        <w:t>Vukovic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D., </w:t>
      </w:r>
      <w:proofErr w:type="spellStart"/>
      <w:r w:rsidRPr="00997541">
        <w:rPr>
          <w:rFonts w:ascii="Times New Roman" w:hAnsi="Times New Roman" w:cs="Times New Roman"/>
          <w:sz w:val="28"/>
          <w:szCs w:val="28"/>
          <w:lang w:val="en-US"/>
        </w:rPr>
        <w:t>Lapshina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K.</w:t>
      </w:r>
      <w:r w:rsidRPr="0099754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97541">
        <w:rPr>
          <w:rFonts w:ascii="Times New Roman" w:hAnsi="Times New Roman" w:cs="Times New Roman"/>
          <w:sz w:val="28"/>
          <w:szCs w:val="28"/>
          <w:lang w:val="en-US"/>
        </w:rPr>
        <w:t>Maiti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M. </w:t>
      </w:r>
      <w:r w:rsidRPr="00997541">
        <w:rPr>
          <w:rFonts w:ascii="Times New Roman" w:hAnsi="Times New Roman" w:cs="Times New Roman"/>
          <w:sz w:val="28"/>
          <w:szCs w:val="28"/>
          <w:lang w:val="en-US"/>
        </w:rPr>
        <w:t>European Monetary Union bond marke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t dynamics: Pre &amp; post crisis / D. </w:t>
      </w:r>
      <w:proofErr w:type="spellStart"/>
      <w:r w:rsidR="00F54F85" w:rsidRPr="00997541">
        <w:rPr>
          <w:rFonts w:ascii="Times New Roman" w:hAnsi="Times New Roman" w:cs="Times New Roman"/>
          <w:sz w:val="28"/>
          <w:szCs w:val="28"/>
          <w:lang w:val="en-US"/>
        </w:rPr>
        <w:t>Vukovic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, K. </w:t>
      </w:r>
      <w:proofErr w:type="spellStart"/>
      <w:r w:rsidR="00F54F85" w:rsidRPr="00997541">
        <w:rPr>
          <w:rFonts w:ascii="Times New Roman" w:hAnsi="Times New Roman" w:cs="Times New Roman"/>
          <w:sz w:val="28"/>
          <w:szCs w:val="28"/>
          <w:lang w:val="en-US"/>
        </w:rPr>
        <w:t>Lapshina</w:t>
      </w:r>
      <w:proofErr w:type="spellEnd"/>
      <w:r w:rsidR="00F54F85" w:rsidRPr="0099754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M. </w:t>
      </w:r>
      <w:proofErr w:type="spellStart"/>
      <w:r w:rsidR="00F54F85" w:rsidRPr="00997541">
        <w:rPr>
          <w:rFonts w:ascii="Times New Roman" w:hAnsi="Times New Roman" w:cs="Times New Roman"/>
          <w:sz w:val="28"/>
          <w:szCs w:val="28"/>
          <w:lang w:val="en-US"/>
        </w:rPr>
        <w:t>Maiti</w:t>
      </w:r>
      <w:proofErr w:type="spellEnd"/>
      <w:r w:rsidR="00F54F85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997541">
        <w:rPr>
          <w:rFonts w:ascii="Times New Roman" w:hAnsi="Times New Roman" w:cs="Times New Roman"/>
          <w:sz w:val="28"/>
          <w:szCs w:val="28"/>
          <w:lang w:val="en-US"/>
        </w:rPr>
        <w:t>Research in Interna</w:t>
      </w:r>
      <w:r w:rsidR="00F54F85">
        <w:rPr>
          <w:rFonts w:ascii="Times New Roman" w:hAnsi="Times New Roman" w:cs="Times New Roman"/>
          <w:sz w:val="28"/>
          <w:szCs w:val="28"/>
          <w:lang w:val="en-US"/>
        </w:rPr>
        <w:t>tional Business and Finance – Vol. 50 – 2019 – Pp. 369-380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1" w:history="1">
        <w:r w:rsidRPr="00227CF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https://www.sciencedirect.com/science/article/pii/S0275531918308730</w:t>
        </w:r>
      </w:hyperlink>
    </w:p>
    <w:p w14:paraId="2154D2BF" w14:textId="72BB17FD" w:rsidR="00997541" w:rsidRPr="00997541" w:rsidRDefault="00F54F85" w:rsidP="00F54F85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Taleb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 xml:space="preserve">N. Statistical consequences of fat tails: Real world </w:t>
      </w:r>
      <w:proofErr w:type="spellStart"/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>preasymptotics</w:t>
      </w:r>
      <w:proofErr w:type="spellEnd"/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epistemology, and applications / N.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Taleb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>arXiv</w:t>
      </w:r>
      <w:proofErr w:type="spellEnd"/>
      <w:r w:rsidR="00997541" w:rsidRPr="00F54F85">
        <w:rPr>
          <w:rFonts w:ascii="Times New Roman" w:hAnsi="Times New Roman" w:cs="Times New Roman"/>
          <w:sz w:val="28"/>
          <w:szCs w:val="28"/>
          <w:lang w:val="en-US"/>
        </w:rPr>
        <w:t xml:space="preserve"> preprint arXiv:2001.10488.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2020</w:t>
      </w:r>
      <w:r w:rsidRPr="00F54F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3E2D32" w14:textId="12ECCBD8" w:rsidR="00F16C3F" w:rsidRPr="00F16C3F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C3F">
        <w:rPr>
          <w:rFonts w:ascii="Times New Roman" w:hAnsi="Times New Roman" w:cs="Times New Roman"/>
          <w:sz w:val="28"/>
          <w:szCs w:val="28"/>
          <w:lang w:val="en-US"/>
        </w:rPr>
        <w:t xml:space="preserve">FRED </w:t>
      </w:r>
      <w:hyperlink r:id="rId62" w:history="1">
        <w:r w:rsidRPr="00F16C3F">
          <w:rPr>
            <w:lang w:val="en-US"/>
          </w:rPr>
          <w:t>https://fred.stlouisfed.org/series/BAMLH0A2HYBEY</w:t>
        </w:r>
      </w:hyperlink>
    </w:p>
    <w:p w14:paraId="2F589E0C" w14:textId="71DFB20F" w:rsidR="00F16C3F" w:rsidRPr="00F16C3F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C3F">
        <w:rPr>
          <w:rFonts w:ascii="Times New Roman" w:hAnsi="Times New Roman" w:cs="Times New Roman"/>
          <w:sz w:val="28"/>
          <w:szCs w:val="28"/>
          <w:lang w:val="en-US"/>
        </w:rPr>
        <w:t xml:space="preserve">FRED </w:t>
      </w:r>
      <w:hyperlink r:id="rId63" w:history="1">
        <w:r w:rsidRPr="00F16C3F">
          <w:rPr>
            <w:lang w:val="en-US"/>
          </w:rPr>
          <w:t>https://fred.stlouisfed.org/series/BAMLH0A1HYBBEY</w:t>
        </w:r>
      </w:hyperlink>
    </w:p>
    <w:p w14:paraId="75B405C0" w14:textId="7ADF030F" w:rsidR="00F16C3F" w:rsidRPr="00F16C3F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C3F">
        <w:rPr>
          <w:rFonts w:ascii="Times New Roman" w:hAnsi="Times New Roman" w:cs="Times New Roman"/>
          <w:sz w:val="28"/>
          <w:szCs w:val="28"/>
          <w:lang w:val="en-US"/>
        </w:rPr>
        <w:t xml:space="preserve">FRED </w:t>
      </w:r>
      <w:hyperlink r:id="rId64" w:history="1">
        <w:r w:rsidRPr="00F16C3F">
          <w:rPr>
            <w:lang w:val="en-US"/>
          </w:rPr>
          <w:t>https://fred.stlouisfed.org/series/BAMLH0A3HYCEY</w:t>
        </w:r>
      </w:hyperlink>
    </w:p>
    <w:p w14:paraId="7109E6CD" w14:textId="5FC77C3E" w:rsidR="00997541" w:rsidRPr="00997541" w:rsidRDefault="007851E3" w:rsidP="0099754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51E3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Mittnik</w:t>
      </w:r>
      <w:proofErr w:type="spellEnd"/>
      <w:r w:rsidRPr="007851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Paolella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541" w:rsidRPr="007851E3">
        <w:rPr>
          <w:rFonts w:ascii="Times New Roman" w:hAnsi="Times New Roman" w:cs="Times New Roman"/>
          <w:sz w:val="28"/>
          <w:szCs w:val="28"/>
          <w:lang w:val="en-US"/>
        </w:rPr>
        <w:t>M.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="00997541" w:rsidRPr="007851E3">
        <w:rPr>
          <w:rFonts w:ascii="Times New Roman" w:hAnsi="Times New Roman" w:cs="Times New Roman"/>
          <w:sz w:val="28"/>
          <w:szCs w:val="28"/>
          <w:lang w:val="en-US"/>
        </w:rPr>
        <w:t xml:space="preserve"> S. Diagnosing and treating the fat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tails in financial returns data / S.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Mittnik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851E3">
        <w:rPr>
          <w:rFonts w:ascii="Times New Roman" w:hAnsi="Times New Roman" w:cs="Times New Roman"/>
          <w:sz w:val="28"/>
          <w:szCs w:val="28"/>
          <w:lang w:val="en-US"/>
        </w:rPr>
        <w:t>M.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Paolella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851E3">
        <w:rPr>
          <w:rFonts w:ascii="Times New Roman" w:hAnsi="Times New Roman" w:cs="Times New Roman"/>
          <w:sz w:val="28"/>
          <w:szCs w:val="28"/>
          <w:lang w:val="en-US"/>
        </w:rPr>
        <w:t>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Pr="007851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997541" w:rsidRPr="007851E3">
        <w:rPr>
          <w:rFonts w:ascii="Times New Roman" w:hAnsi="Times New Roman" w:cs="Times New Roman"/>
          <w:sz w:val="28"/>
          <w:szCs w:val="28"/>
          <w:lang w:val="en-US"/>
        </w:rPr>
        <w:t>Journal of Empirical Finance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2000 – Vol.</w:t>
      </w:r>
      <w:r w:rsidR="00997541" w:rsidRPr="007851E3">
        <w:rPr>
          <w:rFonts w:ascii="Times New Roman" w:hAnsi="Times New Roman" w:cs="Times New Roman"/>
          <w:sz w:val="28"/>
          <w:szCs w:val="28"/>
          <w:lang w:val="en-US"/>
        </w:rPr>
        <w:t> 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No. 3-4</w:t>
      </w:r>
      <w:r w:rsidR="00997541" w:rsidRPr="007851E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Pp. </w:t>
      </w:r>
      <w:r w:rsidR="00997541" w:rsidRPr="007851E3">
        <w:rPr>
          <w:rFonts w:ascii="Times New Roman" w:hAnsi="Times New Roman" w:cs="Times New Roman"/>
          <w:sz w:val="28"/>
          <w:szCs w:val="28"/>
          <w:lang w:val="en-US"/>
        </w:rPr>
        <w:t xml:space="preserve">389-416 </w:t>
      </w:r>
      <w:hyperlink r:id="rId65" w:history="1">
        <w:r w:rsidR="00997541" w:rsidRPr="007851E3">
          <w:rPr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https://www.sciencedirect.com/science/article/pii/S0927539800000190</w:t>
        </w:r>
      </w:hyperlink>
    </w:p>
    <w:p w14:paraId="7DAB2FB4" w14:textId="2C664F1E" w:rsidR="00997541" w:rsidRPr="00997541" w:rsidRDefault="00995542" w:rsidP="0099754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995542">
        <w:rPr>
          <w:rFonts w:ascii="Times New Roman" w:hAnsi="Times New Roman" w:cs="Times New Roman"/>
          <w:sz w:val="28"/>
          <w:szCs w:val="28"/>
          <w:lang w:val="en-US"/>
        </w:rPr>
        <w:t>Tokat</w:t>
      </w:r>
      <w:proofErr w:type="spellEnd"/>
      <w:r w:rsidRPr="00995542">
        <w:rPr>
          <w:rFonts w:ascii="Times New Roman" w:hAnsi="Times New Roman" w:cs="Times New Roman"/>
          <w:sz w:val="28"/>
          <w:szCs w:val="28"/>
          <w:lang w:val="en-US"/>
        </w:rPr>
        <w:t xml:space="preserve">, Y., </w:t>
      </w:r>
      <w:proofErr w:type="spellStart"/>
      <w:r w:rsidRPr="00995542">
        <w:rPr>
          <w:rFonts w:ascii="Times New Roman" w:hAnsi="Times New Roman" w:cs="Times New Roman"/>
          <w:sz w:val="28"/>
          <w:szCs w:val="28"/>
          <w:lang w:val="en-US"/>
        </w:rPr>
        <w:t>Rachev</w:t>
      </w:r>
      <w:proofErr w:type="spellEnd"/>
      <w:r w:rsidRPr="00995542">
        <w:rPr>
          <w:rFonts w:ascii="Times New Roman" w:hAnsi="Times New Roman" w:cs="Times New Roman"/>
          <w:sz w:val="28"/>
          <w:szCs w:val="28"/>
          <w:lang w:val="en-US"/>
        </w:rPr>
        <w:t xml:space="preserve">, S. T., </w:t>
      </w:r>
      <w:r w:rsidR="00997541" w:rsidRPr="00995542">
        <w:rPr>
          <w:rFonts w:ascii="Times New Roman" w:hAnsi="Times New Roman" w:cs="Times New Roman"/>
          <w:sz w:val="28"/>
          <w:szCs w:val="28"/>
          <w:lang w:val="en-US"/>
        </w:rPr>
        <w:t xml:space="preserve">Schwartz, E. S. The stable non-Gaussian asset allocation: a comparison with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classical Gaussian approach / // </w:t>
      </w:r>
      <w:r w:rsidR="00997541" w:rsidRPr="00995542">
        <w:rPr>
          <w:rFonts w:ascii="Times New Roman" w:hAnsi="Times New Roman" w:cs="Times New Roman"/>
          <w:sz w:val="28"/>
          <w:szCs w:val="28"/>
          <w:lang w:val="en-US"/>
        </w:rPr>
        <w:t>Journal of Economic Dynamics and Control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2003 – Vol. </w:t>
      </w:r>
      <w:r w:rsidR="00997541" w:rsidRPr="00995542">
        <w:rPr>
          <w:rFonts w:ascii="Times New Roman" w:hAnsi="Times New Roman" w:cs="Times New Roman"/>
          <w:sz w:val="28"/>
          <w:szCs w:val="28"/>
          <w:lang w:val="en-US"/>
        </w:rPr>
        <w:t>27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No. 6</w:t>
      </w:r>
      <w:r w:rsidR="00997541" w:rsidRPr="009955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Pp. </w:t>
      </w:r>
      <w:r w:rsidR="00997541" w:rsidRPr="00995542">
        <w:rPr>
          <w:rFonts w:ascii="Times New Roman" w:hAnsi="Times New Roman" w:cs="Times New Roman"/>
          <w:sz w:val="28"/>
          <w:szCs w:val="28"/>
          <w:lang w:val="en-US"/>
        </w:rPr>
        <w:t xml:space="preserve">937-969 </w:t>
      </w:r>
      <w:hyperlink r:id="rId66" w:history="1">
        <w:r w:rsidR="00997541" w:rsidRPr="00995542">
          <w:rPr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https://www.sciencedirect.com/science/article/pii/S0165188902000507</w:t>
        </w:r>
      </w:hyperlink>
    </w:p>
    <w:p w14:paraId="7BEAF66E" w14:textId="77777777" w:rsidR="00997541" w:rsidRPr="00F23732" w:rsidRDefault="00997541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Fréchet, M. (1927) Sur la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loi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Probabilité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l'écart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Maximum. Annales de la Société Polonaise de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Mathematique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>, 6, 93-116.</w:t>
      </w:r>
    </w:p>
    <w:p w14:paraId="20986FBA" w14:textId="1E6CEFFB" w:rsidR="00997541" w:rsidRPr="00997541" w:rsidRDefault="00997541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73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Fisher, </w:t>
      </w:r>
      <w:proofErr w:type="gramStart"/>
      <w:r w:rsidRPr="00F23732">
        <w:rPr>
          <w:rFonts w:ascii="Times New Roman" w:hAnsi="Times New Roman" w:cs="Times New Roman"/>
          <w:sz w:val="28"/>
          <w:szCs w:val="28"/>
          <w:lang w:val="en-US"/>
        </w:rPr>
        <w:t>R.A.</w:t>
      </w:r>
      <w:proofErr w:type="gram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Tippett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>, L.H.C. (1928) Limiting Forms of the Frequency Distribution of the Largest or Smallest Members of a Sample. Proceedings of the Cambridge Philosophical Society, 24, 180-190.</w:t>
      </w:r>
      <w:r w:rsidRPr="00F23732"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67" w:history="1">
        <w:r w:rsidRPr="00C3642C">
          <w:rPr>
            <w:rFonts w:ascii="Times New Roman" w:hAnsi="Times New Roman" w:cs="Times New Roman"/>
            <w:sz w:val="28"/>
            <w:szCs w:val="28"/>
            <w:lang w:val="en-US"/>
          </w:rPr>
          <w:t>http://dx.doi.org/10.1017/S0305004100015681</w:t>
        </w:r>
      </w:hyperlink>
    </w:p>
    <w:p w14:paraId="751B218D" w14:textId="714E681A" w:rsidR="00997541" w:rsidRPr="00997541" w:rsidRDefault="00997541" w:rsidP="0099754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Misés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, R. D. (1936). Les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lois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probabilité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pour les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fonctions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statistiques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. In Annales de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l'institut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 Henri </w:t>
      </w:r>
      <w:proofErr w:type="spellStart"/>
      <w:r w:rsidRPr="00F23732">
        <w:rPr>
          <w:rFonts w:ascii="Times New Roman" w:hAnsi="Times New Roman" w:cs="Times New Roman"/>
          <w:sz w:val="28"/>
          <w:szCs w:val="28"/>
          <w:lang w:val="en-US"/>
        </w:rPr>
        <w:t>Poincaré</w:t>
      </w:r>
      <w:proofErr w:type="spellEnd"/>
      <w:r w:rsidRPr="00F23732">
        <w:rPr>
          <w:rFonts w:ascii="Times New Roman" w:hAnsi="Times New Roman" w:cs="Times New Roman"/>
          <w:sz w:val="28"/>
          <w:szCs w:val="28"/>
          <w:lang w:val="en-US"/>
        </w:rPr>
        <w:t xml:space="preserve"> (Vol. 6, No. 3-4, pp. 185-212). </w:t>
      </w:r>
      <w:hyperlink r:id="rId68" w:history="1">
        <w:r w:rsidRPr="00C3642C">
          <w:rPr>
            <w:rFonts w:ascii="Times New Roman" w:hAnsi="Times New Roman" w:cs="Times New Roman"/>
            <w:sz w:val="28"/>
            <w:szCs w:val="28"/>
            <w:lang w:val="en-US"/>
          </w:rPr>
          <w:t>http://www.numdam.org/item/AIHP_1936__6_3-4_185_0.pdf</w:t>
        </w:r>
      </w:hyperlink>
    </w:p>
    <w:p w14:paraId="6A9F7107" w14:textId="6D26E909" w:rsidR="00997541" w:rsidRPr="00F23732" w:rsidRDefault="00997541" w:rsidP="004D4084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Gnedenko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, B. (1943). Sur la distribution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limite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du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terme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maximum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d'une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serie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aleatoire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>. 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Annals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mathematics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23732">
        <w:rPr>
          <w:rFonts w:ascii="Times New Roman" w:hAnsi="Times New Roman" w:cs="Times New Roman"/>
          <w:sz w:val="28"/>
          <w:szCs w:val="28"/>
        </w:rPr>
        <w:t>423-453</w:t>
      </w:r>
      <w:proofErr w:type="gramEnd"/>
      <w:r w:rsidRPr="00F23732">
        <w:rPr>
          <w:rFonts w:ascii="Times New Roman" w:hAnsi="Times New Roman" w:cs="Times New Roman"/>
          <w:sz w:val="28"/>
          <w:szCs w:val="28"/>
        </w:rPr>
        <w:t xml:space="preserve">. </w:t>
      </w:r>
      <w:hyperlink r:id="rId69" w:history="1">
        <w:r w:rsidRPr="00F23732">
          <w:rPr>
            <w:rFonts w:ascii="Times New Roman" w:hAnsi="Times New Roman" w:cs="Times New Roman"/>
            <w:sz w:val="28"/>
            <w:szCs w:val="28"/>
          </w:rPr>
          <w:t>https://www.jstor.org/stable/1968974</w:t>
        </w:r>
      </w:hyperlink>
    </w:p>
    <w:p w14:paraId="1EB4D348" w14:textId="75F2191E" w:rsidR="00F16C3F" w:rsidRPr="00F23732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3732">
        <w:rPr>
          <w:rFonts w:ascii="Times New Roman" w:hAnsi="Times New Roman" w:cs="Times New Roman"/>
          <w:sz w:val="28"/>
          <w:szCs w:val="28"/>
        </w:rPr>
        <w:t>Hans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>, 2007</w:t>
      </w:r>
    </w:p>
    <w:p w14:paraId="4663B8EC" w14:textId="5AAAA186" w:rsidR="00997541" w:rsidRPr="00F23732" w:rsidRDefault="00997541" w:rsidP="0099754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Dekkers, A. L.,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Einmahl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, J. H., &amp; De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Haan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>, L. (1989). A moment estimator for the index of an extreme-value distribution. </w:t>
      </w:r>
      <w:r w:rsidRPr="00F23732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Annals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23732">
        <w:rPr>
          <w:rFonts w:ascii="Times New Roman" w:hAnsi="Times New Roman" w:cs="Times New Roman"/>
          <w:sz w:val="28"/>
          <w:szCs w:val="28"/>
        </w:rPr>
        <w:t>1833-1855</w:t>
      </w:r>
      <w:proofErr w:type="gramEnd"/>
      <w:r w:rsidRPr="00F23732">
        <w:rPr>
          <w:rFonts w:ascii="Times New Roman" w:hAnsi="Times New Roman" w:cs="Times New Roman"/>
          <w:sz w:val="28"/>
          <w:szCs w:val="28"/>
        </w:rPr>
        <w:t xml:space="preserve">. </w:t>
      </w:r>
      <w:hyperlink r:id="rId70" w:history="1">
        <w:r w:rsidRPr="00F23732">
          <w:rPr>
            <w:rFonts w:ascii="Times New Roman" w:hAnsi="Times New Roman" w:cs="Times New Roman"/>
            <w:sz w:val="28"/>
            <w:szCs w:val="28"/>
          </w:rPr>
          <w:t>https://www.jstor.org/stable/2241667</w:t>
        </w:r>
      </w:hyperlink>
    </w:p>
    <w:p w14:paraId="55F1FE24" w14:textId="2D09B9D5" w:rsidR="00997541" w:rsidRPr="00006D21" w:rsidRDefault="00997541" w:rsidP="004D4084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Kotz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>, S., &amp; Nadarajah, S. (2000). Extreme value distributions: theory and applications. world scientific .</w:t>
      </w:r>
      <w:hyperlink r:id="rId71" w:history="1">
        <w:r w:rsidRPr="00F23732">
          <w:t>https://books.google.com/books?hl=en&amp;lr=&amp;id=GwBqDQAAQBAJ&amp;oi=fnd&amp;pg=PR5&amp;dq=28.%09Kotz,+Nadarajah,+2000&amp;ots=DDjd8w1azL&amp;sig=6dcrst4VmZ_T45-YM5_78-RWujE</w:t>
        </w:r>
      </w:hyperlink>
    </w:p>
    <w:p w14:paraId="726E1E4C" w14:textId="19D1F0AD" w:rsidR="00997541" w:rsidRPr="003A0A62" w:rsidRDefault="00997541" w:rsidP="004D4084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Massey, F. J. (1952). Distribution table for the deviation between two sample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cumulatives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>. The annals of mathematical statistics, 23(3), 435-441.</w:t>
      </w:r>
      <w:hyperlink r:id="rId72" w:history="1">
        <w:r w:rsidRPr="003A0A62">
          <w:rPr>
            <w:lang w:val="en-US"/>
          </w:rPr>
          <w:t>https://www.jstor.org/stable/2236686</w:t>
        </w:r>
      </w:hyperlink>
    </w:p>
    <w:p w14:paraId="2B6B0155" w14:textId="133CC84B" w:rsidR="00942D4C" w:rsidRPr="00F23732" w:rsidRDefault="00942D4C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Anderson, T.W. and Darling, D.A. (1954) A Test of Goodness of Fit. </w:t>
      </w:r>
      <w:r w:rsidRPr="00F23732">
        <w:rPr>
          <w:rFonts w:ascii="Times New Roman" w:hAnsi="Times New Roman" w:cs="Times New Roman"/>
          <w:sz w:val="28"/>
          <w:szCs w:val="28"/>
        </w:rPr>
        <w:t xml:space="preserve">Journal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American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Statistical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Association, 49, </w:t>
      </w:r>
      <w:proofErr w:type="gramStart"/>
      <w:r w:rsidRPr="00F23732">
        <w:rPr>
          <w:rFonts w:ascii="Times New Roman" w:hAnsi="Times New Roman" w:cs="Times New Roman"/>
          <w:sz w:val="28"/>
          <w:szCs w:val="28"/>
        </w:rPr>
        <w:t>765-769</w:t>
      </w:r>
      <w:proofErr w:type="gramEnd"/>
      <w:r w:rsidRPr="00F23732">
        <w:rPr>
          <w:rFonts w:ascii="Times New Roman" w:hAnsi="Times New Roman" w:cs="Times New Roman"/>
          <w:sz w:val="28"/>
          <w:szCs w:val="28"/>
        </w:rPr>
        <w:t>.</w:t>
      </w:r>
      <w:r w:rsidRPr="00F23732">
        <w:rPr>
          <w:rFonts w:ascii="Times New Roman" w:hAnsi="Times New Roman" w:cs="Times New Roman"/>
          <w:sz w:val="28"/>
          <w:szCs w:val="28"/>
        </w:rPr>
        <w:br/>
      </w:r>
      <w:hyperlink r:id="rId73" w:history="1">
        <w:r w:rsidRPr="00F23732">
          <w:rPr>
            <w:rFonts w:ascii="Times New Roman" w:hAnsi="Times New Roman" w:cs="Times New Roman"/>
            <w:sz w:val="28"/>
            <w:szCs w:val="28"/>
          </w:rPr>
          <w:t>https://doi.org/10.1080/01621459.1954.10501232</w:t>
        </w:r>
      </w:hyperlink>
    </w:p>
    <w:p w14:paraId="51DE5379" w14:textId="749A1D42" w:rsidR="00942D4C" w:rsidRPr="003A0A62" w:rsidRDefault="004D4084" w:rsidP="004D4084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6C3F"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Arshad et al., 2003; </w:t>
      </w:r>
      <w:r w:rsidR="00942D4C"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74" w:history="1">
        <w:r w:rsidR="00942D4C" w:rsidRPr="003A0A62">
          <w:rPr>
            <w:lang w:val="en-US"/>
          </w:rPr>
          <w:t>https://www.researchgate.net/publication/46027298_Anderson_Darling_and_Modified_Anderson_Darling_Tests_for_Generalized_Pareto_Distribution</w:t>
        </w:r>
      </w:hyperlink>
    </w:p>
    <w:p w14:paraId="5D4857DC" w14:textId="6545A4B3" w:rsidR="00942D4C" w:rsidRPr="003A0A62" w:rsidRDefault="00942D4C" w:rsidP="004D4084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Razali, N. M., &amp; Wah, Y. B. (2011). Power comparisons of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shapiro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-wilk,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kolmogorov-smirnov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lilliefors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anderson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-darling tests. Journal of statistical modeling and analytics, 2(1), 21-33. </w:t>
      </w:r>
      <w:hyperlink r:id="rId75" w:history="1">
        <w:r w:rsidRPr="003A0A62">
          <w:rPr>
            <w:rFonts w:ascii="Times New Roman" w:hAnsi="Times New Roman" w:cs="Times New Roman"/>
            <w:sz w:val="28"/>
            <w:szCs w:val="28"/>
            <w:lang w:val="en-US"/>
          </w:rPr>
          <w:t>https://www.nbi.dk/~petersen/Teaching/Stat2017/Power_Comparisons_of_Shapiro-Wilk_Kolmogorov-Smirn.pdf</w:t>
        </w:r>
      </w:hyperlink>
    </w:p>
    <w:p w14:paraId="5E049B0D" w14:textId="70A7A4AE" w:rsidR="00942D4C" w:rsidRPr="00F23732" w:rsidRDefault="00942D4C" w:rsidP="004D4084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Cramér, H. (1928). On the composition of elementary errors: First paper: Mathematical deductions. 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Scandinavian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Actuarial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Journal, 1928(1), </w:t>
      </w:r>
      <w:proofErr w:type="gramStart"/>
      <w:r w:rsidRPr="00F23732">
        <w:rPr>
          <w:rFonts w:ascii="Times New Roman" w:hAnsi="Times New Roman" w:cs="Times New Roman"/>
          <w:sz w:val="28"/>
          <w:szCs w:val="28"/>
        </w:rPr>
        <w:t>13-74</w:t>
      </w:r>
      <w:proofErr w:type="gramEnd"/>
      <w:r w:rsidRPr="00F23732">
        <w:rPr>
          <w:rFonts w:ascii="Times New Roman" w:hAnsi="Times New Roman" w:cs="Times New Roman"/>
          <w:sz w:val="28"/>
          <w:szCs w:val="28"/>
        </w:rPr>
        <w:t xml:space="preserve">. </w:t>
      </w:r>
      <w:hyperlink r:id="rId76" w:history="1">
        <w:r w:rsidRPr="00F23732">
          <w:rPr>
            <w:rFonts w:ascii="Times New Roman" w:hAnsi="Times New Roman" w:cs="Times New Roman"/>
            <w:sz w:val="28"/>
            <w:szCs w:val="28"/>
          </w:rPr>
          <w:t>https://www.tandfonline.com/doi/abs/10.1080/03461238.1928.10416862</w:t>
        </w:r>
      </w:hyperlink>
    </w:p>
    <w:p w14:paraId="17683308" w14:textId="7B9201FD" w:rsidR="00F16C3F" w:rsidRPr="00F23732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3732">
        <w:rPr>
          <w:rFonts w:ascii="Times New Roman" w:hAnsi="Times New Roman" w:cs="Times New Roman"/>
          <w:sz w:val="28"/>
          <w:szCs w:val="28"/>
        </w:rPr>
        <w:t>Von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732">
        <w:rPr>
          <w:rFonts w:ascii="Times New Roman" w:hAnsi="Times New Roman" w:cs="Times New Roman"/>
          <w:sz w:val="28"/>
          <w:szCs w:val="28"/>
        </w:rPr>
        <w:t>Mises</w:t>
      </w:r>
      <w:proofErr w:type="spellEnd"/>
      <w:r w:rsidRPr="00F23732">
        <w:rPr>
          <w:rFonts w:ascii="Times New Roman" w:hAnsi="Times New Roman" w:cs="Times New Roman"/>
          <w:sz w:val="28"/>
          <w:szCs w:val="28"/>
        </w:rPr>
        <w:t>, 1931</w:t>
      </w:r>
    </w:p>
    <w:p w14:paraId="04EB0828" w14:textId="62217E79" w:rsidR="00942D4C" w:rsidRPr="003A0A62" w:rsidRDefault="00942D4C" w:rsidP="00942D4C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Farrell, Patrick &amp; Rogers-Stewart, Katrina. (2006). Comprehensive study of tests for normality and symmetry: Extending the </w:t>
      </w:r>
      <w:proofErr w:type="spellStart"/>
      <w:r w:rsidRPr="003A0A62">
        <w:rPr>
          <w:rFonts w:ascii="Times New Roman" w:hAnsi="Times New Roman" w:cs="Times New Roman"/>
          <w:sz w:val="28"/>
          <w:szCs w:val="28"/>
          <w:lang w:val="en-US"/>
        </w:rPr>
        <w:t>Spiegelhalter</w:t>
      </w:r>
      <w:proofErr w:type="spellEnd"/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test. Journal of Statistical Computation and Simulation. 76. 803-816. 10.1080/10629360500109023.    </w:t>
      </w:r>
      <w:hyperlink r:id="rId77" w:history="1">
        <w:r w:rsidRPr="003A0A62">
          <w:rPr>
            <w:lang w:val="en-US"/>
          </w:rPr>
          <w:t>https://www.researchgate.net/publication/233339727_Comprehensive_study_of_tests_for_normality_and_symmetry_Extending_the_Spiegelhalter_test</w:t>
        </w:r>
      </w:hyperlink>
    </w:p>
    <w:p w14:paraId="73874CC7" w14:textId="5B712A5E" w:rsidR="00942D4C" w:rsidRPr="003A0A62" w:rsidRDefault="00942D4C" w:rsidP="00942D4C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Stephens, M. A. (1974). EDF statistics for goodness of fit and some comparisons. Journal of the American statistical Association, 69(347), 730-737.  </w:t>
      </w:r>
      <w:hyperlink r:id="rId78" w:history="1">
        <w:r w:rsidRPr="003A0A62">
          <w:rPr>
            <w:rFonts w:ascii="Times New Roman" w:hAnsi="Times New Roman" w:cs="Times New Roman"/>
            <w:sz w:val="28"/>
            <w:szCs w:val="28"/>
            <w:lang w:val="en-US"/>
          </w:rPr>
          <w:t>https://www.tandfonline.com/doi/abs/10.1080/01621459.1974.10480196</w:t>
        </w:r>
      </w:hyperlink>
    </w:p>
    <w:p w14:paraId="33E5DBF9" w14:textId="5B0886AA" w:rsidR="00942D4C" w:rsidRPr="003A0A62" w:rsidRDefault="00942D4C" w:rsidP="00F2373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James, G. S. (1959). [Review of Statistics of Extremes., by E. J. Gumbel]. Journal of the Royal Statistical Society. Series A (General), 122(2), 243–245. </w:t>
      </w:r>
      <w:hyperlink r:id="rId79" w:history="1">
        <w:r w:rsidRPr="003A0A62">
          <w:rPr>
            <w:sz w:val="28"/>
            <w:szCs w:val="28"/>
            <w:lang w:val="en-US"/>
          </w:rPr>
          <w:t>https://doi.org/10.2307/2342609</w:t>
        </w:r>
      </w:hyperlink>
    </w:p>
    <w:p w14:paraId="6E9ECF38" w14:textId="51359B53" w:rsidR="00942D4C" w:rsidRPr="003A0A62" w:rsidRDefault="00F16C3F" w:rsidP="00F2373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>Basel committee on Banking Supervision, 1999</w:t>
      </w:r>
      <w:r w:rsidR="00942D4C"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hyperlink r:id="rId80" w:history="1">
        <w:r w:rsidR="00942D4C" w:rsidRPr="003A0A62">
          <w:rPr>
            <w:lang w:val="en-US"/>
          </w:rPr>
          <w:t>https://www.bis.org/publ/bcbs61.pdf</w:t>
        </w:r>
      </w:hyperlink>
    </w:p>
    <w:p w14:paraId="455023F9" w14:textId="5A764C34" w:rsidR="00B54BC4" w:rsidRPr="003A0A62" w:rsidRDefault="00F16C3F" w:rsidP="00F16C3F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Safe Haven: Investing for Financial Storms» </w:t>
      </w:r>
      <w:r w:rsidR="00942D4C"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Mark </w:t>
      </w:r>
      <w:proofErr w:type="spellStart"/>
      <w:r w:rsidR="00942D4C" w:rsidRPr="003A0A62">
        <w:rPr>
          <w:rFonts w:ascii="Times New Roman" w:hAnsi="Times New Roman" w:cs="Times New Roman"/>
          <w:sz w:val="28"/>
          <w:szCs w:val="28"/>
          <w:lang w:val="en-US"/>
        </w:rPr>
        <w:t>Spitznagel</w:t>
      </w:r>
      <w:proofErr w:type="spellEnd"/>
      <w:r w:rsidR="00942D4C"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 ISBN 10: 1119401798  ISBN 13: 9781119401797  </w:t>
      </w:r>
      <w:hyperlink r:id="rId81" w:history="1">
        <w:r w:rsidR="00942D4C" w:rsidRPr="003A0A62">
          <w:rPr>
            <w:rFonts w:ascii="Times New Roman" w:hAnsi="Times New Roman" w:cs="Times New Roman"/>
            <w:sz w:val="28"/>
            <w:szCs w:val="28"/>
            <w:lang w:val="en-US"/>
          </w:rPr>
          <w:t>https://www.abebooks.com/9781119401797/Safe-Haven-Investing-Financial-Storms-1119401798/plp</w:t>
        </w:r>
      </w:hyperlink>
      <w:r w:rsidR="00942D4C" w:rsidRPr="003A0A62">
        <w:rPr>
          <w:rFonts w:ascii="Times New Roman" w:hAnsi="Times New Roman" w:cs="Times New Roman"/>
          <w:sz w:val="28"/>
          <w:szCs w:val="28"/>
          <w:lang w:val="en-US"/>
        </w:rPr>
        <w:t xml:space="preserve">   Publisher: Wiley, 2021</w:t>
      </w:r>
    </w:p>
    <w:p w14:paraId="07AAA99B" w14:textId="5F0AD313" w:rsidR="00A666BE" w:rsidRPr="00F23732" w:rsidRDefault="00000000" w:rsidP="00F2373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82" w:history="1">
        <w:r w:rsidR="00F23732" w:rsidRPr="00F23732">
          <w:rPr>
            <w:lang w:val="en-US"/>
          </w:rPr>
          <w:t>https://core.ac.uk/download/pdf/41363083.pdf Hong et al. 2012</w:t>
        </w:r>
      </w:hyperlink>
    </w:p>
    <w:p w14:paraId="6C238F00" w14:textId="26ED939B" w:rsidR="00A666BE" w:rsidRPr="00F23732" w:rsidRDefault="00000000" w:rsidP="00F2373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3" w:history="1">
        <w:r w:rsidR="00F23732" w:rsidRPr="003A0A62">
          <w:rPr>
            <w:rFonts w:ascii="Times New Roman" w:hAnsi="Times New Roman" w:cs="Times New Roman"/>
            <w:sz w:val="28"/>
            <w:szCs w:val="28"/>
            <w:lang w:val="en-US"/>
          </w:rPr>
          <w:t>Wilks, Samuel S.</w:t>
        </w:r>
      </w:hyperlink>
      <w:r w:rsidR="00F23732" w:rsidRPr="003A0A62">
        <w:rPr>
          <w:rFonts w:ascii="Times New Roman" w:hAnsi="Times New Roman" w:cs="Times New Roman"/>
          <w:sz w:val="28"/>
          <w:szCs w:val="28"/>
          <w:lang w:val="en-US"/>
        </w:rPr>
        <w:t> (1938). </w:t>
      </w:r>
      <w:hyperlink r:id="rId84" w:history="1">
        <w:r w:rsidR="00F23732" w:rsidRPr="003A0A62">
          <w:rPr>
            <w:rFonts w:ascii="Times New Roman" w:hAnsi="Times New Roman" w:cs="Times New Roman"/>
            <w:sz w:val="28"/>
            <w:szCs w:val="28"/>
            <w:lang w:val="en-US"/>
          </w:rPr>
          <w:t>"The large-sample distribution of the likelihood ratio for testing composite hypotheses"</w:t>
        </w:r>
      </w:hyperlink>
      <w:r w:rsidR="00F23732" w:rsidRPr="003A0A62">
        <w:rPr>
          <w:rFonts w:ascii="Times New Roman" w:hAnsi="Times New Roman" w:cs="Times New Roman"/>
          <w:sz w:val="28"/>
          <w:szCs w:val="28"/>
          <w:lang w:val="en-US"/>
        </w:rPr>
        <w:t>. </w:t>
      </w:r>
      <w:r w:rsidR="00F23732" w:rsidRPr="00F23732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F23732" w:rsidRPr="00F23732">
        <w:rPr>
          <w:rFonts w:ascii="Times New Roman" w:hAnsi="Times New Roman" w:cs="Times New Roman"/>
          <w:sz w:val="28"/>
          <w:szCs w:val="28"/>
        </w:rPr>
        <w:t>Annals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3732" w:rsidRPr="00F2373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3732" w:rsidRPr="00F23732">
        <w:rPr>
          <w:rFonts w:ascii="Times New Roman" w:hAnsi="Times New Roman" w:cs="Times New Roman"/>
          <w:sz w:val="28"/>
          <w:szCs w:val="28"/>
        </w:rPr>
        <w:t>Mathematical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3732" w:rsidRPr="00F23732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="00F23732" w:rsidRPr="00F23732">
        <w:rPr>
          <w:rFonts w:ascii="Times New Roman" w:hAnsi="Times New Roman" w:cs="Times New Roman"/>
          <w:sz w:val="28"/>
          <w:szCs w:val="28"/>
        </w:rPr>
        <w:t>. 9 (1): 60–62. </w:t>
      </w:r>
      <w:hyperlink r:id="rId85" w:tooltip="Doi (identifier)" w:history="1">
        <w:r w:rsidR="00F23732" w:rsidRPr="00F23732">
          <w:rPr>
            <w:rFonts w:ascii="Times New Roman" w:hAnsi="Times New Roman" w:cs="Times New Roman"/>
            <w:sz w:val="28"/>
            <w:szCs w:val="28"/>
          </w:rPr>
          <w:t>doi</w:t>
        </w:r>
      </w:hyperlink>
      <w:r w:rsidR="00F23732" w:rsidRPr="00F23732">
        <w:rPr>
          <w:rFonts w:ascii="Times New Roman" w:hAnsi="Times New Roman" w:cs="Times New Roman"/>
          <w:sz w:val="28"/>
          <w:szCs w:val="28"/>
        </w:rPr>
        <w:t>:</w:t>
      </w:r>
      <w:hyperlink r:id="rId86" w:history="1">
        <w:r w:rsidR="00F23732" w:rsidRPr="00F23732">
          <w:rPr>
            <w:rFonts w:ascii="Times New Roman" w:hAnsi="Times New Roman" w:cs="Times New Roman"/>
            <w:sz w:val="28"/>
            <w:szCs w:val="28"/>
          </w:rPr>
          <w:t>10.1214/</w:t>
        </w:r>
        <w:proofErr w:type="spellStart"/>
        <w:r w:rsidR="00F23732" w:rsidRPr="00F23732">
          <w:rPr>
            <w:rFonts w:ascii="Times New Roman" w:hAnsi="Times New Roman" w:cs="Times New Roman"/>
            <w:sz w:val="28"/>
            <w:szCs w:val="28"/>
          </w:rPr>
          <w:t>aoms</w:t>
        </w:r>
        <w:proofErr w:type="spellEnd"/>
        <w:r w:rsidR="00F23732" w:rsidRPr="00F23732">
          <w:rPr>
            <w:rFonts w:ascii="Times New Roman" w:hAnsi="Times New Roman" w:cs="Times New Roman"/>
            <w:sz w:val="28"/>
            <w:szCs w:val="28"/>
          </w:rPr>
          <w:t>/1177732360</w:t>
        </w:r>
      </w:hyperlink>
      <w:r w:rsidR="00F23732" w:rsidRPr="00F23732">
        <w:rPr>
          <w:rFonts w:ascii="Times New Roman" w:hAnsi="Times New Roman" w:cs="Times New Roman"/>
          <w:sz w:val="28"/>
          <w:szCs w:val="28"/>
        </w:rPr>
        <w:t>.)</w:t>
      </w:r>
    </w:p>
    <w:sectPr w:rsidR="00A666BE" w:rsidRPr="00F23732">
      <w:footerReference w:type="default" r:id="rId8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B1A3E" w14:textId="77777777" w:rsidR="002F05DD" w:rsidRDefault="002F05DD" w:rsidP="00301107">
      <w:pPr>
        <w:spacing w:after="0" w:line="240" w:lineRule="auto"/>
      </w:pPr>
      <w:r>
        <w:separator/>
      </w:r>
    </w:p>
  </w:endnote>
  <w:endnote w:type="continuationSeparator" w:id="0">
    <w:p w14:paraId="34ADED8E" w14:textId="77777777" w:rsidR="002F05DD" w:rsidRDefault="002F05DD" w:rsidP="00301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9735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50531" w14:textId="46EF427B" w:rsidR="005E0CD9" w:rsidRDefault="005E0CD9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40B5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14:paraId="2D26C9F5" w14:textId="77777777" w:rsidR="005E0CD9" w:rsidRDefault="005E0CD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B6EA9" w14:textId="77777777" w:rsidR="002F05DD" w:rsidRDefault="002F05DD" w:rsidP="00301107">
      <w:pPr>
        <w:spacing w:after="0" w:line="240" w:lineRule="auto"/>
      </w:pPr>
      <w:r>
        <w:separator/>
      </w:r>
    </w:p>
  </w:footnote>
  <w:footnote w:type="continuationSeparator" w:id="0">
    <w:p w14:paraId="2F0AE4AD" w14:textId="77777777" w:rsidR="002F05DD" w:rsidRDefault="002F05DD" w:rsidP="00301107">
      <w:pPr>
        <w:spacing w:after="0" w:line="240" w:lineRule="auto"/>
      </w:pPr>
      <w:r>
        <w:continuationSeparator/>
      </w:r>
    </w:p>
  </w:footnote>
  <w:footnote w:id="1">
    <w:p w14:paraId="07B5FC73" w14:textId="2749AD3D" w:rsidR="005E0CD9" w:rsidRDefault="005E0CD9" w:rsidP="003D5D39">
      <w:pPr>
        <w:pStyle w:val="a3"/>
        <w:jc w:val="both"/>
      </w:pPr>
      <w:r w:rsidRPr="00F037BE">
        <w:rPr>
          <w:rStyle w:val="a5"/>
          <w:sz w:val="18"/>
        </w:rPr>
        <w:footnoteRef/>
      </w:r>
      <w:r w:rsidRPr="00F037BE">
        <w:rPr>
          <w:sz w:val="18"/>
        </w:rPr>
        <w:t xml:space="preserve"> </w:t>
      </w:r>
      <w:r w:rsidRPr="00F037BE">
        <w:rPr>
          <w:rFonts w:ascii="Times New Roman" w:hAnsi="Times New Roman" w:cs="Times New Roman"/>
          <w:sz w:val="24"/>
          <w:szCs w:val="28"/>
        </w:rPr>
        <w:t>Индекс рейтинга CCC и ниже практически равен индексу рейтинга B в терминах ES ввиду более высокого параметра размерности, scale, что тоже можно наблюдать на графике в виде более широких вариаций месячных значений.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DF6"/>
    <w:multiLevelType w:val="multilevel"/>
    <w:tmpl w:val="99061C7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B1238B"/>
    <w:multiLevelType w:val="hybridMultilevel"/>
    <w:tmpl w:val="06ECF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B78FE"/>
    <w:multiLevelType w:val="hybridMultilevel"/>
    <w:tmpl w:val="ECB69B82"/>
    <w:lvl w:ilvl="0" w:tplc="42029A78">
      <w:start w:val="20"/>
      <w:numFmt w:val="bullet"/>
      <w:lvlText w:val="-"/>
      <w:lvlJc w:val="left"/>
      <w:pPr>
        <w:ind w:left="9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2212C"/>
    <w:multiLevelType w:val="hybridMultilevel"/>
    <w:tmpl w:val="DD32747C"/>
    <w:lvl w:ilvl="0" w:tplc="EF0079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25637"/>
    <w:multiLevelType w:val="hybridMultilevel"/>
    <w:tmpl w:val="07545B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962CA"/>
    <w:multiLevelType w:val="hybridMultilevel"/>
    <w:tmpl w:val="3FE49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F532D"/>
    <w:multiLevelType w:val="hybridMultilevel"/>
    <w:tmpl w:val="3622301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81D6600"/>
    <w:multiLevelType w:val="hybridMultilevel"/>
    <w:tmpl w:val="5B924D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343C2C"/>
    <w:multiLevelType w:val="hybridMultilevel"/>
    <w:tmpl w:val="539624EE"/>
    <w:lvl w:ilvl="0" w:tplc="1A22098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4D453D"/>
    <w:multiLevelType w:val="hybridMultilevel"/>
    <w:tmpl w:val="03BECDB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23E7E69"/>
    <w:multiLevelType w:val="multilevel"/>
    <w:tmpl w:val="88409D3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28" w:hanging="2160"/>
      </w:pPr>
      <w:rPr>
        <w:rFonts w:hint="default"/>
      </w:rPr>
    </w:lvl>
  </w:abstractNum>
  <w:abstractNum w:abstractNumId="11" w15:restartNumberingAfterBreak="0">
    <w:nsid w:val="42B43F38"/>
    <w:multiLevelType w:val="hybridMultilevel"/>
    <w:tmpl w:val="8320F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A5F3F"/>
    <w:multiLevelType w:val="hybridMultilevel"/>
    <w:tmpl w:val="D8B40DDA"/>
    <w:lvl w:ilvl="0" w:tplc="436627FE">
      <w:start w:val="1"/>
      <w:numFmt w:val="decimal"/>
      <w:lvlText w:val="%1."/>
      <w:lvlJc w:val="left"/>
      <w:pPr>
        <w:ind w:left="668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B082BA3"/>
    <w:multiLevelType w:val="multilevel"/>
    <w:tmpl w:val="B340516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B2627A4"/>
    <w:multiLevelType w:val="hybridMultilevel"/>
    <w:tmpl w:val="8C786A1C"/>
    <w:lvl w:ilvl="0" w:tplc="42029A78">
      <w:start w:val="20"/>
      <w:numFmt w:val="bullet"/>
      <w:lvlText w:val="-"/>
      <w:lvlJc w:val="left"/>
      <w:pPr>
        <w:ind w:left="9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15" w15:restartNumberingAfterBreak="0">
    <w:nsid w:val="4B5F30A3"/>
    <w:multiLevelType w:val="hybridMultilevel"/>
    <w:tmpl w:val="0F0804E6"/>
    <w:lvl w:ilvl="0" w:tplc="EF0079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F3848"/>
    <w:multiLevelType w:val="hybridMultilevel"/>
    <w:tmpl w:val="07545B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F1B1E"/>
    <w:multiLevelType w:val="multilevel"/>
    <w:tmpl w:val="E53CF12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21218AE"/>
    <w:multiLevelType w:val="hybridMultilevel"/>
    <w:tmpl w:val="8A6E402A"/>
    <w:lvl w:ilvl="0" w:tplc="A60C8352">
      <w:start w:val="1"/>
      <w:numFmt w:val="decimal"/>
      <w:lvlText w:val="%1."/>
      <w:lvlJc w:val="left"/>
      <w:pPr>
        <w:ind w:left="9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72" w:hanging="360"/>
      </w:pPr>
    </w:lvl>
    <w:lvl w:ilvl="2" w:tplc="0409001B" w:tentative="1">
      <w:start w:val="1"/>
      <w:numFmt w:val="lowerRoman"/>
      <w:lvlText w:val="%3."/>
      <w:lvlJc w:val="right"/>
      <w:pPr>
        <w:ind w:left="2392" w:hanging="180"/>
      </w:pPr>
    </w:lvl>
    <w:lvl w:ilvl="3" w:tplc="0409000F" w:tentative="1">
      <w:start w:val="1"/>
      <w:numFmt w:val="decimal"/>
      <w:lvlText w:val="%4."/>
      <w:lvlJc w:val="left"/>
      <w:pPr>
        <w:ind w:left="3112" w:hanging="360"/>
      </w:pPr>
    </w:lvl>
    <w:lvl w:ilvl="4" w:tplc="04090019" w:tentative="1">
      <w:start w:val="1"/>
      <w:numFmt w:val="lowerLetter"/>
      <w:lvlText w:val="%5."/>
      <w:lvlJc w:val="left"/>
      <w:pPr>
        <w:ind w:left="3832" w:hanging="360"/>
      </w:pPr>
    </w:lvl>
    <w:lvl w:ilvl="5" w:tplc="0409001B" w:tentative="1">
      <w:start w:val="1"/>
      <w:numFmt w:val="lowerRoman"/>
      <w:lvlText w:val="%6."/>
      <w:lvlJc w:val="right"/>
      <w:pPr>
        <w:ind w:left="4552" w:hanging="180"/>
      </w:pPr>
    </w:lvl>
    <w:lvl w:ilvl="6" w:tplc="0409000F" w:tentative="1">
      <w:start w:val="1"/>
      <w:numFmt w:val="decimal"/>
      <w:lvlText w:val="%7."/>
      <w:lvlJc w:val="left"/>
      <w:pPr>
        <w:ind w:left="5272" w:hanging="360"/>
      </w:pPr>
    </w:lvl>
    <w:lvl w:ilvl="7" w:tplc="04090019" w:tentative="1">
      <w:start w:val="1"/>
      <w:numFmt w:val="lowerLetter"/>
      <w:lvlText w:val="%8."/>
      <w:lvlJc w:val="left"/>
      <w:pPr>
        <w:ind w:left="5992" w:hanging="360"/>
      </w:pPr>
    </w:lvl>
    <w:lvl w:ilvl="8" w:tplc="0409001B" w:tentative="1">
      <w:start w:val="1"/>
      <w:numFmt w:val="lowerRoman"/>
      <w:lvlText w:val="%9."/>
      <w:lvlJc w:val="right"/>
      <w:pPr>
        <w:ind w:left="6712" w:hanging="180"/>
      </w:pPr>
    </w:lvl>
  </w:abstractNum>
  <w:abstractNum w:abstractNumId="19" w15:restartNumberingAfterBreak="0">
    <w:nsid w:val="65583FBD"/>
    <w:multiLevelType w:val="multilevel"/>
    <w:tmpl w:val="E5A23B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3A257A7"/>
    <w:multiLevelType w:val="multilevel"/>
    <w:tmpl w:val="C18EE99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2036228883">
    <w:abstractNumId w:val="6"/>
  </w:num>
  <w:num w:numId="2" w16cid:durableId="2082171022">
    <w:abstractNumId w:val="5"/>
  </w:num>
  <w:num w:numId="3" w16cid:durableId="97332903">
    <w:abstractNumId w:val="9"/>
  </w:num>
  <w:num w:numId="4" w16cid:durableId="1253785204">
    <w:abstractNumId w:val="14"/>
  </w:num>
  <w:num w:numId="5" w16cid:durableId="1276062706">
    <w:abstractNumId w:val="2"/>
  </w:num>
  <w:num w:numId="6" w16cid:durableId="46805221">
    <w:abstractNumId w:val="8"/>
  </w:num>
  <w:num w:numId="7" w16cid:durableId="934754424">
    <w:abstractNumId w:val="7"/>
  </w:num>
  <w:num w:numId="8" w16cid:durableId="835995939">
    <w:abstractNumId w:val="11"/>
  </w:num>
  <w:num w:numId="9" w16cid:durableId="1902903897">
    <w:abstractNumId w:val="4"/>
  </w:num>
  <w:num w:numId="10" w16cid:durableId="707489510">
    <w:abstractNumId w:val="18"/>
  </w:num>
  <w:num w:numId="11" w16cid:durableId="1419712280">
    <w:abstractNumId w:val="0"/>
  </w:num>
  <w:num w:numId="12" w16cid:durableId="1321082094">
    <w:abstractNumId w:val="19"/>
  </w:num>
  <w:num w:numId="13" w16cid:durableId="1962609053">
    <w:abstractNumId w:val="20"/>
  </w:num>
  <w:num w:numId="14" w16cid:durableId="77362575">
    <w:abstractNumId w:val="10"/>
  </w:num>
  <w:num w:numId="15" w16cid:durableId="1900625970">
    <w:abstractNumId w:val="3"/>
  </w:num>
  <w:num w:numId="16" w16cid:durableId="1192114527">
    <w:abstractNumId w:val="12"/>
  </w:num>
  <w:num w:numId="17" w16cid:durableId="58721228">
    <w:abstractNumId w:val="15"/>
  </w:num>
  <w:num w:numId="18" w16cid:durableId="895900364">
    <w:abstractNumId w:val="17"/>
  </w:num>
  <w:num w:numId="19" w16cid:durableId="380401708">
    <w:abstractNumId w:val="1"/>
  </w:num>
  <w:num w:numId="20" w16cid:durableId="730690918">
    <w:abstractNumId w:val="13"/>
  </w:num>
  <w:num w:numId="21" w16cid:durableId="2609930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1B9"/>
    <w:rsid w:val="00001188"/>
    <w:rsid w:val="000014DA"/>
    <w:rsid w:val="00002494"/>
    <w:rsid w:val="00005BF5"/>
    <w:rsid w:val="000060F8"/>
    <w:rsid w:val="00006D21"/>
    <w:rsid w:val="00014A29"/>
    <w:rsid w:val="00026D3D"/>
    <w:rsid w:val="000272BB"/>
    <w:rsid w:val="0003719A"/>
    <w:rsid w:val="000451E3"/>
    <w:rsid w:val="00051071"/>
    <w:rsid w:val="0005731D"/>
    <w:rsid w:val="00061D88"/>
    <w:rsid w:val="00065B25"/>
    <w:rsid w:val="00075CBE"/>
    <w:rsid w:val="00080098"/>
    <w:rsid w:val="00096231"/>
    <w:rsid w:val="00097714"/>
    <w:rsid w:val="000A1130"/>
    <w:rsid w:val="000A310D"/>
    <w:rsid w:val="000B075A"/>
    <w:rsid w:val="000B2D46"/>
    <w:rsid w:val="000C5CF9"/>
    <w:rsid w:val="000D352A"/>
    <w:rsid w:val="000E16CE"/>
    <w:rsid w:val="000E502F"/>
    <w:rsid w:val="000F37D9"/>
    <w:rsid w:val="000F5230"/>
    <w:rsid w:val="000F5ADB"/>
    <w:rsid w:val="00102ACF"/>
    <w:rsid w:val="00105809"/>
    <w:rsid w:val="00107D0F"/>
    <w:rsid w:val="00112856"/>
    <w:rsid w:val="001136F2"/>
    <w:rsid w:val="00114077"/>
    <w:rsid w:val="00122860"/>
    <w:rsid w:val="00125299"/>
    <w:rsid w:val="00130A73"/>
    <w:rsid w:val="00134370"/>
    <w:rsid w:val="00136E48"/>
    <w:rsid w:val="001559AE"/>
    <w:rsid w:val="0015715B"/>
    <w:rsid w:val="00157813"/>
    <w:rsid w:val="00161127"/>
    <w:rsid w:val="001774CB"/>
    <w:rsid w:val="00180A2E"/>
    <w:rsid w:val="00186784"/>
    <w:rsid w:val="00195225"/>
    <w:rsid w:val="001A31C4"/>
    <w:rsid w:val="001A53C0"/>
    <w:rsid w:val="001A59D8"/>
    <w:rsid w:val="001A5C0F"/>
    <w:rsid w:val="001A6948"/>
    <w:rsid w:val="001B0DE3"/>
    <w:rsid w:val="001B4166"/>
    <w:rsid w:val="001B6630"/>
    <w:rsid w:val="001C2A1C"/>
    <w:rsid w:val="001C5CFB"/>
    <w:rsid w:val="001D6B2B"/>
    <w:rsid w:val="001E2398"/>
    <w:rsid w:val="001E2CFC"/>
    <w:rsid w:val="002008E8"/>
    <w:rsid w:val="0020674C"/>
    <w:rsid w:val="00210334"/>
    <w:rsid w:val="00220061"/>
    <w:rsid w:val="002313D6"/>
    <w:rsid w:val="0023360E"/>
    <w:rsid w:val="0023572B"/>
    <w:rsid w:val="002512CB"/>
    <w:rsid w:val="002547C0"/>
    <w:rsid w:val="00257F75"/>
    <w:rsid w:val="00261423"/>
    <w:rsid w:val="002619AC"/>
    <w:rsid w:val="0026201F"/>
    <w:rsid w:val="00272712"/>
    <w:rsid w:val="00273BDC"/>
    <w:rsid w:val="00273CE6"/>
    <w:rsid w:val="002754E8"/>
    <w:rsid w:val="0029099E"/>
    <w:rsid w:val="00292E7E"/>
    <w:rsid w:val="002A5707"/>
    <w:rsid w:val="002B7B5F"/>
    <w:rsid w:val="002C1A91"/>
    <w:rsid w:val="002C3134"/>
    <w:rsid w:val="002D4377"/>
    <w:rsid w:val="002E1CE7"/>
    <w:rsid w:val="002E3918"/>
    <w:rsid w:val="002E3A30"/>
    <w:rsid w:val="002E5578"/>
    <w:rsid w:val="002F05DD"/>
    <w:rsid w:val="002F12AC"/>
    <w:rsid w:val="002F397E"/>
    <w:rsid w:val="002F3AF9"/>
    <w:rsid w:val="00300B38"/>
    <w:rsid w:val="00300C94"/>
    <w:rsid w:val="00301107"/>
    <w:rsid w:val="00304173"/>
    <w:rsid w:val="00312C89"/>
    <w:rsid w:val="003156B5"/>
    <w:rsid w:val="00320C04"/>
    <w:rsid w:val="0032172B"/>
    <w:rsid w:val="0032498B"/>
    <w:rsid w:val="00332726"/>
    <w:rsid w:val="003336D9"/>
    <w:rsid w:val="00336F4F"/>
    <w:rsid w:val="003415EF"/>
    <w:rsid w:val="00350EE3"/>
    <w:rsid w:val="003520A1"/>
    <w:rsid w:val="003524C3"/>
    <w:rsid w:val="00357A21"/>
    <w:rsid w:val="003658C1"/>
    <w:rsid w:val="0037695B"/>
    <w:rsid w:val="00376CEC"/>
    <w:rsid w:val="003855F2"/>
    <w:rsid w:val="003906D9"/>
    <w:rsid w:val="00390ACC"/>
    <w:rsid w:val="00394F71"/>
    <w:rsid w:val="003A0A62"/>
    <w:rsid w:val="003C2135"/>
    <w:rsid w:val="003D5D39"/>
    <w:rsid w:val="003E0758"/>
    <w:rsid w:val="003E1D93"/>
    <w:rsid w:val="003F22E8"/>
    <w:rsid w:val="003F2EE3"/>
    <w:rsid w:val="003F378C"/>
    <w:rsid w:val="00401C7C"/>
    <w:rsid w:val="00401E25"/>
    <w:rsid w:val="00404965"/>
    <w:rsid w:val="00406930"/>
    <w:rsid w:val="00407A65"/>
    <w:rsid w:val="00415BD9"/>
    <w:rsid w:val="00416C6E"/>
    <w:rsid w:val="00427DFF"/>
    <w:rsid w:val="00451191"/>
    <w:rsid w:val="004558DF"/>
    <w:rsid w:val="00457EB0"/>
    <w:rsid w:val="00464D36"/>
    <w:rsid w:val="004668C5"/>
    <w:rsid w:val="004727EA"/>
    <w:rsid w:val="00472E72"/>
    <w:rsid w:val="0047601F"/>
    <w:rsid w:val="00477417"/>
    <w:rsid w:val="0049163C"/>
    <w:rsid w:val="00491EFE"/>
    <w:rsid w:val="00495687"/>
    <w:rsid w:val="004A1B10"/>
    <w:rsid w:val="004B4A59"/>
    <w:rsid w:val="004C4628"/>
    <w:rsid w:val="004C4992"/>
    <w:rsid w:val="004D403F"/>
    <w:rsid w:val="004D4084"/>
    <w:rsid w:val="004E24EA"/>
    <w:rsid w:val="00507247"/>
    <w:rsid w:val="0050772F"/>
    <w:rsid w:val="00507D49"/>
    <w:rsid w:val="005121D3"/>
    <w:rsid w:val="00517C46"/>
    <w:rsid w:val="00536A89"/>
    <w:rsid w:val="005414CA"/>
    <w:rsid w:val="00541D36"/>
    <w:rsid w:val="00552A26"/>
    <w:rsid w:val="0056274B"/>
    <w:rsid w:val="00573E8F"/>
    <w:rsid w:val="0057659D"/>
    <w:rsid w:val="00585965"/>
    <w:rsid w:val="00594500"/>
    <w:rsid w:val="0059608A"/>
    <w:rsid w:val="00596D05"/>
    <w:rsid w:val="005A71B3"/>
    <w:rsid w:val="005B1327"/>
    <w:rsid w:val="005B4237"/>
    <w:rsid w:val="005D0526"/>
    <w:rsid w:val="005D1996"/>
    <w:rsid w:val="005D1CDB"/>
    <w:rsid w:val="005D2F5E"/>
    <w:rsid w:val="005D463E"/>
    <w:rsid w:val="005D74ED"/>
    <w:rsid w:val="005E0132"/>
    <w:rsid w:val="005E07DA"/>
    <w:rsid w:val="005E0CD9"/>
    <w:rsid w:val="005E316B"/>
    <w:rsid w:val="005E4F4B"/>
    <w:rsid w:val="005E5D81"/>
    <w:rsid w:val="005E6E2B"/>
    <w:rsid w:val="005F1DDE"/>
    <w:rsid w:val="005F6F8B"/>
    <w:rsid w:val="0060484B"/>
    <w:rsid w:val="00605B8D"/>
    <w:rsid w:val="00606EC5"/>
    <w:rsid w:val="006078E0"/>
    <w:rsid w:val="0061158A"/>
    <w:rsid w:val="006239A8"/>
    <w:rsid w:val="00635BC4"/>
    <w:rsid w:val="00640EC5"/>
    <w:rsid w:val="00652C81"/>
    <w:rsid w:val="00660046"/>
    <w:rsid w:val="00660463"/>
    <w:rsid w:val="0066167D"/>
    <w:rsid w:val="0067080F"/>
    <w:rsid w:val="00672406"/>
    <w:rsid w:val="00686F4B"/>
    <w:rsid w:val="0069097D"/>
    <w:rsid w:val="00691322"/>
    <w:rsid w:val="0069200A"/>
    <w:rsid w:val="006971EE"/>
    <w:rsid w:val="006A4167"/>
    <w:rsid w:val="006A6E10"/>
    <w:rsid w:val="006B21A7"/>
    <w:rsid w:val="006C15AE"/>
    <w:rsid w:val="006C15F4"/>
    <w:rsid w:val="006C5AAF"/>
    <w:rsid w:val="006C7B75"/>
    <w:rsid w:val="006D3F88"/>
    <w:rsid w:val="006D7111"/>
    <w:rsid w:val="006E0CF2"/>
    <w:rsid w:val="006E0EDB"/>
    <w:rsid w:val="006E34DF"/>
    <w:rsid w:val="00701532"/>
    <w:rsid w:val="00723CD5"/>
    <w:rsid w:val="007377B2"/>
    <w:rsid w:val="0074022F"/>
    <w:rsid w:val="00756BD7"/>
    <w:rsid w:val="00763BD9"/>
    <w:rsid w:val="00776A53"/>
    <w:rsid w:val="007851E3"/>
    <w:rsid w:val="00793ED6"/>
    <w:rsid w:val="007A01B9"/>
    <w:rsid w:val="007A168D"/>
    <w:rsid w:val="007A3B07"/>
    <w:rsid w:val="007A4624"/>
    <w:rsid w:val="007B00DE"/>
    <w:rsid w:val="007B00FA"/>
    <w:rsid w:val="007B25E3"/>
    <w:rsid w:val="007B4107"/>
    <w:rsid w:val="007C154E"/>
    <w:rsid w:val="007C25AB"/>
    <w:rsid w:val="007C5FAB"/>
    <w:rsid w:val="007C63D3"/>
    <w:rsid w:val="007C6B4A"/>
    <w:rsid w:val="007D0764"/>
    <w:rsid w:val="007D0DF7"/>
    <w:rsid w:val="007D46B1"/>
    <w:rsid w:val="007D5EEC"/>
    <w:rsid w:val="007E0F3B"/>
    <w:rsid w:val="007E3296"/>
    <w:rsid w:val="007F143A"/>
    <w:rsid w:val="007F514B"/>
    <w:rsid w:val="007F5678"/>
    <w:rsid w:val="00800B47"/>
    <w:rsid w:val="00804BA7"/>
    <w:rsid w:val="00822B31"/>
    <w:rsid w:val="0083160A"/>
    <w:rsid w:val="00842881"/>
    <w:rsid w:val="00842CA3"/>
    <w:rsid w:val="008457C8"/>
    <w:rsid w:val="00852DE4"/>
    <w:rsid w:val="00856826"/>
    <w:rsid w:val="0085753F"/>
    <w:rsid w:val="00865987"/>
    <w:rsid w:val="008670E2"/>
    <w:rsid w:val="00870BF4"/>
    <w:rsid w:val="0087344E"/>
    <w:rsid w:val="00873659"/>
    <w:rsid w:val="00876C5B"/>
    <w:rsid w:val="00881052"/>
    <w:rsid w:val="0088784F"/>
    <w:rsid w:val="00890F3B"/>
    <w:rsid w:val="00897273"/>
    <w:rsid w:val="008B6EC1"/>
    <w:rsid w:val="008D0B80"/>
    <w:rsid w:val="008D61E7"/>
    <w:rsid w:val="008E14D4"/>
    <w:rsid w:val="00903F89"/>
    <w:rsid w:val="009067A2"/>
    <w:rsid w:val="00920CFA"/>
    <w:rsid w:val="009240B5"/>
    <w:rsid w:val="009260E5"/>
    <w:rsid w:val="00933DEE"/>
    <w:rsid w:val="00935CBB"/>
    <w:rsid w:val="00942D4C"/>
    <w:rsid w:val="00942DAF"/>
    <w:rsid w:val="00943A51"/>
    <w:rsid w:val="00943DF2"/>
    <w:rsid w:val="00945437"/>
    <w:rsid w:val="00946F58"/>
    <w:rsid w:val="0095470C"/>
    <w:rsid w:val="00965350"/>
    <w:rsid w:val="009657F8"/>
    <w:rsid w:val="0097244E"/>
    <w:rsid w:val="0097396E"/>
    <w:rsid w:val="00980E9C"/>
    <w:rsid w:val="0098767E"/>
    <w:rsid w:val="00995542"/>
    <w:rsid w:val="00996DAA"/>
    <w:rsid w:val="00997541"/>
    <w:rsid w:val="0099787B"/>
    <w:rsid w:val="00997C33"/>
    <w:rsid w:val="009B3FAC"/>
    <w:rsid w:val="009B4110"/>
    <w:rsid w:val="009B558B"/>
    <w:rsid w:val="009C1A5D"/>
    <w:rsid w:val="009D2C95"/>
    <w:rsid w:val="009D5C1A"/>
    <w:rsid w:val="009D710F"/>
    <w:rsid w:val="009E0BD9"/>
    <w:rsid w:val="009E6248"/>
    <w:rsid w:val="009E714F"/>
    <w:rsid w:val="009F0B52"/>
    <w:rsid w:val="00A06B76"/>
    <w:rsid w:val="00A07A6C"/>
    <w:rsid w:val="00A10A1D"/>
    <w:rsid w:val="00A110FE"/>
    <w:rsid w:val="00A11D27"/>
    <w:rsid w:val="00A22FF2"/>
    <w:rsid w:val="00A259C3"/>
    <w:rsid w:val="00A300D0"/>
    <w:rsid w:val="00A30D10"/>
    <w:rsid w:val="00A362B3"/>
    <w:rsid w:val="00A666BE"/>
    <w:rsid w:val="00A7107B"/>
    <w:rsid w:val="00A731A8"/>
    <w:rsid w:val="00A815E4"/>
    <w:rsid w:val="00A873E7"/>
    <w:rsid w:val="00AA2AD1"/>
    <w:rsid w:val="00AA3938"/>
    <w:rsid w:val="00AB023C"/>
    <w:rsid w:val="00AB1E5B"/>
    <w:rsid w:val="00AC0D7F"/>
    <w:rsid w:val="00AC3594"/>
    <w:rsid w:val="00AD13DB"/>
    <w:rsid w:val="00AD4C5D"/>
    <w:rsid w:val="00AD5B39"/>
    <w:rsid w:val="00AE136B"/>
    <w:rsid w:val="00AE2728"/>
    <w:rsid w:val="00AE4F99"/>
    <w:rsid w:val="00AE7463"/>
    <w:rsid w:val="00AF2E59"/>
    <w:rsid w:val="00AF4D6A"/>
    <w:rsid w:val="00B272EE"/>
    <w:rsid w:val="00B27454"/>
    <w:rsid w:val="00B52249"/>
    <w:rsid w:val="00B54A93"/>
    <w:rsid w:val="00B54BC4"/>
    <w:rsid w:val="00B57C8F"/>
    <w:rsid w:val="00B66E50"/>
    <w:rsid w:val="00B6704C"/>
    <w:rsid w:val="00B71526"/>
    <w:rsid w:val="00B720E3"/>
    <w:rsid w:val="00B81BD5"/>
    <w:rsid w:val="00B9049B"/>
    <w:rsid w:val="00B95898"/>
    <w:rsid w:val="00BA3CFD"/>
    <w:rsid w:val="00BA426D"/>
    <w:rsid w:val="00BA4B99"/>
    <w:rsid w:val="00BB6387"/>
    <w:rsid w:val="00BB7304"/>
    <w:rsid w:val="00BC60D4"/>
    <w:rsid w:val="00BD2CD7"/>
    <w:rsid w:val="00BD4D06"/>
    <w:rsid w:val="00BE1FA3"/>
    <w:rsid w:val="00BE7B33"/>
    <w:rsid w:val="00BF387B"/>
    <w:rsid w:val="00BF4DE9"/>
    <w:rsid w:val="00BF6064"/>
    <w:rsid w:val="00C07948"/>
    <w:rsid w:val="00C07A53"/>
    <w:rsid w:val="00C15258"/>
    <w:rsid w:val="00C21A84"/>
    <w:rsid w:val="00C30882"/>
    <w:rsid w:val="00C34E8D"/>
    <w:rsid w:val="00C35AC3"/>
    <w:rsid w:val="00C3642C"/>
    <w:rsid w:val="00C429E5"/>
    <w:rsid w:val="00C54F78"/>
    <w:rsid w:val="00C55591"/>
    <w:rsid w:val="00C5581C"/>
    <w:rsid w:val="00C61275"/>
    <w:rsid w:val="00C66804"/>
    <w:rsid w:val="00C67EA0"/>
    <w:rsid w:val="00C70CC9"/>
    <w:rsid w:val="00C8158A"/>
    <w:rsid w:val="00C835F3"/>
    <w:rsid w:val="00C94696"/>
    <w:rsid w:val="00C96C5F"/>
    <w:rsid w:val="00CA1737"/>
    <w:rsid w:val="00CB3C3D"/>
    <w:rsid w:val="00CB4E72"/>
    <w:rsid w:val="00CC49DE"/>
    <w:rsid w:val="00CC71E9"/>
    <w:rsid w:val="00CD0C55"/>
    <w:rsid w:val="00CD35EE"/>
    <w:rsid w:val="00CE04BC"/>
    <w:rsid w:val="00CF4E8B"/>
    <w:rsid w:val="00D045C4"/>
    <w:rsid w:val="00D12062"/>
    <w:rsid w:val="00D14D02"/>
    <w:rsid w:val="00D15C60"/>
    <w:rsid w:val="00D30B55"/>
    <w:rsid w:val="00D3100F"/>
    <w:rsid w:val="00D31809"/>
    <w:rsid w:val="00D337BE"/>
    <w:rsid w:val="00D34512"/>
    <w:rsid w:val="00D50B99"/>
    <w:rsid w:val="00D5234F"/>
    <w:rsid w:val="00D62DB3"/>
    <w:rsid w:val="00D64EDB"/>
    <w:rsid w:val="00D65DD5"/>
    <w:rsid w:val="00D748C7"/>
    <w:rsid w:val="00D776C9"/>
    <w:rsid w:val="00D77716"/>
    <w:rsid w:val="00D91F58"/>
    <w:rsid w:val="00D92F88"/>
    <w:rsid w:val="00D9451C"/>
    <w:rsid w:val="00D95672"/>
    <w:rsid w:val="00DA32F6"/>
    <w:rsid w:val="00DA3993"/>
    <w:rsid w:val="00DA55D4"/>
    <w:rsid w:val="00DB5DD6"/>
    <w:rsid w:val="00DB6EAC"/>
    <w:rsid w:val="00DC477C"/>
    <w:rsid w:val="00DC74F4"/>
    <w:rsid w:val="00DC7AC3"/>
    <w:rsid w:val="00DC7EA5"/>
    <w:rsid w:val="00DE3748"/>
    <w:rsid w:val="00DE4B43"/>
    <w:rsid w:val="00DE6006"/>
    <w:rsid w:val="00DE63F9"/>
    <w:rsid w:val="00DE6BAB"/>
    <w:rsid w:val="00DF145D"/>
    <w:rsid w:val="00E023D1"/>
    <w:rsid w:val="00E207E5"/>
    <w:rsid w:val="00E257F0"/>
    <w:rsid w:val="00E2698A"/>
    <w:rsid w:val="00E372DF"/>
    <w:rsid w:val="00E379EA"/>
    <w:rsid w:val="00E52190"/>
    <w:rsid w:val="00E56B9B"/>
    <w:rsid w:val="00E56E12"/>
    <w:rsid w:val="00E62362"/>
    <w:rsid w:val="00E66034"/>
    <w:rsid w:val="00E7149A"/>
    <w:rsid w:val="00E75EA9"/>
    <w:rsid w:val="00E85626"/>
    <w:rsid w:val="00E91D3B"/>
    <w:rsid w:val="00E93751"/>
    <w:rsid w:val="00E9407F"/>
    <w:rsid w:val="00E949F4"/>
    <w:rsid w:val="00E97276"/>
    <w:rsid w:val="00EA1DF2"/>
    <w:rsid w:val="00EA3B54"/>
    <w:rsid w:val="00EA68DE"/>
    <w:rsid w:val="00EB4830"/>
    <w:rsid w:val="00EC101D"/>
    <w:rsid w:val="00ED39F1"/>
    <w:rsid w:val="00EE46BE"/>
    <w:rsid w:val="00EE4D02"/>
    <w:rsid w:val="00EF0745"/>
    <w:rsid w:val="00EF5185"/>
    <w:rsid w:val="00F037BE"/>
    <w:rsid w:val="00F1646E"/>
    <w:rsid w:val="00F16C3F"/>
    <w:rsid w:val="00F23732"/>
    <w:rsid w:val="00F23FA1"/>
    <w:rsid w:val="00F409F9"/>
    <w:rsid w:val="00F40A16"/>
    <w:rsid w:val="00F44127"/>
    <w:rsid w:val="00F52970"/>
    <w:rsid w:val="00F52F40"/>
    <w:rsid w:val="00F54F85"/>
    <w:rsid w:val="00F6395C"/>
    <w:rsid w:val="00F718ED"/>
    <w:rsid w:val="00F75FA9"/>
    <w:rsid w:val="00F77FD1"/>
    <w:rsid w:val="00F835EF"/>
    <w:rsid w:val="00F934CF"/>
    <w:rsid w:val="00FA6765"/>
    <w:rsid w:val="00FA6CE9"/>
    <w:rsid w:val="00FB5BAF"/>
    <w:rsid w:val="00FB5D98"/>
    <w:rsid w:val="00FC0931"/>
    <w:rsid w:val="00FC0DDD"/>
    <w:rsid w:val="00FC58D3"/>
    <w:rsid w:val="00FD2FC1"/>
    <w:rsid w:val="00FE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03179"/>
  <w15:chartTrackingRefBased/>
  <w15:docId w15:val="{03D029C8-6CF3-42A6-AC72-960AB81AA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0A62"/>
  </w:style>
  <w:style w:type="paragraph" w:styleId="1">
    <w:name w:val="heading 1"/>
    <w:basedOn w:val="a"/>
    <w:link w:val="10"/>
    <w:uiPriority w:val="9"/>
    <w:qFormat/>
    <w:rsid w:val="00D31809"/>
    <w:pPr>
      <w:widowControl w:val="0"/>
      <w:autoSpaceDE w:val="0"/>
      <w:autoSpaceDN w:val="0"/>
      <w:spacing w:after="0" w:line="240" w:lineRule="auto"/>
      <w:ind w:left="592" w:right="600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3F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301107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301107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301107"/>
    <w:rPr>
      <w:vertAlign w:val="superscript"/>
    </w:rPr>
  </w:style>
  <w:style w:type="paragraph" w:styleId="a6">
    <w:name w:val="List Paragraph"/>
    <w:basedOn w:val="a"/>
    <w:uiPriority w:val="34"/>
    <w:qFormat/>
    <w:rsid w:val="0015781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BC60D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C60D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3180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8">
    <w:name w:val="Body Text"/>
    <w:basedOn w:val="a"/>
    <w:link w:val="a9"/>
    <w:uiPriority w:val="1"/>
    <w:unhideWhenUsed/>
    <w:qFormat/>
    <w:rsid w:val="00D3180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D31809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C07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7A53"/>
  </w:style>
  <w:style w:type="paragraph" w:styleId="ac">
    <w:name w:val="footer"/>
    <w:basedOn w:val="a"/>
    <w:link w:val="ad"/>
    <w:uiPriority w:val="99"/>
    <w:unhideWhenUsed/>
    <w:rsid w:val="00C07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7A53"/>
  </w:style>
  <w:style w:type="paragraph" w:styleId="ae">
    <w:name w:val="Revision"/>
    <w:hidden/>
    <w:uiPriority w:val="99"/>
    <w:semiHidden/>
    <w:rsid w:val="0020674C"/>
    <w:pPr>
      <w:spacing w:after="0" w:line="240" w:lineRule="auto"/>
    </w:pPr>
  </w:style>
  <w:style w:type="table" w:customStyle="1" w:styleId="12">
    <w:name w:val="Сетка таблицы1"/>
    <w:basedOn w:val="a1"/>
    <w:next w:val="af"/>
    <w:uiPriority w:val="59"/>
    <w:rsid w:val="003906D9"/>
    <w:pPr>
      <w:spacing w:after="120" w:line="360" w:lineRule="auto"/>
    </w:pPr>
    <w:rPr>
      <w:rFonts w:ascii="Times New Roman" w:eastAsia="Lucida Sans Unicode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390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390ACC"/>
    <w:rPr>
      <w:color w:val="954F72" w:themeColor="followedHyperlink"/>
      <w:u w:val="single"/>
    </w:rPr>
  </w:style>
  <w:style w:type="character" w:styleId="af1">
    <w:name w:val="Emphasis"/>
    <w:basedOn w:val="a0"/>
    <w:uiPriority w:val="20"/>
    <w:qFormat/>
    <w:rsid w:val="00B54BC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F23F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-chapter-book-detailsmeta">
    <w:name w:val="c-chapter-book-details__meta"/>
    <w:basedOn w:val="a0"/>
    <w:rsid w:val="00F23FA1"/>
  </w:style>
  <w:style w:type="character" w:customStyle="1" w:styleId="pl-s">
    <w:name w:val="pl-s"/>
    <w:basedOn w:val="a0"/>
    <w:rsid w:val="001C5CFB"/>
  </w:style>
  <w:style w:type="character" w:customStyle="1" w:styleId="cs1-lock-free">
    <w:name w:val="cs1-lock-free"/>
    <w:basedOn w:val="a0"/>
    <w:rsid w:val="00F23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21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8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3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3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fred.stlouisfed.org/series/BAMLH0A1HYBBEY" TargetMode="External"/><Relationship Id="rId68" Type="http://schemas.openxmlformats.org/officeDocument/2006/relationships/hyperlink" Target="http://www.numdam.org/item/AIHP_1936__6_3-4_185_0.pdf" TargetMode="External"/><Relationship Id="rId84" Type="http://schemas.openxmlformats.org/officeDocument/2006/relationships/hyperlink" Target="https://doi.org/10.1214%2Faoms%2F1177732360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://www.jstor.org/stable/2351623" TargetMode="External"/><Relationship Id="rId58" Type="http://schemas.openxmlformats.org/officeDocument/2006/relationships/hyperlink" Target="http://www.jstor.org/stable/2350752" TargetMode="External"/><Relationship Id="rId74" Type="http://schemas.openxmlformats.org/officeDocument/2006/relationships/hyperlink" Target="https://www.researchgate.net/publication/46027298_Anderson_Darling_and_Modified_Anderson_Darling_Tests_for_Generalized_Pareto_Distribution" TargetMode="External"/><Relationship Id="rId79" Type="http://schemas.openxmlformats.org/officeDocument/2006/relationships/hyperlink" Target="https://doi.org/10.2307/2342609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fermlab.hse.ru/data/2013/06/09/1283651835/Bachelier%20(en).pdf" TargetMode="External"/><Relationship Id="rId64" Type="http://schemas.openxmlformats.org/officeDocument/2006/relationships/hyperlink" Target="https://fred.stlouisfed.org/series/BAMLH0A3HYCEY" TargetMode="External"/><Relationship Id="rId69" Type="http://schemas.openxmlformats.org/officeDocument/2006/relationships/hyperlink" Target="https://www.jstor.org/stable/1968974" TargetMode="External"/><Relationship Id="rId77" Type="http://schemas.openxmlformats.org/officeDocument/2006/relationships/hyperlink" Target="https://www.researchgate.net/publication/233339727_Comprehensive_study_of_tests_for_normality_and_symmetry_Extending_the_Spiegelhalter_tes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www.jstor.org/stable/2236686" TargetMode="External"/><Relationship Id="rId80" Type="http://schemas.openxmlformats.org/officeDocument/2006/relationships/hyperlink" Target="https://www.bis.org/publ/bcbs61.pdf" TargetMode="External"/><Relationship Id="rId85" Type="http://schemas.openxmlformats.org/officeDocument/2006/relationships/hyperlink" Target="https://en.wikipedia.org/wiki/Doi_(identifier)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www.jstor.org/stable/2353373" TargetMode="External"/><Relationship Id="rId67" Type="http://schemas.openxmlformats.org/officeDocument/2006/relationships/hyperlink" Target="http://dx.doi.org/10.1017/S030500410001568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www.fdic.gov/bank/historical/history/3_85.pdf" TargetMode="External"/><Relationship Id="rId62" Type="http://schemas.openxmlformats.org/officeDocument/2006/relationships/hyperlink" Target="https://fred.stlouisfed.org/series/BAMLH0A2HYBEY" TargetMode="External"/><Relationship Id="rId70" Type="http://schemas.openxmlformats.org/officeDocument/2006/relationships/hyperlink" Target="https://www.jstor.org/stable/2241667" TargetMode="External"/><Relationship Id="rId75" Type="http://schemas.openxmlformats.org/officeDocument/2006/relationships/hyperlink" Target="https://www.nbi.dk/~petersen/Teaching/Stat2017/Power_Comparisons_of_Shapiro-Wilk_Kolmogorov-Smirn.pdf" TargetMode="External"/><Relationship Id="rId83" Type="http://schemas.openxmlformats.org/officeDocument/2006/relationships/hyperlink" Target="https://en.wikipedia.org/wiki/Samuel_S._Wilks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www.jstor.org/stable/2350971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journals.uchicago.edu/journal/jpe" TargetMode="External"/><Relationship Id="rId60" Type="http://schemas.openxmlformats.org/officeDocument/2006/relationships/hyperlink" Target="https://efmaefm.org/0efmameetings/EFMA%20ANNUAL%20MEETINGS/2012-Barcelona/papers/On_the_distribution_of_European_government_bond_returns_gabriel_Lau.pdf" TargetMode="External"/><Relationship Id="rId65" Type="http://schemas.openxmlformats.org/officeDocument/2006/relationships/hyperlink" Target="https://www.sciencedirect.com/science/article/pii/S0927539800000190" TargetMode="External"/><Relationship Id="rId73" Type="http://schemas.openxmlformats.org/officeDocument/2006/relationships/hyperlink" Target="https://doi.org/10.1080/01621459.1954.10501232" TargetMode="External"/><Relationship Id="rId78" Type="http://schemas.openxmlformats.org/officeDocument/2006/relationships/hyperlink" Target="https://www.tandfonline.com/doi/abs/10.1080/01621459.1974.10480196" TargetMode="External"/><Relationship Id="rId81" Type="http://schemas.openxmlformats.org/officeDocument/2006/relationships/hyperlink" Target="https://www.abebooks.com/9781119401797/Safe-Haven-Investing-Financial-Storms-1119401798/plp" TargetMode="External"/><Relationship Id="rId86" Type="http://schemas.openxmlformats.org/officeDocument/2006/relationships/hyperlink" Target="https://doi.org/10.1214%2Faoms%2F11777323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s://www.google.es/search?tbo=p&amp;tbm=bks&amp;q=inauthor:%22Glenn+Yago%22" TargetMode="External"/><Relationship Id="rId76" Type="http://schemas.openxmlformats.org/officeDocument/2006/relationships/hyperlink" Target="https://www.tandfonline.com/doi/abs/10.1080/03461238.1928.1041686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ooks.google.com/books?hl=en&amp;lr=&amp;id=GwBqDQAAQBAJ&amp;oi=fnd&amp;pg=PR5&amp;dq=28.%09Kotz,+Nadarajah,+2000&amp;ots=DDjd8w1azL&amp;sig=6dcrst4VmZ_T45-YM5_78-RWuj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www.sciencedirect.com/science/article/pii/S0165188902000507" TargetMode="External"/><Relationship Id="rId87" Type="http://schemas.openxmlformats.org/officeDocument/2006/relationships/footer" Target="footer1.xml"/><Relationship Id="rId61" Type="http://schemas.openxmlformats.org/officeDocument/2006/relationships/hyperlink" Target="https://www.sciencedirect.com/science/article/pii/S0275531918308730" TargetMode="External"/><Relationship Id="rId82" Type="http://schemas.openxmlformats.org/officeDocument/2006/relationships/hyperlink" Target="https://core.ac.uk/download/pdf/41363083.pdf%20Hong%20et%20al.%202012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8D3F9-BD28-473E-A284-C2DD223FC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63</Pages>
  <Words>13764</Words>
  <Characters>78461</Characters>
  <Application>Microsoft Office Word</Application>
  <DocSecurity>0</DocSecurity>
  <Lines>653</Lines>
  <Paragraphs>184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Митерев</dc:creator>
  <cp:keywords/>
  <dc:description/>
  <cp:lastModifiedBy>Столяров Андрей Иванович</cp:lastModifiedBy>
  <cp:revision>2</cp:revision>
  <dcterms:created xsi:type="dcterms:W3CDTF">2023-05-09T19:09:00Z</dcterms:created>
  <dcterms:modified xsi:type="dcterms:W3CDTF">2023-05-09T19:09:00Z</dcterms:modified>
</cp:coreProperties>
</file>