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spacing w:before="1650" w:after="220" w:line="600" w:lineRule="auto"/>
      </w:pPr>
      <w:r>
        <w:rPr>
          <w:b/>
          <w:bCs/>
          <w:rFonts w:ascii="Noto Sans CJK KR" w:hAnsi="Noto Sans CJK KR" w:eastAsia="Noto Sans CJK KR"/>
          <w:color w:val="222222"/>
          <w:sz w:val="52"/>
          <w:szCs w:val="52"/>
        </w:rPr>
        <w:t>게임물내용설명서</w:t>
      </w:r>
    </w:p>
    <w:p>
      <w:pPr>
        <w:pStyle w:val="Subtitle"/>
        <w:jc w:val="center"/>
        <w:spacing w:before="0" w:after="700" w:line="420" w:lineRule="auto"/>
      </w:pPr>
      <w:r>
        <w:rPr>
          <w:b/>
          <w:bCs/>
          <w:rFonts w:ascii="Noto Sans CJK KR" w:hAnsi="Noto Sans CJK KR" w:eastAsia="Noto Sans CJK KR"/>
          <w:color w:val="4F5D75"/>
          <w:sz w:val="32"/>
          <w:szCs w:val="32"/>
        </w:rPr>
        <w:t>한국 지역 이름 맞추기</w:t>
      </w:r>
    </w:p>
    <w:p>
      <w:pPr>
        <w:jc w:val="center"/>
        <w:spacing w:before="0" w:after="900" w:line="330" w:lineRule="auto"/>
      </w:pPr>
      <w:r>
        <w:rPr>
          <w:color w:val="555555"/>
          <w:rFonts w:ascii="Noto Sans CJK KR" w:hAnsi="Noto Sans CJK KR" w:eastAsia="Noto Sans CJK KR"/>
          <w:sz w:val="22"/>
          <w:szCs w:val="22"/>
        </w:rPr>
        <w:t>게임물 등급분류 신청 제출용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구분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내용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게임물명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한국 지역 이름 맞추기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장르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교육용 지리 퀴즈 및 캐주얼 퍼즐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이용 형태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1인용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제공 플랫폼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r>
              <w:t>Apps in Toss 모바일 미니앱 / 심사용 웹브라우저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작성일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r>
              <w:t>2026년 9월 16일</w:t>
            </w:r>
          </w:p>
        </w:tc>
      </w:tr>
    </w:tbl>
    <w:p>
      <w:pPr>
        <w:spacing w:before="0" w:after="120" w:line="240" w:lineRule="auto"/>
      </w:pPr>
    </w:p>
    <w:p>
      <w:pPr>
        <w:jc w:val="center"/>
        <w:spacing w:before="300" w:after="0" w:line="320" w:lineRule="auto"/>
      </w:pPr>
      <w:r>
        <w:rPr>
          <w:color w:val="555555"/>
          <w:rFonts w:ascii="Noto Sans CJK KR" w:hAnsi="Noto Sans CJK KR" w:eastAsia="Noto Sans CJK KR"/>
          <w:sz w:val="20"/>
          <w:szCs w:val="20"/>
        </w:rPr>
        <w:t>본 문서는 현재 애플리케이션 소스와 실제 실행 화면을 기준으로 게임의 진행 방식, 조작법, 점수 규칙, 콘텐츠 표현 및 종료 방식을 설명한다.</w:t>
      </w:r>
      <w:r>
        <w:rPr>
          <w:rFonts w:ascii="Noto Sans CJK KR" w:hAnsi="Noto Sans CJK KR" w:eastAsia="Noto Sans CJK KR"/>
        </w:rPr>
        <w:br w:type="page"/>
      </w:r>
    </w:p>
    <w:p>
      <w:pPr>
        <w:pStyle w:val="Heading1"/>
        <w:spacing w:before="160" w:after="240" w:line="33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4"/>
          <w:szCs w:val="34"/>
        </w:rPr>
        <w:t>목차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 게임물 기본 정보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2 게임 개요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3 주요 줄거리 및 시나리오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4 등장 요소 및 주요 캐릭터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5 학습 지역 목록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6 게임 모드 및 문제 유형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7 게임 조작 방법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8 점수 및 게임화 규칙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9 아이템 및 아이템 조합 시스템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10 전투 및 폭력 장면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11 주요 게임 진행 장면 및 스크린샷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12 대사집 및 화면 문구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13 사운드, 진동 및 연출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14 저장 정보 및 개인정보 관련 사항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15 유료 요소, 광고 및 사행성 요소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16 게임 종료 및 경품 배출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17 콘텐츠 표현 요약</w:t>
      </w:r>
    </w:p>
    <w:p>
      <w:pPr>
        <w:spacing w:before="0" w:after="85" w:line="280" w:lineRule="auto"/>
        <w:ind w:left="240" w:hanging="0"/>
      </w:pPr>
      <w:r>
        <w:rPr>
          <w:color w:val="333333"/>
          <w:rFonts w:ascii="Noto Sans CJK KR" w:hAnsi="Noto Sans CJK KR" w:eastAsia="Noto Sans CJK KR"/>
          <w:sz w:val="20"/>
          <w:szCs w:val="20"/>
        </w:rPr>
        <w:t>18 제출 전 최종 확인표</w:t>
      </w:r>
    </w:p>
    <w:p>
      <w:pPr>
        <w:spacing w:before="0" w:after="0" w:line="240" w:lineRule="auto"/>
      </w:pPr>
      <w:r>
        <w:rPr>
          <w:rFonts w:ascii="Noto Sans CJK KR" w:hAnsi="Noto Sans CJK KR" w:eastAsia="Noto Sans CJK KR"/>
        </w:rPr>
        <w:br w:type="page"/>
      </w:r>
    </w:p>
    <w:p>
      <w:pPr>
        <w:spacing w:before="0" w:after="160" w:line="320" w:lineRule="auto"/>
        <w:ind w:left="360" w:hanging="0"/>
      </w:pPr>
      <w:r>
        <w:rPr>
          <w:i/>
          <w:iCs/>
          <w:rFonts w:ascii="Noto Sans CJK KR" w:hAnsi="Noto Sans CJK KR" w:eastAsia="Noto Sans CJK KR"/>
          <w:color w:val="555555"/>
          <w:sz w:val="20"/>
          <w:szCs w:val="20"/>
        </w:rPr>
        <w:t>본 문서는 게임물 등급분류 신청을 위한 게임물내용설명서이다. 제출 시 신청서에 기재한 게임명, 신청자명, 버전 및 서비스 정보를 최종 빌드와 일치하도록 확인한다.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 게임물 기본 정보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구분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내용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게임물명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한국 지역 이름 맞추기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프로젝트 식별자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seoul-district-quiz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장르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교육용 지리 퀴즈 / 캐주얼 퍼즐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이용 형태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1인용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제공 플랫폼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r>
              <w:t>Apps in Toss 모바일 미니앱(WebView 기반) / 심사용 웹브라우저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기본 화면 방향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세로형 모바일 화면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주요 언어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한국어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네트워크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앱 실행 및 플랫폼 연동에 사용. 학습 기록은 기기 내 저장소에 보관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유료 결제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광고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현금성 재화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이용자 간 거래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확률형 아이템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경품 제공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전투·폭력 표현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2 게임 개요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한국 지역 이름 맞추기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은 지도를 보고 서울특별시 25개 자치구와 경기도 31개 시·군의 위치 및 인접 관계를 익히는 1인용 교육 퀴즈 게임이다. 수원시·성남시·용인시는 해당 도시의 일반구를 포함한 세부 학습도 제공한다.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이용자는 관심 지역을 선택하고 5문제 코스를 진행한다. 문제에 제시된 지도 강조 영역, 지역 윤곽 또는 지역명을 보고 객관식 답안, 지도 직접 선택, 주관식 입력 중 제시된 방식으로 답한다. 답을 제출하면 정답 여부와 지역의 인접 관계에 관한 짧은 설명이 즉시 표시된다. 한 코스가 끝나면 획득 XP, 정답 수, 풀이 시간, 지역 숙련도 및 다음 권장 복습일을 확인할 수 있다.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별도 모드인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서울 25구 타자 도전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에서는 지도에 무작위로 강조되는 서울 자치구 이름을 모두 입력하고 완주 시간을 기록한다.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3 주요 줄거리 및 시나리오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본 게임은 인물 중심의 서사나 분기형 스토리를 사용하지 않는다. 이용자가 서울과 경기의 행정구역 지도를 한 구역씩 익혀 자신의 학습 지도를 채워 가는 과정이 게임의 진행 시나리오에 해당한다.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게임의 기본 진행은 다음과 같다.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1. 이용자가 홈 화면에서 오늘 복습할 지역 또는 새로 학습할 지역을 확인한다.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2. 서울 또는 경기 지역팩을 선택한 뒤 지도나 지역 목록에서 학습 대상을 선택한다.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3. 선택한 지역 2문제, 인접 지역 2문제, 복습 또는 보충 지역 1문제로 구성된 5문제 코스를 시작한다.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4. 각 문제에서 지도와 질문을 확인하고 답안을 제출한다.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5. 정답이면 XP와 콤보를 획득하고, 오답이면 하트 1개가 감소하며 정답과 위치 단서를 확인한다.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6. 오답이 있으면 정규 5문제 뒤 최대 2개의 채점 없는 확인 문제가 추가될 수 있다.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7. 코스 완료 화면에서 학습 결과와 다음 복습일을 확인한다.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8. 이용자는 오늘 학습을 마치거나 같은 코스를 다시 진행하거나 다른 지역을 선택할 수 있다.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4 등장 요소 및 주요 캐릭터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4 1 플레이어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이용자 자신이 학습자이자 플레이어이다. 별도의 이름 입력, 성별 선택, 능력치 배분, 직업 선택 또는 아바타 생성 과정은 없다.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4 2 캐릭터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현재 게임 진행에 관여하거나 대사를 말하는 캐릭터는 없다. 홈, 복습, 지역 선택 및 완료 화면에는 지리 학습과 성취를 상징하는 단색 일러스트가 장식 요소로 사용된다. 해당 이미지는 문제의 정답, 점수 또는 게임 결과에 영향을 주지 않는다.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4 3 지도상의 지역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지도에 표시되는 서울 자치구와 경기 시·군은 퀴즈의 핵심 대상이다. 선택 지역과 문제 지역은 색과 문구로 강조되며, 정답 제출 후에는 정답 상태가 지도와 피드백 문구에 함께 표시된다.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5 학습 지역 목록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5 1 서울특별시 25개 자치구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종로구, 중구, 용산구, 성동구, 광진구, 동대문구, 중랑구, 성북구, 강북구, 도봉구, 노원구, 은평구, 서대문구, 마포구, 양천구, 강서구, 구로구, 금천구, 영등포구, 동작구, 관악구, 서초구, 강남구, 송파구, 강동구.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5 2 경기도 31개 시·군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수원시, 성남시, 의정부시, 안양시, 부천시, 광명시, 평택시, 동두천시, 안산시, 고양시, 과천시, 구리시, 남양주시, 오산시, 시흥시, 군포시, 의왕시, 하남시, 용인시, 파주시, 이천시, 안성시, 김포시, 화성시, 광주시, 양주시, 포천시, 여주시, 연천군, 가평군, 양평군.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5 3 세부 학습 대상 일반구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도시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일반구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수원시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장안구, 권선구, 팔달구, 영통구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성남시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수정구, 중원구, 분당구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용인시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처인구, 기흥구, 수지구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6 게임 모드 및 문제 유형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6 1 지역별 5문제 코스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이용자가 선택한 관심 지역과 인접 지역을 짧게 반복 학습하는 기본 모드이다. 정규 코스는 총 5개의 채점 문제로 구성된다.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17"/>
        <w:gridCol w:w="2520"/>
        <w:gridCol w:w="5342"/>
      </w:tblGrid>
      <w:tr>
        <w:trPr>
          <w:tblHeader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출제 묶음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기본 문항 수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설명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선택 지역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2문제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이용자가 고른 시·군·구 또는 그 세부 지역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인접 지역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2문제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선택 지역과 경계를 맞댄 지역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복습·보충 지역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1문제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 시점이 된 지역 또는 학습 단계가 낮은 관련 지역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오답이 발생한 경우 정규 코스 뒤에 최대 2개의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확인 문제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가 추가된다. 확인 문제는 학습을 위한 재노출 문항으로 XP, 하트, 정답 수 및 숙련도에 영향을 주지 않는다.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6 2 서울 자치구 객관식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서울 지도에서 한 자치구가 강조되며, 이용자는 제시된 보기 4개 중 정답을 선택한다. 답안을 선택한 뒤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정답 확인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버튼을 누르면 채점된다.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6 3 서울 자치구 주관식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서울 지도에서 강조된 자치구의 이름을 직접 입력한다. 공백은 제거하여 비교하고 서울 자치구 답안의 마지막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구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는 생략해도 정답으로 인정한다. 예를 들어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동대문구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문제에는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동대문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과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동대문구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가 모두 정답이다.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경기 시·군 문제에서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시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또는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군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은 자동 생략 처리되지 않으므로 화면에 표시된 정식 지역명을 입력해야 한다. 경기 일반구 문제의 마지막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구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는 생략할 수 있다.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6 4 숙련도 기반 문제 유형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지역별 학습 단계에 따라 다음 문제 형식이 사용된다.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17"/>
        <w:gridCol w:w="2520"/>
        <w:gridCol w:w="5342"/>
      </w:tblGrid>
      <w:tr>
        <w:trPr>
          <w:tblHeader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학습 단계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문제 형식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조작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처음 봄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인식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강조된 지도를 보고 보기에서 선택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익히는 중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지도 선택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질문에 제시된 지역을 지도에서 직접 선택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익숙해지는 중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윤곽 인식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단독 지역 윤곽을 보고 보기에서 선택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익숙함 이상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주관식 회상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지역명을 직접 입력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6 5 서울 25구 타자 도전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서울 25개 자치구가 중복 없이 무작위 순서로 한 곳씩 강조된다. 이용자는 강조된 자치구의 정식 이름을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구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까지 포함하여 입력한다. 한글 입력 조합이 끝난 뒤 답이 정확히 일치하면 별도의 확인 버튼 없이 다음 지역으로 자동 진행된다.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오타에 별도 점수 감점이나 하트 차감은 없다. 정확한 답을 입력할 때까지 같은 지역이 유지되며 전체 경과 시간만 계속 측정된다. 25개 지역을 모두 맞히면 총 완주 시간과 구당 평균 시간이 표시된다.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7 게임 조작 방법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7 1 터치 조작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17"/>
        <w:gridCol w:w="2520"/>
        <w:gridCol w:w="5342"/>
      </w:tblGrid>
      <w:tr>
        <w:trPr>
          <w:tblHeader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조작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결과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홈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메뉴 또는 주요 버튼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복습, 새 지역, 서울 도장깨기, 기록 화면으로 이동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선택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서울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·</w:t>
            </w: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경기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탭 선택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표시할 지역팩 변경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선택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지도 영역 또는 지역 목록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학습할 지역 선택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선택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검색창에 지역명 입력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목록 필터링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객관식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보기 버튼 탭 후 </w:t>
            </w: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 확인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선택한 답 채점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지도 선택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지도에서 지역 탭 후 </w:t>
            </w: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 확인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선택한 지도 영역 채점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주관식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입력창 탭 후 이름 입력, </w:t>
            </w: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 확인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입력한 답 채점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피드백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계속하기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다음 문제 또는 완료 화면으로 이동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타자 도전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입력창에 자치구 정식 이름 입력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정답 완성 시 자동으로 다음 지역 출제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완료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완료 화면의 행동 버튼 탭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 종료, 재도전, 오답 복습 또는 지역 재선택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7 2 키보드 및 접근성 조작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키 또는 조작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기능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Tab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다음 버튼, 탭, 지도 지역 또는 입력 필드로 포커스 이동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Shift</w:t>
            </w: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 xml:space="preserve"> + </w:t>
            </w: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Tab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이전 조작 요소로 포커스 이동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Enter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포커스된 버튼 실행 또는 주관식 답안 제출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Space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포커스된 버튼·탭·지도 지역 선택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모바일 소프트 키보드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주관식 및 타자 도전 답안 입력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별도의 치트키, 관리자용 Hotkey 또는 게임 중 특수 단축키는 제공하지 않는다. 앱 종료와 플랫폼 이동은 Apps in Toss가 제공하는 상단 네비게이션을 사용한다.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8 점수 및 게임화 규칙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8 1 XP 획득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조건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획득 XP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채점 문제 정답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10 XP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3문제 이상 연속 정답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기본 10 XP + 콤보 보너스 5 XP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오답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0 XP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채점 없는 확인 문제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0 XP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5문제를 모두 연속으로 맞힐 경우 획득 XP는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10 + 10 + 15 + 15 + 15 = 65 XP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이다. XP는 게임 내 성취 표시용 수치이며 현금, 유료 재화, 경품 또는 외부 혜택으로 교환할 수 없다.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8 2 콤보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정답을 맞힐 때마다 콤보가 1씩 증가한다. 3연속 정답부터 각 정답에 5 XP 보너스가 추가된다. 오답을 제출하면 현재 콤보는 0으로 초기화된다.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8 3 하트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코스 시작 시 하트 3개가 표시된다. 채점 문제에서 오답을 제출하면 하트가 1개 감소하며 0 아래로 내려가지 않는다. 현재 빌드에서 하트가 0이 되어도 코스는 강제로 종료되지 않고 남은 문제를 계속 풀 수 있다. 하트는 오답 횟수를 직관적으로 보여 주는 상태 표시이며 구매하거나 충전하는 유료 아이템이 아니다.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8 4 지역 숙련도와 복습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지역 숙련도는 다음 5단계로 표시된다.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1. 처음 봄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2. 익히는 중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3. 익숙해지는 중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4. 익숙함</w:t>
      </w:r>
    </w:p>
    <w:p>
      <w:pPr>
        <w:spacing w:before="0" w:after="90" w:line="320" w:lineRule="auto"/>
        <w:ind w:left="420" w:hanging="30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5. 잘 알고 있음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채점 문제 정답 시 해당 지역의 숙련도가 한 단계 오르고, 오답 시 한 단계 내려갈 수 있다. 최저 단계 아래 또는 최고 단계 위로는 이동하지 않는다. 높은 단계로 올라갈 때는 서로 다른 학습 세션에서 다시 맞혀야 하므로 한 번의 반복만으로 최고 단계에 도달하지 않는다.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숙련도별 권장 복습 간격은 1일, 3일, 7일, 21일 순서로 늘어난다. 복습 시점이 되면 홈 화면의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오늘의 복습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영역에 대상 지역이 표시된다.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8 5 연속 학습 및 개인 기록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하루에 한 코스를 완료하면 일일 연속 학습 기록이 반영된다. 같은 날 여러 코스를 완료해도 날짜 기준 연속 일수는 한 번만 증가한다. 개인 기록 화면에서는 객관식·주관식 5문제 완벽 세트의 최단 시간과 현재 및 최고 연속 정답 수를 확인할 수 있다.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9 아이템 및 아이템 조합 시스템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9 1 아이템 목록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본 게임에는 구매, 획득, 장착, 강화, 합성, 분해, 선물 또는 거래가 가능한 게임 아이템이 없다. 아래 요소는 화면에 수치나 상태로 표시되지만 게임 아이템 또는 재화가 아니다.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표시 요소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성격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유료 구매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교환·거래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소멸·사용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하트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현재 코스의 오답 상태 표시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오답 시 감소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XP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코스 내 성취 점수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사용되지 않음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콤보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연속 정답 수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오답 시 초기화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숙련도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지역별 학습 단계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정오답에 따라 변동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서울 지도 채움 상태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맞힌 자치구의 수집형 진척 표시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기록 초기화 기능 없음</w:t>
            </w:r>
          </w:p>
        </w:tc>
      </w:tr>
      <w:tr>
        <w:trPr>
          <w:cantSplit/>
        </w:trPr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 스트릭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날짜별 코스 완료 기록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불가</w:t>
            </w:r>
          </w:p>
        </w:tc>
        <w:tc>
          <w:tcPr>
            <w:tcW w:w="201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학습일 간격에 따라 종료될 수 있음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9 2 아이템 조합 시스템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아이템 조합, 합성, 강화, 제작, 뽑기 및 확률형 획득 시스템은 존재하지 않는다.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10 전투 및 폭력 장면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전투 시스템과 전투 장면은 없다. 캐릭터 간 공격, 무기, 유혈, 신체 훼손, 공포 연출 또는 폭력적 실패 장면을 포함하지 않는다. 오답 시 지도 또는 화면이 짧게 흔들리고 정답 위치가 표시되는 비폭력적 학습 피드백만 제공한다.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11 주요 게임 진행 장면 및 스크린샷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아래 이미지는 2026년 9월 14일 현재 제출 대상 소스의 로컬 실행 화면을 모바일 크기로 캡처한 것이다. 실제 심사 제출 시 최종 배포 빌드와 화면이 일치하는지 확인한다.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1 홈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오늘의 복습 대상, 서울·경기 학습 현황, 서울 도장깨기 및 개인 기록으로 진입하는 시작 화면이다.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7052134"/>
            <wp:docPr id="1" name="그림 1. 홈 화면" descr="그림 1. 홈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705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1. 홈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2 지역 선택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서울 또는 경기를 선택하고 지도, 검색창 또는 지역 목록을 이용해 학습 대상을 고른다. 화면 예시는 경기 지역팩의 31개 시·군 목록이다.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9704598"/>
            <wp:docPr id="2" name="그림 2. 지역 선택 화면" descr="그림 2. 지역 선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970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2. 지역 선택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3 퀴즈 진행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상단에는 현재 문제 진행도, 하트, XP, 콤보 및 풀이 시간이 표시된다. 중앙 지도에서 문제 지역이 강조되고 아래에 객관식 답안이 제시된다.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6419088"/>
            <wp:docPr id="3" name="그림 3. 퀴즈 진행 화면" descr="그림 3. 퀴즈 진행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6419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3. 퀴즈 진행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4 정답 피드백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정답 제출 후 지도 상태, 획득 XP와 콤보,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정답이에요!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문구 및 인접 지역 단서가 표시된다.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계속하기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를 누르면 다음 문제로 이동한다.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6419088"/>
            <wp:docPr id="4" name="그림 4. 정답 피드백 화면" descr="그림 4. 정답 피드백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6419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4. 정답 피드백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5 코스 완료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정규 5문제와 필요한 확인 문제를 마치면 정답 수, 획득 XP, 풀이 시간, 숙련도 변화 및 다음 복습일을 보여 준다.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6773594"/>
            <wp:docPr id="5" name="그림 5. 코스 완료 화면" descr="그림 5. 코스 완료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67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5. 코스 완료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6 서울 게임 모드 선택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서울 자치구 학습에서는 객관식 5문제, 주관식 5문제 또는 서울 25구 타자 도전을 선택할 수 있다.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5748059"/>
            <wp:docPr id="6" name="그림 6. 서울 게임 모드 선택 화면" descr="그림 6. 서울 게임 모드 선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74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6. 서울 게임 모드 선택 화면</w:t>
      </w:r>
    </w:p>
    <w:p>
      <w:pPr>
        <w:pStyle w:val="Heading2"/>
        <w:spacing w:before="240" w:after="130" w:line="340" w:lineRule="auto"/>
        <w:keepNext/>
        <w:pageBreakBefore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11 7 서울 25구 타자 도전 화면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지도에 강조된 자치구 이름을 입력한다. 정답을 맞힌 지역 수, 전체 25개 구 진행도 및 경과 시간이 실시간으로 표시된다.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468880" cy="6368444"/>
            <wp:docPr id="7" name="그림 7. 서울 25구 타자 도전 화면" descr="그림 7. 서울 25구 타자 도전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6368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7. 서울 25구 타자 도전 화면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12 대사집 및 화면 문구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본 게임에는 성우 음성, 캐릭터 대화 또는 선택형 대화가 없다. 아래 문구가 게임 진행을 안내하는 주요 텍스트 스크립트이다. 지역명과 수치가 들어가는 부분은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[지역명]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,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[수치]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로 표기한다.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1 홈 및 학습 진입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홈 상단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매일 1~2분, 지도 한 바퀴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홈 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오늘의 지역 학습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홈 설명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관심 지역과 주변 지역을 다섯 문제로 익혀보세요.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 없음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아직 학습한 지역이 없어요. 첫 지역을 골라보세요.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 대상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복습할 지역 [수치]개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선택 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어느 지역부터 익혀볼까요?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선택 설명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지역과 맞닿은 주변 지역을 다섯 문제로 함께 살펴봐요.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 시작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 5문제 시작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예상 시간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약 1~2분이면 끝나요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2 게임 모드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모드 선택 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어떻게 맞혀볼까요?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객관식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보기 4개 중 정답을 골라요.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주관식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떠오른 자치구 이름을 직접 써요.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타자 도전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지도에 표시되는 25개 자치구를 빠르게 입력해요.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3 문제 및 답안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일반 지도 문제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지도에 표시된 지역은 어디일까요?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서울 지도 문제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지도에 표시된 자치구는 어디일까요?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지도 선택 문제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[지역명]은/는 지도에서 어디일까요?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윤곽 문제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이 지역의 모양은 어디일까요?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지도 직접 선택 안내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지도에서 [지역명]을/를 선택해 주세요.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주관식 라벨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지역 이름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서울 주관식 도움말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‘구’를 빼고 입력해도 정답으로 인정해요.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제출 버튼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 확인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4 정오답 피드백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정답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정답이에요!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오답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정답은 [지역명]예요.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인접 관계 단서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[지역명]은/는 [인접 지역명]과/와 경계를 맞대고 있어요.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상위 지역 단서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[지역명]은/는 [상위 지역명] 안에 있어요.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다음 진행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계속하기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확인 문제 표기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확인 문제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5 코스 완료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일반 완료 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서울이 조금 더 가까워졌어요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지역 학습 완료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[지역명]을/를 한 번 더 익혔어요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완벽 정답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5문제를 모두 맞혔어요.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일부 정답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[수치]문제를 맞혔어요.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복습 지역 없음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이번 세트에서 다시 볼 지역은 없어요.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다음 복습일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[월] [일]에 다시 보면 좋아요.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학습 종료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오늘 학습 마치기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재도전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한 세트 더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오답 복습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오답만 복습 ([수치])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다른 지역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새 지역 찾아보기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6 서울 25구 타자 도전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지도에 표시된 자치구를 입력해 주세요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입력 안내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‘구’까지 정확히 입력하면 자동으로 다음 지역이 나와요.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기본 상태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지도를 보고 입력해 주세요.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정답 상태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[지역명] 정답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완료 제목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25개 구를 모두 맞혔어요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재도전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25개 구 다시 도전</w:t>
            </w:r>
          </w:p>
        </w:tc>
      </w:tr>
    </w:tbl>
    <w:p>
      <w:pPr>
        <w:spacing w:before="0" w:after="120" w:line="240" w:lineRule="auto"/>
      </w:pP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12 7 오류 및 복구 문구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상황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화면 문구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기록 불러오기 실패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학습 기록을 불러오지 못했어요.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기록 복구 안내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퀴즈는 계속 풀 수 있어요. 기록을 다시 불러오려면 아래 버튼을 눌러 주세요.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재시도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다시 불러오기</w:t>
            </w:r>
          </w:p>
        </w:tc>
      </w:tr>
      <w:tr>
        <w:trPr>
          <w:cantSplit/>
        </w:trPr>
        <w:tc>
          <w:tcPr>
            <w:tcW w:w="3024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기록 저장 실패</w:t>
            </w:r>
          </w:p>
        </w:tc>
        <w:tc>
          <w:tcPr>
            <w:tcW w:w="7056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hd w:val="clear" w:color="auto" w:fill="F3F4F6"/>
                <w:sz w:val="18"/>
                <w:szCs w:val="18"/>
              </w:rPr>
              <w:t>이번 기록을 저장하지 못했어요. 다음 저장 때 다시 시도할게요.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13 사운드, 진동 및 연출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현재 게임에는 배경음악, 성우 음성 또는 필수 효과음이 없다. 지원되는 모바일 환경에서는 정답과 오답 제출 시 짧은 햅틱 피드백을 사용할 수 있다. 햅틱을 사용할 수 없어도 지도 색상, 아이콘과 문구로 동일한 결과를 확인할 수 있다.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주요 시각 연출은 문제 화면 등장, 진행 바 증가, 정답 피드백 패널 등장, 오답 시 짧은 흔들림, 완료 화면의 성취 연출이다. 반복적인 섬광, 사실적인 폭발, 충격적 이미지 또는 공포 효과는 없다. 기기의 모션 감소 설정이 활성화되면 장식성 움직임을 줄인다.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14 저장 정보 및 개인정보 관련 사항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학습 진행도, 지역별 시도·정답 수, 숙련도, 다음 복습일, 일일 학습 기록, 연속 정답 및 최단 기록은 Apps in Toss 기기 저장소에 저장된다. 앱은 별도의 플랫폼 권한을 요청하지 않는다.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서비스 품질 확인을 위한 이벤트에는 지역팩 ID, 정해진 지역 ID, 문제 유형, 정답 여부, 이전 숙련도, 코스 완료 문항 수와 지도 자산 버전 등 제한된 상태 정보가 사용될 수 있다. 이용자가 검색창 또는 주관식 입력란에 입력한 원문은 분석 이벤트로 전송하지 않는다.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15 유료 요소, 광고 및 사행성 요소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유료 결제, 구독, 인앱 구매가 없다.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배너, 전면, 보상형 광고가 없다.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확률형 아이템과 무작위 유료 보상이 없다.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게임 점수와 학습 기록을 현금 또는 현금성 가치로 환전할 수 없다.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이용자 간 아이템·재화 이전, 거래, 베팅 및 내기가 없다.</w:t>
      </w:r>
    </w:p>
    <w:p>
      <w:pPr>
        <w:spacing w:before="0" w:after="9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• 순위에 따른 금전적 보상이나 경품이 없다.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문제 순서 및 일부 보기 배치는 무작위로 달라질 수 있으나, 이는 학습 반복을 위한 출제 변화이며 유료 결과나 재산상 이익과 관련되지 않는다.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16 게임 종료 및 경품 배출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16 1 일반 코스 종료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정규 5문제와 오답에 따른 확인 문제를 모두 완료하면 결과 화면이 표시되어 한 코스가 끝난다. 이용자는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오늘 학습 마치기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,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한 세트 더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,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오답만 복습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또는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새 지역 찾아보기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를 선택할 수 있다.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16 2 타자 도전 종료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서울 25개 자치구를 모두 맞히면 타이머가 멈추고 완주 기록 및 구당 평균 시간이 표시된다. 이용자는 다시 도전하거나 다른 게임 모드를 선택할 수 있다.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16 3 중도 종료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이용자는 Apps in Toss가 제공하는 플랫폼 닫기 또는 이동 기능을 사용해 언제든 게임을 종료할 수 있다. 게임은 종료를 방해하거나 결제·광고 시청을 요구하지 않는다.</w:t>
      </w:r>
    </w:p>
    <w:p>
      <w:pPr>
        <w:pStyle w:val="Heading2"/>
        <w:spacing w:before="240" w:after="130" w:line="34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25"/>
          <w:szCs w:val="25"/>
        </w:rPr>
        <w:t>16 4 경품 배출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본 게임은 아케이드 게임물이 아니며 물리적 또는 전자적 경품을 배출하지 않는다. 점수, XP, 콤보, 숙련도 및 완주 기록에 따른 경품 지급도 없다.</w:t>
      </w: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17 콘텐츠 표현 요약</w:t>
      </w:r>
    </w:p>
    <w:tbl>
      <w:tblPr>
        <w:tblW w:w="10080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17"/>
        <w:gridCol w:w="2520"/>
        <w:gridCol w:w="5342"/>
      </w:tblGrid>
      <w:tr>
        <w:trPr>
          <w:tblHeader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심의 관련 요소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포함 여부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DCE6F1"/>
          </w:tcPr>
          <w:p>
            <w:pPr>
              <w:jc w:val="center"/>
              <w:spacing w:before="0" w:after="0" w:line="280" w:lineRule="auto"/>
            </w:pPr>
            <w:r>
              <w:rPr>
                <w:b/>
                <w:bCs/>
                <w:rFonts w:ascii="Noto Sans CJK KR" w:hAnsi="Noto Sans CJK KR" w:eastAsia="Noto Sans CJK KR"/>
                <w:color w:val="1F2937"/>
                <w:sz w:val="19"/>
                <w:szCs w:val="19"/>
              </w:rPr>
              <w:t>설명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선정성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성적 표현, 노출 또는 관련 대사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폭력성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전투, 공격, 유혈 및 상해 표현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공포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공포 캐릭터, 위협 및 잔혹 표현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언어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욕설, 비속어 및 차별적 표현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약물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음주, 흡연 및 약물 표현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사행성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베팅, 환전, 유료 확률형 보상 및 경품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범죄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FFFFF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범죄 행위의 묘사 또는 조장 없음</w:t>
            </w:r>
          </w:p>
        </w:tc>
      </w:tr>
      <w:tr>
        <w:trPr>
          <w:cantSplit/>
        </w:trPr>
        <w:tc>
          <w:tcPr>
            <w:tcW w:w="2217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이용자 간 상호작용</w:t>
            </w:r>
          </w:p>
        </w:tc>
        <w:tc>
          <w:tcPr>
            <w:tcW w:w="2520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center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없음</w:t>
            </w:r>
          </w:p>
        </w:tc>
        <w:tc>
          <w:tcPr>
            <w:tcW w:w="5342" w:type="dxa"/>
            <w:vAlign w:val="center"/>
            <w:tcMar>
              <w:top w:w="110" w:type="dxa"/>
              <w:left w:w="120" w:type="dxa"/>
              <w:bottom w:w="110" w:type="dxa"/>
              <w:right w:w="120" w:type="dxa"/>
            </w:tcMar>
            <w:shd w:val="clear" w:color="auto" w:fill="F3F6F9"/>
          </w:tcPr>
          <w:p>
            <w:pPr>
              <w:jc w:val="left"/>
              <w:spacing w:before="0" w:after="0" w:line="280" w:lineRule="auto"/>
            </w:pPr>
            <w:r>
              <w:rPr>
                <w:color w:val="222222"/>
                <w:rFonts w:ascii="Noto Sans CJK KR" w:hAnsi="Noto Sans CJK KR" w:eastAsia="Noto Sans CJK KR"/>
                <w:sz w:val="18"/>
                <w:szCs w:val="18"/>
              </w:rPr>
              <w:t>채팅, 메시지, 대전, 거래 및 사용자 제작 콘텐츠 없음</w:t>
            </w:r>
          </w:p>
        </w:tc>
      </w:tr>
    </w:tbl>
    <w:p>
      <w:pPr>
        <w:spacing w:before="0" w:after="120" w:line="240" w:lineRule="auto"/>
      </w:pPr>
    </w:p>
    <w:p>
      <w:pPr>
        <w:pStyle w:val="Heading1"/>
        <w:spacing w:before="280" w:after="170" w:line="420" w:lineRule="auto"/>
        <w:keepNext/>
      </w:pPr>
      <w:r>
        <w:rPr>
          <w:b/>
          <w:bCs/>
          <w:rFonts w:ascii="Noto Sans CJK KR" w:hAnsi="Noto Sans CJK KR" w:eastAsia="Noto Sans CJK KR"/>
          <w:color w:val="222222"/>
          <w:sz w:val="32"/>
          <w:szCs w:val="32"/>
        </w:rPr>
        <w:t>18 제출 전 최종 확인표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신청서의 게임물명과 본 문서의 게임물명이 일치하는지 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신청자 또는 제작자 정보가 신청서와 일치하는지 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설명서 작성일과 제출 빌드 버전 기재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최종 배포 빌드에서 유료 결제와 광고가 없는지 재확인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최종 빌드의 점수·하트·콤보 규칙이 본 문서와 일치하는지 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서울·경기 지역 수와 지도 기준일이 최종 빌드와 일치하는지 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>☐ 첨부된 7개 스크린샷이 Obsidian 및 업로드용 변환 파일에서 모두 표시되는지 확인</w:t>
      </w:r>
    </w:p>
    <w:p>
      <w:pPr>
        <w:spacing w:before="0" w:after="100" w:line="320" w:lineRule="auto"/>
        <w:ind w:left="420" w:hanging="260"/>
      </w:pP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☐ 게임물관리위원회 업로드 형식이 한글 또는 MS Word만 허용되는 경우 본 Markdown 문서를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.hwp</w:t>
      </w:r>
      <w:r>
        <w:rPr>
          <w:color w:val="222222"/>
          <w:rFonts w:ascii="Noto Sans CJK KR" w:hAnsi="Noto Sans CJK KR" w:eastAsia="Noto Sans CJK KR"/>
          <w:sz w:val="21"/>
          <w:szCs w:val="21"/>
        </w:rPr>
        <w:t xml:space="preserve"> 또는 </w:t>
      </w:r>
      <w:r>
        <w:rPr>
          <w:color w:val="222222"/>
          <w:rFonts w:ascii="Noto Sans CJK KR" w:hAnsi="Noto Sans CJK KR" w:eastAsia="Noto Sans CJK KR"/>
          <w:shd w:val="clear" w:color="auto" w:fill="F3F4F6"/>
          <w:sz w:val="21"/>
          <w:szCs w:val="21"/>
        </w:rPr>
        <w:t>.docx</w:t>
      </w:r>
      <w:r>
        <w:rPr>
          <w:color w:val="222222"/>
          <w:rFonts w:ascii="Noto Sans CJK KR" w:hAnsi="Noto Sans CJK KR" w:eastAsia="Noto Sans CJK KR"/>
          <w:sz w:val="21"/>
          <w:szCs w:val="21"/>
        </w:rPr>
        <w:t>로 변환하여 제출</w:t>
      </w:r>
    </w:p>
    <w:p>
      <w:pPr>
        <w:spacing w:before="0" w:after="140" w:line="330" w:lineRule="auto"/>
      </w:pPr>
      <w:r>
        <w:rPr>
          <w:color w:val="222222"/>
          <w:rFonts w:ascii="Noto Sans CJK KR" w:hAnsi="Noto Sans CJK KR" w:eastAsia="Noto Sans CJK KR"/>
          <w:sz w:val="21"/>
          <w:szCs w:val="21"/>
        </w:rPr>
        <w:t>문서 작성 기준: 저장소의 제품 명세, 현재 애플리케이션 소스 및 2026-09-14 로컬 실행 화면.</w:t>
      </w:r>
    </w:p>
    <w:p>
      <w:r>
        <w:br w:type="page"/>
      </w:r>
    </w:p>
    <w:p>
      <w:pPr>
        <w:pStyle w:val="Heading1"/>
        <w:keepNext/>
      </w:pPr>
      <w:r>
        <w:t>19 심사용 실행 정보 및 이용 용량</w:t>
      </w:r>
    </w:p>
    <w:p>
      <w:r>
        <w:t>본 게임물은 별도 설치 없이 아래 심사용 URL에서 실행할 수 있다. 심사용 웹 화면과 본 설명서의 게임물 제명은 등급분류 신청 제명인 ‘한국 지역 이름 맞추기’로 통일하였다.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게임물 제명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한국 지역 이름 맞추기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신청자 구분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개인(사업자 아님)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장르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퀴즈 및 캐주얼 퍼즐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심사용 실행 URL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https://korea-region-name-quiz.yuio1126926540.chatgpt.site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실행 환경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최신 Chrome, Safari 또는 모바일 웹브라우저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로그인·설치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필요 없음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결제·광고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없음</w:t>
            </w:r>
          </w:p>
        </w:tc>
      </w:tr>
    </w:tbl>
    <w:p>
      <w:pPr>
        <w:pStyle w:val="Heading2"/>
        <w:keepNext/>
      </w:pPr>
      <w:r>
        <w:t>19 1 웹 게임 이용 용량</w:t>
      </w:r>
    </w:p>
    <w:p>
      <w:r>
        <w:t>2026년 9월 16일 배포용 빌드 결과를 기준으로 산정하였다.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웹 배포 파일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21개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웹 배포 전체 크기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894,427바이트(약 0.89MB)</w:t>
            </w:r>
          </w:p>
        </w:tc>
      </w:tr>
      <w:tr>
        <w:tc>
          <w:tcPr>
            <w:tcW w:type="dxa" w:w="2324"/>
            <w:vAlign w:val="center"/>
            <w:shd w:fill="F2E9E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</w:rPr>
              <w:t>Apps in Toss AIT 번들</w:t>
            </w:r>
          </w:p>
        </w:tc>
        <w:tc>
          <w:tcPr>
            <w:tcW w:type="dxa" w:w="6350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t>413,793바이트(약 0.41MB)</w:t>
            </w:r>
          </w:p>
        </w:tc>
      </w:tr>
    </w:tbl>
    <w:p>
      <w:r>
        <w:rPr>
          <w:color w:val="5A5A5A"/>
          <w:sz w:val="18"/>
        </w:rPr>
        <w:t>※ 위 수치는 빌드 결과물의 파일 크기이며, 브라우저 캐시와 전송 압축에 따라 실제 네트워크 전송량은 달라질 수 있다. 심사용 URL은 같은 웹 배포 결과물을 제공한다.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743200" cy="5724000"/>
            <wp:docPr id="8" name="그림 8. 웹 배포 폴더 용량" descr="그림 8. 웹 배포 폴더 용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ze-info-8.png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8. 웹 배포 폴더 용량</w:t>
      </w:r>
    </w:p>
    <w:p>
      <w:pPr>
        <w:spacing w:before="160" w:after="80"/>
        <w:jc w:val="center"/>
      </w:pPr>
      <w:r>
        <w:rPr>
          <w:rFonts w:ascii="Noto Sans CJK KR" w:hAnsi="Noto Sans CJK KR" w:eastAsia="Noto Sans CJK KR"/>
        </w:rPr>
        <w:drawing>
          <wp:inline>
            <wp:extent cx="2743200" cy="5724000"/>
            <wp:docPr id="9" name="그림 9. Apps in Toss AIT 번들 용량" descr="그림 9. Apps in Toss AIT 번들 용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ze-info-9.png"/>
                    <pic:cNvPicPr/>
                  </pic:nvPicPr>
                  <pic:blipFill>
                    <a:blip r:embed="rIdImage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Noto Sans CJK KR" w:hAnsi="Noto Sans CJK KR" w:eastAsia="Noto Sans CJK KR"/>
          <w:b/>
          <w:sz w:val="18"/>
        </w:rPr>
        <w:t>그림 9. Apps in Toss AIT 번들 용량</w:t>
      </w:r>
    </w:p>
    <w:p>
      <w:pPr>
        <w:pStyle w:val="Heading2"/>
        <w:keepNext/>
      </w:pPr>
      <w:r>
        <w:t>19 2 심사용 실행 순서</w:t>
      </w:r>
    </w:p>
    <w:p>
      <w:pPr>
        <w:ind w:left="227" w:hanging="227"/>
      </w:pPr>
      <w:r>
        <w:rPr>
          <w:b/>
        </w:rPr>
        <w:t xml:space="preserve">1. </w:t>
      </w:r>
      <w:r>
        <w:t>심사용 URL을 모바일 또는 PC 웹브라우저에서 연다.</w:t>
      </w:r>
    </w:p>
    <w:p>
      <w:pPr>
        <w:ind w:left="227" w:hanging="227"/>
      </w:pPr>
      <w:r>
        <w:rPr>
          <w:b/>
        </w:rPr>
        <w:t xml:space="preserve">2. </w:t>
      </w:r>
      <w:r>
        <w:t>첫 화면에서 ‘새 지역 찾아보기’ 또는 서울 학습 메뉴를 선택한다.</w:t>
      </w:r>
    </w:p>
    <w:p>
      <w:pPr>
        <w:ind w:left="227" w:hanging="227"/>
      </w:pPr>
      <w:r>
        <w:rPr>
          <w:b/>
        </w:rPr>
        <w:t xml:space="preserve">3. </w:t>
      </w:r>
      <w:r>
        <w:t>서울 또는 경기 지역을 선택하고 지도 문제를 진행한다.</w:t>
      </w:r>
    </w:p>
    <w:p>
      <w:pPr>
        <w:ind w:left="227" w:hanging="227"/>
      </w:pPr>
      <w:r>
        <w:rPr>
          <w:b/>
        </w:rPr>
        <w:t xml:space="preserve">4. </w:t>
      </w:r>
      <w:r>
        <w:t>정답·오답 피드백, 오답 복습, 세트 완료와 학습 기록을 확인한다.</w:t>
      </w:r>
    </w:p>
    <w:sectPr>
      <w:headerReference w:type="default" r:id="rIdHeader"/>
      <w:footerReference w:type="default" r:id="rIdFooter"/>
      <w:titlePg/>
      <w:pgSz w:w="12240" w:h="15840"/>
      <w:pgMar w:top="900" w:right="1080" w:bottom="900" w:left="1080" w:header="450" w:footer="45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</w:pPr>
    <w:r>
      <w:rPr>
        <w:rFonts w:ascii="Noto Sans CJK KR" w:hAnsi="Noto Sans CJK KR" w:eastAsia="Noto Sans CJK KR"/>
        <w:color w:val="777777"/>
        <w:sz w:val="17"/>
      </w:rPr>
      <w:fldChar w:fldCharType="begin"/>
    </w:r>
    <w:r>
      <w:rPr>
        <w:rFonts w:ascii="Noto Sans CJK KR" w:hAnsi="Noto Sans CJK KR" w:eastAsia="Noto Sans CJK KR"/>
      </w:rPr>
      <w:instrText xml:space="preserve"> PAGE </w:instrText>
    </w:r>
    <w:r>
      <w:rPr>
        <w:rFonts w:ascii="Noto Sans CJK KR" w:hAnsi="Noto Sans CJK KR" w:eastAsia="Noto Sans CJK KR"/>
      </w:rPr>
      <w:fldChar w:fldCharType="end"/>
    </w:r>
    <w:r>
      <w:rPr>
        <w:rFonts w:ascii="Noto Sans CJK KR" w:hAnsi="Noto Sans CJK KR" w:eastAsia="Noto Sans CJK KR"/>
      </w:rPr>
      <w:t xml:space="preserve"> / </w:t>
    </w:r>
    <w:r>
      <w:rPr>
        <w:rFonts w:ascii="Noto Sans CJK KR" w:hAnsi="Noto Sans CJK KR" w:eastAsia="Noto Sans CJK KR"/>
      </w:rPr>
      <w:fldChar w:fldCharType="begin"/>
    </w:r>
    <w:r>
      <w:rPr>
        <w:rFonts w:ascii="Noto Sans CJK KR" w:hAnsi="Noto Sans CJK KR" w:eastAsia="Noto Sans CJK KR"/>
      </w:rPr>
      <w:instrText xml:space="preserve"> NUMPAGES </w:instrText>
    </w:r>
    <w:r>
      <w:rPr>
        <w:rFonts w:ascii="Noto Sans CJK KR" w:hAnsi="Noto Sans CJK KR" w:eastAsia="Noto Sans CJK KR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spacing w:before="0" w:after="0" w:line="240" w:lineRule="auto"/>
    </w:pPr>
    <w:r>
      <w:rPr>
        <w:color w:val="6B7280"/>
        <w:rFonts w:ascii="Noto Sans CJK KR" w:hAnsi="Noto Sans CJK KR" w:eastAsia="Noto Sans CJK KR"/>
        <w:sz w:val="17"/>
        <w:szCs w:val="17"/>
      </w:rPr>
      <w:t>한국 지역 이름 맞추기 게임물내용설명서</w:t>
    </w:r>
  </w:p>
</w:hdr>
</file>

<file path=word/settings.xml><?xml version="1.0" encoding="utf-8"?>
<w:settings xmlns:w="http://schemas.openxmlformats.org/wordprocessingml/2006/main"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맑은 고딕"/>
        <w:color w:val="222222"/>
        <w:sz w:val="21"/>
        <w:szCs w:val="21"/>
      </w:rPr>
    </w:rPrDefault>
    <w:pPrDefault>
      <w:pPr>
        <w:spacing w:after="120" w:line="330" w:lineRule="auto"/>
      </w:pPr>
    </w:pPrDefault>
  </w:docDefaults>
  <w:style w:type="paragraph" w:default="1" w:styleId="Normal">
    <w:name w:val="Normal"/>
    <w:qFormat/>
    <w:rPr>
      <w:rFonts w:ascii="Noto Sans CJK KR" w:hAnsi="Noto Sans CJK KR" w:eastAsia="Noto Sans CJK KR"/>
    </w:rPr>
  </w:style>
  <w:style w:type="paragraph" w:styleId="Title">
    <w:name w:val="Title"/>
    <w:basedOn w:val="Normal"/>
    <w:next w:val="Normal"/>
    <w:qFormat/>
    <w:pPr>
      <w:jc w:val="center"/>
    </w:pPr>
    <w:rPr>
      <w:rFonts w:ascii="Noto Sans CJK KR" w:hAnsi="Noto Sans CJK KR" w:eastAsia="Noto Sans CJK KR"/>
      <w:b/>
      <w:color w:val="000000"/>
      <w:sz w:val="52"/>
      <w:szCs w:val="52"/>
    </w:rPr>
  </w:style>
  <w:style w:type="paragraph" w:styleId="Subtitle">
    <w:name w:val="Subtitle"/>
    <w:basedOn w:val="Normal"/>
    <w:next w:val="Normal"/>
    <w:qFormat/>
    <w:pPr>
      <w:jc w:val="center"/>
    </w:pPr>
    <w:rPr>
      <w:rFonts w:ascii="Noto Sans CJK KR" w:hAnsi="Noto Sans CJK KR" w:eastAsia="Noto Sans CJK KR"/>
      <w:b/>
      <w:color w:val="4F5D75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rFonts w:ascii="Noto Sans CJK KR" w:hAnsi="Noto Sans CJK KR" w:eastAsia="Noto Sans CJK KR"/>
      <w:b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rFonts w:ascii="Noto Sans CJK KR" w:hAnsi="Noto Sans CJK KR" w:eastAsia="Noto Sans CJK KR"/>
      <w:b/>
      <w:color w:val="00000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age1" Type="http://schemas.openxmlformats.org/officeDocument/2006/relationships/image" Target="media/image1.jpeg"/><Relationship Id="rIdImage2" Type="http://schemas.openxmlformats.org/officeDocument/2006/relationships/image" Target="media/image2.jpeg"/><Relationship Id="rIdImage3" Type="http://schemas.openxmlformats.org/officeDocument/2006/relationships/image" Target="media/image3.jpeg"/><Relationship Id="rIdImage4" Type="http://schemas.openxmlformats.org/officeDocument/2006/relationships/image" Target="media/image4.jpeg"/><Relationship Id="rIdImage5" Type="http://schemas.openxmlformats.org/officeDocument/2006/relationships/image" Target="media/image5.jpeg"/><Relationship Id="rIdImage6" Type="http://schemas.openxmlformats.org/officeDocument/2006/relationships/image" Target="media/image6.jpeg"/><Relationship Id="rIdImage7" Type="http://schemas.openxmlformats.org/officeDocument/2006/relationships/image" Target="media/image7.jpeg"/><Relationship Id="rIdImage8" Type="http://schemas.openxmlformats.org/officeDocument/2006/relationships/image" Target="media/image8.png"/><Relationship Id="rIdImage9" Type="http://schemas.openxmlformats.org/officeDocument/2006/relationships/image" Target="media/image9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Documents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한국 지역 이름 맞추기 게임물내용설명서</dc:title>
  <dc:subject>게임물 등급분류 보완 제출 자료</dc:subject>
  <dc:creator>개인 신청자</dc:creator>
  <cp:keywords>한국 지역 이름 맞추기, 게임물내용설명서, 등급분류</cp:keywords>
  <dcterms:created xsi:type="dcterms:W3CDTF">2026-09-15T11:55:42Z</dcterms:created>
  <dcterms:modified xsi:type="dcterms:W3CDTF">2026-09-15T11:55:42Z</dcterms:modified>
  <cp:lastModifiedBy>개인 신청자</cp:lastModifiedBy>
</cp:coreProperties>
</file>