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E3B8" w14:textId="32F65F41" w:rsidR="003C3D90" w:rsidRPr="005B4938" w:rsidRDefault="003C3D90" w:rsidP="003C3D90">
      <w:pPr>
        <w:pStyle w:val="1"/>
      </w:pPr>
      <w:r w:rsidRPr="005B4938">
        <w:t xml:space="preserve">1. </w:t>
      </w:r>
      <w:r w:rsidR="005B4938">
        <w:t xml:space="preserve">Введение </w:t>
      </w:r>
      <w:proofErr w:type="gramStart"/>
      <w:r w:rsidR="005B4938">
        <w:t xml:space="preserve">в </w:t>
      </w:r>
      <w:r w:rsidRPr="005B4938">
        <w:t xml:space="preserve"> </w:t>
      </w:r>
      <w:r>
        <w:rPr>
          <w:lang w:val="en-US"/>
        </w:rPr>
        <w:t>Node</w:t>
      </w:r>
      <w:proofErr w:type="gramEnd"/>
      <w:r w:rsidRPr="005B4938">
        <w:t>-</w:t>
      </w:r>
      <w:r>
        <w:rPr>
          <w:lang w:val="en-US"/>
        </w:rPr>
        <w:t>Red</w:t>
      </w:r>
    </w:p>
    <w:p w14:paraId="244930A8" w14:textId="77777777" w:rsidR="005B4938" w:rsidRPr="005B4938" w:rsidRDefault="005B4938" w:rsidP="005B4938">
      <w:pPr>
        <w:spacing w:after="0" w:line="240" w:lineRule="auto"/>
        <w:ind w:firstLine="709"/>
        <w:jc w:val="both"/>
      </w:pPr>
      <w:r w:rsidRPr="005B4938">
        <w:t>Начнем с краткого введения.</w:t>
      </w:r>
    </w:p>
    <w:p w14:paraId="26DC71A1" w14:textId="77777777" w:rsidR="005B4938" w:rsidRPr="005B4938" w:rsidRDefault="005B4938" w:rsidP="005B4938">
      <w:pPr>
        <w:spacing w:after="0" w:line="240" w:lineRule="auto"/>
        <w:ind w:firstLine="709"/>
        <w:jc w:val="both"/>
      </w:pPr>
      <w:r w:rsidRPr="005B4938">
        <w:t xml:space="preserve">Проектирование элементов </w:t>
      </w:r>
      <w:proofErr w:type="spellStart"/>
      <w:r w:rsidRPr="005B4938">
        <w:t>киберфизических</w:t>
      </w:r>
      <w:proofErr w:type="spellEnd"/>
      <w:r w:rsidRPr="005B4938">
        <w:t xml:space="preserve"> систем состоит из нескольких этапов. В дополнение к дизайну физической части не менее важен дизайн программной части. Когда мы говорим о программной части проектирования </w:t>
      </w:r>
      <w:proofErr w:type="spellStart"/>
      <w:r w:rsidRPr="005B4938">
        <w:t>киберфизических</w:t>
      </w:r>
      <w:proofErr w:type="spellEnd"/>
      <w:r w:rsidRPr="005B4938">
        <w:t xml:space="preserve"> систем, то в большинстве случаев речь идет о создании системы Интернета вещей. Одним из самых распространенных приложений для создания систем </w:t>
      </w:r>
      <w:r w:rsidRPr="005B4938">
        <w:rPr>
          <w:lang w:val="en-US"/>
        </w:rPr>
        <w:t>IoT</w:t>
      </w:r>
      <w:r w:rsidRPr="005B4938">
        <w:t xml:space="preserve"> на данный момент является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>.</w:t>
      </w:r>
    </w:p>
    <w:p w14:paraId="71FFE3BC" w14:textId="22DE27B2" w:rsidR="005B4938" w:rsidRPr="005B4938" w:rsidRDefault="005B4938" w:rsidP="005B4938">
      <w:pPr>
        <w:spacing w:after="0" w:line="240" w:lineRule="auto"/>
        <w:ind w:firstLine="709"/>
        <w:jc w:val="both"/>
      </w:pP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— это мощный инструмент для создания приложений Интернета вещей (</w:t>
      </w:r>
      <w:r w:rsidRPr="005B4938">
        <w:rPr>
          <w:lang w:val="en-US"/>
        </w:rPr>
        <w:t>IoT</w:t>
      </w:r>
      <w:r w:rsidRPr="005B4938">
        <w:t>) с акцентом на упрощение «связывания» блоков кода для выполнения задач. Он использует подход визуального программирования, который позволяет разработчикам соединять предопределенные блоки кода, известные как «</w:t>
      </w:r>
      <w:proofErr w:type="spellStart"/>
      <w:r>
        <w:t>ноды</w:t>
      </w:r>
      <w:proofErr w:type="spellEnd"/>
      <w:r w:rsidRPr="005B4938">
        <w:t xml:space="preserve">», вместе для выполнения задачи. Связанные </w:t>
      </w:r>
      <w:proofErr w:type="spellStart"/>
      <w:r>
        <w:t>ноды</w:t>
      </w:r>
      <w:proofErr w:type="spellEnd"/>
      <w:r w:rsidRPr="005B4938">
        <w:t xml:space="preserve">, обычно представляющие собой комбинацию </w:t>
      </w:r>
      <w:proofErr w:type="spellStart"/>
      <w:r>
        <w:t>нод</w:t>
      </w:r>
      <w:proofErr w:type="spellEnd"/>
      <w:r w:rsidRPr="005B4938">
        <w:t xml:space="preserve"> ввода, </w:t>
      </w:r>
      <w:proofErr w:type="spellStart"/>
      <w:r>
        <w:t>нод</w:t>
      </w:r>
      <w:proofErr w:type="spellEnd"/>
      <w:r w:rsidRPr="005B4938">
        <w:t xml:space="preserve"> обработки и </w:t>
      </w:r>
      <w:proofErr w:type="spellStart"/>
      <w:r>
        <w:t>нод</w:t>
      </w:r>
      <w:proofErr w:type="spellEnd"/>
      <w:r w:rsidRPr="005B4938">
        <w:t xml:space="preserve"> вывода, при соединении вместе образуют «</w:t>
      </w:r>
      <w:r>
        <w:t>флоу</w:t>
      </w:r>
      <w:r w:rsidRPr="005B4938">
        <w:t>».</w:t>
      </w:r>
    </w:p>
    <w:p w14:paraId="00D0909F" w14:textId="77777777" w:rsidR="005B4938" w:rsidRPr="005B4938" w:rsidRDefault="005B4938" w:rsidP="005B4938">
      <w:pPr>
        <w:spacing w:after="0" w:line="240" w:lineRule="auto"/>
        <w:ind w:firstLine="709"/>
        <w:jc w:val="both"/>
      </w:pPr>
      <w:r w:rsidRPr="005B4938">
        <w:t xml:space="preserve">Первоначально разработанный как проект с открытым исходным кодом в </w:t>
      </w:r>
      <w:r w:rsidRPr="005B4938">
        <w:rPr>
          <w:lang w:val="en-US"/>
        </w:rPr>
        <w:t>IBM</w:t>
      </w:r>
      <w:r w:rsidRPr="005B4938">
        <w:t xml:space="preserve"> в конце 2013 года, чтобы удовлетворить их потребность в быстром подключении оборудования и устройств к веб-сервисам и другому программному обеспечению — как своего рода клей для </w:t>
      </w:r>
      <w:r w:rsidRPr="005B4938">
        <w:rPr>
          <w:lang w:val="en-US"/>
        </w:rPr>
        <w:t>IoT</w:t>
      </w:r>
      <w:r w:rsidRPr="005B4938">
        <w:t xml:space="preserve"> — он быстро превратился в программирование </w:t>
      </w:r>
      <w:r w:rsidRPr="005B4938">
        <w:rPr>
          <w:lang w:val="en-US"/>
        </w:rPr>
        <w:t>IoT</w:t>
      </w:r>
      <w:r w:rsidRPr="005B4938">
        <w:t xml:space="preserve"> общего назначения. инструмент. Важно отметить, что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быстро набрал значительную и растущую базу пользователей и активное сообщество разработчиков, которые вносят свой вклад в создание новых узлов, позволяющих программистам повторно использовать код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для самых разных задач.</w:t>
      </w:r>
    </w:p>
    <w:p w14:paraId="5C48D7D6" w14:textId="77777777" w:rsidR="005B4938" w:rsidRPr="005B4938" w:rsidRDefault="005B4938" w:rsidP="005B4938">
      <w:pPr>
        <w:spacing w:after="0" w:line="240" w:lineRule="auto"/>
        <w:ind w:firstLine="709"/>
        <w:jc w:val="both"/>
      </w:pPr>
      <w:r w:rsidRPr="005B4938">
        <w:t xml:space="preserve">Хотя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изначально был разработан для работы с Интернетом вещей, то есть устройствами, которые взаимодействуют с реальным миром и контролируют его, по мере его развития он стал полезен для целого ряда приложений.</w:t>
      </w:r>
    </w:p>
    <w:p w14:paraId="6C469EC4" w14:textId="5AC783F3" w:rsidR="007B56B1" w:rsidRPr="005B4938" w:rsidRDefault="005B4938" w:rsidP="005B4938">
      <w:pPr>
        <w:spacing w:after="0" w:line="240" w:lineRule="auto"/>
        <w:ind w:firstLine="709"/>
        <w:jc w:val="both"/>
      </w:pPr>
      <w:r w:rsidRPr="005B4938">
        <w:t xml:space="preserve">Его происхождение было вызвано именно этой потребностью в быстром прототипировании приложений </w:t>
      </w:r>
      <w:r w:rsidRPr="005B4938">
        <w:rPr>
          <w:lang w:val="en-US"/>
        </w:rPr>
        <w:t>IoT</w:t>
      </w:r>
      <w:r w:rsidRPr="005B4938">
        <w:t xml:space="preserve">, и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был создан как проект с открытым исходным кодом группой </w:t>
      </w:r>
      <w:r w:rsidRPr="005B4938">
        <w:rPr>
          <w:lang w:val="en-US"/>
        </w:rPr>
        <w:t>IBM</w:t>
      </w:r>
      <w:r w:rsidRPr="005B4938">
        <w:t xml:space="preserve"> </w:t>
      </w:r>
      <w:r w:rsidRPr="005B4938">
        <w:rPr>
          <w:lang w:val="en-US"/>
        </w:rPr>
        <w:t>Emerging</w:t>
      </w:r>
      <w:r w:rsidRPr="005B4938">
        <w:t xml:space="preserve"> </w:t>
      </w:r>
      <w:r w:rsidRPr="005B4938">
        <w:rPr>
          <w:lang w:val="en-US"/>
        </w:rPr>
        <w:t>Technologies</w:t>
      </w:r>
      <w:r w:rsidRPr="005B4938">
        <w:t xml:space="preserve">, в частности, двумя исследователями, Ником </w:t>
      </w:r>
      <w:proofErr w:type="spellStart"/>
      <w:r w:rsidRPr="005B4938">
        <w:t>О'Лири</w:t>
      </w:r>
      <w:proofErr w:type="spellEnd"/>
      <w:r w:rsidRPr="005B4938">
        <w:t xml:space="preserve"> и Дэйвом </w:t>
      </w:r>
      <w:proofErr w:type="spellStart"/>
      <w:r w:rsidRPr="005B4938">
        <w:t>Конвеем</w:t>
      </w:r>
      <w:proofErr w:type="spellEnd"/>
      <w:r w:rsidRPr="005B4938">
        <w:t xml:space="preserve">-Джонсом. Сначала они создали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как инструмент для себя, поскольку работали над проектами </w:t>
      </w:r>
      <w:r w:rsidRPr="005B4938">
        <w:rPr>
          <w:lang w:val="en-US"/>
        </w:rPr>
        <w:t>IoT</w:t>
      </w:r>
      <w:r w:rsidRPr="005B4938">
        <w:t xml:space="preserve"> и «искали способ упростить процесс соединения систем и датчиков при создании технологий для проверки концепции для клиентов»</w:t>
      </w:r>
      <w:r>
        <w:t>.</w:t>
      </w:r>
    </w:p>
    <w:p w14:paraId="6C45C03C" w14:textId="77777777" w:rsidR="007B56B1" w:rsidRPr="005B4938" w:rsidRDefault="007B56B1" w:rsidP="003C3D90">
      <w:pPr>
        <w:spacing w:after="0" w:line="240" w:lineRule="auto"/>
        <w:ind w:firstLine="709"/>
        <w:jc w:val="both"/>
      </w:pPr>
    </w:p>
    <w:p w14:paraId="0197433E" w14:textId="201EA7E9" w:rsidR="005B4938" w:rsidRPr="005B4938" w:rsidRDefault="005B4938" w:rsidP="005B4938">
      <w:pPr>
        <w:spacing w:after="0" w:line="240" w:lineRule="auto"/>
        <w:ind w:firstLine="709"/>
        <w:jc w:val="both"/>
      </w:pPr>
      <w:r w:rsidRPr="005B4938">
        <w:t xml:space="preserve">Сегодня существует активное сообщество пользователей и разработчиков, основная группа которых работает над самим кодом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, а большинство разработчиков вносят </w:t>
      </w:r>
      <w:proofErr w:type="spellStart"/>
      <w:r w:rsidRPr="005B4938">
        <w:t>ноды</w:t>
      </w:r>
      <w:proofErr w:type="spellEnd"/>
      <w:r w:rsidRPr="005B4938">
        <w:t xml:space="preserve"> или </w:t>
      </w:r>
      <w:r>
        <w:t>флоу</w:t>
      </w:r>
      <w:r w:rsidRPr="005B4938">
        <w:t xml:space="preserve"> в библиотеку </w:t>
      </w:r>
      <w:r>
        <w:t>флоу</w:t>
      </w:r>
      <w:r w:rsidRPr="005B4938">
        <w:t>.</w:t>
      </w:r>
    </w:p>
    <w:p w14:paraId="22FB6509" w14:textId="77777777" w:rsidR="005B4938" w:rsidRPr="005B4938" w:rsidRDefault="005B4938" w:rsidP="005B4938">
      <w:pPr>
        <w:spacing w:after="0" w:line="240" w:lineRule="auto"/>
        <w:ind w:firstLine="709"/>
        <w:jc w:val="both"/>
      </w:pPr>
      <w:r w:rsidRPr="005B4938">
        <w:t xml:space="preserve">Поскольку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по-прежнему является быстро развивающейся технологией, имейте в виду, что все может быстро измениться. Поэтому всегда разумно, как и в случае с любой новой технологией, проверять совместимость, если что-то работает не так, как вы ожидаете.</w:t>
      </w:r>
    </w:p>
    <w:p w14:paraId="215FD700" w14:textId="77777777" w:rsidR="005B4938" w:rsidRPr="005B4938" w:rsidRDefault="005B4938" w:rsidP="005B4938">
      <w:pPr>
        <w:spacing w:after="0" w:line="240" w:lineRule="auto"/>
        <w:ind w:firstLine="709"/>
        <w:jc w:val="both"/>
      </w:pPr>
    </w:p>
    <w:p w14:paraId="74C7D9F9" w14:textId="77777777" w:rsidR="005B4938" w:rsidRPr="00A4008E" w:rsidRDefault="005B4938" w:rsidP="005B4938">
      <w:pPr>
        <w:spacing w:after="0" w:line="240" w:lineRule="auto"/>
        <w:ind w:firstLine="709"/>
        <w:jc w:val="both"/>
        <w:rPr>
          <w:i/>
          <w:iCs/>
        </w:rPr>
      </w:pPr>
      <w:r w:rsidRPr="00A4008E">
        <w:rPr>
          <w:i/>
          <w:iCs/>
          <w:lang w:val="en-US"/>
        </w:rPr>
        <w:lastRenderedPageBreak/>
        <w:t>Node</w:t>
      </w:r>
      <w:r w:rsidRPr="00A4008E">
        <w:rPr>
          <w:i/>
          <w:iCs/>
        </w:rPr>
        <w:t>-</w:t>
      </w:r>
      <w:r w:rsidRPr="00A4008E">
        <w:rPr>
          <w:i/>
          <w:iCs/>
          <w:lang w:val="en-US"/>
        </w:rPr>
        <w:t>RED</w:t>
      </w:r>
      <w:r w:rsidRPr="00A4008E">
        <w:rPr>
          <w:i/>
          <w:iCs/>
        </w:rPr>
        <w:t xml:space="preserve"> и Интернет вещей</w:t>
      </w:r>
    </w:p>
    <w:p w14:paraId="32022C24" w14:textId="77777777" w:rsidR="005B4938" w:rsidRPr="005B4938" w:rsidRDefault="005B4938" w:rsidP="005B4938">
      <w:pPr>
        <w:spacing w:after="0" w:line="240" w:lineRule="auto"/>
        <w:ind w:firstLine="709"/>
        <w:jc w:val="both"/>
      </w:pPr>
      <w:r w:rsidRPr="005B4938">
        <w:t xml:space="preserve">Когда сотрудники </w:t>
      </w:r>
      <w:r w:rsidRPr="005B4938">
        <w:rPr>
          <w:lang w:val="en-US"/>
        </w:rPr>
        <w:t>IBM</w:t>
      </w:r>
      <w:r w:rsidRPr="005B4938">
        <w:t xml:space="preserve"> создавали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, они в основном были сосредоточены на Интернете вещей, то есть на подключении устройств к обработке и обработке к устройствам. Как инструмент для быстрой разработки приложений для Интернета вещей,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является одновременно мощным и гибким. Его сила обусловлена ​​сочетанием двух факторов:</w:t>
      </w:r>
    </w:p>
    <w:p w14:paraId="18643AEB" w14:textId="5B1475A0" w:rsidR="005B4938" w:rsidRPr="005B4938" w:rsidRDefault="005B4938" w:rsidP="005B4938">
      <w:pPr>
        <w:spacing w:after="0" w:line="240" w:lineRule="auto"/>
        <w:ind w:firstLine="709"/>
        <w:jc w:val="both"/>
      </w:pP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— это пример модели программирования, основанной на потоках: сообщения, представляющие события, проходят между </w:t>
      </w:r>
      <w:proofErr w:type="spellStart"/>
      <w:r w:rsidR="00A4008E">
        <w:t>нодами</w:t>
      </w:r>
      <w:proofErr w:type="spellEnd"/>
      <w:r w:rsidRPr="005B4938">
        <w:t>, запуская обработку, которая приводит к выводу</w:t>
      </w:r>
      <w:r w:rsidR="00A4008E">
        <w:t xml:space="preserve"> неких результатов</w:t>
      </w:r>
      <w:r w:rsidRPr="005B4938">
        <w:t xml:space="preserve">. Модель программирования на основе </w:t>
      </w:r>
      <w:r w:rsidR="00A4008E">
        <w:t>флоу</w:t>
      </w:r>
      <w:r w:rsidRPr="005B4938">
        <w:t xml:space="preserve"> хорошо соответствует типичным приложениям </w:t>
      </w:r>
      <w:r w:rsidRPr="005B4938">
        <w:rPr>
          <w:lang w:val="en-US"/>
        </w:rPr>
        <w:t>IoT</w:t>
      </w:r>
      <w:r w:rsidRPr="005B4938">
        <w:t xml:space="preserve">, для которых характерны события реального мира, запускающие некоторую обработку, которая, в свою очередь, приводит к действиям в реальном мире.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упаковывает эти события в виде сообщений, которые предлагают простую и единую модель для событий, когда они проходят между узлами, составляющими </w:t>
      </w:r>
      <w:r w:rsidR="00A4008E">
        <w:t>флоу</w:t>
      </w:r>
      <w:r w:rsidRPr="005B4938">
        <w:t>.</w:t>
      </w:r>
    </w:p>
    <w:p w14:paraId="58351B0B" w14:textId="73F87AA2" w:rsidR="005B4938" w:rsidRPr="005B4938" w:rsidRDefault="005B4938" w:rsidP="005B4938">
      <w:pPr>
        <w:spacing w:after="0" w:line="240" w:lineRule="auto"/>
        <w:ind w:firstLine="709"/>
        <w:jc w:val="both"/>
      </w:pPr>
      <w:r w:rsidRPr="005B4938">
        <w:t xml:space="preserve">Набор встроенных </w:t>
      </w:r>
      <w:proofErr w:type="spellStart"/>
      <w:r w:rsidR="00A4008E">
        <w:t>нод</w:t>
      </w:r>
      <w:proofErr w:type="spellEnd"/>
      <w:r w:rsidRPr="005B4938">
        <w:t xml:space="preserve"> — вторая часть истории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. Создавая набор мощных входных и выходных </w:t>
      </w:r>
      <w:proofErr w:type="spellStart"/>
      <w:r w:rsidR="00A4008E">
        <w:t>нод</w:t>
      </w:r>
      <w:proofErr w:type="spellEnd"/>
      <w:r w:rsidRPr="005B4938">
        <w:t>, кажд</w:t>
      </w:r>
      <w:r w:rsidR="00A4008E">
        <w:t>ая</w:t>
      </w:r>
      <w:r w:rsidRPr="005B4938">
        <w:t xml:space="preserve"> из которых скрывает большую часть сложности взаимодействия с реальным миром,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предлагает разработчикам мощные строительные блоки, позволяющие им быстро объединять </w:t>
      </w:r>
      <w:r w:rsidR="00A4008E">
        <w:t>флоу</w:t>
      </w:r>
      <w:r w:rsidRPr="005B4938">
        <w:t xml:space="preserve">, которые </w:t>
      </w:r>
      <w:r w:rsidR="00A4008E">
        <w:t xml:space="preserve">позволяют </w:t>
      </w:r>
      <w:r w:rsidRPr="005B4938">
        <w:t>дости</w:t>
      </w:r>
      <w:r w:rsidR="00A4008E">
        <w:t>чь</w:t>
      </w:r>
      <w:r w:rsidRPr="005B4938">
        <w:t xml:space="preserve"> многого, без необходимости беспокоиться о деталях программирования.</w:t>
      </w:r>
    </w:p>
    <w:p w14:paraId="085B4E64" w14:textId="297BEF83" w:rsidR="005B4938" w:rsidRPr="005B4938" w:rsidRDefault="005B4938" w:rsidP="005B4938">
      <w:pPr>
        <w:spacing w:after="0" w:line="240" w:lineRule="auto"/>
        <w:ind w:firstLine="709"/>
        <w:jc w:val="both"/>
      </w:pPr>
      <w:r w:rsidRPr="005B4938">
        <w:t xml:space="preserve">Эти два фактора делают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 мощным инструментом для разработки приложений </w:t>
      </w:r>
      <w:r w:rsidRPr="005B4938">
        <w:rPr>
          <w:lang w:val="en-US"/>
        </w:rPr>
        <w:t>IoT</w:t>
      </w:r>
      <w:r w:rsidRPr="005B4938">
        <w:t xml:space="preserve">. В сочетании с гибкостью создания и использования </w:t>
      </w:r>
      <w:proofErr w:type="spellStart"/>
      <w:r w:rsidR="00A4008E">
        <w:t>нод</w:t>
      </w:r>
      <w:proofErr w:type="spellEnd"/>
      <w:r w:rsidRPr="005B4938">
        <w:t xml:space="preserve">, таких как </w:t>
      </w:r>
      <w:r w:rsidR="00A4008E">
        <w:rPr>
          <w:lang w:val="en-US"/>
        </w:rPr>
        <w:t>function</w:t>
      </w:r>
      <w:r w:rsidR="00A4008E" w:rsidRPr="00A4008E">
        <w:t xml:space="preserve"> </w:t>
      </w:r>
      <w:r w:rsidR="00A4008E">
        <w:rPr>
          <w:lang w:val="en-US"/>
        </w:rPr>
        <w:t>node</w:t>
      </w:r>
      <w:r w:rsidRPr="005B4938">
        <w:t xml:space="preserve">, который позволяет разработчику быстро писать произвольный </w:t>
      </w:r>
      <w:r w:rsidRPr="005B4938">
        <w:rPr>
          <w:lang w:val="en-US"/>
        </w:rPr>
        <w:t>JavaScript</w:t>
      </w:r>
      <w:r w:rsidRPr="005B4938">
        <w:t xml:space="preserve">, а также сообществом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 xml:space="preserve">, которое постоянно создает новые </w:t>
      </w:r>
      <w:proofErr w:type="spellStart"/>
      <w:r w:rsidR="00A4008E">
        <w:t>ноды</w:t>
      </w:r>
      <w:proofErr w:type="spellEnd"/>
      <w:r w:rsidRPr="005B4938">
        <w:t xml:space="preserve"> и делится ими, </w:t>
      </w:r>
      <w:r w:rsidRPr="005B4938">
        <w:rPr>
          <w:lang w:val="en-US"/>
        </w:rPr>
        <w:t>Node</w:t>
      </w:r>
      <w:r w:rsidRPr="005B4938">
        <w:t>-</w:t>
      </w:r>
      <w:r w:rsidRPr="005B4938">
        <w:rPr>
          <w:lang w:val="en-US"/>
        </w:rPr>
        <w:t>RED</w:t>
      </w:r>
      <w:r w:rsidRPr="005B4938">
        <w:t>, вероятно, станет одним</w:t>
      </w:r>
      <w:r w:rsidR="00A4008E">
        <w:t xml:space="preserve"> из</w:t>
      </w:r>
      <w:r w:rsidRPr="005B4938">
        <w:t xml:space="preserve"> основных инструментов для разработчиков Интернета вещей.</w:t>
      </w:r>
    </w:p>
    <w:p w14:paraId="07C2CAB7" w14:textId="7004EE1B" w:rsidR="003C3D90" w:rsidRPr="00A4008E" w:rsidRDefault="003C3D90" w:rsidP="003C3D90">
      <w:pPr>
        <w:pStyle w:val="1"/>
      </w:pPr>
      <w:r w:rsidRPr="00A4008E">
        <w:t xml:space="preserve">2. </w:t>
      </w:r>
      <w:r w:rsidR="00A4008E">
        <w:t xml:space="preserve">Инсталляция и запуск </w:t>
      </w:r>
      <w:r w:rsidRPr="003C3D90">
        <w:rPr>
          <w:lang w:val="en-US"/>
        </w:rPr>
        <w:t>Node</w:t>
      </w:r>
      <w:r w:rsidRPr="00A4008E">
        <w:t>-</w:t>
      </w:r>
      <w:r w:rsidRPr="003C3D90">
        <w:rPr>
          <w:lang w:val="en-US"/>
        </w:rPr>
        <w:t>Red</w:t>
      </w:r>
    </w:p>
    <w:p w14:paraId="47C47D5B" w14:textId="01194C01" w:rsidR="00A4008E" w:rsidRPr="00A4008E" w:rsidRDefault="00A4008E" w:rsidP="00A4008E">
      <w:pPr>
        <w:spacing w:after="0" w:line="240" w:lineRule="auto"/>
        <w:ind w:firstLine="709"/>
        <w:jc w:val="both"/>
      </w:pPr>
      <w:r w:rsidRPr="00A4008E">
        <w:t xml:space="preserve">Установка </w:t>
      </w:r>
      <w:r>
        <w:rPr>
          <w:lang w:val="en-US"/>
        </w:rPr>
        <w:t>Node</w:t>
      </w:r>
      <w:r w:rsidRPr="00A4008E">
        <w:t>-</w:t>
      </w:r>
      <w:r>
        <w:rPr>
          <w:lang w:val="en-US"/>
        </w:rPr>
        <w:t>Red</w:t>
      </w:r>
    </w:p>
    <w:p w14:paraId="198BF4DF" w14:textId="6AAA0EBB" w:rsidR="003C3D90" w:rsidRPr="00A4008E" w:rsidRDefault="00A4008E" w:rsidP="00A4008E">
      <w:pPr>
        <w:spacing w:after="0" w:line="240" w:lineRule="auto"/>
        <w:ind w:firstLine="709"/>
        <w:jc w:val="both"/>
      </w:pPr>
      <w:r w:rsidRPr="00A4008E">
        <w:rPr>
          <w:lang w:val="en-US"/>
        </w:rPr>
        <w:t>Node</w:t>
      </w:r>
      <w:r w:rsidRPr="00A4008E">
        <w:t>-</w:t>
      </w:r>
      <w:r w:rsidRPr="00A4008E">
        <w:rPr>
          <w:lang w:val="en-US"/>
        </w:rPr>
        <w:t>Red</w:t>
      </w:r>
      <w:r w:rsidRPr="00A4008E">
        <w:t xml:space="preserve"> — это приложение </w:t>
      </w:r>
      <w:r w:rsidRPr="00A4008E">
        <w:rPr>
          <w:lang w:val="en-US"/>
        </w:rPr>
        <w:t>node</w:t>
      </w:r>
      <w:r w:rsidRPr="00A4008E">
        <w:t xml:space="preserve">, и перед установкой </w:t>
      </w:r>
      <w:r w:rsidRPr="00A4008E">
        <w:rPr>
          <w:lang w:val="en-US"/>
        </w:rPr>
        <w:t>node</w:t>
      </w:r>
      <w:r w:rsidRPr="00A4008E">
        <w:t xml:space="preserve"> </w:t>
      </w:r>
      <w:r w:rsidRPr="00A4008E">
        <w:rPr>
          <w:lang w:val="en-US"/>
        </w:rPr>
        <w:t>red</w:t>
      </w:r>
      <w:r w:rsidRPr="00A4008E">
        <w:t xml:space="preserve"> вам необходимо сначала установить </w:t>
      </w:r>
      <w:r w:rsidRPr="00A4008E">
        <w:rPr>
          <w:lang w:val="en-US"/>
        </w:rPr>
        <w:t>node</w:t>
      </w:r>
      <w:r w:rsidRPr="00A4008E">
        <w:t xml:space="preserve"> </w:t>
      </w:r>
      <w:r>
        <w:rPr>
          <w:lang w:val="en-US"/>
        </w:rPr>
        <w:t>JS</w:t>
      </w:r>
      <w:r w:rsidRPr="00A4008E">
        <w:t>. Вот инструкции:</w:t>
      </w:r>
    </w:p>
    <w:p w14:paraId="293DCF74" w14:textId="538B88D8" w:rsidR="003C3D90" w:rsidRPr="0076018A" w:rsidRDefault="003C3D90" w:rsidP="003C3D90">
      <w:pPr>
        <w:pStyle w:val="2"/>
      </w:pPr>
      <w:r w:rsidRPr="0076018A">
        <w:t xml:space="preserve"> </w:t>
      </w:r>
      <w:r w:rsidR="0076018A">
        <w:t>Установка</w:t>
      </w:r>
      <w:r w:rsidRPr="0076018A">
        <w:t xml:space="preserve"> </w:t>
      </w:r>
      <w:r w:rsidRPr="003C3D90">
        <w:rPr>
          <w:lang w:val="en-US"/>
        </w:rPr>
        <w:t>Node</w:t>
      </w:r>
      <w:r w:rsidRPr="0076018A">
        <w:t xml:space="preserve"> </w:t>
      </w:r>
      <w:r w:rsidR="0076018A">
        <w:t xml:space="preserve">в </w:t>
      </w:r>
      <w:r w:rsidRPr="003C3D90">
        <w:rPr>
          <w:lang w:val="en-US"/>
        </w:rPr>
        <w:t>Windows</w:t>
      </w:r>
    </w:p>
    <w:p w14:paraId="7AC0DF10" w14:textId="77777777" w:rsidR="0076018A" w:rsidRPr="0076018A" w:rsidRDefault="0076018A" w:rsidP="0076018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</w:pP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Вот сокращенное руководство с выделением основных шагов:</w:t>
      </w:r>
    </w:p>
    <w:p w14:paraId="543A63EB" w14:textId="77777777" w:rsidR="0076018A" w:rsidRPr="0076018A" w:rsidRDefault="0076018A" w:rsidP="0076018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</w:pP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1. Откройте официальную страницу загрузки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Node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.</w:t>
      </w:r>
      <w:proofErr w:type="spellStart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js</w:t>
      </w:r>
      <w:proofErr w:type="spellEnd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и загрузите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Node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.</w:t>
      </w:r>
      <w:proofErr w:type="spellStart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js</w:t>
      </w:r>
      <w:proofErr w:type="spellEnd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для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Windows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, щелкнув параметр «Установщик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Windows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».</w:t>
      </w:r>
    </w:p>
    <w:p w14:paraId="3A83B452" w14:textId="07874B94" w:rsidR="0076018A" w:rsidRPr="0076018A" w:rsidRDefault="0076018A" w:rsidP="0076018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</w:pP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2. Запустите загруженный установщик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Node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.</w:t>
      </w:r>
      <w:proofErr w:type="spellStart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js</w:t>
      </w:r>
      <w:proofErr w:type="spellEnd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.</w:t>
      </w:r>
      <w:proofErr w:type="spellStart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msi</w:t>
      </w:r>
      <w:proofErr w:type="spellEnd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, включая принятие лицензии, выбор места назначения и аутентификацию для установки.</w:t>
      </w:r>
      <w:r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Для этого требуются права администратора, и вам может потребоваться авторизация</w:t>
      </w:r>
    </w:p>
    <w:p w14:paraId="69A984C7" w14:textId="2F7C8B13" w:rsidR="0076018A" w:rsidRPr="0076018A" w:rsidRDefault="0076018A" w:rsidP="0076018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</w:pP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3. Чтобы убедиться, что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Node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.</w:t>
      </w:r>
      <w:proofErr w:type="spellStart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js</w:t>
      </w:r>
      <w:proofErr w:type="spellEnd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установлен, запустите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node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-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v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в своем терминале </w:t>
      </w:r>
      <w:r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Windows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— вы должны получить что-то вроде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v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12.18.4.</w:t>
      </w:r>
    </w:p>
    <w:p w14:paraId="6CBD2F70" w14:textId="527582C1" w:rsidR="0076018A" w:rsidRPr="0076018A" w:rsidRDefault="0076018A" w:rsidP="0076018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</w:pP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lastRenderedPageBreak/>
        <w:t xml:space="preserve">4. Обновите свою версию </w:t>
      </w:r>
      <w:proofErr w:type="spellStart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npm</w:t>
      </w:r>
      <w:proofErr w:type="spellEnd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с помощью </w:t>
      </w:r>
      <w:proofErr w:type="spellStart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npm</w:t>
      </w:r>
      <w:proofErr w:type="spellEnd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install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</w:t>
      </w:r>
      <w:proofErr w:type="spellStart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npm</w:t>
      </w:r>
      <w:proofErr w:type="spellEnd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</w:t>
      </w:r>
      <w:r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–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global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(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Для этого требуются права администратора, и вам может потребоваться авторизация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)</w:t>
      </w:r>
    </w:p>
    <w:p w14:paraId="67B77CD5" w14:textId="30D1C20A" w:rsidR="0020677E" w:rsidRPr="0076018A" w:rsidRDefault="0076018A" w:rsidP="0076018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30"/>
          <w:szCs w:val="30"/>
          <w:lang w:eastAsia="ru-RU"/>
        </w:rPr>
      </w:pP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5. Поздравляем! Теперь вы установили 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Node</w:t>
      </w:r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>.</w:t>
      </w:r>
      <w:proofErr w:type="spellStart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val="en-US" w:eastAsia="ru-RU"/>
        </w:rPr>
        <w:t>js</w:t>
      </w:r>
      <w:proofErr w:type="spellEnd"/>
      <w:r w:rsidRPr="0076018A">
        <w:rPr>
          <w:rFonts w:ascii="Source Sans Pro" w:eastAsia="Times New Roman" w:hAnsi="Source Sans Pro" w:cs="Times New Roman"/>
          <w:color w:val="3D4647"/>
          <w:sz w:val="24"/>
          <w:szCs w:val="24"/>
          <w:lang w:eastAsia="ru-RU"/>
        </w:rPr>
        <w:t xml:space="preserve"> и готовы начать сборку!</w:t>
      </w:r>
    </w:p>
    <w:p w14:paraId="35C7700E" w14:textId="77777777" w:rsidR="0020677E" w:rsidRPr="0076018A" w:rsidRDefault="0020677E" w:rsidP="0020677E">
      <w:pPr>
        <w:rPr>
          <w:lang w:eastAsia="ru-RU"/>
        </w:rPr>
      </w:pPr>
    </w:p>
    <w:p w14:paraId="1FAAE625" w14:textId="652D8D61" w:rsidR="0076018A" w:rsidRDefault="0076018A" w:rsidP="0020677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</w:pP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 xml:space="preserve">Затем вы можете установить </w:t>
      </w: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n-US" w:eastAsia="ru-RU"/>
        </w:rPr>
        <w:t>Node</w:t>
      </w: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>-</w:t>
      </w: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n-US" w:eastAsia="ru-RU"/>
        </w:rPr>
        <w:t>Red</w:t>
      </w: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 xml:space="preserve"> </w:t>
      </w: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 xml:space="preserve">на </w:t>
      </w: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n-US" w:eastAsia="ru-RU"/>
        </w:rPr>
        <w:t>Windows</w:t>
      </w: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 xml:space="preserve"> и </w:t>
      </w: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n-US" w:eastAsia="ru-RU"/>
        </w:rPr>
        <w:t>Linux</w:t>
      </w: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 xml:space="preserve"> (включая </w:t>
      </w: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n-US" w:eastAsia="ru-RU"/>
        </w:rPr>
        <w:t>raspberry</w:t>
      </w: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 xml:space="preserve"> </w:t>
      </w: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n-US" w:eastAsia="ru-RU"/>
        </w:rPr>
        <w:t>pi</w:t>
      </w:r>
      <w:r w:rsidRPr="0076018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>), используя:</w:t>
      </w:r>
    </w:p>
    <w:p w14:paraId="799D3C8F" w14:textId="604A5BA6" w:rsidR="0020677E" w:rsidRPr="0076018A" w:rsidRDefault="0020677E" w:rsidP="0020677E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7"/>
          <w:szCs w:val="27"/>
          <w:lang w:val="en-US" w:eastAsia="ru-RU"/>
        </w:rPr>
      </w:pPr>
      <w:proofErr w:type="spellStart"/>
      <w:r w:rsidRPr="0020677E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>npm</w:t>
      </w:r>
      <w:proofErr w:type="spellEnd"/>
      <w:r w:rsidRPr="0076018A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 xml:space="preserve"> </w:t>
      </w:r>
      <w:r w:rsidRPr="0020677E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>install</w:t>
      </w:r>
      <w:r w:rsidRPr="0076018A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 xml:space="preserve"> -</w:t>
      </w:r>
      <w:r w:rsidRPr="0020677E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>g</w:t>
      </w:r>
      <w:r w:rsidRPr="0076018A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 xml:space="preserve"> --</w:t>
      </w:r>
      <w:r w:rsidRPr="0020677E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>unsafe</w:t>
      </w:r>
      <w:r w:rsidRPr="0076018A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>-</w:t>
      </w:r>
      <w:r w:rsidRPr="0020677E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>perm</w:t>
      </w:r>
      <w:r w:rsidRPr="0076018A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 xml:space="preserve"> </w:t>
      </w:r>
      <w:r w:rsidRPr="0020677E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>node</w:t>
      </w:r>
      <w:r w:rsidRPr="0076018A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>-</w:t>
      </w:r>
      <w:r w:rsidRPr="0020677E">
        <w:rPr>
          <w:rFonts w:ascii="Consolas" w:eastAsia="Times New Roman" w:hAnsi="Consolas" w:cs="Courier New"/>
          <w:color w:val="303030"/>
          <w:sz w:val="27"/>
          <w:szCs w:val="27"/>
          <w:lang w:val="en-US" w:eastAsia="ru-RU"/>
        </w:rPr>
        <w:t>red</w:t>
      </w:r>
    </w:p>
    <w:p w14:paraId="3D7C4C80" w14:textId="5593C7A1" w:rsidR="00F70094" w:rsidRPr="0076018A" w:rsidRDefault="0076018A">
      <w:pPr>
        <w:spacing w:after="0" w:line="240" w:lineRule="auto"/>
        <w:ind w:firstLine="709"/>
        <w:jc w:val="both"/>
        <w:rPr>
          <w:rFonts w:cs="Times New Roman"/>
          <w:color w:val="303030"/>
          <w:szCs w:val="28"/>
          <w:shd w:val="clear" w:color="auto" w:fill="FFFFFF"/>
        </w:rPr>
      </w:pPr>
      <w:r w:rsidRPr="0076018A">
        <w:rPr>
          <w:rFonts w:cs="Times New Roman"/>
          <w:color w:val="303030"/>
          <w:szCs w:val="28"/>
          <w:shd w:val="clear" w:color="auto" w:fill="FFFFFF"/>
        </w:rPr>
        <w:t>Использование параметра -</w:t>
      </w:r>
      <w:r w:rsidRPr="0076018A">
        <w:rPr>
          <w:rFonts w:cs="Times New Roman"/>
          <w:color w:val="303030"/>
          <w:szCs w:val="28"/>
          <w:shd w:val="clear" w:color="auto" w:fill="FFFFFF"/>
          <w:lang w:val="en-US"/>
        </w:rPr>
        <w:t>g</w:t>
      </w:r>
      <w:r w:rsidRPr="0076018A">
        <w:rPr>
          <w:rFonts w:cs="Times New Roman"/>
          <w:color w:val="303030"/>
          <w:szCs w:val="28"/>
          <w:shd w:val="clear" w:color="auto" w:fill="FFFFFF"/>
        </w:rPr>
        <w:t xml:space="preserve"> добавляет к вашему пути команду </w:t>
      </w:r>
      <w:r w:rsidRPr="0076018A">
        <w:rPr>
          <w:rFonts w:cs="Times New Roman"/>
          <w:color w:val="303030"/>
          <w:szCs w:val="28"/>
          <w:shd w:val="clear" w:color="auto" w:fill="FFFFFF"/>
          <w:lang w:val="en-US"/>
        </w:rPr>
        <w:t>node</w:t>
      </w:r>
      <w:r w:rsidRPr="0076018A">
        <w:rPr>
          <w:rFonts w:cs="Times New Roman"/>
          <w:color w:val="303030"/>
          <w:szCs w:val="28"/>
          <w:shd w:val="clear" w:color="auto" w:fill="FFFFFF"/>
        </w:rPr>
        <w:t>-</w:t>
      </w:r>
      <w:r w:rsidRPr="0076018A">
        <w:rPr>
          <w:rFonts w:cs="Times New Roman"/>
          <w:color w:val="303030"/>
          <w:szCs w:val="28"/>
          <w:shd w:val="clear" w:color="auto" w:fill="FFFFFF"/>
          <w:lang w:val="en-US"/>
        </w:rPr>
        <w:t>red</w:t>
      </w:r>
      <w:r w:rsidRPr="0076018A">
        <w:rPr>
          <w:rFonts w:cs="Times New Roman"/>
          <w:color w:val="303030"/>
          <w:szCs w:val="28"/>
          <w:shd w:val="clear" w:color="auto" w:fill="FFFFFF"/>
        </w:rPr>
        <w:t xml:space="preserve">. В </w:t>
      </w:r>
      <w:r w:rsidRPr="0076018A">
        <w:rPr>
          <w:rFonts w:cs="Times New Roman"/>
          <w:color w:val="303030"/>
          <w:szCs w:val="28"/>
          <w:shd w:val="clear" w:color="auto" w:fill="FFFFFF"/>
          <w:lang w:val="en-US"/>
        </w:rPr>
        <w:t>Linux</w:t>
      </w:r>
      <w:r w:rsidRPr="0076018A">
        <w:rPr>
          <w:rFonts w:cs="Times New Roman"/>
          <w:color w:val="303030"/>
          <w:szCs w:val="28"/>
          <w:shd w:val="clear" w:color="auto" w:fill="FFFFFF"/>
        </w:rPr>
        <w:t xml:space="preserve"> вам понадобится опция </w:t>
      </w:r>
      <w:proofErr w:type="spellStart"/>
      <w:r w:rsidRPr="0076018A">
        <w:rPr>
          <w:rFonts w:cs="Times New Roman"/>
          <w:color w:val="303030"/>
          <w:szCs w:val="28"/>
          <w:shd w:val="clear" w:color="auto" w:fill="FFFFFF"/>
          <w:lang w:val="en-US"/>
        </w:rPr>
        <w:t>sudo</w:t>
      </w:r>
      <w:proofErr w:type="spellEnd"/>
      <w:r w:rsidRPr="0076018A">
        <w:rPr>
          <w:rFonts w:cs="Times New Roman"/>
          <w:color w:val="303030"/>
          <w:szCs w:val="28"/>
          <w:shd w:val="clear" w:color="auto" w:fill="FFFFFF"/>
        </w:rPr>
        <w:t>.</w:t>
      </w:r>
    </w:p>
    <w:p w14:paraId="01A30EFB" w14:textId="40C165E6" w:rsidR="00F70094" w:rsidRPr="0076018A" w:rsidRDefault="0076018A" w:rsidP="00F70094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Запуск</w:t>
      </w:r>
      <w:r w:rsidR="00F70094" w:rsidRPr="0076018A">
        <w:rPr>
          <w:rFonts w:eastAsia="Times New Roman"/>
          <w:lang w:eastAsia="ru-RU"/>
        </w:rPr>
        <w:t xml:space="preserve"> </w:t>
      </w:r>
      <w:r w:rsidR="00F70094" w:rsidRPr="00F70094">
        <w:rPr>
          <w:rFonts w:eastAsia="Times New Roman"/>
          <w:lang w:val="en-US" w:eastAsia="ru-RU"/>
        </w:rPr>
        <w:t>Node</w:t>
      </w:r>
      <w:r w:rsidR="00F70094" w:rsidRPr="0076018A">
        <w:rPr>
          <w:rFonts w:eastAsia="Times New Roman"/>
          <w:lang w:eastAsia="ru-RU"/>
        </w:rPr>
        <w:t xml:space="preserve"> </w:t>
      </w:r>
      <w:r w:rsidR="00F70094" w:rsidRPr="00F70094">
        <w:rPr>
          <w:rFonts w:eastAsia="Times New Roman"/>
          <w:lang w:val="en-US" w:eastAsia="ru-RU"/>
        </w:rPr>
        <w:t>Red</w:t>
      </w:r>
    </w:p>
    <w:p w14:paraId="5A30668C" w14:textId="3783D2B7" w:rsidR="0076018A" w:rsidRPr="0076018A" w:rsidRDefault="0076018A" w:rsidP="00F70094">
      <w:pPr>
        <w:shd w:val="clear" w:color="auto" w:fill="FFFFFF"/>
        <w:spacing w:before="100" w:beforeAutospacing="1" w:after="360" w:line="240" w:lineRule="auto"/>
        <w:rPr>
          <w:rFonts w:eastAsia="Times New Roman" w:cs="Times New Roman"/>
          <w:color w:val="303030"/>
          <w:szCs w:val="28"/>
          <w:lang w:eastAsia="ru-RU"/>
        </w:rPr>
      </w:pPr>
      <w:r w:rsidRPr="0076018A">
        <w:rPr>
          <w:rFonts w:eastAsia="Times New Roman" w:cs="Times New Roman"/>
          <w:color w:val="303030"/>
          <w:szCs w:val="28"/>
          <w:lang w:eastAsia="ru-RU"/>
        </w:rPr>
        <w:t>Чтобы запустить</w:t>
      </w:r>
      <w:r>
        <w:rPr>
          <w:rFonts w:eastAsia="Times New Roman" w:cs="Times New Roman"/>
          <w:color w:val="303030"/>
          <w:szCs w:val="28"/>
          <w:lang w:val="en-US" w:eastAsia="ru-RU"/>
        </w:rPr>
        <w:t>Node</w:t>
      </w:r>
      <w:r w:rsidRPr="0076018A">
        <w:rPr>
          <w:rFonts w:eastAsia="Times New Roman" w:cs="Times New Roman"/>
          <w:color w:val="303030"/>
          <w:szCs w:val="28"/>
          <w:lang w:eastAsia="ru-RU"/>
        </w:rPr>
        <w:t>-</w:t>
      </w:r>
      <w:r>
        <w:rPr>
          <w:rFonts w:eastAsia="Times New Roman" w:cs="Times New Roman"/>
          <w:color w:val="303030"/>
          <w:szCs w:val="28"/>
          <w:lang w:val="en-US" w:eastAsia="ru-RU"/>
        </w:rPr>
        <w:t>Red</w:t>
      </w:r>
      <w:r w:rsidRPr="0076018A">
        <w:rPr>
          <w:rFonts w:eastAsia="Times New Roman" w:cs="Times New Roman"/>
          <w:color w:val="303030"/>
          <w:szCs w:val="28"/>
          <w:lang w:eastAsia="ru-RU"/>
        </w:rPr>
        <w:t xml:space="preserve"> в </w:t>
      </w:r>
      <w:r w:rsidRPr="0076018A">
        <w:rPr>
          <w:rFonts w:eastAsia="Times New Roman" w:cs="Times New Roman"/>
          <w:color w:val="303030"/>
          <w:szCs w:val="28"/>
          <w:lang w:val="en-US" w:eastAsia="ru-RU"/>
        </w:rPr>
        <w:t>Windows</w:t>
      </w:r>
      <w:r w:rsidRPr="0076018A">
        <w:rPr>
          <w:rFonts w:eastAsia="Times New Roman" w:cs="Times New Roman"/>
          <w:color w:val="303030"/>
          <w:szCs w:val="28"/>
          <w:lang w:eastAsia="ru-RU"/>
        </w:rPr>
        <w:t>, перейдите в командную строку и введите:</w:t>
      </w:r>
    </w:p>
    <w:p w14:paraId="1230217B" w14:textId="77777777" w:rsidR="00F70094" w:rsidRPr="0076018A" w:rsidRDefault="00F70094" w:rsidP="00F70094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7"/>
          <w:szCs w:val="27"/>
          <w:lang w:eastAsia="ru-RU"/>
        </w:rPr>
      </w:pPr>
      <w:r w:rsidRPr="00F70094">
        <w:rPr>
          <w:rFonts w:ascii="Courier" w:eastAsia="Times New Roman" w:hAnsi="Courier" w:cs="Courier New"/>
          <w:color w:val="303030"/>
          <w:sz w:val="27"/>
          <w:szCs w:val="27"/>
          <w:lang w:val="en-US" w:eastAsia="ru-RU"/>
        </w:rPr>
        <w:t>node</w:t>
      </w:r>
      <w:r w:rsidRPr="0076018A">
        <w:rPr>
          <w:rFonts w:ascii="Courier" w:eastAsia="Times New Roman" w:hAnsi="Courier" w:cs="Courier New"/>
          <w:color w:val="303030"/>
          <w:sz w:val="27"/>
          <w:szCs w:val="27"/>
          <w:lang w:eastAsia="ru-RU"/>
        </w:rPr>
        <w:t>-</w:t>
      </w:r>
      <w:r w:rsidRPr="00F70094">
        <w:rPr>
          <w:rFonts w:ascii="Courier" w:eastAsia="Times New Roman" w:hAnsi="Courier" w:cs="Courier New"/>
          <w:color w:val="303030"/>
          <w:sz w:val="27"/>
          <w:szCs w:val="27"/>
          <w:lang w:val="en-US" w:eastAsia="ru-RU"/>
        </w:rPr>
        <w:t>red</w:t>
      </w:r>
    </w:p>
    <w:p w14:paraId="0770FE40" w14:textId="57378BAC" w:rsidR="00F70094" w:rsidRDefault="00F70094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08F6337C" w14:textId="6821C209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721DB0A1" w14:textId="780DF6C3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4AC094CB" w14:textId="5919169F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3285BAAA" w14:textId="4F56CA9F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4FA81ED0" w14:textId="7FB2DE5C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0C097699" w14:textId="621772C5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389AC955" w14:textId="252A8C96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6C600DA3" w14:textId="3BF81A6E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381ABD50" w14:textId="74DD673F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6CCEDD23" w14:textId="57066E4A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2CC20059" w14:textId="29942CA7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3481BFBC" w14:textId="70A56A8F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14F5D2EF" w14:textId="35A9CC5A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4E117502" w14:textId="0EC29F2D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5B6145D5" w14:textId="77777777" w:rsidR="0076018A" w:rsidRDefault="0076018A" w:rsidP="00F70094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303030"/>
          <w:szCs w:val="28"/>
          <w:lang w:val="en-US" w:eastAsia="ru-RU"/>
        </w:rPr>
      </w:pPr>
    </w:p>
    <w:p w14:paraId="0801EFA8" w14:textId="2FED1502" w:rsidR="00F70094" w:rsidRPr="0070063C" w:rsidRDefault="00F70094" w:rsidP="00F70094">
      <w:pPr>
        <w:pStyle w:val="1"/>
        <w:rPr>
          <w:rFonts w:eastAsia="Times New Roman"/>
          <w:lang w:eastAsia="ru-RU"/>
        </w:rPr>
      </w:pPr>
      <w:r w:rsidRPr="0070063C">
        <w:rPr>
          <w:rFonts w:eastAsia="Times New Roman"/>
          <w:lang w:eastAsia="ru-RU"/>
        </w:rPr>
        <w:lastRenderedPageBreak/>
        <w:t xml:space="preserve">3. </w:t>
      </w:r>
      <w:r>
        <w:rPr>
          <w:rFonts w:eastAsia="Times New Roman"/>
          <w:lang w:val="en-US" w:eastAsia="ru-RU"/>
        </w:rPr>
        <w:t>Node</w:t>
      </w:r>
      <w:r w:rsidRPr="0070063C">
        <w:rPr>
          <w:rFonts w:eastAsia="Times New Roman"/>
          <w:lang w:eastAsia="ru-RU"/>
        </w:rPr>
        <w:t>-</w:t>
      </w:r>
      <w:r>
        <w:rPr>
          <w:rFonts w:eastAsia="Times New Roman"/>
          <w:lang w:val="en-US" w:eastAsia="ru-RU"/>
        </w:rPr>
        <w:t>Red</w:t>
      </w:r>
      <w:r w:rsidRPr="0070063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UI</w:t>
      </w:r>
    </w:p>
    <w:p w14:paraId="594606BE" w14:textId="346248B9" w:rsidR="0070063C" w:rsidRPr="0070063C" w:rsidRDefault="0070063C" w:rsidP="00F70094">
      <w:pPr>
        <w:rPr>
          <w:lang w:eastAsia="ru-RU"/>
        </w:rPr>
      </w:pPr>
      <w:r w:rsidRPr="0070063C">
        <w:rPr>
          <w:lang w:eastAsia="ru-RU"/>
        </w:rPr>
        <w:t xml:space="preserve">После запуска </w:t>
      </w:r>
      <w:r w:rsidRPr="0070063C">
        <w:rPr>
          <w:lang w:val="en-US" w:eastAsia="ru-RU"/>
        </w:rPr>
        <w:t>Node</w:t>
      </w:r>
      <w:r w:rsidRPr="0070063C">
        <w:rPr>
          <w:lang w:eastAsia="ru-RU"/>
        </w:rPr>
        <w:t>-</w:t>
      </w:r>
      <w:r w:rsidRPr="0070063C">
        <w:rPr>
          <w:lang w:val="en-US" w:eastAsia="ru-RU"/>
        </w:rPr>
        <w:t>Red</w:t>
      </w:r>
      <w:r w:rsidRPr="0070063C">
        <w:rPr>
          <w:lang w:eastAsia="ru-RU"/>
        </w:rPr>
        <w:t xml:space="preserve"> вы увидите стандартный пользовательский интерфейс </w:t>
      </w:r>
      <w:r w:rsidRPr="0070063C">
        <w:rPr>
          <w:lang w:val="en-US" w:eastAsia="ru-RU"/>
        </w:rPr>
        <w:t>Node</w:t>
      </w:r>
      <w:r w:rsidRPr="0070063C">
        <w:rPr>
          <w:lang w:eastAsia="ru-RU"/>
        </w:rPr>
        <w:t>-</w:t>
      </w:r>
      <w:r w:rsidRPr="0070063C">
        <w:rPr>
          <w:lang w:val="en-US" w:eastAsia="ru-RU"/>
        </w:rPr>
        <w:t>RED</w:t>
      </w:r>
      <w:r w:rsidRPr="0070063C">
        <w:rPr>
          <w:lang w:eastAsia="ru-RU"/>
        </w:rPr>
        <w:t>, состоящий из трех основных панелей.</w:t>
      </w:r>
    </w:p>
    <w:p w14:paraId="1182640A" w14:textId="3C79114D" w:rsidR="00291FCB" w:rsidRPr="0070063C" w:rsidRDefault="00291FCB" w:rsidP="00291FC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997BFC" wp14:editId="4C5060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856230"/>
            <wp:effectExtent l="0" t="0" r="3175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32272" w14:textId="561C18CD" w:rsidR="0070063C" w:rsidRPr="0070063C" w:rsidRDefault="0070063C" w:rsidP="0070063C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0063C">
        <w:rPr>
          <w:rFonts w:cs="Times New Roman"/>
          <w:szCs w:val="28"/>
        </w:rPr>
        <w:t xml:space="preserve">Основная панель — это рабочая область создания </w:t>
      </w:r>
      <w:r>
        <w:rPr>
          <w:rFonts w:cs="Times New Roman"/>
          <w:szCs w:val="28"/>
        </w:rPr>
        <w:t>флоу</w:t>
      </w:r>
      <w:r w:rsidRPr="0070063C">
        <w:rPr>
          <w:rFonts w:cs="Times New Roman"/>
          <w:szCs w:val="28"/>
        </w:rPr>
        <w:t xml:space="preserve"> посередине. Здесь вы перетаскиваете </w:t>
      </w:r>
      <w:proofErr w:type="spellStart"/>
      <w:r>
        <w:rPr>
          <w:rFonts w:cs="Times New Roman"/>
          <w:szCs w:val="28"/>
        </w:rPr>
        <w:t>ноды</w:t>
      </w:r>
      <w:proofErr w:type="spellEnd"/>
      <w:r w:rsidRPr="0070063C">
        <w:rPr>
          <w:rFonts w:cs="Times New Roman"/>
          <w:szCs w:val="28"/>
        </w:rPr>
        <w:t xml:space="preserve"> и соединяете их. В верхней части панели рабочей области находится набор вкладок. Каждая вкладка открывает ранее созданную рабочую область и показывает все </w:t>
      </w:r>
      <w:r>
        <w:rPr>
          <w:rFonts w:cs="Times New Roman"/>
          <w:szCs w:val="28"/>
        </w:rPr>
        <w:t>флоу</w:t>
      </w:r>
      <w:r w:rsidRPr="0070063C">
        <w:rPr>
          <w:rFonts w:cs="Times New Roman"/>
          <w:szCs w:val="28"/>
        </w:rPr>
        <w:t>, созданные с использованием этой рабочей области.</w:t>
      </w:r>
    </w:p>
    <w:p w14:paraId="78ED6AAB" w14:textId="7BDB9AC1" w:rsidR="0070063C" w:rsidRPr="0070063C" w:rsidRDefault="0070063C" w:rsidP="0070063C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0063C">
        <w:rPr>
          <w:rFonts w:cs="Times New Roman"/>
          <w:szCs w:val="28"/>
        </w:rPr>
        <w:t xml:space="preserve">Слева находится панель </w:t>
      </w:r>
      <w:proofErr w:type="spellStart"/>
      <w:r>
        <w:rPr>
          <w:rFonts w:cs="Times New Roman"/>
          <w:szCs w:val="28"/>
        </w:rPr>
        <w:t>нод</w:t>
      </w:r>
      <w:proofErr w:type="spellEnd"/>
      <w:r w:rsidRPr="0070063C">
        <w:rPr>
          <w:rFonts w:cs="Times New Roman"/>
          <w:szCs w:val="28"/>
        </w:rPr>
        <w:t xml:space="preserve">, содержащая все встроенные </w:t>
      </w:r>
      <w:proofErr w:type="spellStart"/>
      <w:r>
        <w:rPr>
          <w:rFonts w:cs="Times New Roman"/>
          <w:szCs w:val="28"/>
        </w:rPr>
        <w:t>ноды</w:t>
      </w:r>
      <w:proofErr w:type="spellEnd"/>
      <w:r w:rsidRPr="0070063C">
        <w:rPr>
          <w:rFonts w:cs="Times New Roman"/>
          <w:szCs w:val="28"/>
        </w:rPr>
        <w:t xml:space="preserve">, поддерживаемые вашим экземпляром </w:t>
      </w:r>
      <w:r w:rsidRPr="0070063C">
        <w:rPr>
          <w:rFonts w:cs="Times New Roman"/>
          <w:szCs w:val="28"/>
          <w:lang w:val="en-US"/>
        </w:rPr>
        <w:t>Node</w:t>
      </w:r>
      <w:r w:rsidRPr="0070063C">
        <w:rPr>
          <w:rFonts w:cs="Times New Roman"/>
          <w:szCs w:val="28"/>
        </w:rPr>
        <w:t>-</w:t>
      </w:r>
      <w:r w:rsidRPr="0070063C">
        <w:rPr>
          <w:rFonts w:cs="Times New Roman"/>
          <w:szCs w:val="28"/>
          <w:lang w:val="en-US"/>
        </w:rPr>
        <w:t>RED</w:t>
      </w:r>
      <w:r w:rsidRPr="0070063C">
        <w:rPr>
          <w:rFonts w:cs="Times New Roman"/>
          <w:szCs w:val="28"/>
        </w:rPr>
        <w:t xml:space="preserve">. В приведенном выше примере вы видите набор </w:t>
      </w:r>
      <w:proofErr w:type="spellStart"/>
      <w:r>
        <w:rPr>
          <w:rFonts w:cs="Times New Roman"/>
          <w:szCs w:val="28"/>
        </w:rPr>
        <w:t>нод</w:t>
      </w:r>
      <w:proofErr w:type="spellEnd"/>
      <w:r w:rsidRPr="0070063C">
        <w:rPr>
          <w:rFonts w:cs="Times New Roman"/>
          <w:szCs w:val="28"/>
        </w:rPr>
        <w:t xml:space="preserve">, который содержит большой выбор, добавленный к базовому набору, который поставляется с </w:t>
      </w:r>
      <w:r w:rsidRPr="0070063C">
        <w:rPr>
          <w:rFonts w:cs="Times New Roman"/>
          <w:szCs w:val="28"/>
          <w:lang w:val="en-US"/>
        </w:rPr>
        <w:t>Node</w:t>
      </w:r>
      <w:r w:rsidRPr="0070063C">
        <w:rPr>
          <w:rFonts w:cs="Times New Roman"/>
          <w:szCs w:val="28"/>
        </w:rPr>
        <w:t>-</w:t>
      </w:r>
      <w:r w:rsidRPr="0070063C">
        <w:rPr>
          <w:rFonts w:cs="Times New Roman"/>
          <w:szCs w:val="28"/>
          <w:lang w:val="en-US"/>
        </w:rPr>
        <w:t>RED</w:t>
      </w:r>
      <w:r w:rsidRPr="0070063C">
        <w:rPr>
          <w:rFonts w:cs="Times New Roman"/>
          <w:szCs w:val="28"/>
        </w:rPr>
        <w:t xml:space="preserve">. Как видите, </w:t>
      </w:r>
      <w:proofErr w:type="spellStart"/>
      <w:r>
        <w:rPr>
          <w:rFonts w:cs="Times New Roman"/>
          <w:szCs w:val="28"/>
        </w:rPr>
        <w:t>ноды</w:t>
      </w:r>
      <w:proofErr w:type="spellEnd"/>
      <w:r w:rsidRPr="0070063C">
        <w:rPr>
          <w:rFonts w:cs="Times New Roman"/>
          <w:szCs w:val="28"/>
        </w:rPr>
        <w:t xml:space="preserve"> сгруппированы по категориям. Открытие категории показывает отдельные </w:t>
      </w:r>
      <w:proofErr w:type="spellStart"/>
      <w:r>
        <w:rPr>
          <w:rFonts w:cs="Times New Roman"/>
          <w:szCs w:val="28"/>
        </w:rPr>
        <w:t>ноды</w:t>
      </w:r>
      <w:proofErr w:type="spellEnd"/>
      <w:r w:rsidRPr="0070063C">
        <w:rPr>
          <w:rFonts w:cs="Times New Roman"/>
          <w:szCs w:val="28"/>
        </w:rPr>
        <w:t>.</w:t>
      </w:r>
    </w:p>
    <w:p w14:paraId="47221A9B" w14:textId="599A2DF9" w:rsidR="0070063C" w:rsidRPr="0070063C" w:rsidRDefault="0070063C" w:rsidP="0070063C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0063C">
        <w:rPr>
          <w:rFonts w:cs="Times New Roman"/>
          <w:szCs w:val="28"/>
        </w:rPr>
        <w:t xml:space="preserve">С правой стороны находится панель вывода, которую можно переключать между вкладками информации и отладки. Когда выбрана информация, там отображается документация для выбранного </w:t>
      </w:r>
      <w:proofErr w:type="spellStart"/>
      <w:r>
        <w:rPr>
          <w:rFonts w:cs="Times New Roman"/>
          <w:szCs w:val="28"/>
        </w:rPr>
        <w:t>нода</w:t>
      </w:r>
      <w:proofErr w:type="spellEnd"/>
      <w:r w:rsidRPr="0070063C">
        <w:rPr>
          <w:rFonts w:cs="Times New Roman"/>
          <w:szCs w:val="28"/>
        </w:rPr>
        <w:t xml:space="preserve">. Когда выбрана отладка, он будет отображать вывод </w:t>
      </w:r>
      <w:proofErr w:type="spellStart"/>
      <w:r>
        <w:rPr>
          <w:rFonts w:cs="Times New Roman"/>
          <w:szCs w:val="28"/>
        </w:rPr>
        <w:t>нодов</w:t>
      </w:r>
      <w:proofErr w:type="spellEnd"/>
      <w:r w:rsidRPr="0070063C">
        <w:rPr>
          <w:rFonts w:cs="Times New Roman"/>
          <w:szCs w:val="28"/>
        </w:rPr>
        <w:t xml:space="preserve"> отладки, ошибок и предупреждений.</w:t>
      </w:r>
    </w:p>
    <w:p w14:paraId="182424A0" w14:textId="11BD9A2D" w:rsidR="006E456B" w:rsidRPr="0070063C" w:rsidRDefault="0070063C" w:rsidP="0070063C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0063C">
        <w:rPr>
          <w:rFonts w:cs="Times New Roman"/>
          <w:szCs w:val="28"/>
        </w:rPr>
        <w:t>Кнопка «</w:t>
      </w:r>
      <w:r>
        <w:rPr>
          <w:rFonts w:cs="Times New Roman"/>
          <w:szCs w:val="28"/>
          <w:lang w:val="en-US"/>
        </w:rPr>
        <w:t>Deploy</w:t>
      </w:r>
      <w:r w:rsidRPr="0070063C">
        <w:rPr>
          <w:rFonts w:cs="Times New Roman"/>
          <w:szCs w:val="28"/>
        </w:rPr>
        <w:t xml:space="preserve">» используется, когда </w:t>
      </w:r>
      <w:r>
        <w:rPr>
          <w:rFonts w:cs="Times New Roman"/>
          <w:szCs w:val="28"/>
        </w:rPr>
        <w:t>флоу</w:t>
      </w:r>
      <w:r w:rsidRPr="0070063C">
        <w:rPr>
          <w:rFonts w:cs="Times New Roman"/>
          <w:szCs w:val="28"/>
        </w:rPr>
        <w:t xml:space="preserve"> создан, и вызывает </w:t>
      </w:r>
      <w:r>
        <w:rPr>
          <w:rFonts w:cs="Times New Roman"/>
          <w:szCs w:val="28"/>
        </w:rPr>
        <w:t>активацию</w:t>
      </w:r>
      <w:r w:rsidRPr="007006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флоу</w:t>
      </w:r>
      <w:r w:rsidRPr="0070063C">
        <w:rPr>
          <w:rFonts w:cs="Times New Roman"/>
          <w:szCs w:val="28"/>
        </w:rPr>
        <w:t xml:space="preserve"> в системе </w:t>
      </w:r>
      <w:r w:rsidRPr="0070063C">
        <w:rPr>
          <w:rFonts w:cs="Times New Roman"/>
          <w:szCs w:val="28"/>
          <w:lang w:val="en-US"/>
        </w:rPr>
        <w:t>Node</w:t>
      </w:r>
      <w:r w:rsidRPr="0070063C">
        <w:rPr>
          <w:rFonts w:cs="Times New Roman"/>
          <w:szCs w:val="28"/>
        </w:rPr>
        <w:t>-</w:t>
      </w:r>
      <w:r w:rsidRPr="0070063C">
        <w:rPr>
          <w:rFonts w:cs="Times New Roman"/>
          <w:szCs w:val="28"/>
          <w:lang w:val="en-US"/>
        </w:rPr>
        <w:t>RED</w:t>
      </w:r>
      <w:r w:rsidRPr="0070063C">
        <w:rPr>
          <w:rFonts w:cs="Times New Roman"/>
          <w:szCs w:val="28"/>
        </w:rPr>
        <w:t xml:space="preserve"> и его выполнение.</w:t>
      </w:r>
    </w:p>
    <w:p w14:paraId="6145416C" w14:textId="06BC1BF4" w:rsidR="006E456B" w:rsidRPr="0070063C" w:rsidRDefault="006E456B" w:rsidP="006E456B">
      <w:pPr>
        <w:pStyle w:val="2"/>
      </w:pPr>
      <w:r w:rsidRPr="0070063C">
        <w:t xml:space="preserve">3.1 </w:t>
      </w:r>
      <w:r w:rsidRPr="006E456B">
        <w:rPr>
          <w:lang w:val="en-US"/>
        </w:rPr>
        <w:t>Node</w:t>
      </w:r>
      <w:r w:rsidRPr="0070063C">
        <w:t>-</w:t>
      </w:r>
      <w:r w:rsidRPr="006E456B">
        <w:rPr>
          <w:lang w:val="en-US"/>
        </w:rPr>
        <w:t>RED</w:t>
      </w:r>
      <w:r w:rsidR="0070063C">
        <w:t xml:space="preserve">: </w:t>
      </w:r>
      <w:proofErr w:type="spellStart"/>
      <w:r w:rsidR="0070063C">
        <w:t>ноды</w:t>
      </w:r>
      <w:proofErr w:type="spellEnd"/>
      <w:r w:rsidR="0070063C">
        <w:t xml:space="preserve"> и сообщения</w:t>
      </w:r>
    </w:p>
    <w:p w14:paraId="4C7990FE" w14:textId="77777777" w:rsidR="006E456B" w:rsidRPr="0070063C" w:rsidRDefault="006E456B" w:rsidP="006E456B"/>
    <w:p w14:paraId="59124C16" w14:textId="77777777" w:rsidR="0070063C" w:rsidRDefault="0070063C" w:rsidP="006E456B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Node</w:t>
      </w:r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-</w:t>
      </w:r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RED</w:t>
      </w:r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позволяет вам соединять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ноды</w:t>
      </w:r>
      <w:proofErr w:type="spellEnd"/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для создания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флоу</w:t>
      </w:r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которые выполняют вашу задачу программирования. Сообщения проходят между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нодами</w:t>
      </w:r>
      <w:proofErr w:type="spellEnd"/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перемещаясь от входных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</w:t>
      </w:r>
      <w:proofErr w:type="spellEnd"/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через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ноды</w:t>
      </w:r>
      <w:proofErr w:type="spellEnd"/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обработки к выходным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нодам</w:t>
      </w:r>
      <w:proofErr w:type="spellEnd"/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. Давайте кратко рассмотрим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ноды</w:t>
      </w:r>
      <w:proofErr w:type="spellEnd"/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флоу</w:t>
      </w:r>
      <w:r w:rsidRPr="0070063C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и сообщения.</w:t>
      </w:r>
    </w:p>
    <w:p w14:paraId="047D5E0A" w14:textId="2A032238" w:rsidR="00455E34" w:rsidRPr="00455E34" w:rsidRDefault="00455E34" w:rsidP="00455E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lastRenderedPageBreak/>
        <w:t xml:space="preserve">Существует три основных типа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:</w:t>
      </w:r>
    </w:p>
    <w:p w14:paraId="63444E2B" w14:textId="3CAE4442" w:rsidR="006E456B" w:rsidRPr="006E456B" w:rsidRDefault="006E456B" w:rsidP="006E45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</w:pPr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Input Nodes (</w:t>
      </w:r>
      <w:proofErr w:type="gramStart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e.g.</w:t>
      </w:r>
      <w:proofErr w:type="gramEnd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 xml:space="preserve"> inject)</w:t>
      </w:r>
    </w:p>
    <w:p w14:paraId="4E77B4B7" w14:textId="77777777" w:rsidR="006E456B" w:rsidRPr="006E456B" w:rsidRDefault="006E456B" w:rsidP="006E45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</w:pPr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Output Nodes (</w:t>
      </w:r>
      <w:proofErr w:type="gramStart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e.g.</w:t>
      </w:r>
      <w:proofErr w:type="gramEnd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 xml:space="preserve"> debug)</w:t>
      </w:r>
    </w:p>
    <w:p w14:paraId="615CBC4D" w14:textId="77777777" w:rsidR="006E456B" w:rsidRPr="006E456B" w:rsidRDefault="006E456B" w:rsidP="006E45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</w:pPr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Processing Nodes (</w:t>
      </w:r>
      <w:proofErr w:type="gramStart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e.g.</w:t>
      </w:r>
      <w:proofErr w:type="gramEnd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 xml:space="preserve"> function)</w:t>
      </w:r>
    </w:p>
    <w:p w14:paraId="3DB0BE6C" w14:textId="44CC4AB1" w:rsidR="006E456B" w:rsidRDefault="006E456B" w:rsidP="006E456B">
      <w:pPr>
        <w:shd w:val="clear" w:color="auto" w:fill="FFFFFF"/>
        <w:spacing w:after="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r w:rsidRPr="006E456B">
        <w:rPr>
          <w:rFonts w:ascii="Merriweather" w:eastAsia="Times New Roman" w:hAnsi="Merriweather" w:cs="Times New Roman"/>
          <w:noProof/>
          <w:color w:val="007ACC"/>
          <w:sz w:val="24"/>
          <w:szCs w:val="24"/>
          <w:bdr w:val="single" w:sz="2" w:space="0" w:color="000000" w:frame="1"/>
          <w:lang w:eastAsia="ru-RU"/>
        </w:rPr>
        <w:drawing>
          <wp:inline distT="0" distB="0" distL="0" distR="0" wp14:anchorId="40861704" wp14:editId="732DCFDD">
            <wp:extent cx="1828800" cy="2124075"/>
            <wp:effectExtent l="0" t="0" r="0" b="9525"/>
            <wp:docPr id="3" name="Рисунок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4309" w14:textId="7DB0CA56" w:rsidR="006E456B" w:rsidRDefault="006E456B" w:rsidP="006E456B">
      <w:pPr>
        <w:shd w:val="clear" w:color="auto" w:fill="FFFFFF"/>
        <w:spacing w:after="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</w:p>
    <w:p w14:paraId="024F4333" w14:textId="77777777" w:rsidR="00455E34" w:rsidRDefault="00455E34" w:rsidP="006E456B">
      <w:pPr>
        <w:shd w:val="clear" w:color="auto" w:fill="FFFFFF"/>
        <w:spacing w:after="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</w:p>
    <w:p w14:paraId="052F8C2C" w14:textId="77777777" w:rsidR="00455E34" w:rsidRDefault="00455E34" w:rsidP="006E456B">
      <w:pPr>
        <w:shd w:val="clear" w:color="auto" w:fill="FFFFFF"/>
        <w:spacing w:after="0" w:line="240" w:lineRule="auto"/>
        <w:ind w:firstLine="709"/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</w:pPr>
    </w:p>
    <w:p w14:paraId="0B5B7EE4" w14:textId="3EB40666" w:rsidR="00455E34" w:rsidRPr="00455E34" w:rsidRDefault="00455E34" w:rsidP="009B2EED">
      <w:pPr>
        <w:shd w:val="clear" w:color="auto" w:fill="FFFFFF"/>
        <w:spacing w:after="0" w:line="240" w:lineRule="auto"/>
        <w:ind w:firstLine="709"/>
        <w:jc w:val="both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Ноды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ввода позволяют вводить данные в приложение 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Node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-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RED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. У них есть как минимум одна выходная конечная точка, представленная маленьким серым квадратом только с правой стороны. Вы используете входные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ноды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для подключения данных из других сервисов, например, 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Twitter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Google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последовательных, веб-сокетов или узлов </w:t>
      </w:r>
      <w:proofErr w:type="spellStart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tcp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или для ручного ввода данных в поток с помощью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Inject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Node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.</w:t>
      </w:r>
    </w:p>
    <w:p w14:paraId="501F9ACA" w14:textId="4E110A56" w:rsidR="00455E34" w:rsidRPr="00455E34" w:rsidRDefault="00455E34" w:rsidP="009B2EED">
      <w:pPr>
        <w:shd w:val="clear" w:color="auto" w:fill="FFFFFF"/>
        <w:spacing w:after="0" w:line="240" w:lineRule="auto"/>
        <w:ind w:firstLine="709"/>
        <w:jc w:val="both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Выходные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ноды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позволяют отправлять данные за пределы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флоу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Node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-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RED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. У них есть единственная входная конечная точка с левой стороны. Вы используете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ноды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вывода для отправки данных в другие службы, например, через узлы 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Twitter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TCP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Serial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или электронной почты, или для использования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Debug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node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для вывода на панель отладки.</w:t>
      </w:r>
    </w:p>
    <w:p w14:paraId="6782066E" w14:textId="233EF104" w:rsidR="00455E34" w:rsidRPr="00455E34" w:rsidRDefault="00455E34" w:rsidP="009B2EED">
      <w:pPr>
        <w:shd w:val="clear" w:color="auto" w:fill="FFFFFF"/>
        <w:spacing w:after="0" w:line="240" w:lineRule="auto"/>
        <w:ind w:firstLine="709"/>
        <w:jc w:val="both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Ноды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обработки позволяют обрабатывать данные. У них есть входная конечная точка и одна или несколько выходных конечных точек. Они позволяют вам преобразовывать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ноды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типа данных (например, 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json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csv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xml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), использовать данные для запуска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сообщения (например, триггер, задержка) и писать собственный код, который использует полученные данные (например,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function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node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).</w:t>
      </w:r>
    </w:p>
    <w:p w14:paraId="023D9C02" w14:textId="50132467" w:rsidR="00455E34" w:rsidRPr="00455E34" w:rsidRDefault="00455E34" w:rsidP="009B2EED">
      <w:pPr>
        <w:shd w:val="clear" w:color="auto" w:fill="FFFFFF"/>
        <w:spacing w:after="0" w:line="240" w:lineRule="auto"/>
        <w:ind w:firstLine="709"/>
        <w:jc w:val="both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Обратите внимание, что некоторые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ноды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такие как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debug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Inject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имеют кнопку, которая позволяет активировать </w:t>
      </w:r>
      <w:proofErr w:type="spellStart"/>
      <w:r w:rsidR="009B2EED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ноду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(в случае </w:t>
      </w:r>
      <w:r w:rsidR="009B2EED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Inject</w:t>
      </w:r>
      <w:r w:rsidR="009B2EED" w:rsidRPr="009B2EED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</w:t>
      </w:r>
      <w:r w:rsidR="009B2EED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node</w:t>
      </w:r>
      <w:r w:rsidR="009B2EED" w:rsidRPr="009B2EED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или включать и отключать </w:t>
      </w:r>
      <w:proofErr w:type="spellStart"/>
      <w:r w:rsidR="009B2EED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ноду</w:t>
      </w:r>
      <w:proofErr w:type="spellEnd"/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(в случае </w:t>
      </w:r>
      <w:r w:rsidR="009B2EED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Debug</w:t>
      </w:r>
      <w:r w:rsidR="009B2EED" w:rsidRPr="009B2EED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</w:t>
      </w:r>
      <w:r w:rsidR="009B2EED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node</w:t>
      </w:r>
      <w:r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).</w:t>
      </w:r>
    </w:p>
    <w:p w14:paraId="10969760" w14:textId="5BA2A68E" w:rsidR="00455E34" w:rsidRPr="00455E34" w:rsidRDefault="009B2EED" w:rsidP="009B2EED">
      <w:pPr>
        <w:shd w:val="clear" w:color="auto" w:fill="FFFFFF"/>
        <w:spacing w:after="0" w:line="240" w:lineRule="auto"/>
        <w:ind w:firstLine="709"/>
        <w:jc w:val="both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Флоу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состоят из нескольких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</w:t>
      </w:r>
      <w:proofErr w:type="spellEnd"/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связанных вместе, с выходными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точкми</w:t>
      </w:r>
      <w:proofErr w:type="spellEnd"/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, связанными с входными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точками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следующего узла в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флоу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. Сообщения проходят по узлам, перенося данные от узла к узлу.</w:t>
      </w:r>
    </w:p>
    <w:p w14:paraId="07589F5F" w14:textId="6DE6A14D" w:rsidR="009B2EED" w:rsidRDefault="009B2EED" w:rsidP="009B2EED">
      <w:pPr>
        <w:shd w:val="clear" w:color="auto" w:fill="FFFFFF"/>
        <w:spacing w:after="0" w:line="240" w:lineRule="auto"/>
        <w:ind w:firstLine="709"/>
        <w:jc w:val="both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Ноды</w:t>
      </w:r>
      <w:proofErr w:type="spellEnd"/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Node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-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RED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принимают 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входные сообщения и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выводят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выходные сообщения. Сообщения — это объекты 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JavaScript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, которые содержат как минимум параметр «</w:t>
      </w:r>
      <w:r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  <w:t>payload</w:t>
      </w:r>
      <w:r w:rsidR="00455E34" w:rsidRPr="00455E34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», например:</w:t>
      </w:r>
      <w:r w:rsidRPr="009B2EED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</w:t>
      </w:r>
    </w:p>
    <w:p w14:paraId="43C7041A" w14:textId="77777777" w:rsidR="009B2EED" w:rsidRDefault="009B2EED" w:rsidP="009B2EED">
      <w:pPr>
        <w:shd w:val="clear" w:color="auto" w:fill="FFFFFF"/>
        <w:spacing w:after="0" w:line="240" w:lineRule="auto"/>
        <w:ind w:firstLine="709"/>
        <w:jc w:val="both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</w:p>
    <w:p w14:paraId="6C054E19" w14:textId="7CE20EA4" w:rsidR="006E456B" w:rsidRPr="006E456B" w:rsidRDefault="006E456B" w:rsidP="009B2EED">
      <w:pPr>
        <w:shd w:val="clear" w:color="auto" w:fill="FFFFFF"/>
        <w:spacing w:after="0" w:line="240" w:lineRule="auto"/>
        <w:ind w:firstLine="709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proofErr w:type="spellStart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msg</w:t>
      </w:r>
      <w:proofErr w:type="spellEnd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= {</w:t>
      </w:r>
    </w:p>
    <w:p w14:paraId="2291FC69" w14:textId="77777777" w:rsidR="006E456B" w:rsidRPr="006E456B" w:rsidRDefault="006E456B" w:rsidP="006E45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lastRenderedPageBreak/>
        <w:t xml:space="preserve">  </w:t>
      </w:r>
      <w:proofErr w:type="spellStart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payload</w:t>
      </w:r>
      <w:proofErr w:type="spellEnd"/>
      <w:proofErr w:type="gramStart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:”</w:t>
      </w:r>
      <w:proofErr w:type="spellStart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message</w:t>
      </w:r>
      <w:proofErr w:type="spellEnd"/>
      <w:proofErr w:type="gramEnd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payload</w:t>
      </w:r>
      <w:proofErr w:type="spellEnd"/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”</w:t>
      </w:r>
    </w:p>
    <w:p w14:paraId="558D0E34" w14:textId="77777777" w:rsidR="006E456B" w:rsidRPr="006E456B" w:rsidRDefault="006E456B" w:rsidP="006E45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</w:pPr>
      <w:r w:rsidRPr="006E456B">
        <w:rPr>
          <w:rFonts w:ascii="Merriweather" w:eastAsia="Times New Roman" w:hAnsi="Merriweather" w:cs="Times New Roman"/>
          <w:color w:val="1A1A1A"/>
          <w:sz w:val="24"/>
          <w:szCs w:val="24"/>
          <w:lang w:eastAsia="ru-RU"/>
        </w:rPr>
        <w:t>};</w:t>
      </w:r>
    </w:p>
    <w:p w14:paraId="5ED54E2A" w14:textId="77777777" w:rsidR="006E456B" w:rsidRPr="006E456B" w:rsidRDefault="006E456B" w:rsidP="006E456B">
      <w:pPr>
        <w:shd w:val="clear" w:color="auto" w:fill="FFFFFF"/>
        <w:spacing w:after="0" w:line="240" w:lineRule="auto"/>
        <w:ind w:firstLine="709"/>
        <w:rPr>
          <w:rFonts w:ascii="Merriweather" w:eastAsia="Times New Roman" w:hAnsi="Merriweather" w:cs="Times New Roman"/>
          <w:color w:val="1A1A1A"/>
          <w:sz w:val="24"/>
          <w:szCs w:val="24"/>
          <w:lang w:val="en-US" w:eastAsia="ru-RU"/>
        </w:rPr>
      </w:pPr>
    </w:p>
    <w:p w14:paraId="58439C49" w14:textId="34CF8EF0" w:rsidR="003164AE" w:rsidRDefault="003164AE" w:rsidP="0041196A">
      <w:pPr>
        <w:shd w:val="clear" w:color="auto" w:fill="FFFFFF"/>
        <w:spacing w:after="0" w:line="240" w:lineRule="auto"/>
        <w:ind w:firstLine="709"/>
        <w:jc w:val="both"/>
        <w:rPr>
          <w:lang w:val="en-US"/>
        </w:rPr>
      </w:pPr>
    </w:p>
    <w:p w14:paraId="19AB4EAD" w14:textId="5BF6133F" w:rsidR="003164AE" w:rsidRDefault="003164AE" w:rsidP="0041196A">
      <w:pPr>
        <w:shd w:val="clear" w:color="auto" w:fill="FFFFFF"/>
        <w:spacing w:after="0" w:line="240" w:lineRule="auto"/>
        <w:ind w:firstLine="709"/>
        <w:jc w:val="both"/>
        <w:rPr>
          <w:lang w:val="en-US"/>
        </w:rPr>
      </w:pPr>
    </w:p>
    <w:sectPr w:rsidR="00316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6A35"/>
    <w:multiLevelType w:val="multilevel"/>
    <w:tmpl w:val="85CE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E4838"/>
    <w:multiLevelType w:val="multilevel"/>
    <w:tmpl w:val="8F8E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F6EF7"/>
    <w:multiLevelType w:val="multilevel"/>
    <w:tmpl w:val="9638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94854"/>
    <w:multiLevelType w:val="multilevel"/>
    <w:tmpl w:val="07FE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D3C70"/>
    <w:multiLevelType w:val="multilevel"/>
    <w:tmpl w:val="7F62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8280A"/>
    <w:multiLevelType w:val="multilevel"/>
    <w:tmpl w:val="98B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55389F"/>
    <w:multiLevelType w:val="multilevel"/>
    <w:tmpl w:val="C9E0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B1"/>
    <w:rsid w:val="000D5859"/>
    <w:rsid w:val="0020677E"/>
    <w:rsid w:val="00233CD8"/>
    <w:rsid w:val="00291FCB"/>
    <w:rsid w:val="003164AE"/>
    <w:rsid w:val="00366BFC"/>
    <w:rsid w:val="003A1607"/>
    <w:rsid w:val="003C3D90"/>
    <w:rsid w:val="0041196A"/>
    <w:rsid w:val="0042032B"/>
    <w:rsid w:val="00455E34"/>
    <w:rsid w:val="00465051"/>
    <w:rsid w:val="00507024"/>
    <w:rsid w:val="00586D44"/>
    <w:rsid w:val="005A598E"/>
    <w:rsid w:val="005B4938"/>
    <w:rsid w:val="00606BD7"/>
    <w:rsid w:val="00640E99"/>
    <w:rsid w:val="006743A2"/>
    <w:rsid w:val="006E3F42"/>
    <w:rsid w:val="006E456B"/>
    <w:rsid w:val="0070063C"/>
    <w:rsid w:val="0076018A"/>
    <w:rsid w:val="007B2DA2"/>
    <w:rsid w:val="007B56B1"/>
    <w:rsid w:val="007D3A9C"/>
    <w:rsid w:val="008607A1"/>
    <w:rsid w:val="00942683"/>
    <w:rsid w:val="00961A91"/>
    <w:rsid w:val="009B2EED"/>
    <w:rsid w:val="00A04407"/>
    <w:rsid w:val="00A05C7B"/>
    <w:rsid w:val="00A4008E"/>
    <w:rsid w:val="00A67A89"/>
    <w:rsid w:val="00AB3408"/>
    <w:rsid w:val="00AC12CA"/>
    <w:rsid w:val="00AD715A"/>
    <w:rsid w:val="00C15934"/>
    <w:rsid w:val="00C23818"/>
    <w:rsid w:val="00CB72BE"/>
    <w:rsid w:val="00D927C3"/>
    <w:rsid w:val="00D95779"/>
    <w:rsid w:val="00E31041"/>
    <w:rsid w:val="00E645E4"/>
    <w:rsid w:val="00EF4372"/>
    <w:rsid w:val="00F15064"/>
    <w:rsid w:val="00F7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B9CE"/>
  <w15:chartTrackingRefBased/>
  <w15:docId w15:val="{2DF2C4CC-B806-4D42-BE74-A88128E9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40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6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06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20677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927C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4">
    <w:name w:val="Intense Emphasis"/>
    <w:basedOn w:val="a0"/>
    <w:uiPriority w:val="21"/>
    <w:qFormat/>
    <w:rsid w:val="006743A2"/>
    <w:rPr>
      <w:i/>
      <w:iCs/>
      <w:color w:val="4472C4" w:themeColor="accent1"/>
    </w:rPr>
  </w:style>
  <w:style w:type="character" w:styleId="a5">
    <w:name w:val="Emphasis"/>
    <w:basedOn w:val="a0"/>
    <w:uiPriority w:val="20"/>
    <w:qFormat/>
    <w:rsid w:val="006743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redguide.com/wp-content/uploads/2018/10/Fig2_2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Сергей Дмитриевич</dc:creator>
  <cp:keywords/>
  <dc:description/>
  <cp:lastModifiedBy>Третьяков Сергей Дмитриевич</cp:lastModifiedBy>
  <cp:revision>2</cp:revision>
  <dcterms:created xsi:type="dcterms:W3CDTF">2022-02-06T14:02:00Z</dcterms:created>
  <dcterms:modified xsi:type="dcterms:W3CDTF">2022-02-06T14:02:00Z</dcterms:modified>
</cp:coreProperties>
</file>