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D5802" w:rsidRPr="009D5802" w:rsidRDefault="009D5802" w:rsidP="009D5802">
      <w:pPr>
        <w:spacing w:before="100" w:beforeAutospacing="1" w:after="100" w:afterAutospacing="1" w:line="240" w:lineRule="auto"/>
        <w:jc w:val="center"/>
        <w:outlineLvl w:val="1"/>
        <w:rPr>
          <w:rFonts w:ascii="Bahnschrift" w:eastAsia="Times New Roman" w:hAnsi="Bahnschrift" w:cs="Times New Roman"/>
          <w:b/>
          <w:bCs/>
          <w:sz w:val="36"/>
          <w:szCs w:val="36"/>
        </w:rPr>
      </w:pPr>
      <w:r w:rsidRPr="009D5802">
        <w:rPr>
          <w:rFonts w:ascii="Bahnschrift" w:eastAsia="Times New Roman" w:hAnsi="Bahnschrift" w:cs="Times New Roman"/>
          <w:b/>
          <w:bCs/>
          <w:color w:val="2E74B5" w:themeColor="accent1" w:themeShade="BF"/>
          <w:sz w:val="36"/>
          <w:szCs w:val="36"/>
        </w:rPr>
        <w:t>Project Summary</w:t>
      </w:r>
    </w:p>
    <w:p w:rsidR="009D5802" w:rsidRPr="009D5802" w:rsidRDefault="009D5802" w:rsidP="009D5802">
      <w:pPr>
        <w:spacing w:before="100" w:beforeAutospacing="1" w:after="100" w:afterAutospacing="1" w:line="240" w:lineRule="auto"/>
        <w:rPr>
          <w:rFonts w:ascii="Bahnschrift" w:eastAsia="Times New Roman" w:hAnsi="Bahnschrift" w:cs="Times New Roman"/>
          <w:sz w:val="24"/>
          <w:szCs w:val="24"/>
        </w:rPr>
      </w:pPr>
      <w:r w:rsidRPr="009D5802">
        <w:rPr>
          <w:rFonts w:ascii="Bahnschrift" w:eastAsia="Times New Roman" w:hAnsi="Bahnschrift" w:cs="Times New Roman"/>
          <w:sz w:val="24"/>
          <w:szCs w:val="24"/>
        </w:rPr>
        <w:t xml:space="preserve">In this project, I developed a machine learning model to predict whether a telecom customer is likely to leave the company (customer churn). I started by exploring the Telco Customer Churn dataset and cleaning the data. The </w:t>
      </w:r>
      <w:proofErr w:type="spellStart"/>
      <w:r w:rsidRPr="009D5802">
        <w:rPr>
          <w:rFonts w:ascii="Bahnschrift" w:eastAsia="Times New Roman" w:hAnsi="Bahnschrift" w:cs="Times New Roman"/>
          <w:b/>
          <w:bCs/>
          <w:sz w:val="24"/>
          <w:szCs w:val="24"/>
        </w:rPr>
        <w:t>TotalCharges</w:t>
      </w:r>
      <w:proofErr w:type="spellEnd"/>
      <w:r w:rsidRPr="009D5802">
        <w:rPr>
          <w:rFonts w:ascii="Bahnschrift" w:eastAsia="Times New Roman" w:hAnsi="Bahnschrift" w:cs="Times New Roman"/>
          <w:sz w:val="24"/>
          <w:szCs w:val="24"/>
        </w:rPr>
        <w:t xml:space="preserve"> column was converted to a numeric format, and the few records with missing values were removed to make the dataset suitable for training.</w:t>
      </w:r>
    </w:p>
    <w:p w:rsidR="009D5802" w:rsidRPr="009D5802" w:rsidRDefault="009D5802" w:rsidP="009D5802">
      <w:pPr>
        <w:spacing w:before="100" w:beforeAutospacing="1" w:after="100" w:afterAutospacing="1" w:line="240" w:lineRule="auto"/>
        <w:rPr>
          <w:rFonts w:ascii="Bahnschrift" w:eastAsia="Times New Roman" w:hAnsi="Bahnschrift" w:cs="Times New Roman"/>
          <w:sz w:val="24"/>
          <w:szCs w:val="24"/>
        </w:rPr>
      </w:pPr>
      <w:r w:rsidRPr="009D5802">
        <w:rPr>
          <w:rFonts w:ascii="Bahnschrift" w:eastAsia="Times New Roman" w:hAnsi="Bahnschrift" w:cs="Times New Roman"/>
          <w:sz w:val="24"/>
          <w:szCs w:val="24"/>
        </w:rPr>
        <w:t xml:space="preserve">To improve the model, I created several new features, including </w:t>
      </w:r>
      <w:proofErr w:type="spellStart"/>
      <w:r w:rsidRPr="009D5802">
        <w:rPr>
          <w:rFonts w:ascii="Bahnschrift" w:eastAsia="Times New Roman" w:hAnsi="Bahnschrift" w:cs="Times New Roman"/>
          <w:b/>
          <w:bCs/>
          <w:sz w:val="24"/>
          <w:szCs w:val="24"/>
        </w:rPr>
        <w:t>AvgMonthlySpend</w:t>
      </w:r>
      <w:proofErr w:type="spellEnd"/>
      <w:r w:rsidRPr="009D5802">
        <w:rPr>
          <w:rFonts w:ascii="Bahnschrift" w:eastAsia="Times New Roman" w:hAnsi="Bahnschrift" w:cs="Times New Roman"/>
          <w:b/>
          <w:bCs/>
          <w:sz w:val="24"/>
          <w:szCs w:val="24"/>
        </w:rPr>
        <w:t xml:space="preserve">, </w:t>
      </w:r>
      <w:proofErr w:type="spellStart"/>
      <w:r w:rsidRPr="009D5802">
        <w:rPr>
          <w:rFonts w:ascii="Bahnschrift" w:eastAsia="Times New Roman" w:hAnsi="Bahnschrift" w:cs="Times New Roman"/>
          <w:b/>
          <w:bCs/>
          <w:sz w:val="24"/>
          <w:szCs w:val="24"/>
        </w:rPr>
        <w:t>CustomerLifetime</w:t>
      </w:r>
      <w:proofErr w:type="spellEnd"/>
      <w:r w:rsidRPr="009D5802">
        <w:rPr>
          <w:rFonts w:ascii="Bahnschrift" w:eastAsia="Times New Roman" w:hAnsi="Bahnschrift" w:cs="Times New Roman"/>
          <w:b/>
          <w:bCs/>
          <w:sz w:val="24"/>
          <w:szCs w:val="24"/>
        </w:rPr>
        <w:t xml:space="preserve">, </w:t>
      </w:r>
      <w:proofErr w:type="spellStart"/>
      <w:r w:rsidRPr="009D5802">
        <w:rPr>
          <w:rFonts w:ascii="Bahnschrift" w:eastAsia="Times New Roman" w:hAnsi="Bahnschrift" w:cs="Times New Roman"/>
          <w:b/>
          <w:bCs/>
          <w:sz w:val="24"/>
          <w:szCs w:val="24"/>
        </w:rPr>
        <w:t>HighValueCustomer</w:t>
      </w:r>
      <w:proofErr w:type="spellEnd"/>
      <w:r w:rsidRPr="009D5802">
        <w:rPr>
          <w:rFonts w:ascii="Bahnschrift" w:eastAsia="Times New Roman" w:hAnsi="Bahnschrift" w:cs="Times New Roman"/>
          <w:b/>
          <w:bCs/>
          <w:sz w:val="24"/>
          <w:szCs w:val="24"/>
        </w:rPr>
        <w:t xml:space="preserve">, </w:t>
      </w:r>
      <w:proofErr w:type="spellStart"/>
      <w:r w:rsidRPr="009D5802">
        <w:rPr>
          <w:rFonts w:ascii="Bahnschrift" w:eastAsia="Times New Roman" w:hAnsi="Bahnschrift" w:cs="Times New Roman"/>
          <w:b/>
          <w:bCs/>
          <w:sz w:val="24"/>
          <w:szCs w:val="24"/>
        </w:rPr>
        <w:t>TotalServices</w:t>
      </w:r>
      <w:proofErr w:type="spellEnd"/>
      <w:r w:rsidRPr="009D5802">
        <w:rPr>
          <w:rFonts w:ascii="Bahnschrift" w:eastAsia="Times New Roman" w:hAnsi="Bahnschrift" w:cs="Times New Roman"/>
          <w:b/>
          <w:bCs/>
          <w:sz w:val="24"/>
          <w:szCs w:val="24"/>
        </w:rPr>
        <w:t>,</w:t>
      </w:r>
      <w:r w:rsidRPr="009D5802">
        <w:rPr>
          <w:rFonts w:ascii="Bahnschrift" w:eastAsia="Times New Roman" w:hAnsi="Bahnschrift" w:cs="Times New Roman"/>
          <w:sz w:val="24"/>
          <w:szCs w:val="24"/>
        </w:rPr>
        <w:t xml:space="preserve"> and </w:t>
      </w:r>
      <w:proofErr w:type="spellStart"/>
      <w:r w:rsidRPr="009D5802">
        <w:rPr>
          <w:rFonts w:ascii="Bahnschrift" w:eastAsia="Times New Roman" w:hAnsi="Bahnschrift" w:cs="Times New Roman"/>
          <w:b/>
          <w:bCs/>
          <w:sz w:val="24"/>
          <w:szCs w:val="24"/>
        </w:rPr>
        <w:t>ChargePerService</w:t>
      </w:r>
      <w:proofErr w:type="spellEnd"/>
      <w:r w:rsidRPr="009D5802">
        <w:rPr>
          <w:rFonts w:ascii="Bahnschrift" w:eastAsia="Times New Roman" w:hAnsi="Bahnschrift" w:cs="Times New Roman"/>
          <w:sz w:val="24"/>
          <w:szCs w:val="24"/>
        </w:rPr>
        <w:t>. These features helped represent customer behavior more effectively and provided additional information for the machine learning models.</w:t>
      </w:r>
    </w:p>
    <w:p w:rsidR="009D5802" w:rsidRPr="009D5802" w:rsidRDefault="009D5802" w:rsidP="009D5802">
      <w:pPr>
        <w:spacing w:before="100" w:beforeAutospacing="1" w:after="100" w:afterAutospacing="1" w:line="240" w:lineRule="auto"/>
        <w:rPr>
          <w:rFonts w:ascii="Bahnschrift" w:eastAsia="Times New Roman" w:hAnsi="Bahnschrift" w:cs="Times New Roman"/>
          <w:sz w:val="24"/>
          <w:szCs w:val="24"/>
        </w:rPr>
      </w:pPr>
      <w:r w:rsidRPr="009D5802">
        <w:rPr>
          <w:rFonts w:ascii="Bahnschrift" w:eastAsia="Times New Roman" w:hAnsi="Bahnschrift" w:cs="Times New Roman"/>
          <w:sz w:val="24"/>
          <w:szCs w:val="24"/>
        </w:rPr>
        <w:t xml:space="preserve">I trained and compared multiple classification models, including </w:t>
      </w:r>
      <w:r w:rsidRPr="009D5802">
        <w:rPr>
          <w:rFonts w:ascii="Bahnschrift" w:eastAsia="Times New Roman" w:hAnsi="Bahnschrift" w:cs="Times New Roman"/>
          <w:b/>
          <w:bCs/>
          <w:sz w:val="24"/>
          <w:szCs w:val="24"/>
        </w:rPr>
        <w:t>Logistic Regression, Random Forest, Gradient Boosting, Support Vector Machine (SVM),</w:t>
      </w:r>
      <w:r w:rsidRPr="009D5802">
        <w:rPr>
          <w:rFonts w:ascii="Bahnschrift" w:eastAsia="Times New Roman" w:hAnsi="Bahnschrift" w:cs="Times New Roman"/>
          <w:sz w:val="24"/>
          <w:szCs w:val="24"/>
        </w:rPr>
        <w:t xml:space="preserve"> and </w:t>
      </w:r>
      <w:proofErr w:type="spellStart"/>
      <w:r w:rsidRPr="009D5802">
        <w:rPr>
          <w:rFonts w:ascii="Bahnschrift" w:eastAsia="Times New Roman" w:hAnsi="Bahnschrift" w:cs="Times New Roman"/>
          <w:b/>
          <w:bCs/>
          <w:sz w:val="24"/>
          <w:szCs w:val="24"/>
        </w:rPr>
        <w:t>XGBoost</w:t>
      </w:r>
      <w:proofErr w:type="spellEnd"/>
      <w:r w:rsidRPr="009D5802">
        <w:rPr>
          <w:rFonts w:ascii="Bahnschrift" w:eastAsia="Times New Roman" w:hAnsi="Bahnschrift" w:cs="Times New Roman"/>
          <w:sz w:val="24"/>
          <w:szCs w:val="24"/>
        </w:rPr>
        <w:t xml:space="preserve">. After evaluating their performance, </w:t>
      </w:r>
      <w:r w:rsidRPr="009D5802">
        <w:rPr>
          <w:rFonts w:ascii="Bahnschrift" w:eastAsia="Times New Roman" w:hAnsi="Bahnschrift" w:cs="Times New Roman"/>
          <w:b/>
          <w:bCs/>
          <w:sz w:val="24"/>
          <w:szCs w:val="24"/>
        </w:rPr>
        <w:t>Gradient Boosting</w:t>
      </w:r>
      <w:r w:rsidRPr="009D5802">
        <w:rPr>
          <w:rFonts w:ascii="Bahnschrift" w:eastAsia="Times New Roman" w:hAnsi="Bahnschrift" w:cs="Times New Roman"/>
          <w:sz w:val="24"/>
          <w:szCs w:val="24"/>
        </w:rPr>
        <w:t xml:space="preserve"> produced the best overall results with an accuracy of approximately </w:t>
      </w:r>
      <w:r w:rsidRPr="009D5802">
        <w:rPr>
          <w:rFonts w:ascii="Bahnschrift" w:eastAsia="Times New Roman" w:hAnsi="Bahnschrift" w:cs="Times New Roman"/>
          <w:b/>
          <w:bCs/>
          <w:sz w:val="24"/>
          <w:szCs w:val="24"/>
        </w:rPr>
        <w:t>79.46%</w:t>
      </w:r>
      <w:r w:rsidRPr="009D5802">
        <w:rPr>
          <w:rFonts w:ascii="Bahnschrift" w:eastAsia="Times New Roman" w:hAnsi="Bahnschrift" w:cs="Times New Roman"/>
          <w:sz w:val="24"/>
          <w:szCs w:val="24"/>
        </w:rPr>
        <w:t xml:space="preserve">. I compared the models using performance metrics such as </w:t>
      </w:r>
      <w:r w:rsidRPr="009D5802">
        <w:rPr>
          <w:rFonts w:ascii="Bahnschrift" w:eastAsia="Times New Roman" w:hAnsi="Bahnschrift" w:cs="Times New Roman"/>
          <w:b/>
          <w:bCs/>
          <w:sz w:val="24"/>
          <w:szCs w:val="24"/>
        </w:rPr>
        <w:t>Accuracy, Precision, Recall, F1-score,</w:t>
      </w:r>
      <w:r w:rsidRPr="009D5802">
        <w:rPr>
          <w:rFonts w:ascii="Bahnschrift" w:eastAsia="Times New Roman" w:hAnsi="Bahnschrift" w:cs="Times New Roman"/>
          <w:sz w:val="24"/>
          <w:szCs w:val="24"/>
        </w:rPr>
        <w:t xml:space="preserve"> and </w:t>
      </w:r>
      <w:r w:rsidRPr="009D5802">
        <w:rPr>
          <w:rFonts w:ascii="Bahnschrift" w:eastAsia="Times New Roman" w:hAnsi="Bahnschrift" w:cs="Times New Roman"/>
          <w:b/>
          <w:bCs/>
          <w:sz w:val="24"/>
          <w:szCs w:val="24"/>
        </w:rPr>
        <w:t>Confusion Matrix</w:t>
      </w:r>
      <w:r w:rsidRPr="009D5802">
        <w:rPr>
          <w:rFonts w:ascii="Bahnschrift" w:eastAsia="Times New Roman" w:hAnsi="Bahnschrift" w:cs="Times New Roman"/>
          <w:sz w:val="24"/>
          <w:szCs w:val="24"/>
        </w:rPr>
        <w:t xml:space="preserve"> to identify the most suitable model.</w:t>
      </w:r>
    </w:p>
    <w:p w:rsidR="009D5802" w:rsidRPr="009D5802" w:rsidRDefault="009D5802" w:rsidP="009D5802">
      <w:pPr>
        <w:spacing w:before="100" w:beforeAutospacing="1" w:after="100" w:afterAutospacing="1" w:line="240" w:lineRule="auto"/>
        <w:rPr>
          <w:rFonts w:ascii="Bahnschrift" w:eastAsia="Times New Roman" w:hAnsi="Bahnschrift" w:cs="Times New Roman"/>
          <w:sz w:val="24"/>
          <w:szCs w:val="24"/>
        </w:rPr>
      </w:pPr>
      <w:r w:rsidRPr="009D5802">
        <w:rPr>
          <w:rFonts w:ascii="Bahnschrift" w:eastAsia="Times New Roman" w:hAnsi="Bahnschrift" w:cs="Times New Roman"/>
          <w:sz w:val="24"/>
          <w:szCs w:val="24"/>
        </w:rPr>
        <w:t xml:space="preserve">Since the dataset contained more non-churn customers than churn customers, I applied </w:t>
      </w:r>
      <w:r w:rsidRPr="009D5802">
        <w:rPr>
          <w:rFonts w:ascii="Bahnschrift" w:eastAsia="Times New Roman" w:hAnsi="Bahnschrift" w:cs="Times New Roman"/>
          <w:b/>
          <w:bCs/>
          <w:sz w:val="24"/>
          <w:szCs w:val="24"/>
        </w:rPr>
        <w:t>SMOTE (Synthetic Minority Over-sampling Technique)</w:t>
      </w:r>
      <w:r w:rsidRPr="009D5802">
        <w:rPr>
          <w:rFonts w:ascii="Bahnschrift" w:eastAsia="Times New Roman" w:hAnsi="Bahnschrift" w:cs="Times New Roman"/>
          <w:sz w:val="24"/>
          <w:szCs w:val="24"/>
        </w:rPr>
        <w:t xml:space="preserve"> to balance the training data. This helped improve the model's ability to identify customers who were likely to churn, although it slightly reduced the overall accuracy. This demonstrated the importance of handling class imbalance in real-world machine learning problems.</w:t>
      </w:r>
    </w:p>
    <w:p w:rsidR="009D5802" w:rsidRPr="009D5802" w:rsidRDefault="009D5802" w:rsidP="009D5802">
      <w:pPr>
        <w:spacing w:before="100" w:beforeAutospacing="1" w:after="100" w:afterAutospacing="1" w:line="240" w:lineRule="auto"/>
        <w:rPr>
          <w:rFonts w:ascii="Bahnschrift" w:eastAsia="Times New Roman" w:hAnsi="Bahnschrift" w:cs="Times New Roman"/>
          <w:sz w:val="24"/>
          <w:szCs w:val="24"/>
        </w:rPr>
      </w:pPr>
      <w:r w:rsidRPr="009D5802">
        <w:rPr>
          <w:rFonts w:ascii="Bahnschrift" w:eastAsia="Times New Roman" w:hAnsi="Bahnschrift" w:cs="Times New Roman"/>
          <w:sz w:val="24"/>
          <w:szCs w:val="24"/>
        </w:rPr>
        <w:t xml:space="preserve">From the analysis, I observed that customers with </w:t>
      </w:r>
      <w:r w:rsidRPr="009D5802">
        <w:rPr>
          <w:rFonts w:ascii="Bahnschrift" w:eastAsia="Times New Roman" w:hAnsi="Bahnschrift" w:cs="Times New Roman"/>
          <w:b/>
          <w:bCs/>
          <w:sz w:val="24"/>
          <w:szCs w:val="24"/>
        </w:rPr>
        <w:t>shorter tenure</w:t>
      </w:r>
      <w:r w:rsidRPr="009D5802">
        <w:rPr>
          <w:rFonts w:ascii="Bahnschrift" w:eastAsia="Times New Roman" w:hAnsi="Bahnschrift" w:cs="Times New Roman"/>
          <w:sz w:val="24"/>
          <w:szCs w:val="24"/>
        </w:rPr>
        <w:t xml:space="preserve">, </w:t>
      </w:r>
      <w:r w:rsidRPr="009D5802">
        <w:rPr>
          <w:rFonts w:ascii="Bahnschrift" w:eastAsia="Times New Roman" w:hAnsi="Bahnschrift" w:cs="Times New Roman"/>
          <w:b/>
          <w:bCs/>
          <w:sz w:val="24"/>
          <w:szCs w:val="24"/>
        </w:rPr>
        <w:t>higher monthly charges</w:t>
      </w:r>
      <w:r w:rsidRPr="009D5802">
        <w:rPr>
          <w:rFonts w:ascii="Bahnschrift" w:eastAsia="Times New Roman" w:hAnsi="Bahnschrift" w:cs="Times New Roman"/>
          <w:sz w:val="24"/>
          <w:szCs w:val="24"/>
        </w:rPr>
        <w:t xml:space="preserve">, and </w:t>
      </w:r>
      <w:r w:rsidRPr="009D5802">
        <w:rPr>
          <w:rFonts w:ascii="Bahnschrift" w:eastAsia="Times New Roman" w:hAnsi="Bahnschrift" w:cs="Times New Roman"/>
          <w:b/>
          <w:bCs/>
          <w:sz w:val="24"/>
          <w:szCs w:val="24"/>
        </w:rPr>
        <w:t>fewer subscribed services</w:t>
      </w:r>
      <w:r w:rsidRPr="009D5802">
        <w:rPr>
          <w:rFonts w:ascii="Bahnschrift" w:eastAsia="Times New Roman" w:hAnsi="Bahnschrift" w:cs="Times New Roman"/>
          <w:sz w:val="24"/>
          <w:szCs w:val="24"/>
        </w:rPr>
        <w:t xml:space="preserve"> were generally more likely to leave the company. These findings can help telecom companies identify customers at risk of churning and take preventive actions, such as offering discounts, loyalty rewards, or personalized plans to improve customer retention.</w:t>
      </w:r>
      <w:bookmarkStart w:id="0" w:name="_GoBack"/>
      <w:bookmarkEnd w:id="0"/>
    </w:p>
    <w:p w:rsidR="004A73C3" w:rsidRDefault="009D5802"/>
    <w:sectPr w:rsidR="004A73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hnschrift">
    <w:panose1 w:val="020B0502040204020203"/>
    <w:charset w:val="00"/>
    <w:family w:val="swiss"/>
    <w:pitch w:val="variable"/>
    <w:sig w:usb0="A00002C7" w:usb1="00000002"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007A"/>
    <w:rsid w:val="001D4B22"/>
    <w:rsid w:val="00870132"/>
    <w:rsid w:val="009D5802"/>
    <w:rsid w:val="00E2007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0723533-DC18-46C8-B19E-C33097129A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9D5802"/>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D5802"/>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9D580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D580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518281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285</Words>
  <Characters>1628</Characters>
  <Application>Microsoft Office Word</Application>
  <DocSecurity>0</DocSecurity>
  <Lines>13</Lines>
  <Paragraphs>3</Paragraphs>
  <ScaleCrop>false</ScaleCrop>
  <Company/>
  <LinksUpToDate>false</LinksUpToDate>
  <CharactersWithSpaces>1910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2026-08-06T18:16:00Z</dcterms:created>
  <dcterms:modified xsi:type="dcterms:W3CDTF">2026-08-06T18:19:00Z</dcterms:modified>
</cp:coreProperties>
</file>