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9AD" w:rsidRDefault="00846C4D" w:rsidP="004266CE">
      <w:pPr>
        <w:pStyle w:val="Ttulo1"/>
        <w:ind w:left="708" w:hanging="708"/>
      </w:pPr>
      <w:r>
        <w:rPr>
          <w:noProof/>
          <w:lang w:val="es-ES" w:eastAsia="es-ES"/>
        </w:rPr>
        <mc:AlternateContent>
          <mc:Choice Requires="wps">
            <w:drawing>
              <wp:anchor distT="0" distB="0" distL="114300" distR="114300" simplePos="0" relativeHeight="251660800" behindDoc="0" locked="0" layoutInCell="1" allowOverlap="1" wp14:anchorId="625A5FA7" wp14:editId="40148740">
                <wp:simplePos x="0" y="0"/>
                <wp:positionH relativeFrom="margin">
                  <wp:align>left</wp:align>
                </wp:positionH>
                <wp:positionV relativeFrom="paragraph">
                  <wp:posOffset>4914242</wp:posOffset>
                </wp:positionV>
                <wp:extent cx="7506970" cy="40894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5D63F2"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EndPr/>
                              <w:sdtContent>
                                <w:r w:rsidR="00846C4D">
                                  <w:rPr>
                                    <w:color w:val="595959" w:themeColor="text1" w:themeTint="A6"/>
                                    <w:sz w:val="36"/>
                                  </w:rPr>
                                  <w:t>Andrei García Cuadra</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margin-left:0;margin-top:386.95pt;width:591.1pt;height:32.2pt;rotation:180;flip:y;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" filled="f" stroked="f">
                <v:textbox>
                  <w:txbxContent>
                    <w:p w:rsidR="00C001DA" w:rsidRPr="00AA7A46" w:rsidRDefault="00F83859"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EndPr/>
                        <w:sdtContent>
                          <w:r w:rsidR="00846C4D">
                            <w:rPr>
                              <w:color w:val="595959" w:themeColor="text1" w:themeTint="A6"/>
                              <w:sz w:val="36"/>
                            </w:rPr>
                            <w:t>Andrei García Cuadra</w:t>
                          </w:r>
                        </w:sdtContent>
                      </w:sdt>
                    </w:p>
                  </w:txbxContent>
                </v:textbox>
                <w10:wrap anchorx="margin"/>
              </v:shape>
            </w:pict>
          </mc:Fallback>
        </mc:AlternateContent>
      </w:r>
      <w:r w:rsidR="00AA7A46">
        <w:rPr>
          <w:noProof/>
          <w:lang w:val="es-ES" w:eastAsia="es-ES"/>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1527743</wp:posOffset>
                </wp:positionH>
                <wp:positionV relativeFrom="paragraph">
                  <wp:posOffset>9215755</wp:posOffset>
                </wp:positionV>
                <wp:extent cx="5197642" cy="360045"/>
                <wp:effectExtent l="0" t="0" r="0" b="190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642"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DDDDDD" w:themeColor="background2"/>
                                <w:sz w:val="36"/>
                              </w:rPr>
                              <w:alias w:val="Asunto"/>
                              <w:id w:val="1102382096"/>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2E19AD" w:rsidP="00576B14">
                                <w:pPr>
                                  <w:ind w:left="426"/>
                                  <w:jc w:val="right"/>
                                  <w:rPr>
                                    <w:color w:val="DDDDDD" w:themeColor="background2"/>
                                    <w:sz w:val="28"/>
                                  </w:rPr>
                                </w:pPr>
                                <w:r>
                                  <w:rPr>
                                    <w:color w:val="DDDDDD" w:themeColor="background2"/>
                                    <w:sz w:val="36"/>
                                  </w:rPr>
                                  <w:t>Bases de datos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margin-left:120.3pt;margin-top:725.65pt;width:409.25pt;height:28.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J9qtwIAAME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" filled="f" stroked="f">
                <v:textbox>
                  <w:txbxContent>
                    <w:sdt>
                      <w:sdtPr>
                        <w:rPr>
                          <w:color w:val="DDDDDD" w:themeColor="background2"/>
                          <w:sz w:val="36"/>
                        </w:rPr>
                        <w:alias w:val="Asunto"/>
                        <w:id w:val="1102382096"/>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2E19AD" w:rsidP="00576B14">
                          <w:pPr>
                            <w:ind w:left="426"/>
                            <w:jc w:val="right"/>
                            <w:rPr>
                              <w:color w:val="DDDDDD" w:themeColor="background2"/>
                              <w:sz w:val="28"/>
                            </w:rPr>
                          </w:pPr>
                          <w:r>
                            <w:rPr>
                              <w:color w:val="DDDDDD" w:themeColor="background2"/>
                              <w:sz w:val="36"/>
                            </w:rPr>
                            <w:t>Bases de datos</w:t>
                          </w:r>
                        </w:p>
                      </w:sdtContent>
                    </w:sdt>
                  </w:txbxContent>
                </v:textbox>
              </v:shape>
            </w:pict>
          </mc:Fallback>
        </mc:AlternateContent>
      </w:r>
      <w:r w:rsidR="00AA7A46">
        <w:rPr>
          <w:noProof/>
          <w:color w:val="FFFFFF" w:themeColor="background1"/>
          <w:lang w:val="es-ES" w:eastAsia="es-ES"/>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C001DA" w:rsidRPr="00AA7A46" w:rsidRDefault="005D63F2" w:rsidP="00AB4BE4">
                            <w:pPr>
                              <w:jc w:val="right"/>
                              <w:rPr>
                                <w:color w:val="FFE9CA" w:themeColor="accent3" w:themeTint="33"/>
                                <w:sz w:val="96"/>
                                <w:szCs w:val="136"/>
                              </w:rPr>
                            </w:pPr>
                            <w:sdt>
                              <w:sdtPr>
                                <w:rPr>
                                  <w:color w:val="FFE9CA" w:themeColor="accent3" w:themeTint="33"/>
                                  <w:sz w:val="96"/>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EndPr/>
                              <w:sdtContent>
                                <w:r w:rsidR="002E19AD">
                                  <w:rPr>
                                    <w:color w:val="FFE9CA" w:themeColor="accent3" w:themeTint="33"/>
                                    <w:sz w:val="96"/>
                                    <w:szCs w:val="136"/>
                                  </w:rPr>
                                  <w:t>Apuntes</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C001DA" w:rsidRPr="00AA7A46" w:rsidRDefault="00F83859" w:rsidP="00AB4BE4">
                      <w:pPr>
                        <w:jc w:val="right"/>
                        <w:rPr>
                          <w:color w:val="FFE9CA" w:themeColor="accent3" w:themeTint="33"/>
                          <w:sz w:val="96"/>
                          <w:szCs w:val="136"/>
                        </w:rPr>
                      </w:pPr>
                      <w:sdt>
                        <w:sdtPr>
                          <w:rPr>
                            <w:color w:val="FFE9CA" w:themeColor="accent3" w:themeTint="33"/>
                            <w:sz w:val="96"/>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EndPr/>
                        <w:sdtContent>
                          <w:r w:rsidR="002E19AD">
                            <w:rPr>
                              <w:color w:val="FFE9CA" w:themeColor="accent3" w:themeTint="33"/>
                              <w:sz w:val="96"/>
                              <w:szCs w:val="136"/>
                            </w:rPr>
                            <w:t>Apuntes</w:t>
                          </w:r>
                        </w:sdtContent>
                      </w:sdt>
                    </w:p>
                  </w:txbxContent>
                </v:textbox>
              </v:shape>
            </w:pict>
          </mc:Fallback>
        </mc:AlternateContent>
      </w:r>
      <w:r w:rsidR="00AA7A46">
        <w:rPr>
          <w:noProof/>
          <w:lang w:val="es-ES" w:eastAsia="es-ES"/>
        </w:rPr>
        <mc:AlternateContent>
          <mc:Choice Requires="wps">
            <w:drawing>
              <wp:anchor distT="0" distB="0" distL="114300" distR="114300" simplePos="0" relativeHeight="251646464" behindDoc="0" locked="0" layoutInCell="1" allowOverlap="1" wp14:anchorId="188B4FF5" wp14:editId="3387231A">
                <wp:simplePos x="0" y="0"/>
                <wp:positionH relativeFrom="column">
                  <wp:posOffset>-431165</wp:posOffset>
                </wp:positionH>
                <wp:positionV relativeFrom="paragraph">
                  <wp:posOffset>5892098</wp:posOffset>
                </wp:positionV>
                <wp:extent cx="7242175" cy="336550"/>
                <wp:effectExtent l="0" t="0" r="0"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5D63F2"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7-01-01T00:00:00Z">
                                  <w:dateFormat w:val="dd/MM/yyyy"/>
                                  <w:lid w:val="es-AR"/>
                                  <w:storeMappedDataAs w:val="dateTime"/>
                                  <w:calendar w:val="gregorian"/>
                                </w:date>
                              </w:sdtPr>
                              <w:sdtEndPr/>
                              <w:sdtContent>
                                <w:r w:rsidR="00846C4D">
                                  <w:rPr>
                                    <w:color w:val="D9D9D9" w:themeColor="background1" w:themeShade="D9"/>
                                    <w:sz w:val="32"/>
                                  </w:rPr>
                                  <w:t>01/01/2017</w:t>
                                </w:r>
                              </w:sdtContent>
                            </w:sdt>
                          </w:p>
                          <w:p w:rsidR="00C001DA" w:rsidRPr="00576B14" w:rsidRDefault="00C001DA"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B4FF5" id="Rectangle 14" o:spid="_x0000_s1029" style="position:absolute;margin-left:-33.95pt;margin-top:463.95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" filled="f" stroked="f">
                <v:textbox>
                  <w:txbxContent>
                    <w:p w:rsidR="00C001DA" w:rsidRPr="00AA7A46" w:rsidRDefault="00F83859"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7-01-01T00:00:00Z">
                            <w:dateFormat w:val="dd/MM/yyyy"/>
                            <w:lid w:val="es-AR"/>
                            <w:storeMappedDataAs w:val="dateTime"/>
                            <w:calendar w:val="gregorian"/>
                          </w:date>
                        </w:sdtPr>
                        <w:sdtEndPr/>
                        <w:sdtContent>
                          <w:r w:rsidR="00846C4D">
                            <w:rPr>
                              <w:color w:val="D9D9D9" w:themeColor="background1" w:themeShade="D9"/>
                              <w:sz w:val="32"/>
                            </w:rPr>
                            <w:t>01/01/2017</w:t>
                          </w:r>
                        </w:sdtContent>
                      </w:sdt>
                    </w:p>
                    <w:p w:rsidR="00C001DA" w:rsidRPr="00576B14" w:rsidRDefault="00C001DA" w:rsidP="00576B14">
                      <w:pPr>
                        <w:ind w:right="47"/>
                        <w:jc w:val="right"/>
                        <w:rPr>
                          <w:color w:val="D9D9D9" w:themeColor="background1" w:themeShade="D9"/>
                          <w:sz w:val="4"/>
                        </w:rPr>
                      </w:pPr>
                    </w:p>
                  </w:txbxContent>
                </v:textbox>
              </v:rect>
            </w:pict>
          </mc:Fallback>
        </mc:AlternateContent>
      </w:r>
      <w:r w:rsidR="00AA7A46" w:rsidRPr="00E42FC7">
        <w:rPr>
          <w:noProof/>
          <w:lang w:val="es-ES" w:eastAsia="es-ES"/>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es-ES"/>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es-ES"/>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487322" w:rsidRDefault="00C001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266CE">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C001DA" w:rsidRPr="00613AEA" w:rsidRDefault="00C001DA"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30"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C001DA" w:rsidRPr="00487322" w:rsidRDefault="00C001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266CE">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C001DA" w:rsidRPr="00613AEA" w:rsidRDefault="00C001DA" w:rsidP="00613AEA">
                      <w:pPr>
                        <w:rPr>
                          <w:b/>
                          <w:i/>
                          <w:color w:val="D9D9D9" w:themeColor="background1" w:themeShade="D9"/>
                        </w:rPr>
                      </w:pPr>
                    </w:p>
                  </w:txbxContent>
                </v:textbox>
              </v:shape>
            </w:pict>
          </mc:Fallback>
        </mc:AlternateContent>
      </w:r>
      <w:r w:rsidR="005E008D">
        <w:br w:type="page"/>
      </w:r>
    </w:p>
    <w:p w:rsidR="002E19AD" w:rsidRDefault="002E19AD" w:rsidP="002E19AD">
      <w:pPr>
        <w:pStyle w:val="Ttulo1"/>
      </w:pPr>
      <w:r>
        <w:lastRenderedPageBreak/>
        <w:t>A tener en cuenta para el examen:</w:t>
      </w:r>
    </w:p>
    <w:p w:rsidR="002E19AD" w:rsidRDefault="002E19AD" w:rsidP="004156FA">
      <w:pPr>
        <w:pStyle w:val="Prrafodelista"/>
        <w:numPr>
          <w:ilvl w:val="0"/>
          <w:numId w:val="5"/>
        </w:numPr>
      </w:pPr>
      <w:r>
        <w:t>Obligatorio uso de constraint para primary key y foreign key, con su nombre.</w:t>
      </w:r>
    </w:p>
    <w:p w:rsidR="009B0EEF" w:rsidRDefault="009B0EEF" w:rsidP="009B23EE">
      <w:pPr>
        <w:pStyle w:val="Prrafodelista"/>
        <w:numPr>
          <w:ilvl w:val="0"/>
          <w:numId w:val="5"/>
        </w:numPr>
      </w:pPr>
      <w:r>
        <w:t xml:space="preserve">La diferencia entra TRUNCATE y DELETE: El </w:t>
      </w:r>
      <w:r w:rsidRPr="009B0EEF">
        <w:t>TRUNCATE es una operac</w:t>
      </w:r>
      <w:r>
        <w:t>ión DDL, no DML</w:t>
      </w:r>
      <w:r w:rsidRPr="009B0EEF">
        <w:t>. El DELETE permite poner condiciones (WHERE) de borrado, el TRUNCATE no</w:t>
      </w:r>
      <w:r>
        <w:t>,</w:t>
      </w:r>
      <w:r w:rsidRPr="009B0EEF">
        <w:t xml:space="preserve"> </w:t>
      </w:r>
      <w:r>
        <w:t>además de que p</w:t>
      </w:r>
      <w:r w:rsidRPr="009B0EEF">
        <w:t>odemos deshacer los cambios</w:t>
      </w:r>
      <w:r>
        <w:t>.</w:t>
      </w:r>
    </w:p>
    <w:p w:rsidR="009B23EE" w:rsidRDefault="009B23EE" w:rsidP="009B23EE">
      <w:pPr>
        <w:pStyle w:val="Prrafodelista"/>
        <w:numPr>
          <w:ilvl w:val="0"/>
          <w:numId w:val="5"/>
        </w:numPr>
      </w:pPr>
      <w:r>
        <w:t xml:space="preserve">Para crear un esquema, debemos estar conectados como </w:t>
      </w:r>
      <w:r w:rsidRPr="009B23EE">
        <w:rPr>
          <w:b/>
        </w:rPr>
        <w:t>SYSDBA</w:t>
      </w:r>
      <w:r w:rsidR="00D125D4">
        <w:t xml:space="preserve">, </w:t>
      </w:r>
      <w:r w:rsidR="00D125D4">
        <w:rPr>
          <w:b/>
        </w:rPr>
        <w:t>SYSTEM</w:t>
      </w:r>
      <w:r w:rsidR="00D125D4">
        <w:t xml:space="preserve">, o </w:t>
      </w:r>
      <w:r w:rsidR="00D125D4">
        <w:rPr>
          <w:b/>
        </w:rPr>
        <w:t>SYS</w:t>
      </w:r>
      <w:r>
        <w:t>.</w:t>
      </w:r>
    </w:p>
    <w:p w:rsidR="00D125D4" w:rsidRDefault="00D125D4" w:rsidP="009B23EE">
      <w:pPr>
        <w:pStyle w:val="Prrafodelista"/>
        <w:numPr>
          <w:ilvl w:val="0"/>
          <w:numId w:val="5"/>
        </w:numPr>
      </w:pPr>
      <w:r>
        <w:t>DEFAULT no es una restricción.</w:t>
      </w:r>
    </w:p>
    <w:p w:rsidR="00D125D4" w:rsidRDefault="00D125D4" w:rsidP="009B23EE">
      <w:pPr>
        <w:pStyle w:val="Prrafodelista"/>
        <w:numPr>
          <w:ilvl w:val="0"/>
          <w:numId w:val="5"/>
        </w:numPr>
      </w:pPr>
      <w:r>
        <w:t>NOT NULL siempre de modifica con MODIFY.</w:t>
      </w:r>
    </w:p>
    <w:p w:rsidR="005F7E71" w:rsidRDefault="005F7E71" w:rsidP="005F7E71">
      <w:pPr>
        <w:pStyle w:val="Prrafodelista"/>
        <w:numPr>
          <w:ilvl w:val="0"/>
          <w:numId w:val="5"/>
        </w:numPr>
      </w:pPr>
      <w:r>
        <w:t xml:space="preserve">Un sistema transaccional de datos </w:t>
      </w:r>
      <w:r w:rsidRPr="005F7E71">
        <w:t>es transaccional si es capaz de mantener la integridad de los datos, haciendo que estas transacciones no puedan finalizar en un estado intermedio</w:t>
      </w:r>
    </w:p>
    <w:p w:rsidR="00F07BBA" w:rsidRDefault="00F07BBA" w:rsidP="00F07BBA">
      <w:pPr>
        <w:pStyle w:val="Prrafodelista"/>
        <w:numPr>
          <w:ilvl w:val="0"/>
          <w:numId w:val="5"/>
        </w:numPr>
      </w:pPr>
      <w:r w:rsidRPr="00F07BBA">
        <w:t>En un sistema ideal, las transacciones deberían garantizar todas las propiedades ACID (ACID es un acrónimo de Atomicity, Consistency, Isolation</w:t>
      </w:r>
      <w:r w:rsidR="00AC6CAC">
        <w:t>, Durability</w:t>
      </w:r>
      <w:r>
        <w:t>).</w:t>
      </w:r>
    </w:p>
    <w:p w:rsidR="009833AA" w:rsidRPr="009833AA" w:rsidRDefault="009833AA" w:rsidP="009833AA">
      <w:pPr>
        <w:pStyle w:val="Ttulo1"/>
        <w:numPr>
          <w:ilvl w:val="0"/>
          <w:numId w:val="3"/>
        </w:numPr>
      </w:pPr>
      <w:r>
        <w:t>Tipos de datos</w:t>
      </w:r>
    </w:p>
    <w:tbl>
      <w:tblPr>
        <w:tblStyle w:val="Tablaconcuadrcula"/>
        <w:tblW w:w="0" w:type="auto"/>
        <w:tblLook w:val="04A0" w:firstRow="1" w:lastRow="0" w:firstColumn="1" w:lastColumn="0" w:noHBand="0" w:noVBand="1"/>
      </w:tblPr>
      <w:tblGrid>
        <w:gridCol w:w="1862"/>
        <w:gridCol w:w="2258"/>
        <w:gridCol w:w="2251"/>
        <w:gridCol w:w="1805"/>
        <w:gridCol w:w="1567"/>
      </w:tblGrid>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Descripción</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Nomenclatura</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Tipo de almacenamiento</w:t>
            </w:r>
          </w:p>
        </w:tc>
        <w:tc>
          <w:tcPr>
            <w:tcW w:w="1681" w:type="dxa"/>
          </w:tcPr>
          <w:p w:rsidR="007F4464" w:rsidRDefault="007F4464" w:rsidP="009833AA">
            <w:pPr>
              <w:rPr>
                <w:rFonts w:ascii="Comic Sans MS" w:hAnsi="Comic Sans MS"/>
                <w:b/>
                <w:sz w:val="24"/>
                <w:szCs w:val="24"/>
              </w:rPr>
            </w:pPr>
            <w:r>
              <w:rPr>
                <w:rFonts w:ascii="Comic Sans MS" w:hAnsi="Comic Sans MS"/>
                <w:b/>
                <w:sz w:val="24"/>
                <w:szCs w:val="24"/>
              </w:rPr>
              <w:t>Formato</w:t>
            </w:r>
          </w:p>
        </w:tc>
        <w:tc>
          <w:tcPr>
            <w:tcW w:w="1567" w:type="dxa"/>
          </w:tcPr>
          <w:p w:rsidR="007F4464" w:rsidRDefault="007F4464" w:rsidP="009833AA">
            <w:pPr>
              <w:rPr>
                <w:rFonts w:ascii="Comic Sans MS" w:hAnsi="Comic Sans MS"/>
                <w:b/>
                <w:sz w:val="24"/>
                <w:szCs w:val="24"/>
              </w:rPr>
            </w:pPr>
            <w:r>
              <w:rPr>
                <w:rFonts w:ascii="Comic Sans MS" w:hAnsi="Comic Sans MS"/>
                <w:b/>
                <w:sz w:val="24"/>
                <w:szCs w:val="24"/>
              </w:rPr>
              <w:t>Función relacionada</w:t>
            </w: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Texto de anchura fija</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CHAR(n)</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Texto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Texto de anchura variable</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VARCHAR2(n)</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Texto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Texto de anchura fija para caracteres nacionales</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NCHAR(n)</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Texto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Texto de anchura variable para caracteres nacionales</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NVARCHAR2(n)</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Texto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Entero pequeño</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SMALLINT</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Número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Entero normal</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INT</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Número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Entero grande</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BIGINT</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Número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Entero de precisión decimal</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NUMBER(n)</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Número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lastRenderedPageBreak/>
              <w:t>Decimal de coma variable</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NUMBER</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Número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9833AA">
            <w:pPr>
              <w:rPr>
                <w:rFonts w:ascii="Comic Sans MS" w:hAnsi="Comic Sans MS"/>
                <w:b/>
                <w:sz w:val="24"/>
                <w:szCs w:val="24"/>
              </w:rPr>
            </w:pPr>
            <w:r>
              <w:rPr>
                <w:rFonts w:ascii="Comic Sans MS" w:hAnsi="Comic Sans MS"/>
                <w:b/>
                <w:sz w:val="24"/>
                <w:szCs w:val="24"/>
              </w:rPr>
              <w:t>Decimal de coma fija</w:t>
            </w:r>
          </w:p>
        </w:tc>
        <w:tc>
          <w:tcPr>
            <w:tcW w:w="2294" w:type="dxa"/>
          </w:tcPr>
          <w:p w:rsidR="007F4464" w:rsidRDefault="007F4464" w:rsidP="009833AA">
            <w:pPr>
              <w:rPr>
                <w:rFonts w:ascii="Comic Sans MS" w:hAnsi="Comic Sans MS"/>
                <w:b/>
                <w:sz w:val="24"/>
                <w:szCs w:val="24"/>
              </w:rPr>
            </w:pPr>
            <w:r>
              <w:rPr>
                <w:rFonts w:ascii="Comic Sans MS" w:hAnsi="Comic Sans MS"/>
                <w:b/>
                <w:sz w:val="24"/>
                <w:szCs w:val="24"/>
              </w:rPr>
              <w:t>NUMBER(n,d)</w:t>
            </w:r>
          </w:p>
        </w:tc>
        <w:tc>
          <w:tcPr>
            <w:tcW w:w="2288" w:type="dxa"/>
          </w:tcPr>
          <w:p w:rsidR="007F4464" w:rsidRDefault="007F4464" w:rsidP="009833AA">
            <w:pPr>
              <w:rPr>
                <w:rFonts w:ascii="Comic Sans MS" w:hAnsi="Comic Sans MS"/>
                <w:b/>
                <w:sz w:val="24"/>
                <w:szCs w:val="24"/>
              </w:rPr>
            </w:pPr>
            <w:r>
              <w:rPr>
                <w:rFonts w:ascii="Comic Sans MS" w:hAnsi="Comic Sans MS"/>
                <w:b/>
                <w:sz w:val="24"/>
                <w:szCs w:val="24"/>
              </w:rPr>
              <w:t>Número</w:t>
            </w:r>
          </w:p>
        </w:tc>
        <w:tc>
          <w:tcPr>
            <w:tcW w:w="1681" w:type="dxa"/>
          </w:tcPr>
          <w:p w:rsidR="007F4464" w:rsidRDefault="007F4464" w:rsidP="009833AA">
            <w:pPr>
              <w:rPr>
                <w:rFonts w:ascii="Comic Sans MS" w:hAnsi="Comic Sans MS"/>
                <w:b/>
                <w:sz w:val="24"/>
                <w:szCs w:val="24"/>
              </w:rPr>
            </w:pPr>
          </w:p>
        </w:tc>
        <w:tc>
          <w:tcPr>
            <w:tcW w:w="1567" w:type="dxa"/>
          </w:tcPr>
          <w:p w:rsidR="007F4464" w:rsidRDefault="007F4464" w:rsidP="009833AA">
            <w:pPr>
              <w:rPr>
                <w:rFonts w:ascii="Comic Sans MS" w:hAnsi="Comic Sans MS"/>
                <w:b/>
                <w:sz w:val="24"/>
                <w:szCs w:val="24"/>
              </w:rPr>
            </w:pPr>
          </w:p>
        </w:tc>
      </w:tr>
      <w:tr w:rsidR="007F4464" w:rsidTr="00382C3A">
        <w:tc>
          <w:tcPr>
            <w:tcW w:w="1913" w:type="dxa"/>
          </w:tcPr>
          <w:p w:rsidR="007F4464" w:rsidRDefault="007F4464" w:rsidP="007F4464">
            <w:pPr>
              <w:rPr>
                <w:rFonts w:ascii="Comic Sans MS" w:hAnsi="Comic Sans MS"/>
                <w:b/>
                <w:sz w:val="24"/>
                <w:szCs w:val="24"/>
              </w:rPr>
            </w:pPr>
            <w:r>
              <w:rPr>
                <w:rFonts w:ascii="Comic Sans MS" w:hAnsi="Comic Sans MS"/>
                <w:b/>
                <w:sz w:val="24"/>
                <w:szCs w:val="24"/>
              </w:rPr>
              <w:t>Fecha</w:t>
            </w:r>
          </w:p>
        </w:tc>
        <w:tc>
          <w:tcPr>
            <w:tcW w:w="2294" w:type="dxa"/>
          </w:tcPr>
          <w:p w:rsidR="007F4464" w:rsidRDefault="007F4464" w:rsidP="007F4464">
            <w:pPr>
              <w:rPr>
                <w:rFonts w:ascii="Comic Sans MS" w:hAnsi="Comic Sans MS"/>
                <w:b/>
                <w:sz w:val="24"/>
                <w:szCs w:val="24"/>
              </w:rPr>
            </w:pPr>
            <w:r>
              <w:rPr>
                <w:rFonts w:ascii="Comic Sans MS" w:hAnsi="Comic Sans MS"/>
                <w:b/>
                <w:sz w:val="24"/>
                <w:szCs w:val="24"/>
              </w:rPr>
              <w:t>DATE</w:t>
            </w:r>
          </w:p>
        </w:tc>
        <w:tc>
          <w:tcPr>
            <w:tcW w:w="2288" w:type="dxa"/>
          </w:tcPr>
          <w:p w:rsidR="007F4464" w:rsidRDefault="007F4464" w:rsidP="007F4464">
            <w:pPr>
              <w:rPr>
                <w:rFonts w:ascii="Comic Sans MS" w:hAnsi="Comic Sans MS"/>
                <w:b/>
                <w:sz w:val="24"/>
                <w:szCs w:val="24"/>
              </w:rPr>
            </w:pPr>
            <w:r>
              <w:rPr>
                <w:rFonts w:ascii="Comic Sans MS" w:hAnsi="Comic Sans MS"/>
                <w:b/>
                <w:sz w:val="24"/>
                <w:szCs w:val="24"/>
              </w:rPr>
              <w:t>Fecha</w:t>
            </w:r>
          </w:p>
        </w:tc>
        <w:tc>
          <w:tcPr>
            <w:tcW w:w="1681" w:type="dxa"/>
          </w:tcPr>
          <w:p w:rsidR="007F4464" w:rsidRDefault="007F4464" w:rsidP="007F4464">
            <w:pPr>
              <w:rPr>
                <w:rFonts w:ascii="Comic Sans MS" w:hAnsi="Comic Sans MS"/>
                <w:b/>
                <w:sz w:val="24"/>
                <w:szCs w:val="24"/>
              </w:rPr>
            </w:pPr>
            <w:r>
              <w:rPr>
                <w:rFonts w:ascii="Comic Sans MS" w:hAnsi="Comic Sans MS"/>
                <w:b/>
                <w:sz w:val="24"/>
                <w:szCs w:val="24"/>
              </w:rPr>
              <w:t>01-01-1970</w:t>
            </w:r>
          </w:p>
        </w:tc>
        <w:tc>
          <w:tcPr>
            <w:tcW w:w="1567" w:type="dxa"/>
          </w:tcPr>
          <w:p w:rsidR="007F4464" w:rsidRDefault="007F4464" w:rsidP="007F4464">
            <w:pPr>
              <w:rPr>
                <w:rFonts w:ascii="Comic Sans MS" w:hAnsi="Comic Sans MS"/>
                <w:b/>
                <w:sz w:val="24"/>
                <w:szCs w:val="24"/>
              </w:rPr>
            </w:pPr>
            <w:r>
              <w:rPr>
                <w:rFonts w:ascii="Comic Sans MS" w:hAnsi="Comic Sans MS"/>
                <w:b/>
                <w:sz w:val="24"/>
                <w:szCs w:val="24"/>
              </w:rPr>
              <w:t>TO_DATE()</w:t>
            </w:r>
          </w:p>
        </w:tc>
      </w:tr>
      <w:tr w:rsidR="007F4464" w:rsidTr="00382C3A">
        <w:tc>
          <w:tcPr>
            <w:tcW w:w="1913" w:type="dxa"/>
          </w:tcPr>
          <w:p w:rsidR="007F4464" w:rsidRDefault="007F4464" w:rsidP="007F4464">
            <w:pPr>
              <w:rPr>
                <w:rFonts w:ascii="Comic Sans MS" w:hAnsi="Comic Sans MS"/>
                <w:b/>
                <w:sz w:val="24"/>
                <w:szCs w:val="24"/>
              </w:rPr>
            </w:pPr>
            <w:r>
              <w:rPr>
                <w:rFonts w:ascii="Comic Sans MS" w:hAnsi="Comic Sans MS"/>
                <w:b/>
                <w:sz w:val="24"/>
                <w:szCs w:val="24"/>
              </w:rPr>
              <w:t>Fecha y hora</w:t>
            </w:r>
          </w:p>
        </w:tc>
        <w:tc>
          <w:tcPr>
            <w:tcW w:w="2294" w:type="dxa"/>
          </w:tcPr>
          <w:p w:rsidR="007F4464" w:rsidRDefault="007F4464" w:rsidP="007F4464">
            <w:pPr>
              <w:rPr>
                <w:rFonts w:ascii="Comic Sans MS" w:hAnsi="Comic Sans MS"/>
                <w:b/>
                <w:sz w:val="24"/>
                <w:szCs w:val="24"/>
              </w:rPr>
            </w:pPr>
            <w:r>
              <w:rPr>
                <w:rFonts w:ascii="Comic Sans MS" w:hAnsi="Comic Sans MS"/>
                <w:b/>
                <w:sz w:val="24"/>
                <w:szCs w:val="24"/>
              </w:rPr>
              <w:t>TIMESTAMP</w:t>
            </w:r>
          </w:p>
        </w:tc>
        <w:tc>
          <w:tcPr>
            <w:tcW w:w="2288" w:type="dxa"/>
          </w:tcPr>
          <w:p w:rsidR="007F4464" w:rsidRDefault="007F4464" w:rsidP="007F4464">
            <w:pPr>
              <w:rPr>
                <w:rFonts w:ascii="Comic Sans MS" w:hAnsi="Comic Sans MS"/>
                <w:b/>
                <w:sz w:val="24"/>
                <w:szCs w:val="24"/>
              </w:rPr>
            </w:pPr>
            <w:r>
              <w:rPr>
                <w:rFonts w:ascii="Comic Sans MS" w:hAnsi="Comic Sans MS"/>
                <w:b/>
                <w:sz w:val="24"/>
                <w:szCs w:val="24"/>
              </w:rPr>
              <w:t>Fecha</w:t>
            </w:r>
          </w:p>
        </w:tc>
        <w:tc>
          <w:tcPr>
            <w:tcW w:w="1681" w:type="dxa"/>
          </w:tcPr>
          <w:p w:rsidR="007F4464" w:rsidRDefault="007F4464" w:rsidP="007F4464">
            <w:pPr>
              <w:rPr>
                <w:rFonts w:ascii="Comic Sans MS" w:hAnsi="Comic Sans MS"/>
                <w:b/>
                <w:sz w:val="24"/>
                <w:szCs w:val="24"/>
              </w:rPr>
            </w:pPr>
            <w:r w:rsidRPr="007F4464">
              <w:rPr>
                <w:rFonts w:ascii="Comic Sans MS" w:hAnsi="Comic Sans MS"/>
                <w:b/>
                <w:sz w:val="24"/>
                <w:szCs w:val="24"/>
              </w:rPr>
              <w:t>1489135745</w:t>
            </w:r>
          </w:p>
        </w:tc>
        <w:tc>
          <w:tcPr>
            <w:tcW w:w="1567" w:type="dxa"/>
          </w:tcPr>
          <w:p w:rsidR="007F4464" w:rsidRDefault="007F4464" w:rsidP="007F4464">
            <w:pPr>
              <w:rPr>
                <w:rFonts w:ascii="Comic Sans MS" w:hAnsi="Comic Sans MS"/>
                <w:b/>
                <w:sz w:val="24"/>
                <w:szCs w:val="24"/>
              </w:rPr>
            </w:pPr>
          </w:p>
        </w:tc>
      </w:tr>
      <w:tr w:rsidR="007F4464" w:rsidTr="00382C3A">
        <w:tc>
          <w:tcPr>
            <w:tcW w:w="1913" w:type="dxa"/>
          </w:tcPr>
          <w:p w:rsidR="007F4464" w:rsidRDefault="007F4464" w:rsidP="007F4464">
            <w:pPr>
              <w:rPr>
                <w:rFonts w:ascii="Comic Sans MS" w:hAnsi="Comic Sans MS"/>
                <w:b/>
                <w:sz w:val="24"/>
                <w:szCs w:val="24"/>
              </w:rPr>
            </w:pPr>
            <w:r>
              <w:rPr>
                <w:rFonts w:ascii="Comic Sans MS" w:hAnsi="Comic Sans MS"/>
                <w:b/>
                <w:sz w:val="24"/>
                <w:szCs w:val="24"/>
              </w:rPr>
              <w:t>Intervalo</w:t>
            </w:r>
          </w:p>
        </w:tc>
        <w:tc>
          <w:tcPr>
            <w:tcW w:w="2294" w:type="dxa"/>
          </w:tcPr>
          <w:p w:rsidR="007F4464" w:rsidRDefault="007F4464" w:rsidP="007F4464">
            <w:pPr>
              <w:rPr>
                <w:rFonts w:ascii="Comic Sans MS" w:hAnsi="Comic Sans MS"/>
                <w:b/>
                <w:sz w:val="24"/>
                <w:szCs w:val="24"/>
              </w:rPr>
            </w:pPr>
            <w:r>
              <w:rPr>
                <w:rFonts w:ascii="Comic Sans MS" w:hAnsi="Comic Sans MS"/>
                <w:b/>
                <w:sz w:val="24"/>
                <w:szCs w:val="24"/>
              </w:rPr>
              <w:t>INTERVAL</w:t>
            </w:r>
          </w:p>
        </w:tc>
        <w:tc>
          <w:tcPr>
            <w:tcW w:w="2288" w:type="dxa"/>
          </w:tcPr>
          <w:p w:rsidR="007F4464" w:rsidRDefault="007F4464" w:rsidP="007F4464">
            <w:pPr>
              <w:rPr>
                <w:rFonts w:ascii="Comic Sans MS" w:hAnsi="Comic Sans MS"/>
                <w:b/>
                <w:sz w:val="24"/>
                <w:szCs w:val="24"/>
              </w:rPr>
            </w:pPr>
            <w:r>
              <w:rPr>
                <w:rFonts w:ascii="Comic Sans MS" w:hAnsi="Comic Sans MS"/>
                <w:b/>
                <w:sz w:val="24"/>
                <w:szCs w:val="24"/>
              </w:rPr>
              <w:t>Fecha</w:t>
            </w:r>
          </w:p>
        </w:tc>
        <w:tc>
          <w:tcPr>
            <w:tcW w:w="1681" w:type="dxa"/>
          </w:tcPr>
          <w:p w:rsidR="007F4464" w:rsidRDefault="000354B1" w:rsidP="007F4464">
            <w:pPr>
              <w:rPr>
                <w:rFonts w:ascii="Comic Sans MS" w:hAnsi="Comic Sans MS"/>
                <w:b/>
                <w:sz w:val="24"/>
                <w:szCs w:val="24"/>
              </w:rPr>
            </w:pPr>
            <w:r w:rsidRPr="000354B1">
              <w:rPr>
                <w:rFonts w:ascii="Comic Sans MS" w:hAnsi="Comic Sans MS"/>
                <w:b/>
                <w:sz w:val="24"/>
                <w:szCs w:val="24"/>
              </w:rPr>
              <w:t>INTERVAL '4 10:12:7,352' DAY TO SECOND(3)</w:t>
            </w:r>
          </w:p>
        </w:tc>
        <w:tc>
          <w:tcPr>
            <w:tcW w:w="1567" w:type="dxa"/>
          </w:tcPr>
          <w:p w:rsidR="007F4464" w:rsidRDefault="000354B1" w:rsidP="007F4464">
            <w:pPr>
              <w:rPr>
                <w:rFonts w:ascii="Comic Sans MS" w:hAnsi="Comic Sans MS"/>
                <w:b/>
                <w:sz w:val="24"/>
                <w:szCs w:val="24"/>
              </w:rPr>
            </w:pPr>
            <w:r w:rsidRPr="000354B1">
              <w:rPr>
                <w:rFonts w:ascii="Comic Sans MS" w:hAnsi="Comic Sans MS"/>
                <w:b/>
                <w:sz w:val="24"/>
                <w:szCs w:val="24"/>
              </w:rPr>
              <w:t xml:space="preserve">INTERVAL </w:t>
            </w:r>
            <w:r>
              <w:rPr>
                <w:rFonts w:ascii="Comic Sans MS" w:hAnsi="Comic Sans MS"/>
                <w:b/>
                <w:sz w:val="24"/>
                <w:szCs w:val="24"/>
              </w:rPr>
              <w:t>[time]</w:t>
            </w:r>
            <w:r w:rsidRPr="000354B1">
              <w:rPr>
                <w:rFonts w:ascii="Comic Sans MS" w:hAnsi="Comic Sans MS"/>
                <w:b/>
                <w:sz w:val="24"/>
                <w:szCs w:val="24"/>
              </w:rPr>
              <w:t xml:space="preserve"> TO </w:t>
            </w:r>
            <w:r>
              <w:rPr>
                <w:rFonts w:ascii="Comic Sans MS" w:hAnsi="Comic Sans MS"/>
                <w:b/>
                <w:sz w:val="24"/>
                <w:szCs w:val="24"/>
              </w:rPr>
              <w:t>[time]</w:t>
            </w:r>
          </w:p>
        </w:tc>
      </w:tr>
      <w:tr w:rsidR="007F4464" w:rsidTr="00382C3A">
        <w:tc>
          <w:tcPr>
            <w:tcW w:w="1913" w:type="dxa"/>
          </w:tcPr>
          <w:p w:rsidR="007F4464" w:rsidRDefault="007F4464" w:rsidP="007F4464">
            <w:pPr>
              <w:rPr>
                <w:rFonts w:ascii="Comic Sans MS" w:hAnsi="Comic Sans MS"/>
                <w:b/>
                <w:sz w:val="24"/>
                <w:szCs w:val="24"/>
              </w:rPr>
            </w:pPr>
            <w:r>
              <w:rPr>
                <w:rFonts w:ascii="Comic Sans MS" w:hAnsi="Comic Sans MS"/>
                <w:b/>
                <w:sz w:val="24"/>
                <w:szCs w:val="24"/>
              </w:rPr>
              <w:t>Texto de gran longitud</w:t>
            </w:r>
          </w:p>
        </w:tc>
        <w:tc>
          <w:tcPr>
            <w:tcW w:w="2294" w:type="dxa"/>
          </w:tcPr>
          <w:p w:rsidR="007F4464" w:rsidRDefault="007F4464" w:rsidP="007F4464">
            <w:pPr>
              <w:rPr>
                <w:rFonts w:ascii="Comic Sans MS" w:hAnsi="Comic Sans MS"/>
                <w:b/>
                <w:sz w:val="24"/>
                <w:szCs w:val="24"/>
              </w:rPr>
            </w:pPr>
            <w:r>
              <w:rPr>
                <w:rFonts w:ascii="Comic Sans MS" w:hAnsi="Comic Sans MS"/>
                <w:b/>
                <w:sz w:val="24"/>
                <w:szCs w:val="24"/>
              </w:rPr>
              <w:t>LONG</w:t>
            </w:r>
          </w:p>
        </w:tc>
        <w:tc>
          <w:tcPr>
            <w:tcW w:w="2288" w:type="dxa"/>
          </w:tcPr>
          <w:p w:rsidR="007F4464" w:rsidRDefault="007F4464" w:rsidP="007F4464">
            <w:pPr>
              <w:rPr>
                <w:rFonts w:ascii="Comic Sans MS" w:hAnsi="Comic Sans MS"/>
                <w:b/>
                <w:sz w:val="24"/>
                <w:szCs w:val="24"/>
              </w:rPr>
            </w:pPr>
            <w:r>
              <w:rPr>
                <w:rFonts w:ascii="Comic Sans MS" w:hAnsi="Comic Sans MS"/>
                <w:b/>
                <w:sz w:val="24"/>
                <w:szCs w:val="24"/>
              </w:rPr>
              <w:t>Texto</w:t>
            </w:r>
          </w:p>
        </w:tc>
        <w:tc>
          <w:tcPr>
            <w:tcW w:w="1681" w:type="dxa"/>
          </w:tcPr>
          <w:p w:rsidR="007F4464" w:rsidRDefault="007F4464" w:rsidP="007F4464">
            <w:pPr>
              <w:rPr>
                <w:rFonts w:ascii="Comic Sans MS" w:hAnsi="Comic Sans MS"/>
                <w:b/>
                <w:sz w:val="24"/>
                <w:szCs w:val="24"/>
              </w:rPr>
            </w:pPr>
          </w:p>
        </w:tc>
        <w:tc>
          <w:tcPr>
            <w:tcW w:w="1567" w:type="dxa"/>
          </w:tcPr>
          <w:p w:rsidR="007F4464" w:rsidRDefault="007F4464" w:rsidP="007F4464">
            <w:pPr>
              <w:rPr>
                <w:rFonts w:ascii="Comic Sans MS" w:hAnsi="Comic Sans MS"/>
                <w:b/>
                <w:sz w:val="24"/>
                <w:szCs w:val="24"/>
              </w:rPr>
            </w:pPr>
          </w:p>
        </w:tc>
      </w:tr>
      <w:tr w:rsidR="007F4464" w:rsidTr="00382C3A">
        <w:tc>
          <w:tcPr>
            <w:tcW w:w="1913" w:type="dxa"/>
          </w:tcPr>
          <w:p w:rsidR="007F4464" w:rsidRDefault="007F4464" w:rsidP="007F4464">
            <w:pPr>
              <w:rPr>
                <w:rFonts w:ascii="Comic Sans MS" w:hAnsi="Comic Sans MS"/>
                <w:b/>
                <w:sz w:val="24"/>
                <w:szCs w:val="24"/>
              </w:rPr>
            </w:pPr>
            <w:r>
              <w:rPr>
                <w:rFonts w:ascii="Comic Sans MS" w:hAnsi="Comic Sans MS"/>
                <w:b/>
                <w:sz w:val="24"/>
                <w:szCs w:val="24"/>
              </w:rPr>
              <w:t>Binario de gran longitud</w:t>
            </w:r>
          </w:p>
        </w:tc>
        <w:tc>
          <w:tcPr>
            <w:tcW w:w="2294" w:type="dxa"/>
          </w:tcPr>
          <w:p w:rsidR="007F4464" w:rsidRDefault="007F4464" w:rsidP="007F4464">
            <w:pPr>
              <w:rPr>
                <w:rFonts w:ascii="Comic Sans MS" w:hAnsi="Comic Sans MS"/>
                <w:b/>
                <w:sz w:val="24"/>
                <w:szCs w:val="24"/>
              </w:rPr>
            </w:pPr>
            <w:r>
              <w:rPr>
                <w:rFonts w:ascii="Comic Sans MS" w:hAnsi="Comic Sans MS"/>
                <w:b/>
                <w:sz w:val="24"/>
                <w:szCs w:val="24"/>
              </w:rPr>
              <w:t>RAW</w:t>
            </w:r>
          </w:p>
        </w:tc>
        <w:tc>
          <w:tcPr>
            <w:tcW w:w="2288" w:type="dxa"/>
          </w:tcPr>
          <w:p w:rsidR="007F4464" w:rsidRDefault="007F4464" w:rsidP="007F4464">
            <w:pPr>
              <w:rPr>
                <w:rFonts w:ascii="Comic Sans MS" w:hAnsi="Comic Sans MS"/>
                <w:b/>
                <w:sz w:val="24"/>
                <w:szCs w:val="24"/>
              </w:rPr>
            </w:pPr>
            <w:r>
              <w:rPr>
                <w:rFonts w:ascii="Comic Sans MS" w:hAnsi="Comic Sans MS"/>
                <w:b/>
                <w:sz w:val="24"/>
                <w:szCs w:val="24"/>
              </w:rPr>
              <w:t>Números binarios</w:t>
            </w:r>
          </w:p>
        </w:tc>
        <w:tc>
          <w:tcPr>
            <w:tcW w:w="1681" w:type="dxa"/>
          </w:tcPr>
          <w:p w:rsidR="007F4464" w:rsidRDefault="007F4464" w:rsidP="007F4464">
            <w:pPr>
              <w:rPr>
                <w:rFonts w:ascii="Comic Sans MS" w:hAnsi="Comic Sans MS"/>
                <w:b/>
                <w:sz w:val="24"/>
                <w:szCs w:val="24"/>
              </w:rPr>
            </w:pPr>
          </w:p>
        </w:tc>
        <w:tc>
          <w:tcPr>
            <w:tcW w:w="1567" w:type="dxa"/>
          </w:tcPr>
          <w:p w:rsidR="007F4464" w:rsidRDefault="007F4464" w:rsidP="007F4464">
            <w:pPr>
              <w:rPr>
                <w:rFonts w:ascii="Comic Sans MS" w:hAnsi="Comic Sans MS"/>
                <w:b/>
                <w:sz w:val="24"/>
                <w:szCs w:val="24"/>
              </w:rPr>
            </w:pPr>
          </w:p>
        </w:tc>
      </w:tr>
    </w:tbl>
    <w:p w:rsidR="009833AA" w:rsidRPr="009833AA" w:rsidRDefault="009833AA" w:rsidP="000354B1">
      <w:pPr>
        <w:rPr>
          <w:rFonts w:ascii="Comic Sans MS" w:hAnsi="Comic Sans MS"/>
          <w:b/>
          <w:sz w:val="24"/>
          <w:szCs w:val="24"/>
        </w:rPr>
      </w:pPr>
    </w:p>
    <w:p w:rsidR="002E19AD" w:rsidRDefault="002E19AD" w:rsidP="002E19AD">
      <w:pPr>
        <w:pStyle w:val="Ttulo1"/>
        <w:numPr>
          <w:ilvl w:val="0"/>
          <w:numId w:val="3"/>
        </w:numPr>
      </w:pPr>
      <w:r>
        <w:t>DDL</w:t>
      </w:r>
    </w:p>
    <w:p w:rsidR="002E19AD" w:rsidRDefault="002E19AD" w:rsidP="002E19AD">
      <w:pPr>
        <w:rPr>
          <w:rFonts w:ascii="Comic Sans MS" w:hAnsi="Comic Sans MS" w:cs="Trebuchet MS"/>
        </w:rPr>
      </w:pPr>
      <w:r>
        <w:rPr>
          <w:lang w:eastAsia="es-AR"/>
        </w:rPr>
        <w:t xml:space="preserve">Lenguaje de definición de datos. </w:t>
      </w:r>
      <w:r>
        <w:rPr>
          <w:rFonts w:ascii="Comic Sans MS" w:hAnsi="Comic Sans MS" w:cs="Trebuchet MS"/>
        </w:rPr>
        <w:t>S</w:t>
      </w:r>
      <w:r w:rsidRPr="002830D2">
        <w:rPr>
          <w:rFonts w:ascii="Comic Sans MS" w:hAnsi="Comic Sans MS" w:cs="Trebuchet MS"/>
        </w:rPr>
        <w:t>e encarga de la creación, modificación y eliminación de los objetos de la base de datos</w:t>
      </w:r>
      <w:r>
        <w:rPr>
          <w:rFonts w:ascii="Comic Sans MS" w:hAnsi="Comic Sans MS" w:cs="Trebuchet MS"/>
        </w:rPr>
        <w:t>.</w:t>
      </w:r>
    </w:p>
    <w:p w:rsidR="002E19AD" w:rsidRPr="002830D2" w:rsidRDefault="002E19AD" w:rsidP="002E19AD">
      <w:pPr>
        <w:autoSpaceDE w:val="0"/>
        <w:autoSpaceDN w:val="0"/>
        <w:adjustRightInd w:val="0"/>
        <w:spacing w:line="240" w:lineRule="auto"/>
        <w:rPr>
          <w:rFonts w:ascii="Comic Sans MS" w:hAnsi="Comic Sans MS" w:cs="Trebuchet MS"/>
          <w:color w:val="000000"/>
          <w:lang w:eastAsia="es-ES"/>
        </w:rPr>
      </w:pPr>
      <w:r w:rsidRPr="002830D2">
        <w:rPr>
          <w:rFonts w:ascii="Comic Sans MS" w:hAnsi="Comic Sans MS" w:cs="Trebuchet MS"/>
          <w:color w:val="000000"/>
          <w:lang w:eastAsia="es-ES"/>
        </w:rPr>
        <w:t xml:space="preserve">Cada usuario de una base de datos posee un esquema. El esquema suele tener el mismo nombre que el usuario y sirve para almacenar los objetos de esquema, es decir los objetos que posee el usuario. </w:t>
      </w:r>
    </w:p>
    <w:p w:rsidR="002E19AD" w:rsidRPr="002830D2" w:rsidRDefault="002E19AD" w:rsidP="002E19AD">
      <w:pPr>
        <w:autoSpaceDE w:val="0"/>
        <w:autoSpaceDN w:val="0"/>
        <w:adjustRightInd w:val="0"/>
        <w:spacing w:line="240" w:lineRule="auto"/>
        <w:rPr>
          <w:rFonts w:ascii="Comic Sans MS" w:hAnsi="Comic Sans MS" w:cs="Trebuchet MS"/>
          <w:color w:val="000000"/>
          <w:lang w:eastAsia="es-ES"/>
        </w:rPr>
      </w:pPr>
      <w:r w:rsidRPr="002830D2">
        <w:rPr>
          <w:rFonts w:ascii="Comic Sans MS" w:hAnsi="Comic Sans MS" w:cs="Trebuchet MS"/>
          <w:color w:val="000000"/>
          <w:lang w:eastAsia="es-ES"/>
        </w:rPr>
        <w:t xml:space="preserve">Esos objetos pueden ser: tablas, vistas, índices y otras objetos relacionados con la definición de la base de datos. Los objetos son manipulados y creados por los usuarios. En principio sólo los administradores y los usuarios propietarios pueden acceder a cada objeto, salvo que se modifiquen los privilegios del objeto para permitir el acceso a otros usuarios. </w:t>
      </w:r>
    </w:p>
    <w:p w:rsidR="002E19AD" w:rsidRDefault="002E19AD" w:rsidP="002E19AD">
      <w:pPr>
        <w:rPr>
          <w:rFonts w:ascii="Comic Sans MS" w:hAnsi="Comic Sans MS" w:cs="Trebuchet MS"/>
          <w:color w:val="000000"/>
          <w:lang w:eastAsia="es-ES"/>
        </w:rPr>
      </w:pPr>
      <w:r>
        <w:rPr>
          <w:rFonts w:ascii="Comic Sans MS" w:hAnsi="Comic Sans MS" w:cs="Trebuchet MS"/>
          <w:color w:val="000000"/>
          <w:lang w:eastAsia="es-ES"/>
        </w:rPr>
        <w:t>En este tipo no se pueden realizar RollBacks o Commits.</w:t>
      </w:r>
    </w:p>
    <w:p w:rsidR="002E19AD" w:rsidRDefault="002E19AD" w:rsidP="00D52B2B">
      <w:pPr>
        <w:pStyle w:val="Ttulo2"/>
        <w:numPr>
          <w:ilvl w:val="1"/>
          <w:numId w:val="6"/>
        </w:numPr>
      </w:pPr>
      <w:r>
        <w:t>Creación de bases de datos</w:t>
      </w:r>
    </w:p>
    <w:p w:rsidR="002E19AD" w:rsidRDefault="002E19AD" w:rsidP="002E19AD">
      <w:pPr>
        <w:rPr>
          <w:lang w:eastAsia="es-AR"/>
        </w:rPr>
      </w:pPr>
      <w:r w:rsidRPr="002E19AD">
        <w:rPr>
          <w:b/>
          <w:lang w:eastAsia="es-AR"/>
        </w:rPr>
        <w:t>Método simplificado:</w:t>
      </w:r>
      <w:r w:rsidRPr="002E19AD">
        <w:rPr>
          <w:lang w:eastAsia="es-AR"/>
        </w:rPr>
        <w:t xml:space="preserve"> </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CREATE DATABASE prueba;</w:t>
      </w:r>
    </w:p>
    <w:p w:rsidR="002E19AD" w:rsidRDefault="002E19AD" w:rsidP="002E19AD">
      <w:pPr>
        <w:rPr>
          <w:lang w:eastAsia="es-AR"/>
        </w:rPr>
      </w:pPr>
    </w:p>
    <w:p w:rsidR="002E19AD" w:rsidRPr="002E19AD" w:rsidRDefault="002E19AD" w:rsidP="002E19AD">
      <w:pPr>
        <w:rPr>
          <w:b/>
          <w:lang w:eastAsia="es-AR"/>
        </w:rPr>
      </w:pPr>
      <w:r w:rsidRPr="002E19AD">
        <w:rPr>
          <w:b/>
          <w:lang w:eastAsia="es-AR"/>
        </w:rPr>
        <w:t>Método completo:</w:t>
      </w:r>
    </w:p>
    <w:p w:rsid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CREATE DATABASE prueba</w:t>
      </w:r>
    </w:p>
    <w:p w:rsid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120" w:line="240" w:lineRule="auto"/>
        <w:contextualSpacing/>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LOGFILE prueba.log</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120" w:line="240" w:lineRule="auto"/>
        <w:contextualSpacing/>
        <w:rPr>
          <w:rFonts w:ascii="Courier New" w:eastAsia="Times New Roman" w:hAnsi="Courier New" w:cs="Courier New"/>
          <w:color w:val="454545"/>
          <w:sz w:val="24"/>
          <w:szCs w:val="24"/>
          <w:lang w:val="es-MX" w:eastAsia="es-MX"/>
        </w:rPr>
      </w:pPr>
      <w:r w:rsidRPr="002E19AD">
        <w:rPr>
          <w:rFonts w:ascii="Courier New" w:eastAsia="Times New Roman" w:hAnsi="Courier New" w:cs="Courier New"/>
          <w:color w:val="454545"/>
          <w:sz w:val="24"/>
          <w:szCs w:val="24"/>
          <w:lang w:val="es-MX" w:eastAsia="es-MX"/>
        </w:rPr>
        <w:t xml:space="preserve">MAXLOGFILES 25 </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sidRPr="002E19AD">
        <w:rPr>
          <w:rFonts w:ascii="Courier New" w:eastAsia="Times New Roman" w:hAnsi="Courier New" w:cs="Courier New"/>
          <w:color w:val="454545"/>
          <w:sz w:val="24"/>
          <w:szCs w:val="24"/>
          <w:lang w:val="es-MX" w:eastAsia="es-MX"/>
        </w:rPr>
        <w:t xml:space="preserve">MAXINSTANCES 10 </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sidRPr="002E19AD">
        <w:rPr>
          <w:rFonts w:ascii="Courier New" w:eastAsia="Times New Roman" w:hAnsi="Courier New" w:cs="Courier New"/>
          <w:color w:val="454545"/>
          <w:sz w:val="24"/>
          <w:szCs w:val="24"/>
          <w:lang w:val="es-MX" w:eastAsia="es-MX"/>
        </w:rPr>
        <w:lastRenderedPageBreak/>
        <w:t xml:space="preserve">ARCHIVELOG </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sidRPr="002E19AD">
        <w:rPr>
          <w:rFonts w:ascii="Courier New" w:eastAsia="Times New Roman" w:hAnsi="Courier New" w:cs="Courier New"/>
          <w:color w:val="454545"/>
          <w:sz w:val="24"/>
          <w:szCs w:val="24"/>
          <w:lang w:val="es-MX" w:eastAsia="es-MX"/>
        </w:rPr>
        <w:t xml:space="preserve">CHARACTER SET WIN1214 </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sidRPr="002E19AD">
        <w:rPr>
          <w:rFonts w:ascii="Courier New" w:eastAsia="Times New Roman" w:hAnsi="Courier New" w:cs="Courier New"/>
          <w:color w:val="454545"/>
          <w:sz w:val="24"/>
          <w:szCs w:val="24"/>
          <w:lang w:val="es-MX" w:eastAsia="es-MX"/>
        </w:rPr>
        <w:t xml:space="preserve">NATIONAL CHARACTER SET UTF8 </w:t>
      </w:r>
    </w:p>
    <w:p w:rsidR="002E19AD" w:rsidRPr="002E19AD" w:rsidRDefault="002E19AD" w:rsidP="002E19A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contextualSpacing/>
        <w:rPr>
          <w:rFonts w:ascii="Courier New" w:eastAsia="Times New Roman" w:hAnsi="Courier New" w:cs="Courier New"/>
          <w:color w:val="454545"/>
          <w:sz w:val="24"/>
          <w:szCs w:val="24"/>
          <w:lang w:val="es-MX" w:eastAsia="es-MX"/>
        </w:rPr>
      </w:pPr>
      <w:r w:rsidRPr="002E19AD">
        <w:rPr>
          <w:rFonts w:ascii="Courier New" w:eastAsia="Times New Roman" w:hAnsi="Courier New" w:cs="Courier New"/>
          <w:color w:val="454545"/>
          <w:sz w:val="24"/>
          <w:szCs w:val="24"/>
          <w:lang w:val="es-MX" w:eastAsia="es-MX"/>
        </w:rPr>
        <w:t>DATAFILE prueba1.dbf AUTOEXTEND ON MAXSIZE 500MB;</w:t>
      </w:r>
    </w:p>
    <w:p w:rsidR="002E19AD" w:rsidRDefault="00382D72" w:rsidP="00D52B2B">
      <w:pPr>
        <w:pStyle w:val="Ttulo2"/>
        <w:numPr>
          <w:ilvl w:val="1"/>
          <w:numId w:val="6"/>
        </w:numPr>
      </w:pPr>
      <w:r>
        <w:t>Tablas</w:t>
      </w:r>
    </w:p>
    <w:p w:rsidR="00382D72" w:rsidRPr="00382D72" w:rsidRDefault="00382D72" w:rsidP="00382D72">
      <w:pPr>
        <w:pStyle w:val="Ttulo3"/>
        <w:numPr>
          <w:ilvl w:val="2"/>
          <w:numId w:val="6"/>
        </w:numPr>
      </w:pPr>
      <w:r>
        <w:t>Creación de tablas</w:t>
      </w:r>
    </w:p>
    <w:p w:rsidR="002E19AD" w:rsidRDefault="009833AA" w:rsidP="002E19AD">
      <w:pPr>
        <w:rPr>
          <w:lang w:eastAsia="es-AR"/>
        </w:rPr>
      </w:pPr>
      <w:r>
        <w:rPr>
          <w:lang w:eastAsia="es-AR"/>
        </w:rPr>
        <w:t>El usuario ha de poseer permisos para la creación de l</w:t>
      </w:r>
      <w:r w:rsidR="002E19AD">
        <w:rPr>
          <w:lang w:eastAsia="es-AR"/>
        </w:rPr>
        <w:t xml:space="preserve">as tablas </w:t>
      </w:r>
      <w:r>
        <w:rPr>
          <w:lang w:eastAsia="es-AR"/>
        </w:rPr>
        <w:t xml:space="preserve">sobre el esquema actual. Además, </w:t>
      </w:r>
      <w:r w:rsidR="002E19AD">
        <w:rPr>
          <w:lang w:eastAsia="es-AR"/>
        </w:rPr>
        <w:t>deben cumplir con las siguientes restricciones impuestas por ORACLE:</w:t>
      </w:r>
    </w:p>
    <w:p w:rsidR="002E19AD" w:rsidRDefault="002E19AD" w:rsidP="007C3FED">
      <w:pPr>
        <w:pStyle w:val="Prrafodelista"/>
        <w:numPr>
          <w:ilvl w:val="0"/>
          <w:numId w:val="4"/>
        </w:numPr>
        <w:rPr>
          <w:lang w:eastAsia="es-AR"/>
        </w:rPr>
      </w:pPr>
      <w:r>
        <w:rPr>
          <w:lang w:eastAsia="es-AR"/>
        </w:rPr>
        <w:t xml:space="preserve">Deben comenzar con una letra </w:t>
      </w:r>
    </w:p>
    <w:p w:rsidR="002E19AD" w:rsidRDefault="002E19AD" w:rsidP="007C3FED">
      <w:pPr>
        <w:pStyle w:val="Prrafodelista"/>
        <w:numPr>
          <w:ilvl w:val="0"/>
          <w:numId w:val="4"/>
        </w:numPr>
        <w:rPr>
          <w:lang w:eastAsia="es-AR"/>
        </w:rPr>
      </w:pPr>
      <w:r>
        <w:rPr>
          <w:lang w:eastAsia="es-AR"/>
        </w:rPr>
        <w:t xml:space="preserve">No deben tener más de 30 caracteres </w:t>
      </w:r>
    </w:p>
    <w:p w:rsidR="002E19AD" w:rsidRDefault="002E19AD" w:rsidP="007C3FED">
      <w:pPr>
        <w:pStyle w:val="Prrafodelista"/>
        <w:numPr>
          <w:ilvl w:val="0"/>
          <w:numId w:val="4"/>
        </w:numPr>
        <w:rPr>
          <w:lang w:eastAsia="es-AR"/>
        </w:rPr>
      </w:pPr>
      <w:r>
        <w:rPr>
          <w:lang w:eastAsia="es-AR"/>
        </w:rPr>
        <w:t xml:space="preserve">Sólo se permiten utilizar letras del alfabeto (inglés), </w:t>
      </w:r>
      <w:r w:rsidR="007C3FED">
        <w:rPr>
          <w:lang w:eastAsia="es-AR"/>
        </w:rPr>
        <w:t>números o el signo de subrayado.</w:t>
      </w:r>
    </w:p>
    <w:p w:rsidR="002E19AD" w:rsidRDefault="002E19AD" w:rsidP="007C3FED">
      <w:pPr>
        <w:pStyle w:val="Prrafodelista"/>
        <w:numPr>
          <w:ilvl w:val="0"/>
          <w:numId w:val="4"/>
        </w:numPr>
        <w:rPr>
          <w:lang w:eastAsia="es-AR"/>
        </w:rPr>
      </w:pPr>
      <w:r>
        <w:rPr>
          <w:lang w:eastAsia="es-AR"/>
        </w:rPr>
        <w:t>No puede haber dos tablas con el mismo nombre para el mismo esquema</w:t>
      </w:r>
      <w:r w:rsidR="007C3FED">
        <w:rPr>
          <w:lang w:eastAsia="es-AR"/>
        </w:rPr>
        <w:t>, aunque sí para distinto esquema.</w:t>
      </w:r>
    </w:p>
    <w:p w:rsidR="007C3FED" w:rsidRDefault="002E19AD" w:rsidP="002E19AD">
      <w:pPr>
        <w:pStyle w:val="Prrafodelista"/>
        <w:numPr>
          <w:ilvl w:val="0"/>
          <w:numId w:val="4"/>
        </w:numPr>
        <w:rPr>
          <w:lang w:eastAsia="es-AR"/>
        </w:rPr>
      </w:pPr>
      <w:r>
        <w:rPr>
          <w:lang w:eastAsia="es-AR"/>
        </w:rPr>
        <w:t xml:space="preserve">No puede coincidir con el </w:t>
      </w:r>
      <w:r w:rsidR="007C3FED">
        <w:rPr>
          <w:lang w:eastAsia="es-AR"/>
        </w:rPr>
        <w:t>nombre de una palabra reservada.</w:t>
      </w:r>
    </w:p>
    <w:p w:rsidR="002E19AD" w:rsidRDefault="007C3FED" w:rsidP="002E19AD">
      <w:pPr>
        <w:pStyle w:val="Prrafodelista"/>
        <w:numPr>
          <w:ilvl w:val="0"/>
          <w:numId w:val="4"/>
        </w:numPr>
        <w:rPr>
          <w:lang w:eastAsia="es-AR"/>
        </w:rPr>
      </w:pPr>
      <w:r>
        <w:rPr>
          <w:lang w:eastAsia="es-AR"/>
        </w:rPr>
        <w:t>Para diferenciar mayúsculas y minúsculas en una cadena, se utilizan comillas dobles.</w:t>
      </w:r>
    </w:p>
    <w:p w:rsidR="007C3FED" w:rsidRPr="007C3FED" w:rsidRDefault="007C3FED" w:rsidP="007C3FED">
      <w:pPr>
        <w:rPr>
          <w:b/>
          <w:lang w:eastAsia="es-AR"/>
        </w:rPr>
      </w:pPr>
      <w:r w:rsidRPr="007C3FED">
        <w:rPr>
          <w:b/>
          <w:lang w:eastAsia="es-AR"/>
        </w:rPr>
        <w:t xml:space="preserve">Método </w:t>
      </w:r>
      <w:r>
        <w:rPr>
          <w:b/>
          <w:lang w:eastAsia="es-AR"/>
        </w:rPr>
        <w:t>sencillo</w:t>
      </w:r>
      <w:r w:rsidRPr="007C3FED">
        <w:rPr>
          <w:b/>
          <w:lang w:eastAsia="es-AR"/>
        </w:rPr>
        <w:t>:</w:t>
      </w:r>
    </w:p>
    <w:p w:rsidR="007C3FED" w:rsidRPr="007C3FED" w:rsidRDefault="007C3FED" w:rsidP="007C3FE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7C3FED">
        <w:rPr>
          <w:rFonts w:ascii="Courier New" w:eastAsia="Times New Roman" w:hAnsi="Courier New" w:cs="Courier New"/>
          <w:color w:val="454545"/>
          <w:sz w:val="24"/>
          <w:szCs w:val="24"/>
          <w:lang w:val="es-MX" w:eastAsia="es-MX"/>
        </w:rPr>
        <w:t>CREATE TABLE</w:t>
      </w:r>
      <w:r>
        <w:rPr>
          <w:rFonts w:ascii="Courier New" w:eastAsia="Times New Roman" w:hAnsi="Courier New" w:cs="Courier New"/>
          <w:color w:val="454545"/>
          <w:sz w:val="24"/>
          <w:szCs w:val="24"/>
          <w:lang w:val="es-MX" w:eastAsia="es-MX"/>
        </w:rPr>
        <w:t xml:space="preserve"> </w:t>
      </w:r>
      <w:r w:rsidRPr="007C3FED">
        <w:rPr>
          <w:rFonts w:ascii="Courier New" w:eastAsia="Times New Roman" w:hAnsi="Courier New" w:cs="Courier New"/>
          <w:color w:val="454545"/>
          <w:sz w:val="24"/>
          <w:szCs w:val="24"/>
          <w:lang w:val="es-MX" w:eastAsia="es-MX"/>
        </w:rPr>
        <w:t>nombreDeTabla (nombreDeLaColumna1 tipoDeDato</w:t>
      </w:r>
      <w:r>
        <w:rPr>
          <w:rFonts w:ascii="Courier New" w:eastAsia="Times New Roman" w:hAnsi="Courier New" w:cs="Courier New"/>
          <w:color w:val="454545"/>
          <w:sz w:val="24"/>
          <w:szCs w:val="24"/>
          <w:lang w:val="es-MX" w:eastAsia="es-MX"/>
        </w:rPr>
        <w:t>(longitud));</w:t>
      </w:r>
    </w:p>
    <w:p w:rsidR="007C3FED" w:rsidRPr="007C3FED" w:rsidRDefault="007C3FED" w:rsidP="007C3FED">
      <w:pPr>
        <w:rPr>
          <w:b/>
          <w:lang w:eastAsia="es-AR"/>
        </w:rPr>
      </w:pPr>
      <w:r w:rsidRPr="007C3FED">
        <w:rPr>
          <w:b/>
          <w:lang w:eastAsia="es-AR"/>
        </w:rPr>
        <w:t xml:space="preserve">Método </w:t>
      </w:r>
      <w:r>
        <w:rPr>
          <w:b/>
          <w:lang w:eastAsia="es-AR"/>
        </w:rPr>
        <w:t>con valor por defecto</w:t>
      </w:r>
      <w:r w:rsidRPr="007C3FED">
        <w:rPr>
          <w:b/>
          <w:lang w:eastAsia="es-AR"/>
        </w:rPr>
        <w:t>:</w:t>
      </w:r>
    </w:p>
    <w:p w:rsidR="007C3FED" w:rsidRPr="007C3FED" w:rsidRDefault="007C3FED" w:rsidP="007C3FE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7C3FED">
        <w:rPr>
          <w:rFonts w:ascii="Courier New" w:eastAsia="Times New Roman" w:hAnsi="Courier New" w:cs="Courier New"/>
          <w:color w:val="454545"/>
          <w:sz w:val="24"/>
          <w:szCs w:val="24"/>
          <w:lang w:val="es-MX" w:eastAsia="es-MX"/>
        </w:rPr>
        <w:t>CREATE TABLE</w:t>
      </w:r>
      <w:r w:rsidR="009833AA">
        <w:rPr>
          <w:rFonts w:ascii="Courier New" w:eastAsia="Times New Roman" w:hAnsi="Courier New" w:cs="Courier New"/>
          <w:color w:val="454545"/>
          <w:sz w:val="24"/>
          <w:szCs w:val="24"/>
          <w:lang w:val="es-MX" w:eastAsia="es-MX"/>
        </w:rPr>
        <w:t xml:space="preserve"> </w:t>
      </w:r>
      <w:r w:rsidRPr="007C3FED">
        <w:rPr>
          <w:rFonts w:ascii="Courier New" w:eastAsia="Times New Roman" w:hAnsi="Courier New" w:cs="Courier New"/>
          <w:color w:val="454545"/>
          <w:sz w:val="24"/>
          <w:szCs w:val="24"/>
          <w:lang w:val="es-MX" w:eastAsia="es-MX"/>
        </w:rPr>
        <w:t>nombreDeTabla (</w:t>
      </w:r>
      <w:r w:rsidR="009833AA">
        <w:rPr>
          <w:rFonts w:ascii="Courier New" w:eastAsia="Times New Roman" w:hAnsi="Courier New" w:cs="Courier New"/>
          <w:color w:val="454545"/>
          <w:sz w:val="24"/>
          <w:szCs w:val="24"/>
          <w:lang w:val="es-MX" w:eastAsia="es-MX"/>
        </w:rPr>
        <w:t>pueblo VARCHAR(5) DEFAULT ‘Palencia’);</w:t>
      </w:r>
    </w:p>
    <w:p w:rsidR="007C3FED" w:rsidRPr="007C3FED" w:rsidRDefault="007C3FED" w:rsidP="007C3FED">
      <w:pPr>
        <w:rPr>
          <w:b/>
          <w:lang w:eastAsia="es-AR"/>
        </w:rPr>
      </w:pPr>
      <w:r w:rsidRPr="007C3FED">
        <w:rPr>
          <w:b/>
          <w:lang w:eastAsia="es-AR"/>
        </w:rPr>
        <w:t>Método completo:</w:t>
      </w:r>
    </w:p>
    <w:p w:rsidR="007C3FED" w:rsidRPr="000354B1" w:rsidRDefault="007C3FED" w:rsidP="000354B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7C3FED">
        <w:rPr>
          <w:rFonts w:ascii="Courier New" w:eastAsia="Times New Roman" w:hAnsi="Courier New" w:cs="Courier New"/>
          <w:color w:val="454545"/>
          <w:sz w:val="24"/>
          <w:szCs w:val="24"/>
          <w:lang w:val="es-MX" w:eastAsia="es-MX"/>
        </w:rPr>
        <w:t>CREATE TABLE esquema.nombreDeTabla (nombreDeLaColumna1 tipoDeDato [DEFAULT valor] [restricciones]);</w:t>
      </w:r>
    </w:p>
    <w:p w:rsidR="000354B1" w:rsidRDefault="000354B1" w:rsidP="00382D72">
      <w:pPr>
        <w:pStyle w:val="Ttulo3"/>
        <w:numPr>
          <w:ilvl w:val="2"/>
          <w:numId w:val="6"/>
        </w:numPr>
      </w:pPr>
      <w:r>
        <w:t>Borrado de tablas</w:t>
      </w:r>
    </w:p>
    <w:p w:rsidR="000354B1" w:rsidRPr="000354B1" w:rsidRDefault="000354B1" w:rsidP="000354B1">
      <w:pPr>
        <w:rPr>
          <w:lang w:eastAsia="es-AR"/>
        </w:rPr>
      </w:pPr>
      <w:r>
        <w:rPr>
          <w:lang w:eastAsia="es-AR"/>
        </w:rPr>
        <w:t xml:space="preserve">El usuario ha de poseer permisos para la </w:t>
      </w:r>
      <w:r w:rsidR="009B0EEF">
        <w:rPr>
          <w:lang w:eastAsia="es-AR"/>
        </w:rPr>
        <w:t xml:space="preserve">eliminación </w:t>
      </w:r>
      <w:r>
        <w:rPr>
          <w:lang w:eastAsia="es-AR"/>
        </w:rPr>
        <w:t>de las tablas sobre el esquema actual. Además, se ha de tener en cuenta que:</w:t>
      </w:r>
    </w:p>
    <w:p w:rsidR="000354B1" w:rsidRPr="000354B1" w:rsidRDefault="000354B1" w:rsidP="000354B1">
      <w:pPr>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 </w:t>
      </w:r>
      <w:r w:rsidRPr="000354B1">
        <w:rPr>
          <w:rFonts w:ascii="Courier New" w:eastAsia="Times New Roman" w:hAnsi="Courier New" w:cs="Courier New"/>
          <w:color w:val="454545"/>
          <w:sz w:val="24"/>
          <w:szCs w:val="24"/>
          <w:lang w:val="es-MX" w:eastAsia="es-MX"/>
        </w:rPr>
        <w:t>Desaparecen todos los datos</w:t>
      </w:r>
      <w:r>
        <w:rPr>
          <w:rFonts w:ascii="Courier New" w:eastAsia="Times New Roman" w:hAnsi="Courier New" w:cs="Courier New"/>
          <w:color w:val="454545"/>
          <w:sz w:val="24"/>
          <w:szCs w:val="24"/>
          <w:lang w:val="es-MX" w:eastAsia="es-MX"/>
        </w:rPr>
        <w:t>, así como su estructura.</w:t>
      </w:r>
      <w:r w:rsidRPr="000354B1">
        <w:rPr>
          <w:rFonts w:ascii="Courier New" w:eastAsia="Times New Roman" w:hAnsi="Courier New" w:cs="Courier New"/>
          <w:color w:val="454545"/>
          <w:sz w:val="24"/>
          <w:szCs w:val="24"/>
          <w:lang w:val="es-MX" w:eastAsia="es-MX"/>
        </w:rPr>
        <w:t xml:space="preserve"> </w:t>
      </w:r>
    </w:p>
    <w:p w:rsidR="000354B1" w:rsidRPr="000354B1" w:rsidRDefault="000354B1" w:rsidP="000354B1">
      <w:pPr>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 </w:t>
      </w:r>
      <w:r w:rsidRPr="000354B1">
        <w:rPr>
          <w:rFonts w:ascii="Courier New" w:eastAsia="Times New Roman" w:hAnsi="Courier New" w:cs="Courier New"/>
          <w:color w:val="454545"/>
          <w:sz w:val="24"/>
          <w:szCs w:val="24"/>
          <w:lang w:val="es-MX" w:eastAsia="es-MX"/>
        </w:rPr>
        <w:t xml:space="preserve">Cualquier vista y sinónimo referente a la tabla seguirá existiendo, pero ya no funcionará (conviene eliminarlos) </w:t>
      </w:r>
    </w:p>
    <w:p w:rsidR="009B0EEF" w:rsidRDefault="000354B1" w:rsidP="009B0EEF">
      <w:pPr>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 </w:t>
      </w:r>
      <w:r w:rsidRPr="000354B1">
        <w:rPr>
          <w:rFonts w:ascii="Courier New" w:eastAsia="Times New Roman" w:hAnsi="Courier New" w:cs="Courier New"/>
          <w:color w:val="454545"/>
          <w:sz w:val="24"/>
          <w:szCs w:val="24"/>
          <w:lang w:val="es-MX" w:eastAsia="es-MX"/>
        </w:rPr>
        <w:t>Las transacciones pendientes son aceptadas (COMMIT</w:t>
      </w:r>
      <w:r>
        <w:rPr>
          <w:rFonts w:ascii="Courier New" w:eastAsia="Times New Roman" w:hAnsi="Courier New" w:cs="Courier New"/>
          <w:color w:val="454545"/>
          <w:sz w:val="24"/>
          <w:szCs w:val="24"/>
          <w:lang w:val="es-MX" w:eastAsia="es-MX"/>
        </w:rPr>
        <w:t>.</w:t>
      </w:r>
      <w:r w:rsidR="009B0EEF" w:rsidRPr="009B0EEF">
        <w:rPr>
          <w:rFonts w:ascii="Courier New" w:eastAsia="Times New Roman" w:hAnsi="Courier New" w:cs="Courier New"/>
          <w:color w:val="454545"/>
          <w:sz w:val="24"/>
          <w:szCs w:val="24"/>
          <w:lang w:val="es-MX" w:eastAsia="es-MX"/>
        </w:rPr>
        <w:t xml:space="preserve"> </w:t>
      </w:r>
    </w:p>
    <w:p w:rsidR="009B0EEF" w:rsidRPr="007C3FED" w:rsidRDefault="009B0EEF" w:rsidP="009B0EEF">
      <w:pPr>
        <w:rPr>
          <w:b/>
          <w:lang w:eastAsia="es-AR"/>
        </w:rPr>
      </w:pPr>
      <w:r w:rsidRPr="007C3FED">
        <w:rPr>
          <w:b/>
          <w:lang w:eastAsia="es-AR"/>
        </w:rPr>
        <w:t xml:space="preserve">Método </w:t>
      </w:r>
      <w:r>
        <w:rPr>
          <w:b/>
          <w:lang w:eastAsia="es-AR"/>
        </w:rPr>
        <w:t>sencilllo</w:t>
      </w:r>
      <w:r w:rsidRPr="007C3FED">
        <w:rPr>
          <w:b/>
          <w:lang w:eastAsia="es-AR"/>
        </w:rPr>
        <w:t>:</w:t>
      </w:r>
    </w:p>
    <w:p w:rsidR="009B0EEF" w:rsidRDefault="009B0EEF" w:rsidP="009B0EE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DROP</w:t>
      </w:r>
      <w:r w:rsidRPr="007C3FED">
        <w:rPr>
          <w:rFonts w:ascii="Courier New" w:eastAsia="Times New Roman" w:hAnsi="Courier New" w:cs="Courier New"/>
          <w:color w:val="454545"/>
          <w:sz w:val="24"/>
          <w:szCs w:val="24"/>
          <w:lang w:val="es-MX" w:eastAsia="es-MX"/>
        </w:rPr>
        <w:t xml:space="preserve"> TABLE</w:t>
      </w:r>
      <w:r>
        <w:rPr>
          <w:rFonts w:ascii="Courier New" w:eastAsia="Times New Roman" w:hAnsi="Courier New" w:cs="Courier New"/>
          <w:color w:val="454545"/>
          <w:sz w:val="24"/>
          <w:szCs w:val="24"/>
          <w:lang w:val="es-MX" w:eastAsia="es-MX"/>
        </w:rPr>
        <w:t xml:space="preserve"> </w:t>
      </w:r>
      <w:r w:rsidRPr="007C3FED">
        <w:rPr>
          <w:rFonts w:ascii="Courier New" w:eastAsia="Times New Roman" w:hAnsi="Courier New" w:cs="Courier New"/>
          <w:color w:val="454545"/>
          <w:sz w:val="24"/>
          <w:szCs w:val="24"/>
          <w:lang w:val="es-MX" w:eastAsia="es-MX"/>
        </w:rPr>
        <w:t>nombreDeTabla</w:t>
      </w:r>
      <w:r>
        <w:rPr>
          <w:rFonts w:ascii="Courier New" w:eastAsia="Times New Roman" w:hAnsi="Courier New" w:cs="Courier New"/>
          <w:color w:val="454545"/>
          <w:sz w:val="24"/>
          <w:szCs w:val="24"/>
          <w:lang w:val="es-MX" w:eastAsia="es-MX"/>
        </w:rPr>
        <w:t>;</w:t>
      </w:r>
    </w:p>
    <w:p w:rsidR="007F60A4" w:rsidRPr="007F60A4" w:rsidRDefault="007F60A4" w:rsidP="007F60A4">
      <w:pPr>
        <w:rPr>
          <w:b/>
          <w:lang w:eastAsia="es-AR"/>
        </w:rPr>
      </w:pPr>
      <w:r w:rsidRPr="007F60A4">
        <w:rPr>
          <w:b/>
          <w:lang w:eastAsia="es-AR"/>
        </w:rPr>
        <w:lastRenderedPageBreak/>
        <w:t>Método completo:</w:t>
      </w:r>
    </w:p>
    <w:p w:rsidR="007F60A4" w:rsidRPr="007F60A4" w:rsidRDefault="007F60A4" w:rsidP="007F60A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7F60A4">
        <w:rPr>
          <w:rFonts w:ascii="Courier New" w:eastAsia="Times New Roman" w:hAnsi="Courier New" w:cs="Courier New"/>
          <w:color w:val="454545"/>
          <w:sz w:val="24"/>
          <w:szCs w:val="24"/>
          <w:lang w:val="es-MX" w:eastAsia="es-MX"/>
        </w:rPr>
        <w:t>DROP TABLE esquema.nombreDeTabla;</w:t>
      </w:r>
    </w:p>
    <w:p w:rsidR="007F60A4" w:rsidRPr="007F60A4" w:rsidRDefault="007F60A4" w:rsidP="007F60A4">
      <w:pPr>
        <w:rPr>
          <w:b/>
          <w:lang w:eastAsia="es-AR"/>
        </w:rPr>
      </w:pPr>
      <w:r w:rsidRPr="007F60A4">
        <w:rPr>
          <w:b/>
          <w:lang w:eastAsia="es-AR"/>
        </w:rPr>
        <w:t xml:space="preserve">Método </w:t>
      </w:r>
      <w:r>
        <w:rPr>
          <w:b/>
          <w:lang w:eastAsia="es-AR"/>
        </w:rPr>
        <w:t>con eliminación de claves foráneas</w:t>
      </w:r>
      <w:r w:rsidRPr="007F60A4">
        <w:rPr>
          <w:b/>
          <w:lang w:eastAsia="es-AR"/>
        </w:rPr>
        <w:t>:</w:t>
      </w:r>
    </w:p>
    <w:p w:rsidR="007F60A4" w:rsidRPr="007F60A4" w:rsidRDefault="007F60A4" w:rsidP="007F60A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7F60A4">
        <w:rPr>
          <w:rFonts w:ascii="Courier New" w:eastAsia="Times New Roman" w:hAnsi="Courier New" w:cs="Courier New"/>
          <w:color w:val="454545"/>
          <w:sz w:val="24"/>
          <w:szCs w:val="24"/>
          <w:lang w:val="es-MX" w:eastAsia="es-MX"/>
        </w:rPr>
        <w:t>DROP TABLE</w:t>
      </w:r>
      <w:r>
        <w:rPr>
          <w:rFonts w:ascii="Courier New" w:eastAsia="Times New Roman" w:hAnsi="Courier New" w:cs="Courier New"/>
          <w:color w:val="454545"/>
          <w:sz w:val="24"/>
          <w:szCs w:val="24"/>
          <w:lang w:val="es-MX" w:eastAsia="es-MX"/>
        </w:rPr>
        <w:t xml:space="preserve"> </w:t>
      </w:r>
      <w:r w:rsidRPr="007F60A4">
        <w:rPr>
          <w:rFonts w:ascii="Courier New" w:eastAsia="Times New Roman" w:hAnsi="Courier New" w:cs="Courier New"/>
          <w:color w:val="454545"/>
          <w:sz w:val="24"/>
          <w:szCs w:val="24"/>
          <w:lang w:val="es-MX" w:eastAsia="es-MX"/>
        </w:rPr>
        <w:t>nombreDeTabla</w:t>
      </w:r>
      <w:r>
        <w:rPr>
          <w:rFonts w:ascii="Courier New" w:eastAsia="Times New Roman" w:hAnsi="Courier New" w:cs="Courier New"/>
          <w:color w:val="454545"/>
          <w:sz w:val="24"/>
          <w:szCs w:val="24"/>
          <w:lang w:val="es-MX" w:eastAsia="es-MX"/>
        </w:rPr>
        <w:t xml:space="preserve"> CASCADE constraints</w:t>
      </w:r>
      <w:r w:rsidRPr="007F60A4">
        <w:rPr>
          <w:rFonts w:ascii="Courier New" w:eastAsia="Times New Roman" w:hAnsi="Courier New" w:cs="Courier New"/>
          <w:color w:val="454545"/>
          <w:sz w:val="24"/>
          <w:szCs w:val="24"/>
          <w:lang w:val="es-MX" w:eastAsia="es-MX"/>
        </w:rPr>
        <w:t>;</w:t>
      </w:r>
    </w:p>
    <w:p w:rsidR="009B0EEF" w:rsidRDefault="009B0EEF" w:rsidP="00382D72">
      <w:pPr>
        <w:pStyle w:val="Ttulo3"/>
        <w:numPr>
          <w:ilvl w:val="2"/>
          <w:numId w:val="6"/>
        </w:numPr>
      </w:pPr>
      <w:r>
        <w:t>Vaciado de tablas</w:t>
      </w:r>
    </w:p>
    <w:p w:rsidR="009B0EEF" w:rsidRPr="000354B1" w:rsidRDefault="009B0EEF" w:rsidP="009B0EEF">
      <w:pPr>
        <w:rPr>
          <w:lang w:eastAsia="es-AR"/>
        </w:rPr>
      </w:pPr>
      <w:r>
        <w:rPr>
          <w:lang w:eastAsia="es-AR"/>
        </w:rPr>
        <w:t>El usuario ha de poseer permisos para el vaciado de las tablas sobre el esquema actual. Además, se ha de tener en cuenta que:</w:t>
      </w:r>
    </w:p>
    <w:p w:rsidR="009B0EEF" w:rsidRPr="000354B1" w:rsidRDefault="009B0EEF" w:rsidP="009B0EEF">
      <w:pPr>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 </w:t>
      </w:r>
      <w:r w:rsidRPr="000354B1">
        <w:rPr>
          <w:rFonts w:ascii="Courier New" w:eastAsia="Times New Roman" w:hAnsi="Courier New" w:cs="Courier New"/>
          <w:color w:val="454545"/>
          <w:sz w:val="24"/>
          <w:szCs w:val="24"/>
          <w:lang w:val="es-MX" w:eastAsia="es-MX"/>
        </w:rPr>
        <w:t>Desaparecen todos los datos</w:t>
      </w:r>
      <w:r>
        <w:rPr>
          <w:rFonts w:ascii="Courier New" w:eastAsia="Times New Roman" w:hAnsi="Courier New" w:cs="Courier New"/>
          <w:color w:val="454545"/>
          <w:sz w:val="24"/>
          <w:szCs w:val="24"/>
          <w:lang w:val="es-MX" w:eastAsia="es-MX"/>
        </w:rPr>
        <w:t>, pero se conserva su estructura.</w:t>
      </w:r>
    </w:p>
    <w:p w:rsidR="009B0EEF" w:rsidRPr="000354B1" w:rsidRDefault="009B0EEF" w:rsidP="009B0EEF">
      <w:pPr>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 </w:t>
      </w:r>
      <w:r w:rsidRPr="000354B1">
        <w:rPr>
          <w:rFonts w:ascii="Courier New" w:eastAsia="Times New Roman" w:hAnsi="Courier New" w:cs="Courier New"/>
          <w:color w:val="454545"/>
          <w:sz w:val="24"/>
          <w:szCs w:val="24"/>
          <w:lang w:val="es-MX" w:eastAsia="es-MX"/>
        </w:rPr>
        <w:t xml:space="preserve">Cualquier vista y sinónimo referente a la tabla seguirá existiendo, pero ya no funcionará (conviene eliminarlos) </w:t>
      </w:r>
    </w:p>
    <w:p w:rsidR="009B0EEF" w:rsidRDefault="009B0EEF" w:rsidP="009B0EEF">
      <w:pPr>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 </w:t>
      </w:r>
      <w:r w:rsidRPr="000354B1">
        <w:rPr>
          <w:rFonts w:ascii="Courier New" w:eastAsia="Times New Roman" w:hAnsi="Courier New" w:cs="Courier New"/>
          <w:color w:val="454545"/>
          <w:sz w:val="24"/>
          <w:szCs w:val="24"/>
          <w:lang w:val="es-MX" w:eastAsia="es-MX"/>
        </w:rPr>
        <w:t>Las transacciones pendientes son aceptadas (COMMIT</w:t>
      </w:r>
      <w:r w:rsidR="00B553CC">
        <w:rPr>
          <w:rFonts w:ascii="Courier New" w:eastAsia="Times New Roman" w:hAnsi="Courier New" w:cs="Courier New"/>
          <w:color w:val="454545"/>
          <w:sz w:val="24"/>
          <w:szCs w:val="24"/>
          <w:lang w:val="es-MX" w:eastAsia="es-MX"/>
        </w:rPr>
        <w:t>)</w:t>
      </w:r>
      <w:r>
        <w:rPr>
          <w:rFonts w:ascii="Courier New" w:eastAsia="Times New Roman" w:hAnsi="Courier New" w:cs="Courier New"/>
          <w:color w:val="454545"/>
          <w:sz w:val="24"/>
          <w:szCs w:val="24"/>
          <w:lang w:val="es-MX" w:eastAsia="es-MX"/>
        </w:rPr>
        <w:t>.</w:t>
      </w:r>
      <w:r w:rsidRPr="009B0EEF">
        <w:rPr>
          <w:rFonts w:ascii="Courier New" w:eastAsia="Times New Roman" w:hAnsi="Courier New" w:cs="Courier New"/>
          <w:color w:val="454545"/>
          <w:sz w:val="24"/>
          <w:szCs w:val="24"/>
          <w:lang w:val="es-MX" w:eastAsia="es-MX"/>
        </w:rPr>
        <w:t xml:space="preserve"> </w:t>
      </w:r>
    </w:p>
    <w:p w:rsidR="009B0EEF" w:rsidRPr="007C3FED" w:rsidRDefault="009B0EEF" w:rsidP="009B0EEF">
      <w:pPr>
        <w:rPr>
          <w:b/>
          <w:lang w:eastAsia="es-AR"/>
        </w:rPr>
      </w:pPr>
      <w:r w:rsidRPr="007C3FED">
        <w:rPr>
          <w:b/>
          <w:lang w:eastAsia="es-AR"/>
        </w:rPr>
        <w:t xml:space="preserve">Método </w:t>
      </w:r>
      <w:r>
        <w:rPr>
          <w:b/>
          <w:lang w:eastAsia="es-AR"/>
        </w:rPr>
        <w:t>completo</w:t>
      </w:r>
      <w:r w:rsidRPr="007C3FED">
        <w:rPr>
          <w:b/>
          <w:lang w:eastAsia="es-AR"/>
        </w:rPr>
        <w:t>:</w:t>
      </w:r>
    </w:p>
    <w:p w:rsidR="009B0EEF" w:rsidRDefault="009B0EEF" w:rsidP="009B0EE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TRUNCATE</w:t>
      </w:r>
      <w:r w:rsidRPr="007C3FED">
        <w:rPr>
          <w:rFonts w:ascii="Courier New" w:eastAsia="Times New Roman" w:hAnsi="Courier New" w:cs="Courier New"/>
          <w:color w:val="454545"/>
          <w:sz w:val="24"/>
          <w:szCs w:val="24"/>
          <w:lang w:val="es-MX" w:eastAsia="es-MX"/>
        </w:rPr>
        <w:t xml:space="preserve"> TABLE</w:t>
      </w:r>
      <w:r>
        <w:rPr>
          <w:rFonts w:ascii="Courier New" w:eastAsia="Times New Roman" w:hAnsi="Courier New" w:cs="Courier New"/>
          <w:color w:val="454545"/>
          <w:sz w:val="24"/>
          <w:szCs w:val="24"/>
          <w:lang w:val="es-MX" w:eastAsia="es-MX"/>
        </w:rPr>
        <w:t xml:space="preserve"> </w:t>
      </w:r>
      <w:r w:rsidRPr="007C3FED">
        <w:rPr>
          <w:rFonts w:ascii="Courier New" w:eastAsia="Times New Roman" w:hAnsi="Courier New" w:cs="Courier New"/>
          <w:color w:val="454545"/>
          <w:sz w:val="24"/>
          <w:szCs w:val="24"/>
          <w:lang w:val="es-MX" w:eastAsia="es-MX"/>
        </w:rPr>
        <w:t>nombreDeTabla</w:t>
      </w:r>
      <w:r>
        <w:rPr>
          <w:rFonts w:ascii="Courier New" w:eastAsia="Times New Roman" w:hAnsi="Courier New" w:cs="Courier New"/>
          <w:color w:val="454545"/>
          <w:sz w:val="24"/>
          <w:szCs w:val="24"/>
          <w:lang w:val="es-MX" w:eastAsia="es-MX"/>
        </w:rPr>
        <w:t>;</w:t>
      </w:r>
    </w:p>
    <w:p w:rsidR="00382D72" w:rsidRDefault="00382D72" w:rsidP="00382D72">
      <w:pPr>
        <w:pStyle w:val="Ttulo2"/>
        <w:numPr>
          <w:ilvl w:val="1"/>
          <w:numId w:val="6"/>
        </w:numPr>
      </w:pPr>
      <w:r>
        <w:t>Columnas (Tablas)</w:t>
      </w:r>
    </w:p>
    <w:p w:rsidR="00B553CC" w:rsidRDefault="00B553CC" w:rsidP="00382D72">
      <w:pPr>
        <w:pStyle w:val="Ttulo3"/>
        <w:numPr>
          <w:ilvl w:val="2"/>
          <w:numId w:val="6"/>
        </w:numPr>
      </w:pPr>
      <w:r>
        <w:t xml:space="preserve">Añadir </w:t>
      </w:r>
      <w:r w:rsidR="00382D72">
        <w:t>columna</w:t>
      </w:r>
      <w:r>
        <w:t xml:space="preserve"> </w:t>
      </w:r>
      <w:r w:rsidR="00382D72">
        <w:t>a tabla</w:t>
      </w:r>
    </w:p>
    <w:p w:rsidR="00B553CC" w:rsidRDefault="00B553CC" w:rsidP="00B553CC">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B553CC" w:rsidRPr="007C3FED" w:rsidRDefault="00B553CC" w:rsidP="00B553CC">
      <w:pPr>
        <w:rPr>
          <w:b/>
          <w:lang w:eastAsia="es-AR"/>
        </w:rPr>
      </w:pPr>
      <w:r w:rsidRPr="007C3FED">
        <w:rPr>
          <w:b/>
          <w:lang w:eastAsia="es-AR"/>
        </w:rPr>
        <w:t xml:space="preserve">Método </w:t>
      </w:r>
      <w:r>
        <w:rPr>
          <w:b/>
          <w:lang w:eastAsia="es-AR"/>
        </w:rPr>
        <w:t>completo</w:t>
      </w:r>
      <w:r w:rsidRPr="007C3FED">
        <w:rPr>
          <w:b/>
          <w:lang w:eastAsia="es-AR"/>
        </w:rPr>
        <w:t>:</w:t>
      </w:r>
    </w:p>
    <w:p w:rsidR="00B553CC" w:rsidRDefault="00B553CC" w:rsidP="00B553C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D5ACD">
        <w:rPr>
          <w:rFonts w:ascii="Courier New" w:eastAsia="Times New Roman" w:hAnsi="Courier New" w:cs="Courier New"/>
          <w:color w:val="454545"/>
          <w:sz w:val="24"/>
          <w:szCs w:val="24"/>
          <w:lang w:val="es-MX" w:eastAsia="es-MX"/>
        </w:rPr>
        <w:t>ALTER TABLE nombreTabla ADD(nombreColumna TipoDatos [Propiedades] [,columnaSiguiente tipoDatos [propiedades]...)</w:t>
      </w:r>
    </w:p>
    <w:p w:rsidR="002335E9" w:rsidRDefault="002335E9" w:rsidP="00382D72">
      <w:pPr>
        <w:pStyle w:val="Ttulo3"/>
        <w:numPr>
          <w:ilvl w:val="2"/>
          <w:numId w:val="6"/>
        </w:numPr>
      </w:pPr>
      <w:r>
        <w:t>Eliminar campos de tablas</w:t>
      </w:r>
    </w:p>
    <w:p w:rsidR="002335E9" w:rsidRDefault="002335E9" w:rsidP="002335E9">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2335E9" w:rsidRPr="007C3FED" w:rsidRDefault="002335E9" w:rsidP="002335E9">
      <w:pPr>
        <w:rPr>
          <w:b/>
          <w:lang w:eastAsia="es-AR"/>
        </w:rPr>
      </w:pPr>
      <w:r w:rsidRPr="007C3FED">
        <w:rPr>
          <w:b/>
          <w:lang w:eastAsia="es-AR"/>
        </w:rPr>
        <w:t xml:space="preserve">Método </w:t>
      </w:r>
      <w:r>
        <w:rPr>
          <w:b/>
          <w:lang w:eastAsia="es-AR"/>
        </w:rPr>
        <w:t>completo</w:t>
      </w:r>
      <w:r w:rsidRPr="007C3FED">
        <w:rPr>
          <w:b/>
          <w:lang w:eastAsia="es-AR"/>
        </w:rPr>
        <w:t>:</w:t>
      </w:r>
    </w:p>
    <w:p w:rsidR="002335E9" w:rsidRDefault="002335E9" w:rsidP="002335E9">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D5ACD">
        <w:rPr>
          <w:rFonts w:ascii="Courier New" w:eastAsia="Times New Roman" w:hAnsi="Courier New" w:cs="Courier New"/>
          <w:color w:val="454545"/>
          <w:sz w:val="24"/>
          <w:szCs w:val="24"/>
          <w:lang w:val="es-MX" w:eastAsia="es-MX"/>
        </w:rPr>
        <w:t xml:space="preserve">ALTER TABLE nombreTabla </w:t>
      </w:r>
      <w:r>
        <w:rPr>
          <w:rFonts w:ascii="Courier New" w:eastAsia="Times New Roman" w:hAnsi="Courier New" w:cs="Courier New"/>
          <w:color w:val="454545"/>
          <w:sz w:val="24"/>
          <w:szCs w:val="24"/>
          <w:lang w:val="es-MX" w:eastAsia="es-MX"/>
        </w:rPr>
        <w:t>DROP(nombreColumna [, siguienteColumna…]</w:t>
      </w:r>
      <w:r w:rsidRPr="001D5ACD">
        <w:rPr>
          <w:rFonts w:ascii="Courier New" w:eastAsia="Times New Roman" w:hAnsi="Courier New" w:cs="Courier New"/>
          <w:color w:val="454545"/>
          <w:sz w:val="24"/>
          <w:szCs w:val="24"/>
          <w:lang w:val="es-MX" w:eastAsia="es-MX"/>
        </w:rPr>
        <w:t>)</w:t>
      </w:r>
    </w:p>
    <w:p w:rsidR="002335E9" w:rsidRDefault="00E50CFC" w:rsidP="00382D72">
      <w:pPr>
        <w:pStyle w:val="Ttulo3"/>
        <w:numPr>
          <w:ilvl w:val="2"/>
          <w:numId w:val="6"/>
        </w:numPr>
      </w:pPr>
      <w:r>
        <w:t>Modificar</w:t>
      </w:r>
      <w:r w:rsidR="002335E9">
        <w:t xml:space="preserve"> campos de tablas</w:t>
      </w:r>
    </w:p>
    <w:p w:rsidR="002335E9" w:rsidRDefault="002335E9" w:rsidP="002335E9">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2335E9" w:rsidRPr="007C3FED" w:rsidRDefault="002335E9" w:rsidP="002335E9">
      <w:pPr>
        <w:rPr>
          <w:b/>
          <w:lang w:eastAsia="es-AR"/>
        </w:rPr>
      </w:pPr>
      <w:r w:rsidRPr="007C3FED">
        <w:rPr>
          <w:b/>
          <w:lang w:eastAsia="es-AR"/>
        </w:rPr>
        <w:t xml:space="preserve">Método </w:t>
      </w:r>
      <w:r>
        <w:rPr>
          <w:b/>
          <w:lang w:eastAsia="es-AR"/>
        </w:rPr>
        <w:t>completo</w:t>
      </w:r>
      <w:r w:rsidRPr="007C3FED">
        <w:rPr>
          <w:b/>
          <w:lang w:eastAsia="es-AR"/>
        </w:rPr>
        <w:t>:</w:t>
      </w:r>
    </w:p>
    <w:p w:rsidR="002335E9" w:rsidRDefault="002335E9" w:rsidP="002335E9">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D5ACD">
        <w:rPr>
          <w:rFonts w:ascii="Courier New" w:eastAsia="Times New Roman" w:hAnsi="Courier New" w:cs="Courier New"/>
          <w:color w:val="454545"/>
          <w:sz w:val="24"/>
          <w:szCs w:val="24"/>
          <w:lang w:val="es-MX" w:eastAsia="es-MX"/>
        </w:rPr>
        <w:t xml:space="preserve">ALTER TABLE nombreTabla </w:t>
      </w:r>
      <w:r>
        <w:rPr>
          <w:rFonts w:ascii="Courier New" w:eastAsia="Times New Roman" w:hAnsi="Courier New" w:cs="Courier New"/>
          <w:color w:val="454545"/>
          <w:sz w:val="24"/>
          <w:szCs w:val="24"/>
          <w:lang w:val="es-MX" w:eastAsia="es-MX"/>
        </w:rPr>
        <w:t>MODIFY(nombreColumna tipo</w:t>
      </w:r>
      <w:r w:rsidR="006A2BF8">
        <w:rPr>
          <w:rFonts w:ascii="Courier New" w:eastAsia="Times New Roman" w:hAnsi="Courier New" w:cs="Courier New"/>
          <w:color w:val="454545"/>
          <w:sz w:val="24"/>
          <w:szCs w:val="24"/>
          <w:lang w:val="es-MX" w:eastAsia="es-MX"/>
        </w:rPr>
        <w:t>DeNuevo</w:t>
      </w:r>
      <w:r>
        <w:rPr>
          <w:rFonts w:ascii="Courier New" w:eastAsia="Times New Roman" w:hAnsi="Courier New" w:cs="Courier New"/>
          <w:color w:val="454545"/>
          <w:sz w:val="24"/>
          <w:szCs w:val="24"/>
          <w:lang w:val="es-MX" w:eastAsia="es-MX"/>
        </w:rPr>
        <w:t>Dato(longitud) [, siguienteColumna…]</w:t>
      </w:r>
      <w:r w:rsidRPr="001D5ACD">
        <w:rPr>
          <w:rFonts w:ascii="Courier New" w:eastAsia="Times New Roman" w:hAnsi="Courier New" w:cs="Courier New"/>
          <w:color w:val="454545"/>
          <w:sz w:val="24"/>
          <w:szCs w:val="24"/>
          <w:lang w:val="es-MX" w:eastAsia="es-MX"/>
        </w:rPr>
        <w:t>)</w:t>
      </w:r>
    </w:p>
    <w:p w:rsidR="004156FA" w:rsidRDefault="004156FA" w:rsidP="00382D72">
      <w:pPr>
        <w:pStyle w:val="Ttulo3"/>
        <w:numPr>
          <w:ilvl w:val="2"/>
          <w:numId w:val="6"/>
        </w:numPr>
      </w:pPr>
      <w:r>
        <w:lastRenderedPageBreak/>
        <w:t>Renombrar campos de tablas</w:t>
      </w:r>
    </w:p>
    <w:p w:rsidR="004156FA" w:rsidRDefault="004156FA" w:rsidP="004156FA">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4156FA" w:rsidRPr="007C3FED" w:rsidRDefault="004156FA" w:rsidP="004156FA">
      <w:pPr>
        <w:rPr>
          <w:b/>
          <w:lang w:eastAsia="es-AR"/>
        </w:rPr>
      </w:pPr>
      <w:r w:rsidRPr="007C3FED">
        <w:rPr>
          <w:b/>
          <w:lang w:eastAsia="es-AR"/>
        </w:rPr>
        <w:t xml:space="preserve">Método </w:t>
      </w:r>
      <w:r>
        <w:rPr>
          <w:b/>
          <w:lang w:eastAsia="es-AR"/>
        </w:rPr>
        <w:t>completo</w:t>
      </w:r>
      <w:r w:rsidRPr="007C3FED">
        <w:rPr>
          <w:b/>
          <w:lang w:eastAsia="es-AR"/>
        </w:rPr>
        <w:t>:</w:t>
      </w:r>
    </w:p>
    <w:p w:rsidR="004156FA" w:rsidRDefault="004156FA" w:rsidP="004156F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A</w:t>
      </w:r>
      <w:r w:rsidRPr="00EF58B1">
        <w:rPr>
          <w:rFonts w:ascii="Courier New" w:eastAsia="Times New Roman" w:hAnsi="Courier New" w:cs="Courier New"/>
          <w:color w:val="454545"/>
          <w:sz w:val="24"/>
          <w:szCs w:val="24"/>
          <w:lang w:val="es-MX" w:eastAsia="es-MX"/>
        </w:rPr>
        <w:t>LTER TABLE nombreTabla RENAME COLUMN nombreAnt TO nombreNuevo</w:t>
      </w:r>
    </w:p>
    <w:p w:rsidR="004156FA" w:rsidRDefault="004156FA" w:rsidP="00382D72">
      <w:pPr>
        <w:pStyle w:val="Ttulo3"/>
        <w:numPr>
          <w:ilvl w:val="2"/>
          <w:numId w:val="6"/>
        </w:numPr>
      </w:pPr>
      <w:r>
        <w:t>Renombrar campos de tablas</w:t>
      </w:r>
    </w:p>
    <w:p w:rsidR="004156FA" w:rsidRDefault="004156FA" w:rsidP="004156FA">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4156FA" w:rsidRPr="007C3FED" w:rsidRDefault="004156FA" w:rsidP="004156FA">
      <w:pPr>
        <w:rPr>
          <w:b/>
          <w:lang w:eastAsia="es-AR"/>
        </w:rPr>
      </w:pPr>
      <w:r w:rsidRPr="007C3FED">
        <w:rPr>
          <w:b/>
          <w:lang w:eastAsia="es-AR"/>
        </w:rPr>
        <w:t xml:space="preserve">Método </w:t>
      </w:r>
      <w:r>
        <w:rPr>
          <w:b/>
          <w:lang w:eastAsia="es-AR"/>
        </w:rPr>
        <w:t>completo</w:t>
      </w:r>
      <w:r w:rsidRPr="007C3FED">
        <w:rPr>
          <w:b/>
          <w:lang w:eastAsia="es-AR"/>
        </w:rPr>
        <w:t>:</w:t>
      </w:r>
    </w:p>
    <w:p w:rsidR="004156FA" w:rsidRDefault="004156FA" w:rsidP="004156F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{CREATE TABLE nombreTabla | </w:t>
      </w:r>
      <w:r w:rsidRPr="004156FA">
        <w:rPr>
          <w:rFonts w:ascii="Courier New" w:eastAsia="Times New Roman" w:hAnsi="Courier New" w:cs="Courier New"/>
          <w:color w:val="454545"/>
          <w:sz w:val="24"/>
          <w:szCs w:val="24"/>
          <w:lang w:val="es-MX" w:eastAsia="es-MX"/>
        </w:rPr>
        <w:t>ALTER TABLE nombreTab</w:t>
      </w:r>
      <w:r>
        <w:rPr>
          <w:rFonts w:ascii="Courier New" w:eastAsia="Times New Roman" w:hAnsi="Courier New" w:cs="Courier New"/>
          <w:color w:val="454545"/>
          <w:sz w:val="24"/>
          <w:szCs w:val="24"/>
          <w:lang w:val="es-MX" w:eastAsia="es-MX"/>
        </w:rPr>
        <w:t xml:space="preserve">la {ADD | MODIFY}} </w:t>
      </w:r>
      <w:r w:rsidRPr="004156FA">
        <w:rPr>
          <w:rFonts w:ascii="Courier New" w:eastAsia="Times New Roman" w:hAnsi="Courier New" w:cs="Courier New"/>
          <w:color w:val="454545"/>
          <w:sz w:val="24"/>
          <w:szCs w:val="24"/>
          <w:lang w:val="es-MX" w:eastAsia="es-MX"/>
        </w:rPr>
        <w:t>(campo tipoDeDatos [propiedades] [[CONSTRAINT nombreRestricción</w:t>
      </w:r>
      <w:r>
        <w:rPr>
          <w:rFonts w:ascii="Courier New" w:eastAsia="Times New Roman" w:hAnsi="Courier New" w:cs="Courier New"/>
          <w:color w:val="454545"/>
          <w:sz w:val="24"/>
          <w:szCs w:val="24"/>
          <w:lang w:val="es-MX" w:eastAsia="es-MX"/>
        </w:rPr>
        <w:t xml:space="preserve"> ]] tipoRestricción (columnas) [,siguienteCampo…] </w:t>
      </w:r>
      <w:r w:rsidRPr="004156FA">
        <w:rPr>
          <w:rFonts w:ascii="Courier New" w:eastAsia="Times New Roman" w:hAnsi="Courier New" w:cs="Courier New"/>
          <w:color w:val="454545"/>
          <w:sz w:val="24"/>
          <w:szCs w:val="24"/>
          <w:lang w:val="es-MX" w:eastAsia="es-MX"/>
        </w:rPr>
        <w:t>[,CONSTRAINT nombreRestricción tipoRestricción (columnas) ...)</w:t>
      </w:r>
    </w:p>
    <w:p w:rsidR="004156FA" w:rsidRDefault="004156FA" w:rsidP="004156FA">
      <w:pPr>
        <w:rPr>
          <w:lang w:val="es-MX"/>
        </w:rPr>
      </w:pPr>
      <w:r>
        <w:rPr>
          <w:lang w:val="es-MX"/>
        </w:rPr>
        <w:t>Para la nomenclatura de nombres de las restricciones se recomienda seguir los siguientes parámetros:</w:t>
      </w:r>
      <w:r w:rsidRPr="004156FA">
        <w:rPr>
          <w:lang w:val="es-MX"/>
        </w:rPr>
        <w:tab/>
      </w:r>
    </w:p>
    <w:p w:rsidR="004156FA" w:rsidRPr="004156FA" w:rsidRDefault="004156FA" w:rsidP="004156FA">
      <w:pPr>
        <w:pStyle w:val="Prrafodelista"/>
        <w:numPr>
          <w:ilvl w:val="0"/>
          <w:numId w:val="4"/>
        </w:numPr>
        <w:rPr>
          <w:lang w:val="es-MX"/>
        </w:rPr>
      </w:pPr>
      <w:r w:rsidRPr="004156FA">
        <w:rPr>
          <w:lang w:val="es-MX"/>
        </w:rPr>
        <w:t xml:space="preserve">Tres letras para el nombre de la tabla </w:t>
      </w:r>
    </w:p>
    <w:p w:rsidR="004156FA" w:rsidRPr="004156FA" w:rsidRDefault="004156FA" w:rsidP="004156FA">
      <w:pPr>
        <w:pStyle w:val="Prrafodelista"/>
        <w:numPr>
          <w:ilvl w:val="0"/>
          <w:numId w:val="4"/>
        </w:numPr>
        <w:rPr>
          <w:lang w:val="es-MX"/>
        </w:rPr>
      </w:pPr>
      <w:r w:rsidRPr="004156FA">
        <w:rPr>
          <w:lang w:val="es-MX"/>
        </w:rPr>
        <w:t xml:space="preserve">Carácter de subrayado </w:t>
      </w:r>
    </w:p>
    <w:p w:rsidR="004156FA" w:rsidRPr="004156FA" w:rsidRDefault="004156FA" w:rsidP="004156FA">
      <w:pPr>
        <w:pStyle w:val="Prrafodelista"/>
        <w:numPr>
          <w:ilvl w:val="0"/>
          <w:numId w:val="4"/>
        </w:numPr>
        <w:rPr>
          <w:lang w:val="es-MX"/>
        </w:rPr>
      </w:pPr>
      <w:r w:rsidRPr="004156FA">
        <w:rPr>
          <w:lang w:val="es-MX"/>
        </w:rPr>
        <w:t xml:space="preserve">Tres letras con la columna afectada por la restricción </w:t>
      </w:r>
    </w:p>
    <w:p w:rsidR="004156FA" w:rsidRPr="004156FA" w:rsidRDefault="004156FA" w:rsidP="004156FA">
      <w:pPr>
        <w:pStyle w:val="Prrafodelista"/>
        <w:numPr>
          <w:ilvl w:val="0"/>
          <w:numId w:val="4"/>
        </w:numPr>
        <w:rPr>
          <w:lang w:val="es-MX"/>
        </w:rPr>
      </w:pPr>
      <w:r w:rsidRPr="004156FA">
        <w:rPr>
          <w:lang w:val="es-MX"/>
        </w:rPr>
        <w:t xml:space="preserve">Carácter de subrayado </w:t>
      </w:r>
    </w:p>
    <w:p w:rsidR="004156FA" w:rsidRDefault="004156FA" w:rsidP="004156FA">
      <w:pPr>
        <w:pStyle w:val="Prrafodelista"/>
        <w:numPr>
          <w:ilvl w:val="0"/>
          <w:numId w:val="4"/>
        </w:numPr>
        <w:rPr>
          <w:lang w:val="es-MX"/>
        </w:rPr>
      </w:pPr>
      <w:r w:rsidRPr="004156FA">
        <w:rPr>
          <w:lang w:val="es-MX"/>
        </w:rPr>
        <w:t xml:space="preserve">Dos letras con la abreviatura del tipo de restricción. La abreviatura puede ser: </w:t>
      </w:r>
    </w:p>
    <w:p w:rsidR="004156FA" w:rsidRDefault="004156FA" w:rsidP="004156FA">
      <w:pPr>
        <w:pStyle w:val="Prrafodelista"/>
        <w:numPr>
          <w:ilvl w:val="1"/>
          <w:numId w:val="4"/>
        </w:numPr>
        <w:rPr>
          <w:lang w:val="es-MX"/>
        </w:rPr>
      </w:pPr>
      <w:r w:rsidRPr="004156FA">
        <w:rPr>
          <w:b/>
          <w:lang w:val="es-MX"/>
        </w:rPr>
        <w:t>NN</w:t>
      </w:r>
      <w:r w:rsidRPr="004156FA">
        <w:rPr>
          <w:lang w:val="es-MX"/>
        </w:rPr>
        <w:t xml:space="preserve">. NOT NULL. </w:t>
      </w:r>
    </w:p>
    <w:p w:rsidR="004156FA" w:rsidRDefault="004156FA" w:rsidP="004156FA">
      <w:pPr>
        <w:pStyle w:val="Prrafodelista"/>
        <w:numPr>
          <w:ilvl w:val="1"/>
          <w:numId w:val="4"/>
        </w:numPr>
        <w:rPr>
          <w:lang w:val="es-MX"/>
        </w:rPr>
      </w:pPr>
      <w:r w:rsidRPr="004156FA">
        <w:rPr>
          <w:b/>
          <w:lang w:val="es-MX"/>
        </w:rPr>
        <w:t>PK</w:t>
      </w:r>
      <w:r w:rsidRPr="004156FA">
        <w:rPr>
          <w:lang w:val="es-MX"/>
        </w:rPr>
        <w:t xml:space="preserve">. PRIMARY KEY </w:t>
      </w:r>
    </w:p>
    <w:p w:rsidR="005F7E71" w:rsidRDefault="004156FA" w:rsidP="005F7E71">
      <w:pPr>
        <w:pStyle w:val="Prrafodelista"/>
        <w:numPr>
          <w:ilvl w:val="1"/>
          <w:numId w:val="4"/>
        </w:numPr>
        <w:rPr>
          <w:lang w:val="es-MX"/>
        </w:rPr>
      </w:pPr>
      <w:r w:rsidRPr="004156FA">
        <w:rPr>
          <w:b/>
          <w:lang w:val="es-MX"/>
        </w:rPr>
        <w:t>UK</w:t>
      </w:r>
      <w:r w:rsidRPr="004156FA">
        <w:rPr>
          <w:lang w:val="es-MX"/>
        </w:rPr>
        <w:t xml:space="preserve">. UNIQUE </w:t>
      </w:r>
      <w:r>
        <w:rPr>
          <w:lang w:val="es-MX"/>
        </w:rPr>
        <w:t>FK.</w:t>
      </w:r>
      <w:r w:rsidR="005F7E71" w:rsidRPr="005F7E71">
        <w:rPr>
          <w:lang w:val="es-MX"/>
        </w:rPr>
        <w:t xml:space="preserve"> </w:t>
      </w:r>
    </w:p>
    <w:p w:rsidR="005F7E71" w:rsidRPr="005F7E71" w:rsidRDefault="005F7E71" w:rsidP="005F7E71">
      <w:pPr>
        <w:pStyle w:val="Prrafodelista"/>
        <w:numPr>
          <w:ilvl w:val="1"/>
          <w:numId w:val="4"/>
        </w:numPr>
        <w:rPr>
          <w:lang w:val="es-MX"/>
        </w:rPr>
      </w:pPr>
      <w:r w:rsidRPr="004156FA">
        <w:rPr>
          <w:b/>
          <w:lang w:val="es-MX"/>
        </w:rPr>
        <w:t>FK</w:t>
      </w:r>
      <w:r>
        <w:rPr>
          <w:lang w:val="es-MX"/>
        </w:rPr>
        <w:t xml:space="preserve">. </w:t>
      </w:r>
      <w:r w:rsidRPr="004156FA">
        <w:rPr>
          <w:lang w:val="es-MX"/>
        </w:rPr>
        <w:t xml:space="preserve">FOREIGN KEY </w:t>
      </w:r>
    </w:p>
    <w:p w:rsidR="004156FA" w:rsidRPr="005F7E71" w:rsidRDefault="005F7E71" w:rsidP="005F7E71">
      <w:pPr>
        <w:pStyle w:val="Prrafodelista"/>
        <w:numPr>
          <w:ilvl w:val="1"/>
          <w:numId w:val="4"/>
        </w:numPr>
        <w:rPr>
          <w:lang w:val="es-MX"/>
        </w:rPr>
      </w:pPr>
      <w:r>
        <w:rPr>
          <w:b/>
          <w:lang w:val="es-MX"/>
        </w:rPr>
        <w:t>CK</w:t>
      </w:r>
      <w:r>
        <w:rPr>
          <w:lang w:val="es-MX"/>
        </w:rPr>
        <w:t>. CHECK</w:t>
      </w:r>
    </w:p>
    <w:p w:rsidR="005F7E71" w:rsidRDefault="005F7E71" w:rsidP="00382D72">
      <w:pPr>
        <w:pStyle w:val="Ttulo3"/>
        <w:numPr>
          <w:ilvl w:val="2"/>
          <w:numId w:val="6"/>
        </w:numPr>
      </w:pPr>
      <w:r>
        <w:t>Valor por defecto de un campo</w:t>
      </w:r>
    </w:p>
    <w:p w:rsidR="005F7E71" w:rsidRDefault="005F7E71" w:rsidP="005F7E71">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5F7E71" w:rsidRPr="007C3FED" w:rsidRDefault="005F7E71" w:rsidP="005F7E71">
      <w:pPr>
        <w:rPr>
          <w:b/>
          <w:lang w:eastAsia="es-AR"/>
        </w:rPr>
      </w:pPr>
      <w:r w:rsidRPr="007C3FED">
        <w:rPr>
          <w:b/>
          <w:lang w:eastAsia="es-AR"/>
        </w:rPr>
        <w:t xml:space="preserve">Método </w:t>
      </w:r>
      <w:r>
        <w:rPr>
          <w:b/>
          <w:lang w:eastAsia="es-AR"/>
        </w:rPr>
        <w:t>completo</w:t>
      </w:r>
      <w:r w:rsidRPr="007C3FED">
        <w:rPr>
          <w:b/>
          <w:lang w:eastAsia="es-AR"/>
        </w:rPr>
        <w:t>:</w:t>
      </w:r>
    </w:p>
    <w:p w:rsidR="005F7E71" w:rsidRDefault="005F7E71" w:rsidP="005F7E7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EF58B1">
        <w:rPr>
          <w:rFonts w:ascii="Courier New" w:eastAsia="Times New Roman" w:hAnsi="Courier New" w:cs="Courier New"/>
          <w:color w:val="454545"/>
          <w:sz w:val="24"/>
          <w:szCs w:val="24"/>
          <w:lang w:val="es-MX" w:eastAsia="es-MX"/>
        </w:rPr>
        <w:t xml:space="preserve">CREATE TABLE </w:t>
      </w:r>
      <w:r>
        <w:rPr>
          <w:rFonts w:ascii="Courier New" w:eastAsia="Times New Roman" w:hAnsi="Courier New" w:cs="Courier New"/>
          <w:color w:val="454545"/>
          <w:sz w:val="24"/>
          <w:szCs w:val="24"/>
          <w:lang w:val="es-MX" w:eastAsia="es-MX"/>
        </w:rPr>
        <w:t>nombreTabla</w:t>
      </w:r>
      <w:r w:rsidRPr="00EF58B1">
        <w:rPr>
          <w:rFonts w:ascii="Courier New" w:eastAsia="Times New Roman" w:hAnsi="Courier New" w:cs="Courier New"/>
          <w:color w:val="454545"/>
          <w:sz w:val="24"/>
          <w:szCs w:val="24"/>
          <w:lang w:val="es-MX" w:eastAsia="es-MX"/>
        </w:rPr>
        <w:t xml:space="preserve"> (</w:t>
      </w:r>
      <w:r>
        <w:rPr>
          <w:rFonts w:ascii="Courier New" w:eastAsia="Times New Roman" w:hAnsi="Courier New" w:cs="Courier New"/>
          <w:color w:val="454545"/>
          <w:sz w:val="24"/>
          <w:szCs w:val="24"/>
          <w:lang w:val="es-MX" w:eastAsia="es-MX"/>
        </w:rPr>
        <w:t>campoUno</w:t>
      </w:r>
      <w:r w:rsidRPr="00EF58B1">
        <w:rPr>
          <w:rFonts w:ascii="Courier New" w:eastAsia="Times New Roman" w:hAnsi="Courier New" w:cs="Courier New"/>
          <w:color w:val="454545"/>
          <w:sz w:val="24"/>
          <w:szCs w:val="24"/>
          <w:lang w:val="es-MX" w:eastAsia="es-MX"/>
        </w:rPr>
        <w:t xml:space="preserve"> </w:t>
      </w:r>
      <w:r>
        <w:rPr>
          <w:rFonts w:ascii="Courier New" w:eastAsia="Times New Roman" w:hAnsi="Courier New" w:cs="Courier New"/>
          <w:color w:val="454545"/>
          <w:sz w:val="24"/>
          <w:szCs w:val="24"/>
          <w:lang w:val="es-MX" w:eastAsia="es-MX"/>
        </w:rPr>
        <w:t>tipoDato</w:t>
      </w:r>
      <w:r w:rsidRPr="00EF58B1">
        <w:rPr>
          <w:rFonts w:ascii="Courier New" w:eastAsia="Times New Roman" w:hAnsi="Courier New" w:cs="Courier New"/>
          <w:color w:val="454545"/>
          <w:sz w:val="24"/>
          <w:szCs w:val="24"/>
          <w:lang w:val="es-MX" w:eastAsia="es-MX"/>
        </w:rPr>
        <w:t>(</w:t>
      </w:r>
      <w:r>
        <w:rPr>
          <w:rFonts w:ascii="Courier New" w:eastAsia="Times New Roman" w:hAnsi="Courier New" w:cs="Courier New"/>
          <w:color w:val="454545"/>
          <w:sz w:val="24"/>
          <w:szCs w:val="24"/>
          <w:lang w:val="es-MX" w:eastAsia="es-MX"/>
        </w:rPr>
        <w:t>longitud</w:t>
      </w:r>
      <w:r w:rsidRPr="00EF58B1">
        <w:rPr>
          <w:rFonts w:ascii="Courier New" w:eastAsia="Times New Roman" w:hAnsi="Courier New" w:cs="Courier New"/>
          <w:color w:val="454545"/>
          <w:sz w:val="24"/>
          <w:szCs w:val="24"/>
          <w:lang w:val="es-MX" w:eastAsia="es-MX"/>
        </w:rPr>
        <w:t xml:space="preserve">) DEFAULT </w:t>
      </w:r>
      <w:r>
        <w:rPr>
          <w:rFonts w:ascii="Courier New" w:eastAsia="Times New Roman" w:hAnsi="Courier New" w:cs="Courier New"/>
          <w:color w:val="454545"/>
          <w:sz w:val="24"/>
          <w:szCs w:val="24"/>
          <w:lang w:val="es-MX" w:eastAsia="es-MX"/>
        </w:rPr>
        <w:t>valorPorDefecto</w:t>
      </w:r>
      <w:r w:rsidRPr="00EF58B1">
        <w:rPr>
          <w:rFonts w:ascii="Courier New" w:eastAsia="Times New Roman" w:hAnsi="Courier New" w:cs="Courier New"/>
          <w:color w:val="454545"/>
          <w:sz w:val="24"/>
          <w:szCs w:val="24"/>
          <w:lang w:val="es-MX" w:eastAsia="es-MX"/>
        </w:rPr>
        <w:t>);</w:t>
      </w:r>
    </w:p>
    <w:p w:rsidR="00382D72" w:rsidRDefault="00382D72" w:rsidP="00382D72">
      <w:pPr>
        <w:pStyle w:val="Ttulo3"/>
        <w:numPr>
          <w:ilvl w:val="2"/>
          <w:numId w:val="6"/>
        </w:numPr>
        <w:rPr>
          <w:lang w:val="es-MX"/>
        </w:rPr>
      </w:pPr>
      <w:r w:rsidRPr="00254D93">
        <w:rPr>
          <w:lang w:val="es-MX"/>
        </w:rPr>
        <w:t>Mostrar columnas de una tabla</w:t>
      </w:r>
    </w:p>
    <w:p w:rsidR="00382D72" w:rsidRPr="00824AC0" w:rsidRDefault="00382D72" w:rsidP="00382D72">
      <w:pPr>
        <w:rPr>
          <w:lang w:val="es-MX" w:eastAsia="es-AR"/>
        </w:rPr>
      </w:pPr>
      <w:r>
        <w:rPr>
          <w:lang w:val="es-MX" w:eastAsia="es-AR"/>
        </w:rPr>
        <w:t>La opción cascade hace que se desactiven también las dependencias (regla de integridad referencial).</w:t>
      </w:r>
    </w:p>
    <w:p w:rsidR="00382D72" w:rsidRPr="00382D72"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DESCRIBE tabla</w:t>
      </w:r>
      <w:r w:rsidRPr="00254D93">
        <w:rPr>
          <w:rFonts w:ascii="Courier New" w:eastAsia="Times New Roman" w:hAnsi="Courier New" w:cs="Courier New"/>
          <w:color w:val="454545"/>
          <w:sz w:val="24"/>
          <w:szCs w:val="24"/>
          <w:lang w:val="es-MX" w:eastAsia="es-MX"/>
        </w:rPr>
        <w:t>;</w:t>
      </w:r>
    </w:p>
    <w:p w:rsidR="00382D72" w:rsidRDefault="00382D72" w:rsidP="00382D72">
      <w:pPr>
        <w:rPr>
          <w:lang w:val="es-MX"/>
        </w:rPr>
      </w:pPr>
    </w:p>
    <w:p w:rsidR="004156FA" w:rsidRPr="00382D72" w:rsidRDefault="00382D72" w:rsidP="00382D72">
      <w:pPr>
        <w:pStyle w:val="Ttulo2"/>
        <w:numPr>
          <w:ilvl w:val="1"/>
          <w:numId w:val="6"/>
        </w:numPr>
        <w:rPr>
          <w:lang w:val="es-MX"/>
        </w:rPr>
      </w:pPr>
      <w:r>
        <w:rPr>
          <w:lang w:val="es-MX"/>
        </w:rPr>
        <w:lastRenderedPageBreak/>
        <w:t>Restricciones</w:t>
      </w:r>
    </w:p>
    <w:p w:rsidR="00824AC0" w:rsidRDefault="004156FA" w:rsidP="00382D72">
      <w:pPr>
        <w:pStyle w:val="Ttulo3"/>
        <w:numPr>
          <w:ilvl w:val="2"/>
          <w:numId w:val="6"/>
        </w:numPr>
        <w:rPr>
          <w:lang w:val="es-MX"/>
        </w:rPr>
      </w:pPr>
      <w:r>
        <w:rPr>
          <w:lang w:val="es-MX"/>
        </w:rPr>
        <w:t>Restricción: Prohibir nulos</w:t>
      </w:r>
      <w:r w:rsidR="00824AC0" w:rsidRPr="00824AC0">
        <w:rPr>
          <w:lang w:val="es-MX"/>
        </w:rPr>
        <w:t xml:space="preserve"> </w:t>
      </w:r>
    </w:p>
    <w:p w:rsidR="004156FA" w:rsidRPr="00570E30" w:rsidRDefault="00824AC0" w:rsidP="00824AC0">
      <w:pPr>
        <w:rPr>
          <w:lang w:val="es-MX" w:eastAsia="es-AR"/>
        </w:rPr>
      </w:pPr>
      <w:r>
        <w:rPr>
          <w:lang w:val="es-MX" w:eastAsia="es-AR"/>
        </w:rPr>
        <w:t>Está implícito en toda clave primaria.</w:t>
      </w:r>
      <w:r w:rsidR="00570E30">
        <w:rPr>
          <w:lang w:val="es-MX" w:eastAsia="es-AR"/>
        </w:rPr>
        <w:t xml:space="preserve"> </w:t>
      </w:r>
      <w:r w:rsidR="00570E30">
        <w:rPr>
          <w:b/>
          <w:lang w:val="es-MX" w:eastAsia="es-AR"/>
        </w:rPr>
        <w:t>Es la única restricción que no requiere de un constraint.</w:t>
      </w:r>
    </w:p>
    <w:p w:rsidR="00123B86" w:rsidRPr="00123B86" w:rsidRDefault="00123B86" w:rsidP="00123B8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23B86">
        <w:rPr>
          <w:rFonts w:ascii="Courier New" w:eastAsia="Times New Roman" w:hAnsi="Courier New" w:cs="Courier New"/>
          <w:color w:val="454545"/>
          <w:sz w:val="24"/>
          <w:szCs w:val="24"/>
          <w:lang w:val="es-MX" w:eastAsia="es-MX"/>
        </w:rPr>
        <w:t>CREATE TABLE nombr</w:t>
      </w:r>
      <w:r w:rsidR="00605725">
        <w:rPr>
          <w:rFonts w:ascii="Courier New" w:eastAsia="Times New Roman" w:hAnsi="Courier New" w:cs="Courier New"/>
          <w:color w:val="454545"/>
          <w:sz w:val="24"/>
          <w:szCs w:val="24"/>
          <w:lang w:val="es-MX" w:eastAsia="es-MX"/>
        </w:rPr>
        <w:t>eTabla(campo1 tipoDato(longitud) NOT NULL</w:t>
      </w:r>
      <w:r w:rsidRPr="00123B86">
        <w:rPr>
          <w:rFonts w:ascii="Courier New" w:eastAsia="Times New Roman" w:hAnsi="Courier New" w:cs="Courier New"/>
          <w:color w:val="454545"/>
          <w:sz w:val="24"/>
          <w:szCs w:val="24"/>
          <w:lang w:val="es-MX" w:eastAsia="es-MX"/>
        </w:rPr>
        <w:t xml:space="preserve">); </w:t>
      </w:r>
    </w:p>
    <w:p w:rsidR="004156FA" w:rsidRDefault="004156FA" w:rsidP="00382D72">
      <w:pPr>
        <w:pStyle w:val="Ttulo3"/>
        <w:numPr>
          <w:ilvl w:val="2"/>
          <w:numId w:val="6"/>
        </w:numPr>
        <w:rPr>
          <w:lang w:val="es-MX"/>
        </w:rPr>
      </w:pPr>
      <w:r>
        <w:rPr>
          <w:lang w:val="es-MX"/>
        </w:rPr>
        <w:t xml:space="preserve">Restricción: </w:t>
      </w:r>
      <w:r w:rsidR="00824AC0">
        <w:rPr>
          <w:lang w:val="es-MX"/>
        </w:rPr>
        <w:t>Valor único</w:t>
      </w:r>
    </w:p>
    <w:p w:rsidR="00824AC0" w:rsidRPr="00824AC0" w:rsidRDefault="00824AC0" w:rsidP="00824AC0">
      <w:pPr>
        <w:rPr>
          <w:lang w:val="es-MX" w:eastAsia="es-AR"/>
        </w:rPr>
      </w:pPr>
      <w:r>
        <w:rPr>
          <w:lang w:val="es-MX" w:eastAsia="es-AR"/>
        </w:rPr>
        <w:t>Está implícito en toda clave primaria.</w:t>
      </w:r>
    </w:p>
    <w:p w:rsidR="00123B86" w:rsidRDefault="004156FA" w:rsidP="00123B8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4156FA">
        <w:rPr>
          <w:rFonts w:ascii="Courier New" w:eastAsia="Times New Roman" w:hAnsi="Courier New" w:cs="Courier New"/>
          <w:color w:val="454545"/>
          <w:sz w:val="24"/>
          <w:szCs w:val="24"/>
          <w:lang w:val="es-MX" w:eastAsia="es-MX"/>
        </w:rPr>
        <w:t xml:space="preserve">CREATE TABLE </w:t>
      </w:r>
      <w:r>
        <w:rPr>
          <w:rFonts w:ascii="Courier New" w:eastAsia="Times New Roman" w:hAnsi="Courier New" w:cs="Courier New"/>
          <w:color w:val="454545"/>
          <w:sz w:val="24"/>
          <w:szCs w:val="24"/>
          <w:lang w:val="es-MX" w:eastAsia="es-MX"/>
        </w:rPr>
        <w:t>nombreTabla</w:t>
      </w:r>
      <w:r w:rsidRPr="004156FA">
        <w:rPr>
          <w:rFonts w:ascii="Courier New" w:eastAsia="Times New Roman" w:hAnsi="Courier New" w:cs="Courier New"/>
          <w:color w:val="454545"/>
          <w:sz w:val="24"/>
          <w:szCs w:val="24"/>
          <w:lang w:val="es-MX" w:eastAsia="es-MX"/>
        </w:rPr>
        <w:t>(</w:t>
      </w:r>
      <w:r w:rsidR="00123B86">
        <w:rPr>
          <w:rFonts w:ascii="Courier New" w:eastAsia="Times New Roman" w:hAnsi="Courier New" w:cs="Courier New"/>
          <w:color w:val="454545"/>
          <w:sz w:val="24"/>
          <w:szCs w:val="24"/>
          <w:lang w:val="es-MX" w:eastAsia="es-MX"/>
        </w:rPr>
        <w:t>campo1</w:t>
      </w:r>
      <w:r w:rsidRPr="004156FA">
        <w:rPr>
          <w:rFonts w:ascii="Courier New" w:eastAsia="Times New Roman" w:hAnsi="Courier New" w:cs="Courier New"/>
          <w:color w:val="454545"/>
          <w:sz w:val="24"/>
          <w:szCs w:val="24"/>
          <w:lang w:val="es-MX" w:eastAsia="es-MX"/>
        </w:rPr>
        <w:t xml:space="preserve"> </w:t>
      </w:r>
      <w:r>
        <w:rPr>
          <w:rFonts w:ascii="Courier New" w:eastAsia="Times New Roman" w:hAnsi="Courier New" w:cs="Courier New"/>
          <w:color w:val="454545"/>
          <w:sz w:val="24"/>
          <w:szCs w:val="24"/>
          <w:lang w:val="es-MX" w:eastAsia="es-MX"/>
        </w:rPr>
        <w:t>tipoDato(longitud</w:t>
      </w:r>
      <w:r w:rsidRPr="004156FA">
        <w:rPr>
          <w:rFonts w:ascii="Courier New" w:eastAsia="Times New Roman" w:hAnsi="Courier New" w:cs="Courier New"/>
          <w:color w:val="454545"/>
          <w:sz w:val="24"/>
          <w:szCs w:val="24"/>
          <w:lang w:val="es-MX" w:eastAsia="es-MX"/>
        </w:rPr>
        <w:t>));</w:t>
      </w:r>
      <w:r w:rsidR="00123B86" w:rsidRPr="00123B86">
        <w:rPr>
          <w:rFonts w:ascii="Courier New" w:eastAsia="Times New Roman" w:hAnsi="Courier New" w:cs="Courier New"/>
          <w:color w:val="454545"/>
          <w:sz w:val="24"/>
          <w:szCs w:val="24"/>
          <w:lang w:val="es-MX" w:eastAsia="es-MX"/>
        </w:rPr>
        <w:t xml:space="preserve"> </w:t>
      </w:r>
    </w:p>
    <w:p w:rsidR="004156FA" w:rsidRPr="004156FA" w:rsidRDefault="00123B86" w:rsidP="004156F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23B86">
        <w:rPr>
          <w:rFonts w:ascii="Courier New" w:eastAsia="Times New Roman" w:hAnsi="Courier New" w:cs="Courier New"/>
          <w:color w:val="454545"/>
          <w:sz w:val="24"/>
          <w:szCs w:val="24"/>
          <w:lang w:val="es-MX" w:eastAsia="es-MX"/>
        </w:rPr>
        <w:t xml:space="preserve">CONSTRAINT </w:t>
      </w:r>
      <w:r>
        <w:rPr>
          <w:rFonts w:ascii="Courier New" w:eastAsia="Times New Roman" w:hAnsi="Courier New" w:cs="Courier New"/>
          <w:color w:val="454545"/>
          <w:sz w:val="24"/>
          <w:szCs w:val="24"/>
          <w:lang w:val="es-MX" w:eastAsia="es-MX"/>
        </w:rPr>
        <w:t xml:space="preserve">nombreRestriccion </w:t>
      </w:r>
      <w:r>
        <w:rPr>
          <w:rFonts w:ascii="Courier New" w:eastAsia="Times New Roman" w:hAnsi="Courier New" w:cs="Courier New"/>
          <w:b/>
          <w:color w:val="454545"/>
          <w:sz w:val="24"/>
          <w:szCs w:val="24"/>
          <w:lang w:val="es-MX" w:eastAsia="es-MX"/>
        </w:rPr>
        <w:t>UNIQUE</w:t>
      </w:r>
      <w:r>
        <w:rPr>
          <w:rFonts w:ascii="Courier New" w:eastAsia="Times New Roman" w:hAnsi="Courier New" w:cs="Courier New"/>
          <w:color w:val="454545"/>
          <w:sz w:val="24"/>
          <w:szCs w:val="24"/>
          <w:lang w:val="es-MX" w:eastAsia="es-MX"/>
        </w:rPr>
        <w:t xml:space="preserve"> (campo1,campo2))</w:t>
      </w:r>
      <w:r w:rsidRPr="00123B86">
        <w:rPr>
          <w:rFonts w:ascii="Courier New" w:eastAsia="Times New Roman" w:hAnsi="Courier New" w:cs="Courier New"/>
          <w:color w:val="454545"/>
          <w:sz w:val="24"/>
          <w:szCs w:val="24"/>
          <w:lang w:val="es-MX" w:eastAsia="es-MX"/>
        </w:rPr>
        <w:t>;</w:t>
      </w:r>
    </w:p>
    <w:p w:rsidR="004B2236" w:rsidRDefault="004B2236" w:rsidP="00382D72">
      <w:pPr>
        <w:pStyle w:val="Ttulo3"/>
        <w:numPr>
          <w:ilvl w:val="2"/>
          <w:numId w:val="6"/>
        </w:numPr>
        <w:rPr>
          <w:lang w:val="es-MX"/>
        </w:rPr>
      </w:pPr>
      <w:r>
        <w:rPr>
          <w:lang w:val="es-MX"/>
        </w:rPr>
        <w:t>Restricción: Clave primaria</w:t>
      </w:r>
    </w:p>
    <w:p w:rsidR="004B2236" w:rsidRPr="00824AC0" w:rsidRDefault="004B2236" w:rsidP="004B2236">
      <w:pPr>
        <w:rPr>
          <w:lang w:val="es-MX" w:eastAsia="es-AR"/>
        </w:rPr>
      </w:pPr>
      <w:r>
        <w:rPr>
          <w:lang w:val="es-MX" w:eastAsia="es-AR"/>
        </w:rPr>
        <w:t xml:space="preserve">Posee implícitamente las restricciones </w:t>
      </w:r>
      <w:r w:rsidRPr="00824AC0">
        <w:rPr>
          <w:b/>
          <w:lang w:val="es-MX" w:eastAsia="es-AR"/>
        </w:rPr>
        <w:t>NOT NULL</w:t>
      </w:r>
      <w:r>
        <w:rPr>
          <w:lang w:val="es-MX" w:eastAsia="es-AR"/>
        </w:rPr>
        <w:t xml:space="preserve"> y </w:t>
      </w:r>
      <w:r w:rsidRPr="00824AC0">
        <w:rPr>
          <w:b/>
          <w:lang w:val="es-MX" w:eastAsia="es-AR"/>
        </w:rPr>
        <w:t>UNIQUE</w:t>
      </w:r>
      <w:r>
        <w:rPr>
          <w:lang w:val="es-MX" w:eastAsia="es-AR"/>
        </w:rPr>
        <w:t>.</w:t>
      </w:r>
    </w:p>
    <w:p w:rsidR="004B2236" w:rsidRDefault="004B2236" w:rsidP="004B223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23B86">
        <w:rPr>
          <w:rFonts w:ascii="Courier New" w:eastAsia="Times New Roman" w:hAnsi="Courier New" w:cs="Courier New"/>
          <w:color w:val="454545"/>
          <w:sz w:val="24"/>
          <w:szCs w:val="24"/>
          <w:lang w:val="es-MX" w:eastAsia="es-MX"/>
        </w:rPr>
        <w:t xml:space="preserve">CREATE </w:t>
      </w:r>
      <w:r>
        <w:rPr>
          <w:rFonts w:ascii="Courier New" w:eastAsia="Times New Roman" w:hAnsi="Courier New" w:cs="Courier New"/>
          <w:color w:val="454545"/>
          <w:sz w:val="24"/>
          <w:szCs w:val="24"/>
          <w:lang w:val="es-MX" w:eastAsia="es-MX"/>
        </w:rPr>
        <w:t>TABLE tabla(campo1 tipodato(longitud),</w:t>
      </w:r>
    </w:p>
    <w:p w:rsidR="004B2236" w:rsidRPr="004156FA" w:rsidRDefault="004B2236" w:rsidP="004B223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123B86">
        <w:rPr>
          <w:rFonts w:ascii="Courier New" w:eastAsia="Times New Roman" w:hAnsi="Courier New" w:cs="Courier New"/>
          <w:color w:val="454545"/>
          <w:sz w:val="24"/>
          <w:szCs w:val="24"/>
          <w:lang w:val="es-MX" w:eastAsia="es-MX"/>
        </w:rPr>
        <w:t xml:space="preserve">CONSTRAINT </w:t>
      </w:r>
      <w:r>
        <w:rPr>
          <w:rFonts w:ascii="Courier New" w:eastAsia="Times New Roman" w:hAnsi="Courier New" w:cs="Courier New"/>
          <w:color w:val="454545"/>
          <w:sz w:val="24"/>
          <w:szCs w:val="24"/>
          <w:lang w:val="es-MX" w:eastAsia="es-MX"/>
        </w:rPr>
        <w:t xml:space="preserve">nombreRestriccion </w:t>
      </w:r>
      <w:r w:rsidRPr="00123B86">
        <w:rPr>
          <w:rFonts w:ascii="Courier New" w:eastAsia="Times New Roman" w:hAnsi="Courier New" w:cs="Courier New"/>
          <w:b/>
          <w:color w:val="454545"/>
          <w:sz w:val="24"/>
          <w:szCs w:val="24"/>
          <w:lang w:val="es-MX" w:eastAsia="es-MX"/>
        </w:rPr>
        <w:t>PRIMARY KEY</w:t>
      </w:r>
      <w:r>
        <w:rPr>
          <w:rFonts w:ascii="Courier New" w:eastAsia="Times New Roman" w:hAnsi="Courier New" w:cs="Courier New"/>
          <w:color w:val="454545"/>
          <w:sz w:val="24"/>
          <w:szCs w:val="24"/>
          <w:lang w:val="es-MX" w:eastAsia="es-MX"/>
        </w:rPr>
        <w:t>(campo1,campo2))</w:t>
      </w:r>
      <w:r w:rsidRPr="00123B86">
        <w:rPr>
          <w:rFonts w:ascii="Courier New" w:eastAsia="Times New Roman" w:hAnsi="Courier New" w:cs="Courier New"/>
          <w:color w:val="454545"/>
          <w:sz w:val="24"/>
          <w:szCs w:val="24"/>
          <w:lang w:val="es-MX" w:eastAsia="es-MX"/>
        </w:rPr>
        <w:t>;</w:t>
      </w:r>
    </w:p>
    <w:p w:rsidR="004B2236" w:rsidRDefault="004B2236" w:rsidP="00382D72">
      <w:pPr>
        <w:pStyle w:val="Ttulo3"/>
        <w:numPr>
          <w:ilvl w:val="2"/>
          <w:numId w:val="6"/>
        </w:numPr>
        <w:rPr>
          <w:lang w:val="es-MX"/>
        </w:rPr>
      </w:pPr>
      <w:r>
        <w:rPr>
          <w:lang w:val="es-MX"/>
        </w:rPr>
        <w:t>Restricción: Clave foránea</w:t>
      </w:r>
    </w:p>
    <w:p w:rsidR="00605725" w:rsidRDefault="004B2236" w:rsidP="00605725">
      <w:pPr>
        <w:rPr>
          <w:lang w:val="es-MX" w:eastAsia="es-AR"/>
        </w:rPr>
      </w:pPr>
      <w:r>
        <w:rPr>
          <w:lang w:val="es-MX" w:eastAsia="es-AR"/>
        </w:rPr>
        <w:t xml:space="preserve">Posee implícitamente las restricciones </w:t>
      </w:r>
      <w:r w:rsidRPr="00824AC0">
        <w:rPr>
          <w:b/>
          <w:lang w:val="es-MX" w:eastAsia="es-AR"/>
        </w:rPr>
        <w:t>NOT NULL</w:t>
      </w:r>
      <w:r>
        <w:rPr>
          <w:lang w:val="es-MX" w:eastAsia="es-AR"/>
        </w:rPr>
        <w:t xml:space="preserve"> y </w:t>
      </w:r>
      <w:r w:rsidRPr="00824AC0">
        <w:rPr>
          <w:b/>
          <w:lang w:val="es-MX" w:eastAsia="es-AR"/>
        </w:rPr>
        <w:t>UNIQUE</w:t>
      </w:r>
      <w:r>
        <w:rPr>
          <w:lang w:val="es-MX" w:eastAsia="es-AR"/>
        </w:rPr>
        <w:t>.</w:t>
      </w:r>
      <w:r w:rsidR="00605725" w:rsidRPr="00605725">
        <w:rPr>
          <w:lang w:val="es-MX" w:eastAsia="es-AR"/>
        </w:rPr>
        <w:t xml:space="preserve"> </w:t>
      </w:r>
    </w:p>
    <w:p w:rsidR="00605725" w:rsidRPr="00605725" w:rsidRDefault="00605725" w:rsidP="00605725">
      <w:pPr>
        <w:pStyle w:val="Prrafodelista"/>
        <w:numPr>
          <w:ilvl w:val="0"/>
          <w:numId w:val="8"/>
        </w:numPr>
        <w:rPr>
          <w:lang w:val="es-MX" w:eastAsia="es-AR"/>
        </w:rPr>
      </w:pPr>
      <w:r w:rsidRPr="00605725">
        <w:rPr>
          <w:b/>
          <w:lang w:val="es-MX" w:eastAsia="es-AR"/>
        </w:rPr>
        <w:t>ON DELETE SET NULL</w:t>
      </w:r>
      <w:r w:rsidRPr="00605725">
        <w:rPr>
          <w:lang w:val="es-MX" w:eastAsia="es-AR"/>
        </w:rPr>
        <w:t xml:space="preserve">. Coloca nulos todas las claves secundarias relacionadas con la borrada. </w:t>
      </w:r>
    </w:p>
    <w:p w:rsidR="00605725" w:rsidRPr="00605725" w:rsidRDefault="00605725" w:rsidP="00605725">
      <w:pPr>
        <w:pStyle w:val="Prrafodelista"/>
        <w:numPr>
          <w:ilvl w:val="0"/>
          <w:numId w:val="8"/>
        </w:numPr>
        <w:rPr>
          <w:lang w:val="es-MX" w:eastAsia="es-AR"/>
        </w:rPr>
      </w:pPr>
      <w:r w:rsidRPr="00605725">
        <w:rPr>
          <w:b/>
          <w:lang w:val="es-MX" w:eastAsia="es-AR"/>
        </w:rPr>
        <w:t xml:space="preserve">ON DELETE </w:t>
      </w:r>
      <w:bookmarkStart w:id="0" w:name="_GoBack"/>
      <w:r w:rsidRPr="00605725">
        <w:rPr>
          <w:b/>
          <w:lang w:val="es-MX" w:eastAsia="es-AR"/>
        </w:rPr>
        <w:t>CASCADE</w:t>
      </w:r>
      <w:bookmarkEnd w:id="0"/>
      <w:r w:rsidRPr="00605725">
        <w:rPr>
          <w:lang w:val="es-MX" w:eastAsia="es-AR"/>
        </w:rPr>
        <w:t xml:space="preserve">. Borra todos los registros cuya clave secundaria es igual que la clave del registro borrado. </w:t>
      </w:r>
    </w:p>
    <w:p w:rsidR="00605725" w:rsidRPr="00605725" w:rsidRDefault="00605725" w:rsidP="00605725">
      <w:pPr>
        <w:pStyle w:val="Prrafodelista"/>
        <w:numPr>
          <w:ilvl w:val="0"/>
          <w:numId w:val="8"/>
        </w:numPr>
        <w:rPr>
          <w:lang w:val="es-MX" w:eastAsia="es-AR"/>
        </w:rPr>
      </w:pPr>
      <w:r w:rsidRPr="00605725">
        <w:rPr>
          <w:b/>
          <w:lang w:val="es-MX" w:eastAsia="es-AR"/>
        </w:rPr>
        <w:t>ON DELETE SET DEFAULT</w:t>
      </w:r>
      <w:r w:rsidRPr="00605725">
        <w:rPr>
          <w:lang w:val="es-MX" w:eastAsia="es-AR"/>
        </w:rPr>
        <w:t xml:space="preserve">. Coloca en el registro relacionado el valor por defecto en la columna relacionada </w:t>
      </w:r>
    </w:p>
    <w:p w:rsidR="00605725" w:rsidRPr="00605725" w:rsidRDefault="00605725" w:rsidP="00605725">
      <w:pPr>
        <w:pStyle w:val="Prrafodelista"/>
        <w:numPr>
          <w:ilvl w:val="0"/>
          <w:numId w:val="8"/>
        </w:numPr>
        <w:rPr>
          <w:lang w:val="es-MX" w:eastAsia="es-AR"/>
        </w:rPr>
      </w:pPr>
      <w:r w:rsidRPr="00605725">
        <w:rPr>
          <w:b/>
          <w:lang w:val="es-MX" w:eastAsia="es-AR"/>
        </w:rPr>
        <w:t>ON DELETE NOTHING</w:t>
      </w:r>
      <w:r w:rsidRPr="00605725">
        <w:rPr>
          <w:lang w:val="es-MX" w:eastAsia="es-AR"/>
        </w:rPr>
        <w:t>. No hace nada.</w:t>
      </w:r>
    </w:p>
    <w:p w:rsidR="00605725" w:rsidRPr="00605725" w:rsidRDefault="00605725" w:rsidP="00605725">
      <w:pPr>
        <w:rPr>
          <w:b/>
          <w:lang w:eastAsia="es-AR"/>
        </w:rPr>
      </w:pPr>
      <w:r w:rsidRPr="007C3FED">
        <w:rPr>
          <w:b/>
          <w:lang w:eastAsia="es-AR"/>
        </w:rPr>
        <w:t xml:space="preserve">Método </w:t>
      </w:r>
      <w:r>
        <w:rPr>
          <w:b/>
          <w:lang w:eastAsia="es-AR"/>
        </w:rPr>
        <w:t>simple</w:t>
      </w:r>
      <w:r w:rsidRPr="007C3FED">
        <w:rPr>
          <w:b/>
          <w:lang w:eastAsia="es-AR"/>
        </w:rPr>
        <w:t>:</w:t>
      </w:r>
    </w:p>
    <w:p w:rsidR="00605725" w:rsidRDefault="00605725" w:rsidP="00605725">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CREATE TABLE tabla(campo1 VARCHAR2(9),</w:t>
      </w:r>
    </w:p>
    <w:p w:rsidR="00605725" w:rsidRPr="00605725" w:rsidRDefault="00605725" w:rsidP="00605725">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CONSTRAINT campo1 FOREIGN KEY(campo1) REFERENCES clientes(dni)</w:t>
      </w:r>
      <w:r w:rsidRPr="004B2236">
        <w:rPr>
          <w:rFonts w:ascii="Courier New" w:eastAsia="Times New Roman" w:hAnsi="Courier New" w:cs="Courier New"/>
          <w:color w:val="454545"/>
          <w:sz w:val="24"/>
          <w:szCs w:val="24"/>
          <w:lang w:val="es-MX" w:eastAsia="es-MX"/>
        </w:rPr>
        <w:t xml:space="preserve">);  </w:t>
      </w:r>
    </w:p>
    <w:p w:rsidR="00605725" w:rsidRPr="00605725" w:rsidRDefault="00605725" w:rsidP="00605725">
      <w:pPr>
        <w:rPr>
          <w:b/>
          <w:lang w:eastAsia="es-AR"/>
        </w:rPr>
      </w:pPr>
      <w:r w:rsidRPr="007C3FED">
        <w:rPr>
          <w:b/>
          <w:lang w:eastAsia="es-AR"/>
        </w:rPr>
        <w:t xml:space="preserve">Método </w:t>
      </w:r>
      <w:r>
        <w:rPr>
          <w:b/>
          <w:lang w:eastAsia="es-AR"/>
        </w:rPr>
        <w:t>con validación de integridad referencial</w:t>
      </w:r>
      <w:r w:rsidRPr="007C3FED">
        <w:rPr>
          <w:b/>
          <w:lang w:eastAsia="es-AR"/>
        </w:rPr>
        <w:t>:</w:t>
      </w:r>
    </w:p>
    <w:p w:rsidR="00605725" w:rsidRDefault="00605725" w:rsidP="00605725">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CREATE TABLE tabla(campo1 VARCHAR2(9),</w:t>
      </w:r>
    </w:p>
    <w:p w:rsidR="00605725" w:rsidRPr="004156FA" w:rsidRDefault="00605725" w:rsidP="00605725">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CONSTRAINT campo1 FOREIGN KEY(campo1) REFERENCES clientes(dni) [</w:t>
      </w:r>
      <w:r w:rsidR="00630EB7">
        <w:rPr>
          <w:rFonts w:ascii="Courier New" w:eastAsia="Times New Roman" w:hAnsi="Courier New" w:cs="Courier New"/>
          <w:color w:val="00B050"/>
          <w:sz w:val="24"/>
          <w:szCs w:val="24"/>
          <w:lang w:val="es-MX" w:eastAsia="es-MX"/>
        </w:rPr>
        <w:t xml:space="preserve">ON DELETE | ON UPDATE </w:t>
      </w:r>
      <w:r w:rsidRPr="00605725">
        <w:rPr>
          <w:rFonts w:ascii="Courier New" w:eastAsia="Times New Roman" w:hAnsi="Courier New" w:cs="Courier New"/>
          <w:color w:val="454545"/>
          <w:sz w:val="24"/>
          <w:szCs w:val="24"/>
          <w:lang w:val="es-MX" w:eastAsia="es-MX"/>
        </w:rPr>
        <w:t>[</w:t>
      </w:r>
      <w:r w:rsidRPr="00605725">
        <w:rPr>
          <w:rFonts w:ascii="Courier New" w:eastAsia="Times New Roman" w:hAnsi="Courier New" w:cs="Courier New"/>
          <w:color w:val="00B0F0"/>
          <w:sz w:val="24"/>
          <w:szCs w:val="24"/>
          <w:lang w:val="es-MX" w:eastAsia="es-MX"/>
        </w:rPr>
        <w:t>SET NULL | CASCADE | DEFAULT</w:t>
      </w:r>
      <w:r w:rsidRPr="00605725">
        <w:rPr>
          <w:rFonts w:ascii="Courier New" w:eastAsia="Times New Roman" w:hAnsi="Courier New" w:cs="Courier New"/>
          <w:color w:val="454545"/>
          <w:sz w:val="24"/>
          <w:szCs w:val="24"/>
          <w:lang w:val="es-MX" w:eastAsia="es-MX"/>
        </w:rPr>
        <w:t>])</w:t>
      </w:r>
      <w:r w:rsidRPr="004B2236">
        <w:rPr>
          <w:rFonts w:ascii="Courier New" w:eastAsia="Times New Roman" w:hAnsi="Courier New" w:cs="Courier New"/>
          <w:color w:val="454545"/>
          <w:sz w:val="24"/>
          <w:szCs w:val="24"/>
          <w:lang w:val="es-MX" w:eastAsia="es-MX"/>
        </w:rPr>
        <w:t xml:space="preserve">;   </w:t>
      </w:r>
    </w:p>
    <w:p w:rsidR="00254D93" w:rsidRPr="00254D93" w:rsidRDefault="00254D93" w:rsidP="00382D72">
      <w:pPr>
        <w:pStyle w:val="Ttulo3"/>
        <w:numPr>
          <w:ilvl w:val="2"/>
          <w:numId w:val="6"/>
        </w:numPr>
        <w:rPr>
          <w:lang w:val="es-MX"/>
        </w:rPr>
      </w:pPr>
      <w:r>
        <w:rPr>
          <w:lang w:val="es-MX"/>
        </w:rPr>
        <w:lastRenderedPageBreak/>
        <w:t>Restricción: Check</w:t>
      </w:r>
    </w:p>
    <w:p w:rsidR="00254D93" w:rsidRPr="004D1B0F"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4D1B0F">
        <w:rPr>
          <w:rFonts w:ascii="Courier New" w:eastAsia="Times New Roman" w:hAnsi="Courier New" w:cs="Courier New"/>
          <w:color w:val="454545"/>
          <w:sz w:val="24"/>
          <w:szCs w:val="24"/>
          <w:lang w:val="es-MX" w:eastAsia="es-MX"/>
        </w:rPr>
        <w:t xml:space="preserve">CREATE TABLE ingresos(cod NUMBER(5) PRIMARY KEY, </w:t>
      </w:r>
    </w:p>
    <w:p w:rsidR="00254D93" w:rsidRPr="004D1B0F"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4D1B0F">
        <w:rPr>
          <w:rFonts w:ascii="Courier New" w:eastAsia="Times New Roman" w:hAnsi="Courier New" w:cs="Courier New"/>
          <w:color w:val="454545"/>
          <w:sz w:val="24"/>
          <w:szCs w:val="24"/>
          <w:lang w:val="es-MX" w:eastAsia="es-MX"/>
        </w:rPr>
        <w:t xml:space="preserve">concepto VARCHAR2(40) NOT NULL, </w:t>
      </w:r>
    </w:p>
    <w:p w:rsidR="00254D93"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4D1B0F">
        <w:rPr>
          <w:rFonts w:ascii="Courier New" w:eastAsia="Times New Roman" w:hAnsi="Courier New" w:cs="Courier New"/>
          <w:color w:val="454545"/>
          <w:sz w:val="24"/>
          <w:szCs w:val="24"/>
          <w:lang w:val="es-MX" w:eastAsia="es-MX"/>
        </w:rPr>
        <w:t xml:space="preserve">importe </w:t>
      </w:r>
      <w:r>
        <w:rPr>
          <w:rFonts w:ascii="Courier New" w:eastAsia="Times New Roman" w:hAnsi="Courier New" w:cs="Courier New"/>
          <w:color w:val="454545"/>
          <w:sz w:val="24"/>
          <w:szCs w:val="24"/>
          <w:lang w:val="es-MX" w:eastAsia="es-MX"/>
        </w:rPr>
        <w:t>NUMBER(11,2),</w:t>
      </w:r>
    </w:p>
    <w:p w:rsidR="00254D93" w:rsidRPr="004D1B0F"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CONSTRAINT importe_min </w:t>
      </w:r>
      <w:r w:rsidRPr="004D1B0F">
        <w:rPr>
          <w:rFonts w:ascii="Courier New" w:eastAsia="Times New Roman" w:hAnsi="Courier New" w:cs="Courier New"/>
          <w:color w:val="454545"/>
          <w:sz w:val="24"/>
          <w:szCs w:val="24"/>
          <w:lang w:val="es-MX" w:eastAsia="es-MX"/>
        </w:rPr>
        <w:t>CHECK (importe&gt;0))</w:t>
      </w:r>
      <w:r w:rsidRPr="00123B86">
        <w:rPr>
          <w:rFonts w:ascii="Courier New" w:eastAsia="Times New Roman" w:hAnsi="Courier New" w:cs="Courier New"/>
          <w:color w:val="454545"/>
          <w:sz w:val="24"/>
          <w:szCs w:val="24"/>
          <w:lang w:val="es-MX" w:eastAsia="es-MX"/>
        </w:rPr>
        <w:t>;</w:t>
      </w:r>
    </w:p>
    <w:p w:rsidR="00254D93" w:rsidRDefault="00254D93" w:rsidP="00382D72">
      <w:pPr>
        <w:pStyle w:val="Ttulo3"/>
        <w:numPr>
          <w:ilvl w:val="2"/>
          <w:numId w:val="6"/>
        </w:numPr>
        <w:rPr>
          <w:lang w:val="es-MX"/>
        </w:rPr>
      </w:pPr>
      <w:r>
        <w:rPr>
          <w:lang w:val="es-MX"/>
        </w:rPr>
        <w:t>Añadir restricción a una tabla existente</w:t>
      </w:r>
    </w:p>
    <w:p w:rsidR="00254D93" w:rsidRPr="00254D93"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ALTER TABLE tabla </w:t>
      </w:r>
      <w:r w:rsidRPr="00254D93">
        <w:rPr>
          <w:rFonts w:ascii="Courier New" w:eastAsia="Times New Roman" w:hAnsi="Courier New" w:cs="Courier New"/>
          <w:color w:val="454545"/>
          <w:sz w:val="24"/>
          <w:szCs w:val="24"/>
          <w:lang w:val="es-MX" w:eastAsia="es-MX"/>
        </w:rPr>
        <w:t xml:space="preserve">ADD [CONSTRAINT nombre] tipoDeRestricción(columnas); </w:t>
      </w:r>
    </w:p>
    <w:p w:rsidR="00254D93" w:rsidRDefault="00254D93" w:rsidP="00382D72">
      <w:pPr>
        <w:pStyle w:val="Ttulo3"/>
        <w:numPr>
          <w:ilvl w:val="2"/>
          <w:numId w:val="6"/>
        </w:numPr>
        <w:rPr>
          <w:lang w:val="es-MX"/>
        </w:rPr>
      </w:pPr>
      <w:r>
        <w:rPr>
          <w:lang w:val="es-MX"/>
        </w:rPr>
        <w:t>Eliminar restricción de una tabla existente</w:t>
      </w:r>
    </w:p>
    <w:p w:rsidR="00254D93" w:rsidRPr="00254D93" w:rsidRDefault="00254D93" w:rsidP="00254D93">
      <w:pPr>
        <w:rPr>
          <w:lang w:val="es-MX" w:eastAsia="es-AR"/>
        </w:rPr>
      </w:pPr>
      <w:r>
        <w:rPr>
          <w:lang w:val="es-MX" w:eastAsia="es-AR"/>
        </w:rPr>
        <w:t>Si esta restricción se viera afectara por la regla de integridad referencial deberíamos eliminarla en modo cascade.</w:t>
      </w:r>
    </w:p>
    <w:p w:rsidR="00254D93" w:rsidRPr="00254D93"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254D93">
        <w:rPr>
          <w:rFonts w:ascii="Courier New" w:eastAsia="Times New Roman" w:hAnsi="Courier New" w:cs="Courier New"/>
          <w:color w:val="454545"/>
          <w:sz w:val="24"/>
          <w:szCs w:val="24"/>
          <w:lang w:val="es-MX" w:eastAsia="es-MX"/>
        </w:rPr>
        <w:t>ALTER TABLE tabla DROP {PRIMARY KEY | UNIQUE(campos) | CONSTRAINT nombreRestricción [CASCADE</w:t>
      </w:r>
      <w:r>
        <w:rPr>
          <w:rFonts w:ascii="Courier New" w:eastAsia="Times New Roman" w:hAnsi="Courier New" w:cs="Courier New"/>
          <w:color w:val="454545"/>
          <w:sz w:val="24"/>
          <w:szCs w:val="24"/>
          <w:lang w:val="es-MX" w:eastAsia="es-MX"/>
        </w:rPr>
        <w:t xml:space="preserve"> CONSTRAINTS</w:t>
      </w:r>
      <w:r w:rsidRPr="00254D93">
        <w:rPr>
          <w:rFonts w:ascii="Courier New" w:eastAsia="Times New Roman" w:hAnsi="Courier New" w:cs="Courier New"/>
          <w:color w:val="454545"/>
          <w:sz w:val="24"/>
          <w:szCs w:val="24"/>
          <w:lang w:val="es-MX" w:eastAsia="es-MX"/>
        </w:rPr>
        <w:t>]}</w:t>
      </w:r>
    </w:p>
    <w:p w:rsidR="00254D93" w:rsidRDefault="00254D93" w:rsidP="00382D72">
      <w:pPr>
        <w:pStyle w:val="Ttulo3"/>
        <w:numPr>
          <w:ilvl w:val="2"/>
          <w:numId w:val="6"/>
        </w:numPr>
        <w:rPr>
          <w:lang w:val="es-MX"/>
        </w:rPr>
      </w:pPr>
      <w:r>
        <w:rPr>
          <w:lang w:val="es-MX"/>
        </w:rPr>
        <w:t>Desactivar restricciones</w:t>
      </w:r>
    </w:p>
    <w:p w:rsidR="00FA15DD" w:rsidRPr="00FA15DD" w:rsidRDefault="00FA15DD" w:rsidP="00FA15DD">
      <w:pPr>
        <w:rPr>
          <w:lang w:val="es-MX" w:eastAsia="es-AR"/>
        </w:rPr>
      </w:pPr>
      <w:r w:rsidRPr="00FA15DD">
        <w:rPr>
          <w:lang w:val="es-MX" w:eastAsia="es-AR"/>
        </w:rPr>
        <w:t>La opción cascade hace que se desactiven también las dependencias (regla de integridad referencial).</w:t>
      </w:r>
    </w:p>
    <w:p w:rsidR="00254D93" w:rsidRPr="00254D93" w:rsidRDefault="00254D93" w:rsidP="00254D93">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254D93">
        <w:rPr>
          <w:rFonts w:ascii="Courier New" w:eastAsia="Times New Roman" w:hAnsi="Courier New" w:cs="Courier New"/>
          <w:color w:val="454545"/>
          <w:sz w:val="24"/>
          <w:szCs w:val="24"/>
          <w:lang w:val="es-MX" w:eastAsia="es-MX"/>
        </w:rPr>
        <w:t xml:space="preserve">ALTER TABLE tabla </w:t>
      </w:r>
      <w:r w:rsidR="00FA15DD">
        <w:rPr>
          <w:rFonts w:ascii="Courier New" w:eastAsia="Times New Roman" w:hAnsi="Courier New" w:cs="Courier New"/>
          <w:color w:val="454545"/>
          <w:sz w:val="24"/>
          <w:szCs w:val="24"/>
          <w:lang w:val="es-MX" w:eastAsia="es-MX"/>
        </w:rPr>
        <w:t>DISABLE</w:t>
      </w:r>
      <w:r w:rsidRPr="00254D93">
        <w:rPr>
          <w:rFonts w:ascii="Courier New" w:eastAsia="Times New Roman" w:hAnsi="Courier New" w:cs="Courier New"/>
          <w:color w:val="454545"/>
          <w:sz w:val="24"/>
          <w:szCs w:val="24"/>
          <w:lang w:val="es-MX" w:eastAsia="es-MX"/>
        </w:rPr>
        <w:t xml:space="preserve"> CONSTRAINT nombre [CASCADE];</w:t>
      </w:r>
    </w:p>
    <w:p w:rsidR="00FA15DD" w:rsidRDefault="00FA15DD" w:rsidP="00382D72">
      <w:pPr>
        <w:pStyle w:val="Ttulo3"/>
        <w:numPr>
          <w:ilvl w:val="2"/>
          <w:numId w:val="6"/>
        </w:numPr>
        <w:rPr>
          <w:lang w:val="es-MX"/>
        </w:rPr>
      </w:pPr>
      <w:r>
        <w:rPr>
          <w:lang w:val="es-MX"/>
        </w:rPr>
        <w:t>Reactivar restricciones</w:t>
      </w:r>
    </w:p>
    <w:p w:rsidR="00FA15DD" w:rsidRPr="00824AC0" w:rsidRDefault="00FA15DD" w:rsidP="00FA15DD">
      <w:pPr>
        <w:rPr>
          <w:lang w:val="es-MX" w:eastAsia="es-AR"/>
        </w:rPr>
      </w:pPr>
      <w:r>
        <w:rPr>
          <w:lang w:val="es-MX" w:eastAsia="es-AR"/>
        </w:rPr>
        <w:t>Muestra la información relacionada al nombre de la tabla, tipo de dato y valor nulo de la estructura de una tabla.</w:t>
      </w:r>
    </w:p>
    <w:p w:rsidR="00FA15DD" w:rsidRPr="00FA15DD" w:rsidRDefault="00FA15DD" w:rsidP="00FA15D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FA15DD">
        <w:rPr>
          <w:rFonts w:ascii="Courier New" w:eastAsia="Times New Roman" w:hAnsi="Courier New" w:cs="Courier New"/>
          <w:color w:val="454545"/>
          <w:sz w:val="24"/>
          <w:szCs w:val="24"/>
          <w:lang w:val="es-MX" w:eastAsia="es-MX"/>
        </w:rPr>
        <w:t>ALTER TABLE tabla ENABLE CONSTRAINT nombre [CASCADE];</w:t>
      </w:r>
    </w:p>
    <w:p w:rsidR="00FA15DD" w:rsidRDefault="00FA15DD" w:rsidP="00382D72">
      <w:pPr>
        <w:pStyle w:val="Ttulo3"/>
        <w:numPr>
          <w:ilvl w:val="2"/>
          <w:numId w:val="6"/>
        </w:numPr>
        <w:rPr>
          <w:lang w:val="es-MX"/>
        </w:rPr>
      </w:pPr>
      <w:r>
        <w:rPr>
          <w:lang w:val="es-MX"/>
        </w:rPr>
        <w:t>Renombrar restricciones</w:t>
      </w:r>
    </w:p>
    <w:p w:rsidR="00FA15DD" w:rsidRPr="00824AC0" w:rsidRDefault="00FA15DD" w:rsidP="00FA15DD">
      <w:pPr>
        <w:rPr>
          <w:lang w:val="es-MX" w:eastAsia="es-AR"/>
        </w:rPr>
      </w:pPr>
      <w:r>
        <w:rPr>
          <w:lang w:val="es-MX" w:eastAsia="es-AR"/>
        </w:rPr>
        <w:t>Muestra la información relacionada al nombre de la tabla, tipo de dato y valor nulo de la estructura de una tabla.</w:t>
      </w:r>
    </w:p>
    <w:p w:rsidR="00FA15DD" w:rsidRPr="00FA15DD" w:rsidRDefault="00FA15DD" w:rsidP="00FA15D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FA15DD">
        <w:rPr>
          <w:rFonts w:ascii="Courier New" w:eastAsia="Times New Roman" w:hAnsi="Courier New" w:cs="Courier New"/>
          <w:color w:val="454545"/>
          <w:sz w:val="24"/>
          <w:szCs w:val="24"/>
          <w:lang w:val="es-MX" w:eastAsia="es-MX"/>
        </w:rPr>
        <w:t>ALTER TABLE table RENAME CONSTRAINT nombreViejo TO nombreNuevo;</w:t>
      </w:r>
    </w:p>
    <w:p w:rsidR="00FA15DD" w:rsidRDefault="00FA15DD" w:rsidP="00382D72">
      <w:pPr>
        <w:pStyle w:val="Ttulo3"/>
        <w:numPr>
          <w:ilvl w:val="2"/>
          <w:numId w:val="6"/>
        </w:numPr>
        <w:rPr>
          <w:lang w:val="es-MX"/>
        </w:rPr>
      </w:pPr>
      <w:r>
        <w:rPr>
          <w:lang w:val="es-MX"/>
        </w:rPr>
        <w:t>Mostrar restricciones</w:t>
      </w:r>
    </w:p>
    <w:p w:rsidR="00DF30DC" w:rsidRPr="00DF30DC" w:rsidRDefault="00DF30DC" w:rsidP="00DF30DC">
      <w:pPr>
        <w:rPr>
          <w:b/>
          <w:lang w:val="es-MX" w:eastAsia="es-AR"/>
        </w:rPr>
      </w:pPr>
      <w:r w:rsidRPr="00DF30DC">
        <w:rPr>
          <w:b/>
          <w:lang w:val="es-MX" w:eastAsia="es-AR"/>
        </w:rPr>
        <w:t>Mostrar restricciones del usuario:</w:t>
      </w:r>
    </w:p>
    <w:p w:rsidR="00DF30DC" w:rsidRPr="00DF30DC" w:rsidRDefault="00DF30DC" w:rsidP="00DF30D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DF30DC">
        <w:rPr>
          <w:rFonts w:ascii="Courier New" w:eastAsia="Times New Roman" w:hAnsi="Courier New" w:cs="Courier New"/>
          <w:color w:val="454545"/>
          <w:sz w:val="24"/>
          <w:szCs w:val="24"/>
          <w:lang w:val="es-MX" w:eastAsia="es-MX"/>
        </w:rPr>
        <w:t>SELECT * FROM USER_CONS_COLUMNS;</w:t>
      </w:r>
    </w:p>
    <w:p w:rsidR="00DF30DC" w:rsidRPr="00DF30DC" w:rsidRDefault="00DF30DC" w:rsidP="00DF30DC">
      <w:pPr>
        <w:rPr>
          <w:b/>
          <w:lang w:val="es-MX" w:eastAsia="es-AR"/>
        </w:rPr>
      </w:pPr>
      <w:r w:rsidRPr="00DF30DC">
        <w:rPr>
          <w:b/>
          <w:lang w:val="es-MX" w:eastAsia="es-AR"/>
        </w:rPr>
        <w:lastRenderedPageBreak/>
        <w:t>Mostrar</w:t>
      </w:r>
      <w:r>
        <w:rPr>
          <w:b/>
          <w:lang w:val="es-MX" w:eastAsia="es-AR"/>
        </w:rPr>
        <w:t xml:space="preserve"> tipo de</w:t>
      </w:r>
      <w:r w:rsidRPr="00DF30DC">
        <w:rPr>
          <w:b/>
          <w:lang w:val="es-MX" w:eastAsia="es-AR"/>
        </w:rPr>
        <w:t xml:space="preserve"> restricciones del usuario:</w:t>
      </w:r>
    </w:p>
    <w:p w:rsidR="00DF30DC" w:rsidRPr="00DF30DC" w:rsidRDefault="00DF30DC" w:rsidP="00DF30D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DF30DC">
        <w:rPr>
          <w:rFonts w:ascii="Courier New" w:eastAsia="Times New Roman" w:hAnsi="Courier New" w:cs="Courier New"/>
          <w:color w:val="454545"/>
          <w:sz w:val="24"/>
          <w:szCs w:val="24"/>
          <w:lang w:val="es-MX" w:eastAsia="es-MX"/>
        </w:rPr>
        <w:t>SELECT * FROM USER_COL_CONSTRAINTS;</w:t>
      </w:r>
    </w:p>
    <w:p w:rsidR="00FA15DD" w:rsidRPr="00FA15DD" w:rsidRDefault="00FA15DD" w:rsidP="00FA15DD">
      <w:pPr>
        <w:rPr>
          <w:b/>
          <w:lang w:val="es-MX" w:eastAsia="es-AR"/>
        </w:rPr>
      </w:pPr>
      <w:r w:rsidRPr="00FA15DD">
        <w:rPr>
          <w:b/>
          <w:lang w:val="es-MX" w:eastAsia="es-AR"/>
        </w:rPr>
        <w:t>Mostrar TODAS las restricciones</w:t>
      </w:r>
      <w:r w:rsidR="00DF30DC">
        <w:rPr>
          <w:b/>
          <w:lang w:val="es-MX" w:eastAsia="es-AR"/>
        </w:rPr>
        <w:t xml:space="preserve"> (Sólo SYSDBA)</w:t>
      </w:r>
      <w:r w:rsidRPr="00FA15DD">
        <w:rPr>
          <w:b/>
          <w:lang w:val="es-MX" w:eastAsia="es-AR"/>
        </w:rPr>
        <w:t>:</w:t>
      </w:r>
    </w:p>
    <w:p w:rsidR="00FA15DD" w:rsidRPr="00FA15DD" w:rsidRDefault="00FA15DD" w:rsidP="00FA15DD">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FA15DD">
        <w:rPr>
          <w:rFonts w:ascii="Courier New" w:eastAsia="Times New Roman" w:hAnsi="Courier New" w:cs="Courier New"/>
          <w:color w:val="454545"/>
          <w:sz w:val="24"/>
          <w:szCs w:val="24"/>
          <w:lang w:val="es-MX" w:eastAsia="es-MX"/>
        </w:rPr>
        <w:t>SELECT * FROM ALL_CONSTRAINTS;</w:t>
      </w:r>
    </w:p>
    <w:p w:rsidR="0019556E" w:rsidRDefault="008360E4" w:rsidP="008360E4">
      <w:pPr>
        <w:pStyle w:val="Ttulo2"/>
        <w:numPr>
          <w:ilvl w:val="1"/>
          <w:numId w:val="6"/>
        </w:numPr>
        <w:rPr>
          <w:lang w:val="es-MX"/>
        </w:rPr>
      </w:pPr>
      <w:r>
        <w:rPr>
          <w:lang w:val="es-MX"/>
        </w:rPr>
        <w:t>Índices</w:t>
      </w:r>
    </w:p>
    <w:p w:rsidR="00F716D4" w:rsidRDefault="00F716D4" w:rsidP="00F716D4">
      <w:pPr>
        <w:rPr>
          <w:lang w:val="es-MX" w:eastAsia="es-AR"/>
        </w:rPr>
      </w:pPr>
      <w:r w:rsidRPr="00F716D4">
        <w:rPr>
          <w:lang w:val="es-MX" w:eastAsia="es-AR"/>
        </w:rPr>
        <w:t>Los índices son objetos que forman parte del esquema que hacen que las bases de datos aceleren las operaciones de consulta y ordenación sobre los campos a los que el índice hace referencia.</w:t>
      </w:r>
    </w:p>
    <w:p w:rsidR="00BB7E9F" w:rsidRPr="00BB7E9F" w:rsidRDefault="00BB7E9F" w:rsidP="00BB7E9F">
      <w:pPr>
        <w:rPr>
          <w:b/>
          <w:u w:val="single"/>
          <w:lang w:val="es-MX" w:eastAsia="es-AR"/>
        </w:rPr>
      </w:pPr>
      <w:r w:rsidRPr="00BB7E9F">
        <w:rPr>
          <w:b/>
          <w:u w:val="single"/>
          <w:lang w:val="es-MX" w:eastAsia="es-AR"/>
        </w:rPr>
        <w:t>Se aconseja crear índices en campos que:</w:t>
      </w:r>
    </w:p>
    <w:p w:rsidR="00BB7E9F" w:rsidRPr="00BB7E9F" w:rsidRDefault="00BB7E9F" w:rsidP="00BB7E9F">
      <w:pPr>
        <w:pStyle w:val="Prrafodelista"/>
        <w:numPr>
          <w:ilvl w:val="0"/>
          <w:numId w:val="14"/>
        </w:numPr>
        <w:rPr>
          <w:lang w:val="es-MX" w:eastAsia="es-AR"/>
        </w:rPr>
      </w:pPr>
      <w:r w:rsidRPr="00BB7E9F">
        <w:rPr>
          <w:lang w:val="es-MX" w:eastAsia="es-AR"/>
        </w:rPr>
        <w:t xml:space="preserve">Contengan una gran cantidad de valores </w:t>
      </w:r>
    </w:p>
    <w:p w:rsidR="00BB7E9F" w:rsidRPr="00BB7E9F" w:rsidRDefault="00BB7E9F" w:rsidP="00BB7E9F">
      <w:pPr>
        <w:pStyle w:val="Prrafodelista"/>
        <w:numPr>
          <w:ilvl w:val="0"/>
          <w:numId w:val="14"/>
        </w:numPr>
        <w:rPr>
          <w:lang w:val="es-MX" w:eastAsia="es-AR"/>
        </w:rPr>
      </w:pPr>
      <w:r w:rsidRPr="00BB7E9F">
        <w:rPr>
          <w:lang w:val="es-MX" w:eastAsia="es-AR"/>
        </w:rPr>
        <w:t xml:space="preserve">NO Contengan una gran cantidad de nulos </w:t>
      </w:r>
    </w:p>
    <w:p w:rsidR="00BB7E9F" w:rsidRPr="00BB7E9F" w:rsidRDefault="00BB7E9F" w:rsidP="00BB7E9F">
      <w:pPr>
        <w:pStyle w:val="Prrafodelista"/>
        <w:numPr>
          <w:ilvl w:val="0"/>
          <w:numId w:val="14"/>
        </w:numPr>
        <w:rPr>
          <w:lang w:val="es-MX" w:eastAsia="es-AR"/>
        </w:rPr>
      </w:pPr>
      <w:r w:rsidRPr="00BB7E9F">
        <w:rPr>
          <w:lang w:val="es-MX" w:eastAsia="es-AR"/>
        </w:rPr>
        <w:t xml:space="preserve">Sean parte habitual de cláusulas WHERE, GROUP BY u ORDER BY </w:t>
      </w:r>
    </w:p>
    <w:p w:rsidR="00BB7E9F" w:rsidRPr="00BB7E9F" w:rsidRDefault="00BB7E9F" w:rsidP="00BB7E9F">
      <w:pPr>
        <w:pStyle w:val="Prrafodelista"/>
        <w:numPr>
          <w:ilvl w:val="0"/>
          <w:numId w:val="14"/>
        </w:numPr>
        <w:rPr>
          <w:lang w:val="es-MX" w:eastAsia="es-AR"/>
        </w:rPr>
      </w:pPr>
      <w:r w:rsidRPr="00BB7E9F">
        <w:rPr>
          <w:lang w:val="es-MX" w:eastAsia="es-AR"/>
        </w:rPr>
        <w:t xml:space="preserve">Seann parte de listados de consultas de grandes tablas sobre las que casi siempre se muestran como mucho un 4% de su contenido. </w:t>
      </w:r>
    </w:p>
    <w:p w:rsidR="00BB7E9F" w:rsidRPr="00BB7E9F" w:rsidRDefault="00BB7E9F" w:rsidP="00BB7E9F">
      <w:pPr>
        <w:rPr>
          <w:b/>
          <w:u w:val="single"/>
          <w:lang w:val="es-MX" w:eastAsia="es-AR"/>
        </w:rPr>
      </w:pPr>
      <w:r>
        <w:rPr>
          <w:b/>
          <w:u w:val="single"/>
          <w:lang w:val="es-MX" w:eastAsia="es-AR"/>
        </w:rPr>
        <w:t>No se aconseja en campos que:</w:t>
      </w:r>
    </w:p>
    <w:p w:rsidR="00BB7E9F" w:rsidRPr="00BB7E9F" w:rsidRDefault="00BB7E9F" w:rsidP="00BB7E9F">
      <w:pPr>
        <w:pStyle w:val="Prrafodelista"/>
        <w:numPr>
          <w:ilvl w:val="0"/>
          <w:numId w:val="16"/>
        </w:numPr>
        <w:rPr>
          <w:lang w:val="es-MX" w:eastAsia="es-AR"/>
        </w:rPr>
      </w:pPr>
      <w:r w:rsidRPr="00BB7E9F">
        <w:rPr>
          <w:lang w:val="es-MX" w:eastAsia="es-AR"/>
        </w:rPr>
        <w:t xml:space="preserve">Pertenezcan a tablas pequeñas </w:t>
      </w:r>
    </w:p>
    <w:p w:rsidR="00BB7E9F" w:rsidRPr="00BB7E9F" w:rsidRDefault="00BB7E9F" w:rsidP="00BB7E9F">
      <w:pPr>
        <w:pStyle w:val="Prrafodelista"/>
        <w:numPr>
          <w:ilvl w:val="0"/>
          <w:numId w:val="16"/>
        </w:numPr>
        <w:rPr>
          <w:lang w:val="es-MX" w:eastAsia="es-AR"/>
        </w:rPr>
      </w:pPr>
      <w:r w:rsidRPr="00BB7E9F">
        <w:rPr>
          <w:lang w:val="es-MX" w:eastAsia="es-AR"/>
        </w:rPr>
        <w:t xml:space="preserve">No se usen a menudo en las consultas </w:t>
      </w:r>
    </w:p>
    <w:p w:rsidR="00BB7E9F" w:rsidRPr="00BB7E9F" w:rsidRDefault="00BB7E9F" w:rsidP="00BB7E9F">
      <w:pPr>
        <w:pStyle w:val="Prrafodelista"/>
        <w:numPr>
          <w:ilvl w:val="0"/>
          <w:numId w:val="16"/>
        </w:numPr>
        <w:rPr>
          <w:lang w:val="es-MX" w:eastAsia="es-AR"/>
        </w:rPr>
      </w:pPr>
      <w:r w:rsidRPr="00BB7E9F">
        <w:rPr>
          <w:lang w:val="es-MX" w:eastAsia="es-AR"/>
        </w:rPr>
        <w:t xml:space="preserve">Pertenecen a tablas cuyas consultas muestran menos de un 4% del total de registros </w:t>
      </w:r>
    </w:p>
    <w:p w:rsidR="00BB7E9F" w:rsidRPr="00BB7E9F" w:rsidRDefault="00BB7E9F" w:rsidP="00BB7E9F">
      <w:pPr>
        <w:pStyle w:val="Prrafodelista"/>
        <w:numPr>
          <w:ilvl w:val="0"/>
          <w:numId w:val="16"/>
        </w:numPr>
        <w:rPr>
          <w:lang w:val="es-MX" w:eastAsia="es-AR"/>
        </w:rPr>
      </w:pPr>
      <w:r w:rsidRPr="00BB7E9F">
        <w:rPr>
          <w:lang w:val="es-MX" w:eastAsia="es-AR"/>
        </w:rPr>
        <w:t xml:space="preserve">Pertenecen a tablas que se actualizan frecuentemente </w:t>
      </w:r>
    </w:p>
    <w:p w:rsidR="00F716D4" w:rsidRDefault="00BB7E9F" w:rsidP="00BB7E9F">
      <w:pPr>
        <w:pStyle w:val="Prrafodelista"/>
        <w:numPr>
          <w:ilvl w:val="0"/>
          <w:numId w:val="16"/>
        </w:numPr>
        <w:rPr>
          <w:lang w:val="es-MX" w:eastAsia="es-AR"/>
        </w:rPr>
      </w:pPr>
      <w:r w:rsidRPr="00BB7E9F">
        <w:rPr>
          <w:lang w:val="es-MX" w:eastAsia="es-AR"/>
        </w:rPr>
        <w:t>Se utilizan en expresiones</w:t>
      </w:r>
    </w:p>
    <w:p w:rsidR="008360E4" w:rsidRPr="008360E4" w:rsidRDefault="008360E4" w:rsidP="008360E4">
      <w:pPr>
        <w:pStyle w:val="Ttulo3"/>
        <w:numPr>
          <w:ilvl w:val="2"/>
          <w:numId w:val="6"/>
        </w:numPr>
        <w:rPr>
          <w:lang w:val="es-MX"/>
        </w:rPr>
      </w:pPr>
      <w:r>
        <w:rPr>
          <w:lang w:val="es-MX"/>
        </w:rPr>
        <w:t>Creación de índices</w:t>
      </w:r>
    </w:p>
    <w:p w:rsidR="00F716D4" w:rsidRPr="00FA15DD" w:rsidRDefault="00F716D4" w:rsidP="00F716D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CREATE INDEX nombre </w:t>
      </w:r>
      <w:r w:rsidRPr="00F716D4">
        <w:rPr>
          <w:rFonts w:ascii="Courier New" w:eastAsia="Times New Roman" w:hAnsi="Courier New" w:cs="Courier New"/>
          <w:color w:val="454545"/>
          <w:sz w:val="24"/>
          <w:szCs w:val="24"/>
          <w:lang w:val="es-MX" w:eastAsia="es-MX"/>
        </w:rPr>
        <w:t>ON tabla (columna1 [,columna2...]);</w:t>
      </w:r>
    </w:p>
    <w:p w:rsidR="00BB7E9F" w:rsidRDefault="00382D72" w:rsidP="0019556E">
      <w:pPr>
        <w:pStyle w:val="Ttulo2"/>
        <w:numPr>
          <w:ilvl w:val="1"/>
          <w:numId w:val="10"/>
        </w:numPr>
        <w:rPr>
          <w:lang w:val="es-MX"/>
        </w:rPr>
      </w:pPr>
      <w:r>
        <w:rPr>
          <w:lang w:val="es-MX"/>
        </w:rPr>
        <w:t>Vistas</w:t>
      </w:r>
    </w:p>
    <w:p w:rsidR="00382D72" w:rsidRPr="004F315D" w:rsidRDefault="00382D72" w:rsidP="00382D72">
      <w:pPr>
        <w:autoSpaceDE w:val="0"/>
        <w:autoSpaceDN w:val="0"/>
        <w:adjustRightInd w:val="0"/>
        <w:spacing w:line="240" w:lineRule="auto"/>
        <w:rPr>
          <w:rFonts w:ascii="Comic Sans MS" w:hAnsi="Comic Sans MS" w:cs="Trebuchet MS"/>
          <w:color w:val="000000"/>
          <w:lang w:eastAsia="es-ES"/>
        </w:rPr>
      </w:pPr>
      <w:r w:rsidRPr="004F315D">
        <w:rPr>
          <w:rFonts w:ascii="Comic Sans MS" w:hAnsi="Comic Sans MS" w:cs="Trebuchet MS"/>
          <w:color w:val="000000"/>
          <w:lang w:eastAsia="es-ES"/>
        </w:rPr>
        <w:t>Una vista no es más que una consulta almacenada a fin de utilizarla tantas veces como se desee</w:t>
      </w:r>
      <w:r>
        <w:rPr>
          <w:lang w:val="es-MX" w:eastAsia="es-AR"/>
        </w:rPr>
        <w:t>, de una forma más rápida y sencilla.</w:t>
      </w:r>
      <w:r w:rsidRPr="00382D72">
        <w:rPr>
          <w:rFonts w:ascii="Comic Sans MS" w:hAnsi="Comic Sans MS" w:cs="Trebuchet MS"/>
          <w:color w:val="000000"/>
          <w:lang w:eastAsia="es-ES"/>
        </w:rPr>
        <w:t xml:space="preserve"> </w:t>
      </w:r>
      <w:r>
        <w:rPr>
          <w:rFonts w:ascii="Comic Sans MS" w:hAnsi="Comic Sans MS" w:cs="Trebuchet MS"/>
          <w:color w:val="000000"/>
          <w:lang w:eastAsia="es-ES"/>
        </w:rPr>
        <w:t xml:space="preserve">Existen dos tipos de vistas: </w:t>
      </w:r>
    </w:p>
    <w:p w:rsidR="00382D72" w:rsidRPr="00382D72" w:rsidRDefault="00382D72" w:rsidP="00382D72">
      <w:pPr>
        <w:autoSpaceDE w:val="0"/>
        <w:autoSpaceDN w:val="0"/>
        <w:adjustRightInd w:val="0"/>
        <w:spacing w:after="0" w:line="240" w:lineRule="auto"/>
        <w:ind w:left="720"/>
        <w:rPr>
          <w:rFonts w:ascii="Comic Sans MS" w:hAnsi="Comic Sans MS" w:cs="Trebuchet MS"/>
          <w:color w:val="000000"/>
          <w:lang w:eastAsia="es-ES"/>
        </w:rPr>
      </w:pPr>
      <w:r w:rsidRPr="004F315D">
        <w:rPr>
          <w:rFonts w:ascii="Comic Sans MS" w:hAnsi="Comic Sans MS" w:cs="Trebuchet MS"/>
          <w:b/>
          <w:color w:val="000000"/>
          <w:lang w:eastAsia="es-ES"/>
        </w:rPr>
        <w:t xml:space="preserve">Simples. </w:t>
      </w:r>
      <w:r w:rsidRPr="004F315D">
        <w:rPr>
          <w:rFonts w:ascii="Comic Sans MS" w:hAnsi="Comic Sans MS" w:cs="Trebuchet MS"/>
          <w:color w:val="000000"/>
          <w:lang w:eastAsia="es-ES"/>
        </w:rPr>
        <w:t xml:space="preserve">Las forman una sola tabla y no contienen funciones de agrupación. Su ventaja es que permiten siempre realizar operaciones DML sobre ellas. </w:t>
      </w:r>
    </w:p>
    <w:p w:rsidR="00382D72" w:rsidRDefault="00382D72" w:rsidP="00382D72">
      <w:pPr>
        <w:numPr>
          <w:ilvl w:val="0"/>
          <w:numId w:val="17"/>
        </w:numPr>
        <w:autoSpaceDE w:val="0"/>
        <w:autoSpaceDN w:val="0"/>
        <w:adjustRightInd w:val="0"/>
        <w:spacing w:after="0" w:line="240" w:lineRule="auto"/>
        <w:rPr>
          <w:rFonts w:ascii="Comic Sans MS" w:hAnsi="Comic Sans MS" w:cs="Trebuchet MS"/>
          <w:color w:val="000000"/>
          <w:lang w:eastAsia="es-ES"/>
        </w:rPr>
      </w:pPr>
      <w:r w:rsidRPr="004F315D">
        <w:rPr>
          <w:rFonts w:ascii="Comic Sans MS" w:hAnsi="Comic Sans MS" w:cs="Trebuchet MS"/>
          <w:b/>
          <w:color w:val="000000"/>
          <w:lang w:eastAsia="es-ES"/>
        </w:rPr>
        <w:t>Complejas.</w:t>
      </w:r>
      <w:r w:rsidRPr="004F315D">
        <w:rPr>
          <w:rFonts w:ascii="Comic Sans MS" w:hAnsi="Comic Sans MS" w:cs="Trebuchet MS"/>
          <w:color w:val="000000"/>
          <w:lang w:eastAsia="es-ES"/>
        </w:rPr>
        <w:t xml:space="preserve"> Obtienen datos de varias tablas, pueden utilizar funciones de agrupación. No siempre permiten operaciones DML. </w:t>
      </w:r>
    </w:p>
    <w:p w:rsidR="00BB7E9F" w:rsidRDefault="00382D72" w:rsidP="00BB7E9F">
      <w:pPr>
        <w:pStyle w:val="Ttulo3"/>
        <w:numPr>
          <w:ilvl w:val="2"/>
          <w:numId w:val="10"/>
        </w:numPr>
      </w:pPr>
      <w:r>
        <w:t>Creación de vistas</w:t>
      </w:r>
    </w:p>
    <w:p w:rsidR="00382D72" w:rsidRDefault="00382D72" w:rsidP="00382D72">
      <w:pPr>
        <w:pStyle w:val="Prrafodelista"/>
        <w:numPr>
          <w:ilvl w:val="0"/>
          <w:numId w:val="20"/>
        </w:numPr>
        <w:rPr>
          <w:lang w:eastAsia="es-AR"/>
        </w:rPr>
      </w:pPr>
      <w:r w:rsidRPr="00382D72">
        <w:rPr>
          <w:b/>
          <w:lang w:eastAsia="es-AR"/>
        </w:rPr>
        <w:t>OR REPLACE</w:t>
      </w:r>
      <w:r>
        <w:rPr>
          <w:lang w:eastAsia="es-AR"/>
        </w:rPr>
        <w:t xml:space="preserve">. Si la vista ya existía, la cambia por la actual </w:t>
      </w:r>
    </w:p>
    <w:p w:rsidR="00382D72" w:rsidRDefault="00382D72" w:rsidP="00382D72">
      <w:pPr>
        <w:pStyle w:val="Prrafodelista"/>
        <w:numPr>
          <w:ilvl w:val="0"/>
          <w:numId w:val="20"/>
        </w:numPr>
        <w:rPr>
          <w:lang w:eastAsia="es-AR"/>
        </w:rPr>
      </w:pPr>
      <w:r w:rsidRPr="00382D72">
        <w:rPr>
          <w:b/>
          <w:lang w:eastAsia="es-AR"/>
        </w:rPr>
        <w:t>FORCE</w:t>
      </w:r>
      <w:r>
        <w:rPr>
          <w:lang w:eastAsia="es-AR"/>
        </w:rPr>
        <w:t xml:space="preserve">. Crea la vista aunque los datos de la consulta SELECT no existan </w:t>
      </w:r>
    </w:p>
    <w:p w:rsidR="00382D72" w:rsidRDefault="00382D72" w:rsidP="00382D72">
      <w:pPr>
        <w:pStyle w:val="Prrafodelista"/>
        <w:numPr>
          <w:ilvl w:val="0"/>
          <w:numId w:val="20"/>
        </w:numPr>
        <w:rPr>
          <w:lang w:eastAsia="es-AR"/>
        </w:rPr>
      </w:pPr>
      <w:r w:rsidRPr="00382D72">
        <w:rPr>
          <w:b/>
          <w:lang w:eastAsia="es-AR"/>
        </w:rPr>
        <w:t>WITH CHECK OPTION</w:t>
      </w:r>
      <w:r>
        <w:rPr>
          <w:lang w:eastAsia="es-AR"/>
        </w:rPr>
        <w:t xml:space="preserve">. Hace que sólo las filas que se muestran en la vista puedan ser añadidas (INSERT) o modificadas (UPDATE). La restricción que sigue a esta sección es el nombre que se le da a esta restricción de tipo CHECK OPTION. </w:t>
      </w:r>
    </w:p>
    <w:p w:rsidR="00382D72" w:rsidRPr="00382D72" w:rsidRDefault="00382D72" w:rsidP="00382D72">
      <w:pPr>
        <w:pStyle w:val="Prrafodelista"/>
        <w:numPr>
          <w:ilvl w:val="0"/>
          <w:numId w:val="20"/>
        </w:numPr>
        <w:rPr>
          <w:lang w:eastAsia="es-AR"/>
        </w:rPr>
      </w:pPr>
      <w:r w:rsidRPr="00382D72">
        <w:rPr>
          <w:b/>
          <w:lang w:eastAsia="es-AR"/>
        </w:rPr>
        <w:lastRenderedPageBreak/>
        <w:t>WITH READ ONLY</w:t>
      </w:r>
      <w:r>
        <w:rPr>
          <w:lang w:eastAsia="es-AR"/>
        </w:rPr>
        <w:t xml:space="preserve">. Hace que la vista sea de sólo lectura. Permite grabar un nombre para esta restricción. </w:t>
      </w:r>
    </w:p>
    <w:p w:rsidR="00382D72" w:rsidRPr="00382D72"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382D72">
        <w:rPr>
          <w:rFonts w:ascii="Courier New" w:eastAsia="Times New Roman" w:hAnsi="Courier New" w:cs="Courier New"/>
          <w:color w:val="454545"/>
          <w:sz w:val="24"/>
          <w:szCs w:val="24"/>
          <w:lang w:val="es-MX" w:eastAsia="es-MX"/>
        </w:rPr>
        <w:t xml:space="preserve">CREATE [OR REPLACE] [FORCE|NOFORCE] VIEW vista </w:t>
      </w:r>
    </w:p>
    <w:p w:rsidR="00382D72" w:rsidRPr="00382D72"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382D72">
        <w:rPr>
          <w:rFonts w:ascii="Courier New" w:eastAsia="Times New Roman" w:hAnsi="Courier New" w:cs="Courier New"/>
          <w:color w:val="454545"/>
          <w:sz w:val="24"/>
          <w:szCs w:val="24"/>
          <w:lang w:val="es-MX" w:eastAsia="es-MX"/>
        </w:rPr>
        <w:t xml:space="preserve">[(alias[, alias2...])] </w:t>
      </w:r>
    </w:p>
    <w:p w:rsidR="00382D72" w:rsidRPr="00382D72"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382D72">
        <w:rPr>
          <w:rFonts w:ascii="Courier New" w:eastAsia="Times New Roman" w:hAnsi="Courier New" w:cs="Courier New"/>
          <w:color w:val="454545"/>
          <w:sz w:val="24"/>
          <w:szCs w:val="24"/>
          <w:lang w:val="es-MX" w:eastAsia="es-MX"/>
        </w:rPr>
        <w:t>AS consulta</w:t>
      </w:r>
      <w:r>
        <w:rPr>
          <w:rFonts w:ascii="Courier New" w:eastAsia="Times New Roman" w:hAnsi="Courier New" w:cs="Courier New"/>
          <w:color w:val="454545"/>
          <w:sz w:val="24"/>
          <w:szCs w:val="24"/>
          <w:lang w:val="es-MX" w:eastAsia="es-MX"/>
        </w:rPr>
        <w:t xml:space="preserve"> </w:t>
      </w:r>
      <w:r w:rsidRPr="00382D72">
        <w:rPr>
          <w:rFonts w:ascii="Courier New" w:eastAsia="Times New Roman" w:hAnsi="Courier New" w:cs="Courier New"/>
          <w:color w:val="454545"/>
          <w:sz w:val="24"/>
          <w:szCs w:val="24"/>
          <w:lang w:val="es-MX" w:eastAsia="es-MX"/>
        </w:rPr>
        <w:t xml:space="preserve">SELECT </w:t>
      </w:r>
    </w:p>
    <w:p w:rsidR="00382D72" w:rsidRPr="00382D72"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382D72">
        <w:rPr>
          <w:rFonts w:ascii="Courier New" w:eastAsia="Times New Roman" w:hAnsi="Courier New" w:cs="Courier New"/>
          <w:color w:val="454545"/>
          <w:sz w:val="24"/>
          <w:szCs w:val="24"/>
          <w:lang w:val="es-MX" w:eastAsia="es-MX"/>
        </w:rPr>
        <w:t xml:space="preserve">[WITH CHECK OPTION [CONSTRAINT restricción]] </w:t>
      </w:r>
    </w:p>
    <w:p w:rsidR="00BB7E9F" w:rsidRPr="00FA15DD"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382D72">
        <w:rPr>
          <w:rFonts w:ascii="Courier New" w:eastAsia="Times New Roman" w:hAnsi="Courier New" w:cs="Courier New"/>
          <w:color w:val="454545"/>
          <w:sz w:val="24"/>
          <w:szCs w:val="24"/>
          <w:lang w:val="es-MX" w:eastAsia="es-MX"/>
        </w:rPr>
        <w:t>[WITH READ ONLY [CONSTRAINT restricción]]</w:t>
      </w:r>
      <w:r>
        <w:rPr>
          <w:rFonts w:ascii="Courier New" w:eastAsia="Times New Roman" w:hAnsi="Courier New" w:cs="Courier New"/>
          <w:color w:val="454545"/>
          <w:sz w:val="24"/>
          <w:szCs w:val="24"/>
          <w:lang w:val="es-MX" w:eastAsia="es-MX"/>
        </w:rPr>
        <w:t>;</w:t>
      </w:r>
    </w:p>
    <w:p w:rsidR="00382D72" w:rsidRDefault="00382D72" w:rsidP="00382D72">
      <w:pPr>
        <w:pStyle w:val="Ttulo3"/>
        <w:numPr>
          <w:ilvl w:val="2"/>
          <w:numId w:val="10"/>
        </w:numPr>
      </w:pPr>
      <w:r>
        <w:t>Mostrar vistas</w:t>
      </w:r>
    </w:p>
    <w:p w:rsidR="00382D72" w:rsidRPr="00FA15DD"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382D72">
        <w:rPr>
          <w:rFonts w:ascii="Courier New" w:eastAsia="Times New Roman" w:hAnsi="Courier New" w:cs="Courier New"/>
          <w:color w:val="454545"/>
          <w:sz w:val="24"/>
          <w:szCs w:val="24"/>
          <w:lang w:val="es-MX" w:eastAsia="es-MX"/>
        </w:rPr>
        <w:t>SELECT * FROM USER_VIEWS;</w:t>
      </w:r>
    </w:p>
    <w:p w:rsidR="00382D72" w:rsidRDefault="00382D72" w:rsidP="00382D72">
      <w:pPr>
        <w:pStyle w:val="Ttulo3"/>
        <w:numPr>
          <w:ilvl w:val="2"/>
          <w:numId w:val="10"/>
        </w:numPr>
      </w:pPr>
      <w:r>
        <w:t>Mostrar vista</w:t>
      </w:r>
    </w:p>
    <w:p w:rsidR="00382D72" w:rsidRPr="00FA15DD" w:rsidRDefault="00382D72" w:rsidP="00382D72">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DROP VIEW nombreDeVista</w:t>
      </w:r>
      <w:r w:rsidRPr="00382D72">
        <w:rPr>
          <w:rFonts w:ascii="Courier New" w:eastAsia="Times New Roman" w:hAnsi="Courier New" w:cs="Courier New"/>
          <w:color w:val="454545"/>
          <w:sz w:val="24"/>
          <w:szCs w:val="24"/>
          <w:lang w:val="es-MX" w:eastAsia="es-MX"/>
        </w:rPr>
        <w:t>;</w:t>
      </w:r>
    </w:p>
    <w:p w:rsidR="00F716D4" w:rsidRPr="00F716D4" w:rsidRDefault="00F716D4" w:rsidP="00F716D4"/>
    <w:p w:rsidR="002E19AD" w:rsidRPr="00605725" w:rsidRDefault="00BC4F87" w:rsidP="005F7E71">
      <w:pPr>
        <w:pStyle w:val="Ttulo1"/>
        <w:numPr>
          <w:ilvl w:val="0"/>
          <w:numId w:val="3"/>
        </w:numPr>
        <w:rPr>
          <w:rStyle w:val="Ttulo1Car"/>
        </w:rPr>
      </w:pPr>
      <w:r>
        <w:rPr>
          <w:lang w:val="es-MX"/>
        </w:rPr>
        <w:t>DML</w:t>
      </w:r>
    </w:p>
    <w:p w:rsidR="005F7E71" w:rsidRDefault="00151EFC" w:rsidP="00F716D4">
      <w:pPr>
        <w:rPr>
          <w:lang w:val="es-MX" w:eastAsia="es-AR"/>
        </w:rPr>
      </w:pPr>
      <w:r>
        <w:rPr>
          <w:lang w:val="es-MX" w:eastAsia="es-AR"/>
        </w:rPr>
        <w:t>Lenguaje de manipulación de datos. Es requerido un COMMIT para aplicar los datos.</w:t>
      </w:r>
      <w:r w:rsidR="005F7E71">
        <w:rPr>
          <w:lang w:val="es-MX" w:eastAsia="es-AR"/>
        </w:rPr>
        <w:t xml:space="preserve"> Estos datos se han de confirmar antes del cese de la sesión en la cual se añaden. Para ello, debemos ejecutar el comando </w:t>
      </w:r>
      <w:r w:rsidR="005F7E71" w:rsidRPr="005F7E71">
        <w:rPr>
          <w:b/>
          <w:lang w:val="es-MX" w:eastAsia="es-AR"/>
        </w:rPr>
        <w:t>COMMIT</w:t>
      </w:r>
      <w:r w:rsidR="005F7E71">
        <w:rPr>
          <w:lang w:val="es-MX" w:eastAsia="es-AR"/>
        </w:rPr>
        <w:t xml:space="preserve">. Si deseamos descartar los cambios realizados en este COMMIT, debemos ejecutar la instrucción </w:t>
      </w:r>
      <w:r w:rsidR="005F7E71" w:rsidRPr="005F7E71">
        <w:rPr>
          <w:b/>
          <w:lang w:val="es-MX" w:eastAsia="es-AR"/>
        </w:rPr>
        <w:t>ROLLBACK</w:t>
      </w:r>
      <w:r w:rsidR="005F7E71">
        <w:rPr>
          <w:lang w:val="es-MX" w:eastAsia="es-AR"/>
        </w:rPr>
        <w:t>.</w:t>
      </w:r>
    </w:p>
    <w:p w:rsidR="00F716D4" w:rsidRPr="00F716D4" w:rsidRDefault="00F716D4" w:rsidP="00F716D4">
      <w:pPr>
        <w:rPr>
          <w:b/>
          <w:u w:val="single"/>
          <w:lang w:val="es-MX" w:eastAsia="es-AR"/>
        </w:rPr>
      </w:pPr>
      <w:r w:rsidRPr="00F716D4">
        <w:rPr>
          <w:b/>
          <w:u w:val="single"/>
          <w:lang w:val="es-MX" w:eastAsia="es-AR"/>
        </w:rPr>
        <w:t>Durante una transacción DML:</w:t>
      </w:r>
    </w:p>
    <w:p w:rsidR="00F716D4" w:rsidRPr="00F716D4" w:rsidRDefault="00F716D4" w:rsidP="00F716D4">
      <w:pPr>
        <w:pStyle w:val="Prrafodelista"/>
        <w:numPr>
          <w:ilvl w:val="0"/>
          <w:numId w:val="8"/>
        </w:numPr>
        <w:rPr>
          <w:lang w:val="es-MX" w:eastAsia="es-AR"/>
        </w:rPr>
      </w:pPr>
      <w:r w:rsidRPr="00F716D4">
        <w:rPr>
          <w:lang w:val="es-MX" w:eastAsia="es-AR"/>
        </w:rPr>
        <w:t xml:space="preserve">Se puede volver a la instrucción anterior a la transacción cuando se desee </w:t>
      </w:r>
    </w:p>
    <w:p w:rsidR="00F716D4" w:rsidRPr="00F716D4" w:rsidRDefault="00F716D4" w:rsidP="00F716D4">
      <w:pPr>
        <w:pStyle w:val="Prrafodelista"/>
        <w:numPr>
          <w:ilvl w:val="0"/>
          <w:numId w:val="8"/>
        </w:numPr>
        <w:rPr>
          <w:lang w:val="es-MX" w:eastAsia="es-AR"/>
        </w:rPr>
      </w:pPr>
      <w:r w:rsidRPr="00F716D4">
        <w:rPr>
          <w:lang w:val="es-MX" w:eastAsia="es-AR"/>
        </w:rPr>
        <w:t xml:space="preserve">Las instrucciones de consulta SELECT realizadas por el usuario que inició la transacción muestran los datos ya modificados por las instrucciones DML </w:t>
      </w:r>
    </w:p>
    <w:p w:rsidR="00F716D4" w:rsidRPr="00F716D4" w:rsidRDefault="00F716D4" w:rsidP="00F716D4">
      <w:pPr>
        <w:pStyle w:val="Prrafodelista"/>
        <w:numPr>
          <w:ilvl w:val="0"/>
          <w:numId w:val="8"/>
        </w:numPr>
        <w:rPr>
          <w:lang w:val="es-MX" w:eastAsia="es-AR"/>
        </w:rPr>
      </w:pPr>
      <w:r w:rsidRPr="00F716D4">
        <w:rPr>
          <w:lang w:val="es-MX" w:eastAsia="es-AR"/>
        </w:rPr>
        <w:t xml:space="preserve">El resto de usuarios ven los datos tal cual estaban antes de la transacción, de hecho los registros afectados por la transacción aparecen bloqueados hasta que la transacción finalice. Esos usuarios no podrán modificar los valores de dichos registros. </w:t>
      </w:r>
    </w:p>
    <w:p w:rsidR="00F716D4" w:rsidRPr="00F716D4" w:rsidRDefault="00F716D4" w:rsidP="00F716D4">
      <w:pPr>
        <w:pStyle w:val="Prrafodelista"/>
        <w:numPr>
          <w:ilvl w:val="0"/>
          <w:numId w:val="8"/>
        </w:numPr>
        <w:rPr>
          <w:lang w:val="es-MX" w:eastAsia="es-AR"/>
        </w:rPr>
      </w:pPr>
      <w:r w:rsidRPr="00F716D4">
        <w:rPr>
          <w:lang w:val="es-MX" w:eastAsia="es-AR"/>
        </w:rPr>
        <w:t>Tras la transacción todos los usuarios ven los datos tal cual quedan tras el fin de transacción. Los bloqueos son liberados y los puntos de ruptura borrados.</w:t>
      </w:r>
    </w:p>
    <w:p w:rsidR="00F716D4" w:rsidRPr="00F716D4" w:rsidRDefault="00F716D4" w:rsidP="00F716D4">
      <w:pPr>
        <w:rPr>
          <w:rFonts w:eastAsiaTheme="majorEastAsia" w:cstheme="majorBidi"/>
          <w:b/>
          <w:bCs/>
          <w:vanish/>
          <w:color w:val="A6B727" w:themeColor="accent2"/>
          <w:sz w:val="28"/>
          <w:szCs w:val="26"/>
          <w:lang w:val="es-MX" w:eastAsia="es-AR"/>
        </w:rPr>
      </w:pPr>
    </w:p>
    <w:p w:rsidR="005F7E71" w:rsidRPr="005F7E71" w:rsidRDefault="005F7E71" w:rsidP="005F7E71">
      <w:pPr>
        <w:pStyle w:val="Prrafodelista"/>
        <w:keepNext/>
        <w:keepLines/>
        <w:numPr>
          <w:ilvl w:val="0"/>
          <w:numId w:val="12"/>
        </w:numPr>
        <w:spacing w:before="200" w:after="0"/>
        <w:contextualSpacing w:val="0"/>
        <w:outlineLvl w:val="1"/>
        <w:rPr>
          <w:rFonts w:eastAsiaTheme="majorEastAsia" w:cstheme="majorBidi"/>
          <w:b/>
          <w:bCs/>
          <w:vanish/>
          <w:color w:val="A6B727" w:themeColor="accent2"/>
          <w:sz w:val="28"/>
          <w:szCs w:val="26"/>
          <w:lang w:val="es-MX" w:eastAsia="es-AR"/>
        </w:rPr>
      </w:pPr>
    </w:p>
    <w:p w:rsidR="00D52B2B" w:rsidRDefault="00D52B2B" w:rsidP="005F7E71">
      <w:pPr>
        <w:pStyle w:val="Ttulo2"/>
        <w:numPr>
          <w:ilvl w:val="1"/>
          <w:numId w:val="13"/>
        </w:numPr>
        <w:rPr>
          <w:lang w:val="es-MX"/>
        </w:rPr>
      </w:pPr>
      <w:r>
        <w:rPr>
          <w:lang w:val="es-MX"/>
        </w:rPr>
        <w:t>Insertar registro</w:t>
      </w:r>
    </w:p>
    <w:p w:rsidR="00D52B2B" w:rsidRDefault="00D52B2B" w:rsidP="00D52B2B">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D52B2B" w:rsidRPr="007C3FED" w:rsidRDefault="00D52B2B" w:rsidP="00D52B2B">
      <w:pPr>
        <w:rPr>
          <w:b/>
          <w:lang w:eastAsia="es-AR"/>
        </w:rPr>
      </w:pPr>
      <w:r w:rsidRPr="007C3FED">
        <w:rPr>
          <w:b/>
          <w:lang w:eastAsia="es-AR"/>
        </w:rPr>
        <w:t xml:space="preserve">Método </w:t>
      </w:r>
      <w:r>
        <w:rPr>
          <w:b/>
          <w:lang w:eastAsia="es-AR"/>
        </w:rPr>
        <w:t>completo</w:t>
      </w:r>
      <w:r w:rsidRPr="007C3FED">
        <w:rPr>
          <w:b/>
          <w:lang w:eastAsia="es-AR"/>
        </w:rPr>
        <w:t>:</w:t>
      </w:r>
    </w:p>
    <w:p w:rsidR="00D52B2B" w:rsidRDefault="00D52B2B" w:rsidP="00D52B2B">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sidRPr="00D52B2B">
        <w:rPr>
          <w:rFonts w:ascii="Courier New" w:eastAsia="Times New Roman" w:hAnsi="Courier New" w:cs="Courier New"/>
          <w:color w:val="454545"/>
          <w:sz w:val="24"/>
          <w:szCs w:val="24"/>
          <w:lang w:val="es-MX" w:eastAsia="es-MX"/>
        </w:rPr>
        <w:lastRenderedPageBreak/>
        <w:t>INSER</w:t>
      </w:r>
      <w:r>
        <w:rPr>
          <w:rFonts w:ascii="Courier New" w:eastAsia="Times New Roman" w:hAnsi="Courier New" w:cs="Courier New"/>
          <w:color w:val="454545"/>
          <w:sz w:val="24"/>
          <w:szCs w:val="24"/>
          <w:lang w:val="es-MX" w:eastAsia="es-MX"/>
        </w:rPr>
        <w:t xml:space="preserve">T INTO tabla [(listaDeCampos)] </w:t>
      </w:r>
      <w:r w:rsidRPr="00D52B2B">
        <w:rPr>
          <w:rFonts w:ascii="Courier New" w:eastAsia="Times New Roman" w:hAnsi="Courier New" w:cs="Courier New"/>
          <w:color w:val="454545"/>
          <w:sz w:val="24"/>
          <w:szCs w:val="24"/>
          <w:lang w:val="es-MX" w:eastAsia="es-MX"/>
        </w:rPr>
        <w:t>VALUES (valor1 [,valor2 ...])</w:t>
      </w:r>
    </w:p>
    <w:p w:rsidR="00D52B2B" w:rsidRDefault="00D52B2B" w:rsidP="005F7E71">
      <w:pPr>
        <w:pStyle w:val="Ttulo2"/>
        <w:numPr>
          <w:ilvl w:val="1"/>
          <w:numId w:val="13"/>
        </w:numPr>
        <w:rPr>
          <w:lang w:val="es-MX"/>
        </w:rPr>
      </w:pPr>
      <w:r>
        <w:rPr>
          <w:lang w:val="es-MX"/>
        </w:rPr>
        <w:t>Modificar registro</w:t>
      </w:r>
    </w:p>
    <w:p w:rsidR="00D52B2B" w:rsidRDefault="00D52B2B" w:rsidP="00D52B2B">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w:t>
      </w:r>
      <w:r w:rsidRPr="009B0EEF">
        <w:rPr>
          <w:rFonts w:ascii="Courier New" w:eastAsia="Times New Roman" w:hAnsi="Courier New" w:cs="Courier New"/>
          <w:color w:val="454545"/>
          <w:sz w:val="24"/>
          <w:szCs w:val="24"/>
          <w:lang w:val="es-MX" w:eastAsia="es-MX"/>
        </w:rPr>
        <w:t xml:space="preserve"> </w:t>
      </w:r>
    </w:p>
    <w:p w:rsidR="00D52B2B" w:rsidRPr="007C3FED" w:rsidRDefault="00D52B2B" w:rsidP="00D52B2B">
      <w:pPr>
        <w:rPr>
          <w:b/>
          <w:lang w:eastAsia="es-AR"/>
        </w:rPr>
      </w:pPr>
      <w:r w:rsidRPr="007C3FED">
        <w:rPr>
          <w:b/>
          <w:lang w:eastAsia="es-AR"/>
        </w:rPr>
        <w:t xml:space="preserve">Método </w:t>
      </w:r>
      <w:r>
        <w:rPr>
          <w:b/>
          <w:lang w:eastAsia="es-AR"/>
        </w:rPr>
        <w:t>completo</w:t>
      </w:r>
      <w:r w:rsidRPr="007C3FED">
        <w:rPr>
          <w:b/>
          <w:lang w:eastAsia="es-AR"/>
        </w:rPr>
        <w:t>:</w:t>
      </w:r>
    </w:p>
    <w:p w:rsidR="00D52B2B" w:rsidRDefault="00D52B2B" w:rsidP="00D52B2B">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UPDATE tabla </w:t>
      </w:r>
      <w:r w:rsidRPr="00D52B2B">
        <w:rPr>
          <w:rFonts w:ascii="Courier New" w:eastAsia="Times New Roman" w:hAnsi="Courier New" w:cs="Courier New"/>
          <w:color w:val="454545"/>
          <w:sz w:val="24"/>
          <w:szCs w:val="24"/>
          <w:lang w:val="es-MX" w:eastAsia="es-MX"/>
        </w:rPr>
        <w:t>SET columna</w:t>
      </w:r>
      <w:r>
        <w:rPr>
          <w:rFonts w:ascii="Courier New" w:eastAsia="Times New Roman" w:hAnsi="Courier New" w:cs="Courier New"/>
          <w:color w:val="454545"/>
          <w:sz w:val="24"/>
          <w:szCs w:val="24"/>
          <w:lang w:val="es-MX" w:eastAsia="es-MX"/>
        </w:rPr>
        <w:t xml:space="preserve">1=valor1 [,columna2=valor2...] </w:t>
      </w:r>
      <w:r w:rsidRPr="00D52B2B">
        <w:rPr>
          <w:rFonts w:ascii="Courier New" w:eastAsia="Times New Roman" w:hAnsi="Courier New" w:cs="Courier New"/>
          <w:color w:val="454545"/>
          <w:sz w:val="24"/>
          <w:szCs w:val="24"/>
          <w:lang w:val="es-MX" w:eastAsia="es-MX"/>
        </w:rPr>
        <w:t>[WHERE condición]</w:t>
      </w:r>
    </w:p>
    <w:p w:rsidR="005F7E71" w:rsidRDefault="005F7E71" w:rsidP="005F7E71">
      <w:pPr>
        <w:pStyle w:val="Ttulo2"/>
        <w:numPr>
          <w:ilvl w:val="1"/>
          <w:numId w:val="13"/>
        </w:numPr>
        <w:rPr>
          <w:lang w:val="es-MX"/>
        </w:rPr>
      </w:pPr>
      <w:r>
        <w:rPr>
          <w:lang w:val="es-MX"/>
        </w:rPr>
        <w:t>Eliminar registro</w:t>
      </w:r>
    </w:p>
    <w:p w:rsidR="005F7E71" w:rsidRDefault="005F7E71" w:rsidP="005F7E71">
      <w:pPr>
        <w:rPr>
          <w:rFonts w:ascii="Courier New" w:eastAsia="Times New Roman" w:hAnsi="Courier New" w:cs="Courier New"/>
          <w:color w:val="454545"/>
          <w:sz w:val="24"/>
          <w:szCs w:val="24"/>
          <w:lang w:val="es-MX" w:eastAsia="es-MX"/>
        </w:rPr>
      </w:pPr>
      <w:r>
        <w:rPr>
          <w:lang w:eastAsia="es-AR"/>
        </w:rPr>
        <w:t xml:space="preserve">El usuario ha de poseer permisos para el manejo de las tablas sobre el esquema actual. Para mantener la regla de integridad referencial, si el registro borrado posee la propiedad </w:t>
      </w:r>
      <w:r w:rsidRPr="00D52B2B">
        <w:rPr>
          <w:b/>
          <w:lang w:eastAsia="es-AR"/>
        </w:rPr>
        <w:t>ON DELETE CASCADE</w:t>
      </w:r>
      <w:r>
        <w:rPr>
          <w:lang w:eastAsia="es-AR"/>
        </w:rPr>
        <w:t xml:space="preserve"> se borrarán más registros aparte del eliminado.</w:t>
      </w:r>
      <w:r w:rsidRPr="009B0EEF">
        <w:rPr>
          <w:rFonts w:ascii="Courier New" w:eastAsia="Times New Roman" w:hAnsi="Courier New" w:cs="Courier New"/>
          <w:color w:val="454545"/>
          <w:sz w:val="24"/>
          <w:szCs w:val="24"/>
          <w:lang w:val="es-MX" w:eastAsia="es-MX"/>
        </w:rPr>
        <w:t xml:space="preserve"> </w:t>
      </w:r>
    </w:p>
    <w:p w:rsidR="005F7E71" w:rsidRPr="007C3FED" w:rsidRDefault="005F7E71" w:rsidP="005F7E71">
      <w:pPr>
        <w:rPr>
          <w:b/>
          <w:lang w:eastAsia="es-AR"/>
        </w:rPr>
      </w:pPr>
      <w:r w:rsidRPr="007C3FED">
        <w:rPr>
          <w:b/>
          <w:lang w:eastAsia="es-AR"/>
        </w:rPr>
        <w:t xml:space="preserve">Método </w:t>
      </w:r>
      <w:r>
        <w:rPr>
          <w:b/>
          <w:lang w:eastAsia="es-AR"/>
        </w:rPr>
        <w:t>completo</w:t>
      </w:r>
      <w:r w:rsidRPr="007C3FED">
        <w:rPr>
          <w:b/>
          <w:lang w:eastAsia="es-AR"/>
        </w:rPr>
        <w:t>:</w:t>
      </w:r>
    </w:p>
    <w:p w:rsidR="005F7E71" w:rsidRPr="005F7E71" w:rsidRDefault="005F7E71" w:rsidP="005F7E7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 xml:space="preserve">DELETE [FROM] tabla </w:t>
      </w:r>
      <w:r w:rsidRPr="00D52B2B">
        <w:rPr>
          <w:rFonts w:ascii="Courier New" w:eastAsia="Times New Roman" w:hAnsi="Courier New" w:cs="Courier New"/>
          <w:color w:val="454545"/>
          <w:sz w:val="24"/>
          <w:szCs w:val="24"/>
          <w:lang w:val="es-MX" w:eastAsia="es-MX"/>
        </w:rPr>
        <w:t>[WHERE condición]</w:t>
      </w:r>
    </w:p>
    <w:p w:rsidR="00F07BBA" w:rsidRDefault="00F07BBA" w:rsidP="00F07BBA">
      <w:pPr>
        <w:pStyle w:val="Ttulo2"/>
        <w:numPr>
          <w:ilvl w:val="1"/>
          <w:numId w:val="13"/>
        </w:numPr>
        <w:rPr>
          <w:lang w:val="es-MX"/>
        </w:rPr>
      </w:pPr>
      <w:r>
        <w:rPr>
          <w:lang w:val="es-MX"/>
        </w:rPr>
        <w:t>Especificar inicio de transacción</w:t>
      </w:r>
    </w:p>
    <w:p w:rsidR="00F07BBA" w:rsidRDefault="00F07BBA" w:rsidP="00F07BBA">
      <w:pPr>
        <w:rPr>
          <w:rFonts w:ascii="Comic Sans MS" w:eastAsia="Calibri" w:hAnsi="Comic Sans MS" w:cs="Trebuchet MS"/>
          <w:color w:val="000000"/>
        </w:rPr>
      </w:pPr>
      <w:r w:rsidRPr="00C36AC6">
        <w:rPr>
          <w:rFonts w:ascii="Comic Sans MS" w:eastAsia="Calibri" w:hAnsi="Comic Sans MS" w:cs="Trebuchet MS"/>
          <w:color w:val="000000"/>
        </w:rPr>
        <w:t>Especifica que va a empezar una transacción.</w:t>
      </w:r>
    </w:p>
    <w:p w:rsidR="00F07BBA" w:rsidRPr="007C3FED" w:rsidRDefault="00F07BBA" w:rsidP="00F07BBA">
      <w:pPr>
        <w:rPr>
          <w:b/>
          <w:lang w:eastAsia="es-AR"/>
        </w:rPr>
      </w:pPr>
      <w:r w:rsidRPr="007C3FED">
        <w:rPr>
          <w:b/>
          <w:lang w:eastAsia="es-AR"/>
        </w:rPr>
        <w:t xml:space="preserve">Método </w:t>
      </w:r>
      <w:r>
        <w:rPr>
          <w:b/>
          <w:lang w:eastAsia="es-AR"/>
        </w:rPr>
        <w:t>completo</w:t>
      </w:r>
      <w:r w:rsidRPr="007C3FED">
        <w:rPr>
          <w:b/>
          <w:lang w:eastAsia="es-AR"/>
        </w:rPr>
        <w:t>:</w:t>
      </w:r>
    </w:p>
    <w:p w:rsidR="00F07BBA" w:rsidRPr="005F7E71" w:rsidRDefault="00F07BBA" w:rsidP="00F07BB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BEGIN TRAN;</w:t>
      </w:r>
    </w:p>
    <w:p w:rsidR="00F07BBA" w:rsidRDefault="00F07BBA" w:rsidP="00F07BBA">
      <w:pPr>
        <w:pStyle w:val="Ttulo2"/>
        <w:numPr>
          <w:ilvl w:val="1"/>
          <w:numId w:val="13"/>
        </w:numPr>
        <w:rPr>
          <w:lang w:val="es-MX"/>
        </w:rPr>
      </w:pPr>
      <w:r>
        <w:rPr>
          <w:lang w:val="es-MX"/>
        </w:rPr>
        <w:t>Especificar fin de transacción exitosa</w:t>
      </w:r>
    </w:p>
    <w:p w:rsidR="00F07BBA" w:rsidRDefault="00F07BBA" w:rsidP="00F07BBA">
      <w:pPr>
        <w:rPr>
          <w:rFonts w:ascii="Comic Sans MS" w:eastAsia="Calibri" w:hAnsi="Comic Sans MS" w:cs="Trebuchet MS"/>
          <w:color w:val="000000"/>
        </w:rPr>
      </w:pPr>
      <w:r w:rsidRPr="00C36AC6">
        <w:rPr>
          <w:rFonts w:ascii="Comic Sans MS" w:eastAsia="Calibri" w:hAnsi="Comic Sans MS" w:cs="Trebuchet MS"/>
          <w:color w:val="000000"/>
        </w:rPr>
        <w:t>Le indica al motor que puede considerar la transacción completada con éxito.</w:t>
      </w:r>
    </w:p>
    <w:p w:rsidR="00F07BBA" w:rsidRPr="007C3FED" w:rsidRDefault="00F07BBA" w:rsidP="00F07BBA">
      <w:pPr>
        <w:rPr>
          <w:b/>
          <w:lang w:eastAsia="es-AR"/>
        </w:rPr>
      </w:pPr>
      <w:r w:rsidRPr="007C3FED">
        <w:rPr>
          <w:b/>
          <w:lang w:eastAsia="es-AR"/>
        </w:rPr>
        <w:t xml:space="preserve">Método </w:t>
      </w:r>
      <w:r>
        <w:rPr>
          <w:b/>
          <w:lang w:eastAsia="es-AR"/>
        </w:rPr>
        <w:t>completo</w:t>
      </w:r>
      <w:r w:rsidRPr="007C3FED">
        <w:rPr>
          <w:b/>
          <w:lang w:eastAsia="es-AR"/>
        </w:rPr>
        <w:t>:</w:t>
      </w:r>
    </w:p>
    <w:p w:rsidR="00F07BBA" w:rsidRPr="005F7E71" w:rsidRDefault="00F07BBA" w:rsidP="00F07BB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COMMIT TRAN;</w:t>
      </w:r>
    </w:p>
    <w:p w:rsidR="00F07BBA" w:rsidRDefault="00F07BBA" w:rsidP="00F07BBA">
      <w:pPr>
        <w:pStyle w:val="Ttulo2"/>
        <w:numPr>
          <w:ilvl w:val="1"/>
          <w:numId w:val="13"/>
        </w:numPr>
        <w:rPr>
          <w:lang w:val="es-MX"/>
        </w:rPr>
      </w:pPr>
      <w:r>
        <w:rPr>
          <w:lang w:val="es-MX"/>
        </w:rPr>
        <w:t>Especificar fin de transacción errónea</w:t>
      </w:r>
    </w:p>
    <w:p w:rsidR="00F07BBA" w:rsidRDefault="00F07BBA" w:rsidP="00F07BBA">
      <w:pPr>
        <w:rPr>
          <w:rFonts w:ascii="Comic Sans MS" w:eastAsia="Calibri" w:hAnsi="Comic Sans MS" w:cs="Trebuchet MS"/>
          <w:color w:val="000000"/>
        </w:rPr>
      </w:pPr>
      <w:r w:rsidRPr="00C36AC6">
        <w:rPr>
          <w:rFonts w:ascii="Comic Sans MS" w:eastAsia="Calibri" w:hAnsi="Comic Sans MS" w:cs="Trebuchet MS"/>
          <w:color w:val="000000"/>
        </w:rPr>
        <w:t>Indica que se ha alcanzado un fallo y que debe restablecer la base al punto de integridad.</w:t>
      </w:r>
    </w:p>
    <w:p w:rsidR="00F07BBA" w:rsidRPr="007C3FED" w:rsidRDefault="00F07BBA" w:rsidP="00F07BBA">
      <w:pPr>
        <w:rPr>
          <w:b/>
          <w:lang w:eastAsia="es-AR"/>
        </w:rPr>
      </w:pPr>
      <w:r w:rsidRPr="007C3FED">
        <w:rPr>
          <w:b/>
          <w:lang w:eastAsia="es-AR"/>
        </w:rPr>
        <w:t xml:space="preserve">Método </w:t>
      </w:r>
      <w:r>
        <w:rPr>
          <w:b/>
          <w:lang w:eastAsia="es-AR"/>
        </w:rPr>
        <w:t>completo</w:t>
      </w:r>
      <w:r w:rsidRPr="007C3FED">
        <w:rPr>
          <w:b/>
          <w:lang w:eastAsia="es-AR"/>
        </w:rPr>
        <w:t>:</w:t>
      </w:r>
    </w:p>
    <w:p w:rsidR="00F07BBA" w:rsidRPr="005F7E71" w:rsidRDefault="00F07BBA" w:rsidP="00F07BB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480" w:line="240" w:lineRule="auto"/>
        <w:rPr>
          <w:rFonts w:ascii="Courier New" w:eastAsia="Times New Roman" w:hAnsi="Courier New" w:cs="Courier New"/>
          <w:color w:val="454545"/>
          <w:sz w:val="24"/>
          <w:szCs w:val="24"/>
          <w:lang w:val="es-MX" w:eastAsia="es-MX"/>
        </w:rPr>
      </w:pPr>
      <w:r>
        <w:rPr>
          <w:rFonts w:ascii="Courier New" w:eastAsia="Times New Roman" w:hAnsi="Courier New" w:cs="Courier New"/>
          <w:color w:val="454545"/>
          <w:sz w:val="24"/>
          <w:szCs w:val="24"/>
          <w:lang w:val="es-MX" w:eastAsia="es-MX"/>
        </w:rPr>
        <w:t>ROLLBACK TRAN;</w:t>
      </w:r>
    </w:p>
    <w:p w:rsidR="00D52B2B" w:rsidRPr="005F7E71" w:rsidRDefault="00D52B2B" w:rsidP="005F7E71">
      <w:pPr>
        <w:pStyle w:val="Ttulo2"/>
        <w:rPr>
          <w:rFonts w:ascii="Courier New" w:eastAsia="Times New Roman" w:hAnsi="Courier New" w:cs="Courier New"/>
          <w:color w:val="454545"/>
          <w:sz w:val="24"/>
          <w:szCs w:val="24"/>
          <w:lang w:val="es-MX" w:eastAsia="es-MX"/>
        </w:rPr>
      </w:pPr>
    </w:p>
    <w:sectPr w:rsidR="00D52B2B" w:rsidRPr="005F7E71"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3F2" w:rsidRDefault="005D63F2" w:rsidP="006B6475">
      <w:pPr>
        <w:spacing w:after="0" w:line="240" w:lineRule="auto"/>
      </w:pPr>
      <w:r>
        <w:separator/>
      </w:r>
    </w:p>
    <w:p w:rsidR="005D63F2" w:rsidRDefault="005D63F2"/>
    <w:p w:rsidR="005D63F2" w:rsidRDefault="005D63F2"/>
  </w:endnote>
  <w:endnote w:type="continuationSeparator" w:id="0">
    <w:p w:rsidR="005D63F2" w:rsidRDefault="005D63F2" w:rsidP="006B6475">
      <w:pPr>
        <w:spacing w:after="0" w:line="240" w:lineRule="auto"/>
      </w:pPr>
      <w:r>
        <w:continuationSeparator/>
      </w:r>
    </w:p>
    <w:p w:rsidR="005D63F2" w:rsidRDefault="005D63F2"/>
    <w:p w:rsidR="005D63F2" w:rsidRDefault="005D6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001DA" w:rsidRPr="00AE0282" w:rsidTr="00AA7A46">
      <w:trPr>
        <w:trHeight w:val="299"/>
      </w:trPr>
      <w:tc>
        <w:tcPr>
          <w:tcW w:w="9923" w:type="dxa"/>
          <w:vAlign w:val="center"/>
        </w:tcPr>
        <w:p w:rsidR="00C001DA" w:rsidRPr="00AA7A46" w:rsidRDefault="00AA7A46" w:rsidP="006A5F48">
          <w:pPr>
            <w:pStyle w:val="Encabezado"/>
            <w:jc w:val="center"/>
            <w:rPr>
              <w:rFonts w:ascii="Arial" w:hAnsi="Arial" w:cs="Arial"/>
              <w:color w:val="808080" w:themeColor="background1" w:themeShade="80"/>
              <w:sz w:val="28"/>
              <w:lang w:val="it-IT"/>
            </w:rPr>
          </w:pPr>
          <w:r w:rsidRPr="00E42FC7">
            <w:rPr>
              <w:noProof/>
              <w:lang w:val="es-ES" w:eastAsia="es-ES"/>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001DA" w:rsidRPr="00F873AA" w:rsidTr="00AA7A46">
      <w:trPr>
        <w:trHeight w:val="299"/>
      </w:trPr>
      <w:tc>
        <w:tcPr>
          <w:tcW w:w="9923" w:type="dxa"/>
          <w:vAlign w:val="center"/>
        </w:tcPr>
        <w:p w:rsidR="00C001DA" w:rsidRPr="00AA7A46" w:rsidRDefault="00C001DA" w:rsidP="00A910A0">
          <w:pPr>
            <w:pStyle w:val="Encabezado"/>
            <w:rPr>
              <w:color w:val="808080" w:themeColor="background1" w:themeShade="80"/>
              <w:lang w:val="it-IT"/>
            </w:rPr>
          </w:pPr>
          <w:r w:rsidRPr="00AA7A46">
            <w:rPr>
              <w:rFonts w:ascii="Arial" w:hAnsi="Arial" w:cs="Arial"/>
              <w:color w:val="808080" w:themeColor="background1" w:themeShade="80"/>
              <w:sz w:val="28"/>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sidR="00846C4D">
                <w:rPr>
                  <w:rFonts w:ascii="Arial" w:hAnsi="Arial" w:cs="Arial"/>
                  <w:color w:val="808080" w:themeColor="background1" w:themeShade="80"/>
                  <w:sz w:val="24"/>
                  <w:lang w:val="es-ES"/>
                </w:rPr>
                <w:t>Andrei García Cuadra</w:t>
              </w:r>
            </w:sdtContent>
          </w:sdt>
          <w:r w:rsidRPr="00AA7A46">
            <w:rPr>
              <w:rFonts w:ascii="Arial" w:hAnsi="Arial" w:cs="Arial"/>
              <w:color w:val="808080" w:themeColor="background1" w:themeShade="80"/>
              <w:sz w:val="24"/>
              <w:lang w:val="it-IT"/>
            </w:rPr>
            <w:t xml:space="preserve"> </w:t>
          </w:r>
          <w:r w:rsidR="00AA7A46">
            <w:rPr>
              <w:rFonts w:ascii="Arial" w:hAnsi="Arial" w:cs="Arial"/>
              <w:color w:val="808080" w:themeColor="background1" w:themeShade="80"/>
              <w:sz w:val="24"/>
              <w:lang w:val="it-IT"/>
            </w:rPr>
            <w:t xml:space="preserve">       </w:t>
          </w:r>
          <w:r w:rsidR="00846C4D">
            <w:rPr>
              <w:rFonts w:ascii="Arial" w:hAnsi="Arial" w:cs="Arial"/>
              <w:color w:val="808080" w:themeColor="background1" w:themeShade="80"/>
              <w:sz w:val="24"/>
              <w:lang w:val="it-IT"/>
            </w:rPr>
            <w:t xml:space="preserve">           </w:t>
          </w:r>
          <w:r w:rsidR="00A910A0"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00A910A0"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12320E">
            <w:rPr>
              <w:rFonts w:ascii="Arial" w:hAnsi="Arial" w:cs="Arial"/>
              <w:noProof/>
              <w:color w:val="808080" w:themeColor="background1" w:themeShade="80"/>
              <w:sz w:val="24"/>
              <w:lang w:val="it-IT"/>
            </w:rPr>
            <w:t>8</w:t>
          </w:r>
          <w:r w:rsidRPr="00AA7A46">
            <w:rPr>
              <w:rFonts w:ascii="Arial" w:hAnsi="Arial" w:cs="Arial"/>
              <w:noProof/>
              <w:color w:val="808080" w:themeColor="background1" w:themeShade="80"/>
              <w:sz w:val="24"/>
              <w:lang w:val="it-IT"/>
            </w:rPr>
            <w:fldChar w:fldCharType="end"/>
          </w:r>
        </w:p>
      </w:tc>
    </w:tr>
  </w:tbl>
  <w:p w:rsidR="00957460" w:rsidRDefault="0095746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DA" w:rsidRDefault="00C001DA">
    <w:pPr>
      <w:pStyle w:val="Piedepgina"/>
    </w:pPr>
    <w:r>
      <w:rPr>
        <w:noProof/>
        <w:lang w:val="es-ES" w:eastAsia="es-ES"/>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3F2" w:rsidRDefault="005D63F2" w:rsidP="006B6475">
      <w:pPr>
        <w:spacing w:after="0" w:line="240" w:lineRule="auto"/>
      </w:pPr>
      <w:r>
        <w:separator/>
      </w:r>
    </w:p>
    <w:p w:rsidR="005D63F2" w:rsidRDefault="005D63F2"/>
    <w:p w:rsidR="005D63F2" w:rsidRDefault="005D63F2"/>
  </w:footnote>
  <w:footnote w:type="continuationSeparator" w:id="0">
    <w:p w:rsidR="005D63F2" w:rsidRDefault="005D63F2" w:rsidP="006B6475">
      <w:pPr>
        <w:spacing w:after="0" w:line="240" w:lineRule="auto"/>
      </w:pPr>
      <w:r>
        <w:continuationSeparator/>
      </w:r>
    </w:p>
    <w:p w:rsidR="005D63F2" w:rsidRDefault="005D63F2"/>
    <w:p w:rsidR="005D63F2" w:rsidRDefault="005D63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C001DA" w:rsidTr="006A5F48">
      <w:trPr>
        <w:trHeight w:val="516"/>
      </w:trPr>
      <w:tc>
        <w:tcPr>
          <w:tcW w:w="10001" w:type="dxa"/>
        </w:tcPr>
        <w:p w:rsidR="00C001DA" w:rsidRPr="00B35300" w:rsidRDefault="00BD4EA0" w:rsidP="00AE0282">
          <w:pPr>
            <w:pStyle w:val="Encabezado"/>
            <w:jc w:val="right"/>
            <w:rPr>
              <w:lang w:val="it-IT"/>
            </w:rPr>
          </w:pPr>
          <w:r w:rsidRPr="00E42FC7">
            <w:rPr>
              <w:noProof/>
              <w:lang w:val="es-ES" w:eastAsia="es-ES"/>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001DA" w:rsidRPr="00A910A0" w:rsidTr="006A5F48">
      <w:trPr>
        <w:trHeight w:val="454"/>
      </w:trPr>
      <w:tc>
        <w:tcPr>
          <w:tcW w:w="10001" w:type="dxa"/>
        </w:tcPr>
        <w:p w:rsidR="00C001DA" w:rsidRPr="00A910A0" w:rsidRDefault="00BD4EA0" w:rsidP="006A5F48">
          <w:pPr>
            <w:pStyle w:val="Encabezado"/>
            <w:jc w:val="right"/>
            <w:rPr>
              <w:color w:val="FFFFFF" w:themeColor="background1"/>
              <w:lang w:val="it-IT"/>
            </w:rPr>
          </w:pPr>
          <w:r w:rsidRPr="00E42FC7">
            <w:rPr>
              <w:noProof/>
              <w:lang w:val="es-ES" w:eastAsia="es-ES"/>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sidR="002E19AD">
                <w:rPr>
                  <w:rFonts w:ascii="Arial" w:hAnsi="Arial" w:cs="Arial"/>
                  <w:color w:val="F69200" w:themeColor="accent3"/>
                  <w:sz w:val="26"/>
                  <w:szCs w:val="26"/>
                  <w:lang w:val="it-IT"/>
                  <w14:textOutline w14:w="0" w14:cap="flat" w14:cmpd="sng" w14:algn="ctr">
                    <w14:noFill/>
                    <w14:prstDash w14:val="solid"/>
                    <w14:round/>
                  </w14:textOutline>
                </w:rPr>
                <w:t>Apuntes</w:t>
              </w:r>
            </w:sdtContent>
          </w:sdt>
        </w:p>
      </w:tc>
    </w:tr>
  </w:tbl>
  <w:p w:rsidR="00C001DA" w:rsidRDefault="00BD4EA0">
    <w:pPr>
      <w:pStyle w:val="Encabezado"/>
    </w:pPr>
    <w:r>
      <w:rPr>
        <w:noProof/>
        <w:lang w:val="es-ES" w:eastAsia="es-ES"/>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es-ES"/>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es-ES"/>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9B1BC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294"/>
      </v:shape>
    </w:pict>
  </w:numPicBullet>
  <w:abstractNum w:abstractNumId="0" w15:restartNumberingAfterBreak="0">
    <w:nsid w:val="01582E64"/>
    <w:multiLevelType w:val="multilevel"/>
    <w:tmpl w:val="EDD46C02"/>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8A256D"/>
    <w:multiLevelType w:val="multilevel"/>
    <w:tmpl w:val="A6C096BA"/>
    <w:lvl w:ilvl="0">
      <w:start w:val="3"/>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93336E"/>
    <w:multiLevelType w:val="multilevel"/>
    <w:tmpl w:val="6D4A314C"/>
    <w:lvl w:ilvl="0">
      <w:start w:val="4"/>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847B42"/>
    <w:multiLevelType w:val="multilevel"/>
    <w:tmpl w:val="CE4A76E2"/>
    <w:lvl w:ilvl="0">
      <w:start w:val="2"/>
      <w:numFmt w:val="decimal"/>
      <w:lvlText w:val="%1"/>
      <w:lvlJc w:val="left"/>
      <w:pPr>
        <w:ind w:left="387" w:hanging="387"/>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66DF1"/>
    <w:multiLevelType w:val="hybridMultilevel"/>
    <w:tmpl w:val="120EECC8"/>
    <w:lvl w:ilvl="0" w:tplc="6390161A">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4A4046"/>
    <w:multiLevelType w:val="multilevel"/>
    <w:tmpl w:val="7EF4F0FA"/>
    <w:lvl w:ilvl="0">
      <w:start w:val="2"/>
      <w:numFmt w:val="decimal"/>
      <w:lvlText w:val="%1"/>
      <w:lvlJc w:val="left"/>
      <w:pPr>
        <w:ind w:left="570" w:hanging="57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B561BD"/>
    <w:multiLevelType w:val="multilevel"/>
    <w:tmpl w:val="94F4BE88"/>
    <w:lvl w:ilvl="0">
      <w:start w:val="1"/>
      <w:numFmt w:val="decimal"/>
      <w:lvlText w:val="%1"/>
      <w:lvlJc w:val="left"/>
      <w:pPr>
        <w:ind w:left="472" w:hanging="472"/>
      </w:pPr>
      <w:rPr>
        <w:rFonts w:hint="default"/>
      </w:rPr>
    </w:lvl>
    <w:lvl w:ilvl="1">
      <w:start w:val="1"/>
      <w:numFmt w:val="decimal"/>
      <w:lvlText w:val="%1.%2"/>
      <w:lvlJc w:val="left"/>
      <w:pPr>
        <w:ind w:left="472" w:hanging="4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536786"/>
    <w:multiLevelType w:val="hybridMultilevel"/>
    <w:tmpl w:val="AF12BDBE"/>
    <w:lvl w:ilvl="0" w:tplc="72CC8C52">
      <w:start w:val="1"/>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EF7FE3"/>
    <w:multiLevelType w:val="hybridMultilevel"/>
    <w:tmpl w:val="E1E25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1D282A"/>
    <w:multiLevelType w:val="multilevel"/>
    <w:tmpl w:val="94F4BE88"/>
    <w:lvl w:ilvl="0">
      <w:start w:val="1"/>
      <w:numFmt w:val="decimal"/>
      <w:lvlText w:val="%1"/>
      <w:lvlJc w:val="left"/>
      <w:pPr>
        <w:ind w:left="472" w:hanging="472"/>
      </w:pPr>
      <w:rPr>
        <w:rFonts w:hint="default"/>
      </w:rPr>
    </w:lvl>
    <w:lvl w:ilvl="1">
      <w:start w:val="1"/>
      <w:numFmt w:val="decimal"/>
      <w:lvlText w:val="%1.%2"/>
      <w:lvlJc w:val="left"/>
      <w:pPr>
        <w:ind w:left="472" w:hanging="4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3B429F"/>
    <w:multiLevelType w:val="hybridMultilevel"/>
    <w:tmpl w:val="0A6051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6D1D77"/>
    <w:multiLevelType w:val="multilevel"/>
    <w:tmpl w:val="BDF4CD48"/>
    <w:lvl w:ilvl="0">
      <w:start w:val="2"/>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50281B"/>
    <w:multiLevelType w:val="multilevel"/>
    <w:tmpl w:val="BDF4CD48"/>
    <w:lvl w:ilvl="0">
      <w:start w:val="2"/>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7A63CE"/>
    <w:multiLevelType w:val="multilevel"/>
    <w:tmpl w:val="30E0597E"/>
    <w:lvl w:ilvl="0">
      <w:start w:val="2"/>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F83E0F"/>
    <w:multiLevelType w:val="hybridMultilevel"/>
    <w:tmpl w:val="23D02E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0069C5"/>
    <w:multiLevelType w:val="multilevel"/>
    <w:tmpl w:val="A6C096BA"/>
    <w:lvl w:ilvl="0">
      <w:start w:val="3"/>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BA0E13"/>
    <w:multiLevelType w:val="hybridMultilevel"/>
    <w:tmpl w:val="6FCC4B18"/>
    <w:lvl w:ilvl="0" w:tplc="0782870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5D62FB"/>
    <w:multiLevelType w:val="multilevel"/>
    <w:tmpl w:val="BDF4CD48"/>
    <w:lvl w:ilvl="0">
      <w:start w:val="2"/>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BA5095"/>
    <w:multiLevelType w:val="multilevel"/>
    <w:tmpl w:val="0AAE285E"/>
    <w:lvl w:ilvl="0">
      <w:start w:val="2"/>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1936C85"/>
    <w:multiLevelType w:val="hybridMultilevel"/>
    <w:tmpl w:val="ED185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1471F3"/>
    <w:multiLevelType w:val="hybridMultilevel"/>
    <w:tmpl w:val="8BBC1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382246"/>
    <w:multiLevelType w:val="hybridMultilevel"/>
    <w:tmpl w:val="196E1082"/>
    <w:lvl w:ilvl="0" w:tplc="6390161A">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D729E0"/>
    <w:multiLevelType w:val="hybridMultilevel"/>
    <w:tmpl w:val="DC22A776"/>
    <w:lvl w:ilvl="0" w:tplc="6EC4B5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9643931"/>
    <w:multiLevelType w:val="multilevel"/>
    <w:tmpl w:val="0AAE285E"/>
    <w:lvl w:ilvl="0">
      <w:start w:val="2"/>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22"/>
  </w:num>
  <w:num w:numId="4">
    <w:abstractNumId w:val="7"/>
  </w:num>
  <w:num w:numId="5">
    <w:abstractNumId w:val="16"/>
  </w:num>
  <w:num w:numId="6">
    <w:abstractNumId w:val="12"/>
  </w:num>
  <w:num w:numId="7">
    <w:abstractNumId w:val="2"/>
  </w:num>
  <w:num w:numId="8">
    <w:abstractNumId w:val="8"/>
  </w:num>
  <w:num w:numId="9">
    <w:abstractNumId w:val="13"/>
  </w:num>
  <w:num w:numId="10">
    <w:abstractNumId w:val="23"/>
  </w:num>
  <w:num w:numId="11">
    <w:abstractNumId w:val="5"/>
  </w:num>
  <w:num w:numId="12">
    <w:abstractNumId w:val="3"/>
  </w:num>
  <w:num w:numId="13">
    <w:abstractNumId w:val="1"/>
  </w:num>
  <w:num w:numId="14">
    <w:abstractNumId w:val="10"/>
  </w:num>
  <w:num w:numId="15">
    <w:abstractNumId w:val="14"/>
  </w:num>
  <w:num w:numId="16">
    <w:abstractNumId w:val="4"/>
  </w:num>
  <w:num w:numId="17">
    <w:abstractNumId w:val="19"/>
  </w:num>
  <w:num w:numId="18">
    <w:abstractNumId w:val="15"/>
  </w:num>
  <w:num w:numId="19">
    <w:abstractNumId w:val="21"/>
  </w:num>
  <w:num w:numId="20">
    <w:abstractNumId w:val="20"/>
  </w:num>
  <w:num w:numId="21">
    <w:abstractNumId w:val="0"/>
  </w:num>
  <w:num w:numId="22">
    <w:abstractNumId w:val="1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0" w:nlCheck="1" w:checkStyle="0"/>
  <w:activeWritingStyle w:appName="MSWord" w:lang="es-AR"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AR" w:vendorID="64" w:dllVersion="131078" w:nlCheck="1" w:checkStyle="0"/>
  <w:activeWritingStyle w:appName="MSWord" w:lang="en-US" w:vendorID="64" w:dllVersion="131078" w:nlCheck="1" w:checkStyle="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32EC"/>
    <w:rsid w:val="00033052"/>
    <w:rsid w:val="000354B1"/>
    <w:rsid w:val="00041527"/>
    <w:rsid w:val="0008465E"/>
    <w:rsid w:val="0008470B"/>
    <w:rsid w:val="000A7EB1"/>
    <w:rsid w:val="000C058D"/>
    <w:rsid w:val="000C0C69"/>
    <w:rsid w:val="000E46A3"/>
    <w:rsid w:val="000F3637"/>
    <w:rsid w:val="00113FEF"/>
    <w:rsid w:val="0012320E"/>
    <w:rsid w:val="00123B86"/>
    <w:rsid w:val="00151EFC"/>
    <w:rsid w:val="00165CFA"/>
    <w:rsid w:val="0019556E"/>
    <w:rsid w:val="001C439E"/>
    <w:rsid w:val="001D5ACD"/>
    <w:rsid w:val="002010B1"/>
    <w:rsid w:val="00215F5A"/>
    <w:rsid w:val="00217B73"/>
    <w:rsid w:val="002208D9"/>
    <w:rsid w:val="00221232"/>
    <w:rsid w:val="002335E9"/>
    <w:rsid w:val="0025094C"/>
    <w:rsid w:val="00254D93"/>
    <w:rsid w:val="0027361D"/>
    <w:rsid w:val="0029176E"/>
    <w:rsid w:val="002B4017"/>
    <w:rsid w:val="002E19AD"/>
    <w:rsid w:val="00304073"/>
    <w:rsid w:val="003059E5"/>
    <w:rsid w:val="003318B7"/>
    <w:rsid w:val="003330C6"/>
    <w:rsid w:val="00345CB9"/>
    <w:rsid w:val="00382C3A"/>
    <w:rsid w:val="00382D72"/>
    <w:rsid w:val="004156FA"/>
    <w:rsid w:val="004266CE"/>
    <w:rsid w:val="00432F7D"/>
    <w:rsid w:val="00447106"/>
    <w:rsid w:val="00487322"/>
    <w:rsid w:val="0049523E"/>
    <w:rsid w:val="004A5314"/>
    <w:rsid w:val="004B2236"/>
    <w:rsid w:val="004D1B0F"/>
    <w:rsid w:val="004D57B2"/>
    <w:rsid w:val="0053624F"/>
    <w:rsid w:val="00546DCC"/>
    <w:rsid w:val="00553954"/>
    <w:rsid w:val="00570E30"/>
    <w:rsid w:val="00576B14"/>
    <w:rsid w:val="005A4047"/>
    <w:rsid w:val="005C6A62"/>
    <w:rsid w:val="005D43A9"/>
    <w:rsid w:val="005D63F2"/>
    <w:rsid w:val="005E008D"/>
    <w:rsid w:val="005F5700"/>
    <w:rsid w:val="005F7E71"/>
    <w:rsid w:val="00605725"/>
    <w:rsid w:val="00613AEA"/>
    <w:rsid w:val="00615C25"/>
    <w:rsid w:val="00630EB7"/>
    <w:rsid w:val="006571B0"/>
    <w:rsid w:val="00657418"/>
    <w:rsid w:val="006915EC"/>
    <w:rsid w:val="006A26C8"/>
    <w:rsid w:val="006A2BF8"/>
    <w:rsid w:val="006A5F48"/>
    <w:rsid w:val="006B4A43"/>
    <w:rsid w:val="006B6475"/>
    <w:rsid w:val="006D29E1"/>
    <w:rsid w:val="00751268"/>
    <w:rsid w:val="007742DF"/>
    <w:rsid w:val="007B7BBB"/>
    <w:rsid w:val="007C3FED"/>
    <w:rsid w:val="007D01F7"/>
    <w:rsid w:val="007F4464"/>
    <w:rsid w:val="007F60A4"/>
    <w:rsid w:val="00816E5B"/>
    <w:rsid w:val="00824AC0"/>
    <w:rsid w:val="008360E4"/>
    <w:rsid w:val="00846C4D"/>
    <w:rsid w:val="0086428F"/>
    <w:rsid w:val="008A6151"/>
    <w:rsid w:val="008A6BEB"/>
    <w:rsid w:val="008D12FE"/>
    <w:rsid w:val="008F1CFF"/>
    <w:rsid w:val="008F68CD"/>
    <w:rsid w:val="00923642"/>
    <w:rsid w:val="00926740"/>
    <w:rsid w:val="00952096"/>
    <w:rsid w:val="00957460"/>
    <w:rsid w:val="00966C3D"/>
    <w:rsid w:val="009833AA"/>
    <w:rsid w:val="00983878"/>
    <w:rsid w:val="009A1770"/>
    <w:rsid w:val="009A69B7"/>
    <w:rsid w:val="009B0EEF"/>
    <w:rsid w:val="009B23EE"/>
    <w:rsid w:val="009B42D2"/>
    <w:rsid w:val="009D6F39"/>
    <w:rsid w:val="009F350A"/>
    <w:rsid w:val="00A06702"/>
    <w:rsid w:val="00A268AA"/>
    <w:rsid w:val="00A31053"/>
    <w:rsid w:val="00A40FB8"/>
    <w:rsid w:val="00A42F53"/>
    <w:rsid w:val="00A57A11"/>
    <w:rsid w:val="00A74518"/>
    <w:rsid w:val="00A8046A"/>
    <w:rsid w:val="00A910A0"/>
    <w:rsid w:val="00AA7A46"/>
    <w:rsid w:val="00AB4BE4"/>
    <w:rsid w:val="00AC65EB"/>
    <w:rsid w:val="00AC6CAC"/>
    <w:rsid w:val="00AE0282"/>
    <w:rsid w:val="00B04025"/>
    <w:rsid w:val="00B2163C"/>
    <w:rsid w:val="00B24233"/>
    <w:rsid w:val="00B35300"/>
    <w:rsid w:val="00B553CC"/>
    <w:rsid w:val="00B636DE"/>
    <w:rsid w:val="00B953FD"/>
    <w:rsid w:val="00BA33D1"/>
    <w:rsid w:val="00BA3EEF"/>
    <w:rsid w:val="00BB7E9F"/>
    <w:rsid w:val="00BC4F87"/>
    <w:rsid w:val="00BD1CC5"/>
    <w:rsid w:val="00BD4EA0"/>
    <w:rsid w:val="00BF4B6A"/>
    <w:rsid w:val="00C001DA"/>
    <w:rsid w:val="00C37DF7"/>
    <w:rsid w:val="00C926AF"/>
    <w:rsid w:val="00CB560F"/>
    <w:rsid w:val="00CC717C"/>
    <w:rsid w:val="00CD0221"/>
    <w:rsid w:val="00CD5596"/>
    <w:rsid w:val="00D125D4"/>
    <w:rsid w:val="00D42E04"/>
    <w:rsid w:val="00D510B0"/>
    <w:rsid w:val="00D52B2B"/>
    <w:rsid w:val="00D564EE"/>
    <w:rsid w:val="00D9420E"/>
    <w:rsid w:val="00DF30DC"/>
    <w:rsid w:val="00E052DE"/>
    <w:rsid w:val="00E42FC7"/>
    <w:rsid w:val="00E50CFC"/>
    <w:rsid w:val="00E65350"/>
    <w:rsid w:val="00E87FDF"/>
    <w:rsid w:val="00E9533F"/>
    <w:rsid w:val="00EA1C24"/>
    <w:rsid w:val="00ED113E"/>
    <w:rsid w:val="00EF58B1"/>
    <w:rsid w:val="00F07BBA"/>
    <w:rsid w:val="00F23F7E"/>
    <w:rsid w:val="00F45ED1"/>
    <w:rsid w:val="00F4776B"/>
    <w:rsid w:val="00F716D4"/>
    <w:rsid w:val="00F73A60"/>
    <w:rsid w:val="00F83859"/>
    <w:rsid w:val="00F873AA"/>
    <w:rsid w:val="00F92E05"/>
    <w:rsid w:val="00FA15DD"/>
    <w:rsid w:val="00FA185E"/>
    <w:rsid w:val="00FA2996"/>
    <w:rsid w:val="00FA29AC"/>
    <w:rsid w:val="00FA397F"/>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925D2"/>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36"/>
      <w:szCs w:val="28"/>
      <w:lang w:eastAsia="es-AR"/>
    </w:rPr>
  </w:style>
  <w:style w:type="paragraph" w:styleId="Ttulo2">
    <w:name w:val="heading 2"/>
    <w:basedOn w:val="Normal"/>
    <w:next w:val="Normal"/>
    <w:link w:val="Ttulo2Car"/>
    <w:uiPriority w:val="9"/>
    <w:unhideWhenUsed/>
    <w:qFormat/>
    <w:rsid w:val="00382D72"/>
    <w:pPr>
      <w:keepNext/>
      <w:keepLines/>
      <w:spacing w:before="200" w:after="0"/>
      <w:outlineLvl w:val="1"/>
    </w:pPr>
    <w:rPr>
      <w:rFonts w:eastAsiaTheme="majorEastAsia" w:cstheme="majorBidi"/>
      <w:b/>
      <w:bCs/>
      <w:color w:val="00B0F0"/>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B881D"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FEC306" w:themeColor="accent5"/>
      <w:sz w:val="36"/>
      <w:szCs w:val="28"/>
      <w:lang w:eastAsia="es-AR"/>
    </w:rPr>
  </w:style>
  <w:style w:type="character" w:customStyle="1" w:styleId="Ttulo2Car">
    <w:name w:val="Título 2 Car"/>
    <w:basedOn w:val="Fuentedeprrafopredeter"/>
    <w:link w:val="Ttulo2"/>
    <w:uiPriority w:val="9"/>
    <w:rsid w:val="00382D72"/>
    <w:rPr>
      <w:rFonts w:eastAsiaTheme="majorEastAsia" w:cstheme="majorBidi"/>
      <w:b/>
      <w:bCs/>
      <w:color w:val="00B0F0"/>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B881D"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 w:type="paragraph" w:styleId="Prrafodelista">
    <w:name w:val="List Paragraph"/>
    <w:basedOn w:val="Normal"/>
    <w:uiPriority w:val="34"/>
    <w:qFormat/>
    <w:rsid w:val="002E1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A09CC-E533-490E-B0C6-C37E0134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285</TotalTime>
  <Pages>11</Pages>
  <Words>2058</Words>
  <Characters>11324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Apuntes</vt:lpstr>
      <vt:lpstr>Valor Creativo</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dc:title>
  <dc:subject>Bases de datos</dc:subject>
  <dc:creator>Andrei García Cuadra</dc:creator>
  <cp:lastModifiedBy>Usuario de Windows</cp:lastModifiedBy>
  <cp:revision>32</cp:revision>
  <dcterms:created xsi:type="dcterms:W3CDTF">2016-04-22T21:10:00Z</dcterms:created>
  <dcterms:modified xsi:type="dcterms:W3CDTF">2017-03-20T21:14:00Z</dcterms:modified>
</cp:coreProperties>
</file>