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10.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0070C0"/>
          <w:sz w:val="28"/>
          <w:szCs w:val="28"/>
        </w:rPr>
      </w:pPr>
      <w:r>
        <w:rPr>
          <w:b/>
          <w:bCs/>
          <w:color w:val="0070C0"/>
          <w:sz w:val="28"/>
          <w:szCs w:val="28"/>
        </w:rPr>
        <w:t>Start at create order page. Enter customer ID from list below.</w:t>
      </w:r>
    </w:p>
    <w:p>
      <w:pPr>
        <w:pStyle w:val="Normal"/>
        <w:rPr>
          <w:b/>
          <w:b/>
          <w:bCs/>
          <w:color w:val="0070C0"/>
          <w:sz w:val="28"/>
          <w:szCs w:val="28"/>
        </w:rPr>
      </w:pPr>
      <w:r>
        <w:rPr/>
        <w:drawing>
          <wp:inline distT="0" distB="0" distL="0" distR="0">
            <wp:extent cx="2884170" cy="35401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84170" cy="3540125"/>
                    </a:xfrm>
                    <a:prstGeom prst="rect">
                      <a:avLst/>
                    </a:prstGeom>
                  </pic:spPr>
                </pic:pic>
              </a:graphicData>
            </a:graphic>
          </wp:inline>
        </w:drawing>
      </w:r>
    </w:p>
    <w:p>
      <w:pPr>
        <w:pStyle w:val="Normal"/>
        <w:rPr>
          <w:b/>
          <w:b/>
          <w:bCs/>
          <w:color w:val="0070C0"/>
          <w:sz w:val="28"/>
          <w:szCs w:val="28"/>
        </w:rPr>
      </w:pPr>
      <w:r>
        <w:rPr>
          <w:b/>
          <w:bCs/>
          <w:color w:val="0070C0"/>
          <w:sz w:val="28"/>
          <w:szCs w:val="28"/>
        </w:rPr>
        <w:t>You will then be taken to a page which has your order number. Note this number. Click on the link below to navigate to the page where you will be entering lines into the order.</w:t>
      </w:r>
    </w:p>
    <w:p>
      <w:pPr>
        <w:pStyle w:val="Normal"/>
        <w:rPr>
          <w:b/>
          <w:b/>
          <w:bCs/>
          <w:color w:val="0070C0"/>
          <w:sz w:val="28"/>
          <w:szCs w:val="28"/>
        </w:rPr>
      </w:pPr>
      <w:r>
        <w:rPr>
          <w:b/>
          <w:bCs/>
          <w:color w:val="0070C0"/>
          <w:sz w:val="28"/>
          <w:szCs w:val="28"/>
        </w:rPr>
      </w:r>
    </w:p>
    <w:p>
      <w:pPr>
        <w:pStyle w:val="Normal"/>
        <w:rPr>
          <w:b/>
          <w:b/>
          <w:bCs/>
          <w:color w:val="0070C0"/>
          <w:sz w:val="28"/>
          <w:szCs w:val="28"/>
        </w:rPr>
      </w:pPr>
      <w:r>
        <w:rPr/>
        <w:drawing>
          <wp:inline distT="0" distB="0" distL="0" distR="0">
            <wp:extent cx="4060190" cy="14808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060190" cy="1480820"/>
                    </a:xfrm>
                    <a:prstGeom prst="rect">
                      <a:avLst/>
                    </a:prstGeom>
                  </pic:spPr>
                </pic:pic>
              </a:graphicData>
            </a:graphic>
          </wp:inline>
        </w:drawing>
      </w:r>
    </w:p>
    <w:p>
      <w:pPr>
        <w:pStyle w:val="Normal"/>
        <w:rPr>
          <w:b/>
          <w:b/>
          <w:bCs/>
          <w:color w:val="0070C0"/>
          <w:sz w:val="28"/>
          <w:szCs w:val="28"/>
        </w:rPr>
      </w:pPr>
      <w:r>
        <w:rPr>
          <w:b/>
          <w:bCs/>
          <w:color w:val="0070C0"/>
          <w:sz w:val="28"/>
          <w:szCs w:val="28"/>
        </w:rPr>
        <w:t>At this point, you will be able to enter the order number that was provided to you in the last step. If you want to see what inventory is available, click on the link for the inventory (this will be shown at the end). Once you have added all items to the order, you can preview/review the in-progress/completed order by clicking on to the second link.</w:t>
      </w:r>
    </w:p>
    <w:p>
      <w:pPr>
        <w:pStyle w:val="Normal"/>
        <w:rPr>
          <w:b/>
          <w:b/>
          <w:bCs/>
          <w:color w:val="0070C0"/>
          <w:sz w:val="28"/>
          <w:szCs w:val="28"/>
        </w:rPr>
      </w:pPr>
      <w:r>
        <w:rPr/>
        <w:drawing>
          <wp:inline distT="0" distB="0" distL="0" distR="0">
            <wp:extent cx="4263390" cy="229743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263390" cy="2297430"/>
                    </a:xfrm>
                    <a:prstGeom prst="rect">
                      <a:avLst/>
                    </a:prstGeom>
                  </pic:spPr>
                </pic:pic>
              </a:graphicData>
            </a:graphic>
          </wp:inline>
        </w:drawing>
      </w:r>
    </w:p>
    <w:p>
      <w:pPr>
        <w:pStyle w:val="Normal"/>
        <w:rPr>
          <w:b/>
          <w:b/>
          <w:bCs/>
          <w:color w:val="0070C0"/>
          <w:sz w:val="28"/>
          <w:szCs w:val="28"/>
        </w:rPr>
      </w:pPr>
      <w:r>
        <w:rPr>
          <w:b/>
          <w:bCs/>
          <w:color w:val="0070C0"/>
          <w:sz w:val="28"/>
          <w:szCs w:val="28"/>
        </w:rPr>
        <w:t>To preview/review the order, you will enter the order number that you were just working on. You also can use the visible table below which shows all orders to select an order number.</w:t>
      </w:r>
    </w:p>
    <w:p>
      <w:pPr>
        <w:pStyle w:val="Normal"/>
        <w:rPr>
          <w:b/>
          <w:b/>
          <w:bCs/>
          <w:color w:val="0070C0"/>
          <w:sz w:val="28"/>
          <w:szCs w:val="28"/>
        </w:rPr>
      </w:pPr>
      <w:r>
        <w:rPr/>
        <w:drawing>
          <wp:anchor behindDoc="0" distT="0" distB="0" distL="0" distR="0" simplePos="0" locked="0" layoutInCell="1" allowOverlap="1" relativeHeight="11">
            <wp:simplePos x="0" y="0"/>
            <wp:positionH relativeFrom="column">
              <wp:posOffset>872490</wp:posOffset>
            </wp:positionH>
            <wp:positionV relativeFrom="paragraph">
              <wp:posOffset>82550</wp:posOffset>
            </wp:positionV>
            <wp:extent cx="4422775" cy="52362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422775" cy="5236210"/>
                    </a:xfrm>
                    <a:prstGeom prst="rect">
                      <a:avLst/>
                    </a:prstGeom>
                  </pic:spPr>
                </pic:pic>
              </a:graphicData>
            </a:graphic>
          </wp:anchor>
        </w:drawing>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r>
    </w:p>
    <w:p>
      <w:pPr>
        <w:pStyle w:val="Normal"/>
        <w:rPr>
          <w:b/>
          <w:b/>
          <w:bCs/>
          <w:color w:val="0070C0"/>
          <w:sz w:val="28"/>
          <w:szCs w:val="28"/>
        </w:rPr>
      </w:pPr>
      <w:r>
        <w:rPr>
          <w:b/>
          <w:bCs/>
          <w:color w:val="0070C0"/>
          <w:sz w:val="28"/>
          <w:szCs w:val="28"/>
        </w:rPr>
        <w:t>Once you have selected an invoice, you will be brought to a page where you can see the customer invoice.</w:t>
      </w:r>
    </w:p>
    <w:p>
      <w:pPr>
        <w:pStyle w:val="Normal"/>
        <w:rPr>
          <w:b/>
          <w:b/>
          <w:bCs/>
          <w:color w:val="0070C0"/>
          <w:sz w:val="28"/>
          <w:szCs w:val="28"/>
        </w:rPr>
      </w:pPr>
      <w:r>
        <w:rPr/>
        <w:drawing>
          <wp:inline distT="0" distB="0" distL="0" distR="0">
            <wp:extent cx="5506085" cy="3447415"/>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5506085" cy="3447415"/>
                    </a:xfrm>
                    <a:prstGeom prst="rect">
                      <a:avLst/>
                    </a:prstGeom>
                  </pic:spPr>
                </pic:pic>
              </a:graphicData>
            </a:graphic>
          </wp:inline>
        </w:drawing>
      </w:r>
    </w:p>
    <w:p>
      <w:pPr>
        <w:pStyle w:val="Normal"/>
        <w:rPr>
          <w:b/>
          <w:b/>
          <w:bCs/>
          <w:color w:val="0070C0"/>
          <w:sz w:val="28"/>
          <w:szCs w:val="28"/>
        </w:rPr>
      </w:pPr>
      <w:r>
        <w:rPr>
          <w:b/>
          <w:bCs/>
          <w:color w:val="0070C0"/>
          <w:sz w:val="28"/>
          <w:szCs w:val="28"/>
        </w:rPr>
      </w:r>
    </w:p>
    <w:p>
      <w:pPr>
        <w:pStyle w:val="Normal"/>
        <w:rPr>
          <w:b/>
          <w:b/>
          <w:bCs/>
          <w:color w:val="0070C0"/>
          <w:sz w:val="28"/>
          <w:szCs w:val="28"/>
        </w:rPr>
      </w:pPr>
      <w:r>
        <w:rPr>
          <w:b/>
          <w:bCs/>
          <w:color w:val="0070C0"/>
          <w:sz w:val="28"/>
          <w:szCs w:val="28"/>
        </w:rPr>
        <w:t>If you had selected the inventory link on the order line entry page, you would have been brought to this page where you can then navigate and do the following:</w:t>
      </w:r>
    </w:p>
    <w:p>
      <w:pPr>
        <w:pStyle w:val="ListParagraph"/>
        <w:numPr>
          <w:ilvl w:val="0"/>
          <w:numId w:val="1"/>
        </w:numPr>
        <w:rPr>
          <w:b/>
          <w:b/>
          <w:bCs/>
          <w:color w:val="0070C0"/>
          <w:sz w:val="28"/>
          <w:szCs w:val="28"/>
        </w:rPr>
      </w:pPr>
      <w:r>
        <w:rPr>
          <w:b/>
          <w:bCs/>
          <w:color w:val="0070C0"/>
          <w:sz w:val="28"/>
          <w:szCs w:val="28"/>
        </w:rPr>
        <w:t>View current inventory</w:t>
      </w:r>
    </w:p>
    <w:p>
      <w:pPr>
        <w:pStyle w:val="ListParagraph"/>
        <w:numPr>
          <w:ilvl w:val="0"/>
          <w:numId w:val="1"/>
        </w:numPr>
        <w:rPr>
          <w:b/>
          <w:b/>
          <w:bCs/>
          <w:color w:val="0070C0"/>
          <w:sz w:val="28"/>
          <w:szCs w:val="28"/>
        </w:rPr>
      </w:pPr>
      <w:r>
        <w:rPr>
          <w:b/>
          <w:bCs/>
          <w:color w:val="0070C0"/>
          <w:sz w:val="28"/>
          <w:szCs w:val="28"/>
        </w:rPr>
        <w:t>See total inventory value</w:t>
      </w:r>
    </w:p>
    <w:p>
      <w:pPr>
        <w:pStyle w:val="ListParagraph"/>
        <w:numPr>
          <w:ilvl w:val="0"/>
          <w:numId w:val="1"/>
        </w:numPr>
        <w:rPr>
          <w:b/>
          <w:b/>
          <w:bCs/>
          <w:color w:val="0070C0"/>
          <w:sz w:val="28"/>
          <w:szCs w:val="28"/>
        </w:rPr>
      </w:pPr>
      <w:r>
        <w:rPr>
          <w:b/>
          <w:bCs/>
          <w:color w:val="0070C0"/>
          <w:sz w:val="28"/>
          <w:szCs w:val="28"/>
        </w:rPr>
        <w:t>Add a new product</w:t>
      </w:r>
    </w:p>
    <w:p>
      <w:pPr>
        <w:pStyle w:val="ListParagraph"/>
        <w:numPr>
          <w:ilvl w:val="0"/>
          <w:numId w:val="1"/>
        </w:numPr>
        <w:rPr>
          <w:b/>
          <w:b/>
          <w:bCs/>
          <w:color w:val="0070C0"/>
          <w:sz w:val="28"/>
          <w:szCs w:val="28"/>
        </w:rPr>
      </w:pPr>
      <w:r>
        <w:rPr>
          <w:b/>
          <w:bCs/>
          <w:color w:val="0070C0"/>
          <w:sz w:val="28"/>
          <w:szCs w:val="28"/>
        </w:rPr>
        <w:t>Delete a product from the inventory table</w:t>
      </w:r>
    </w:p>
    <w:p>
      <w:pPr>
        <w:pStyle w:val="Normal"/>
        <w:rPr>
          <w:b/>
          <w:b/>
          <w:bCs/>
          <w:color w:val="0070C0"/>
          <w:sz w:val="28"/>
          <w:szCs w:val="28"/>
        </w:rPr>
      </w:pPr>
      <w:r>
        <w:rPr/>
        <w:drawing>
          <wp:inline distT="0" distB="0" distL="0" distR="0">
            <wp:extent cx="2686050" cy="396113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2686050" cy="3961130"/>
                    </a:xfrm>
                    <a:prstGeom prst="rect">
                      <a:avLst/>
                    </a:prstGeom>
                  </pic:spPr>
                </pic:pic>
              </a:graphicData>
            </a:graphic>
          </wp:inline>
        </w:drawing>
      </w:r>
    </w:p>
    <w:p>
      <w:pPr>
        <w:pStyle w:val="Normal"/>
        <w:rPr>
          <w:b/>
          <w:b/>
          <w:bCs/>
          <w:color w:val="0070C0"/>
          <w:sz w:val="28"/>
          <w:szCs w:val="28"/>
        </w:rPr>
      </w:pPr>
      <w:r>
        <w:rPr>
          <w:b/>
          <w:bCs/>
          <w:color w:val="0070C0"/>
          <w:sz w:val="28"/>
          <w:szCs w:val="28"/>
        </w:rPr>
        <w:t>If you select View Inventory, then you will get a preview of all the inventory.</w:t>
      </w:r>
    </w:p>
    <w:p>
      <w:pPr>
        <w:pStyle w:val="Normal"/>
        <w:rPr>
          <w:b/>
          <w:b/>
          <w:bCs/>
          <w:color w:val="0070C0"/>
          <w:sz w:val="28"/>
          <w:szCs w:val="28"/>
        </w:rPr>
      </w:pPr>
      <w:r>
        <w:rPr/>
        <w:drawing>
          <wp:inline distT="0" distB="0" distL="0" distR="0">
            <wp:extent cx="4525010" cy="382905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8"/>
                    <a:stretch>
                      <a:fillRect/>
                    </a:stretch>
                  </pic:blipFill>
                  <pic:spPr bwMode="auto">
                    <a:xfrm>
                      <a:off x="0" y="0"/>
                      <a:ext cx="4525010" cy="3829050"/>
                    </a:xfrm>
                    <a:prstGeom prst="rect">
                      <a:avLst/>
                    </a:prstGeom>
                  </pic:spPr>
                </pic:pic>
              </a:graphicData>
            </a:graphic>
          </wp:inline>
        </w:drawing>
      </w:r>
    </w:p>
    <w:p>
      <w:pPr>
        <w:pStyle w:val="Normal"/>
        <w:rPr>
          <w:b/>
          <w:b/>
          <w:bCs/>
          <w:color w:val="0070C0"/>
          <w:sz w:val="28"/>
          <w:szCs w:val="28"/>
        </w:rPr>
      </w:pPr>
      <w:r>
        <w:rPr>
          <w:b/>
          <w:bCs/>
          <w:color w:val="0070C0"/>
          <w:sz w:val="28"/>
          <w:szCs w:val="28"/>
        </w:rPr>
        <w:t>If you select the link to view total</w:t>
      </w:r>
      <w:bookmarkStart w:id="0" w:name="_GoBack"/>
      <w:bookmarkEnd w:id="0"/>
      <w:r>
        <w:rPr>
          <w:b/>
          <w:bCs/>
          <w:color w:val="0070C0"/>
          <w:sz w:val="28"/>
          <w:szCs w:val="28"/>
        </w:rPr>
        <w:t xml:space="preserve"> inventory cost, you will get a simple sum of all inventory values.</w:t>
      </w:r>
    </w:p>
    <w:p>
      <w:pPr>
        <w:pStyle w:val="Normal"/>
        <w:rPr>
          <w:b/>
          <w:b/>
          <w:bCs/>
          <w:color w:val="0070C0"/>
          <w:sz w:val="28"/>
          <w:szCs w:val="28"/>
        </w:rPr>
      </w:pPr>
      <w:r>
        <w:rPr/>
        <w:drawing>
          <wp:inline distT="0" distB="0" distL="0" distR="0">
            <wp:extent cx="3617595" cy="1665605"/>
            <wp:effectExtent l="0" t="0" r="0" b="0"/>
            <wp:docPr id="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
                    <pic:cNvPicPr>
                      <a:picLocks noChangeAspect="1" noChangeArrowheads="1"/>
                    </pic:cNvPicPr>
                  </pic:nvPicPr>
                  <pic:blipFill>
                    <a:blip r:embed="rId9"/>
                    <a:stretch>
                      <a:fillRect/>
                    </a:stretch>
                  </pic:blipFill>
                  <pic:spPr bwMode="auto">
                    <a:xfrm>
                      <a:off x="0" y="0"/>
                      <a:ext cx="3617595" cy="1665605"/>
                    </a:xfrm>
                    <a:prstGeom prst="rect">
                      <a:avLst/>
                    </a:prstGeom>
                  </pic:spPr>
                </pic:pic>
              </a:graphicData>
            </a:graphic>
          </wp:inline>
        </w:drawing>
      </w:r>
    </w:p>
    <w:p>
      <w:pPr>
        <w:pStyle w:val="Normal"/>
        <w:rPr>
          <w:b/>
          <w:b/>
          <w:bCs/>
          <w:color w:val="0070C0"/>
          <w:sz w:val="28"/>
          <w:szCs w:val="28"/>
        </w:rPr>
      </w:pPr>
      <w:r>
        <w:rPr>
          <w:b/>
          <w:bCs/>
          <w:color w:val="0070C0"/>
          <w:sz w:val="28"/>
          <w:szCs w:val="28"/>
        </w:rPr>
        <w:t>If you add a new product, then you will see a new product on the list, such as MNR028.</w:t>
      </w:r>
    </w:p>
    <w:p>
      <w:pPr>
        <w:pStyle w:val="Normal"/>
        <w:rPr>
          <w:b/>
          <w:b/>
          <w:bCs/>
          <w:color w:val="0070C0"/>
          <w:sz w:val="28"/>
          <w:szCs w:val="28"/>
        </w:rPr>
      </w:pPr>
      <w:r>
        <w:rPr/>
        <w:drawing>
          <wp:inline distT="0" distB="0" distL="0" distR="0">
            <wp:extent cx="4501515" cy="4704715"/>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10"/>
                    <a:srcRect l="0" t="8880" r="53319" b="4380"/>
                    <a:stretch>
                      <a:fillRect/>
                    </a:stretch>
                  </pic:blipFill>
                  <pic:spPr bwMode="auto">
                    <a:xfrm>
                      <a:off x="0" y="0"/>
                      <a:ext cx="4501515" cy="4704715"/>
                    </a:xfrm>
                    <a:prstGeom prst="rect">
                      <a:avLst/>
                    </a:prstGeom>
                  </pic:spPr>
                </pic:pic>
              </a:graphicData>
            </a:graphic>
          </wp:inline>
        </w:drawing>
      </w:r>
    </w:p>
    <w:p>
      <w:pPr>
        <w:pStyle w:val="Normal"/>
        <w:rPr>
          <w:b/>
          <w:b/>
          <w:bCs/>
          <w:color w:val="0070C0"/>
          <w:sz w:val="28"/>
          <w:szCs w:val="28"/>
        </w:rPr>
      </w:pPr>
      <w:r>
        <w:rPr>
          <w:b/>
          <w:bCs/>
          <w:color w:val="0070C0"/>
          <w:sz w:val="28"/>
          <w:szCs w:val="28"/>
        </w:rPr>
        <w:t>If you decide to delete a product, such as MNR028, you will end up seeing the inventory page without it.</w:t>
      </w:r>
    </w:p>
    <w:p>
      <w:pPr>
        <w:pStyle w:val="Normal"/>
        <w:rPr>
          <w:b/>
          <w:b/>
          <w:bCs/>
          <w:color w:val="0070C0"/>
          <w:sz w:val="28"/>
          <w:szCs w:val="28"/>
        </w:rPr>
      </w:pPr>
      <w:r>
        <w:rPr/>
        <w:drawing>
          <wp:inline distT="0" distB="0" distL="0" distR="0">
            <wp:extent cx="4446905" cy="4571365"/>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11"/>
                    <a:srcRect l="131" t="7481" r="53055" b="6956"/>
                    <a:stretch>
                      <a:fillRect/>
                    </a:stretch>
                  </pic:blipFill>
                  <pic:spPr bwMode="auto">
                    <a:xfrm>
                      <a:off x="0" y="0"/>
                      <a:ext cx="4446905" cy="4571365"/>
                    </a:xfrm>
                    <a:prstGeom prst="rect">
                      <a:avLst/>
                    </a:prstGeom>
                  </pic:spPr>
                </pic:pic>
              </a:graphicData>
            </a:graphic>
          </wp:inline>
        </w:drawing>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c37a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LibreOffice/6.2.7.1$Linux_X86_64 LibreOffice_project/20$Build-1</Application>
  <Pages>6</Pages>
  <Words>291</Words>
  <Characters>1246</Characters>
  <CharactersWithSpaces>1519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2019-10-18T20:31:00Z</dcterms:created>
  <dc:creator>Mitchell Saunders</dc:creator>
  <dc:description/>
  <dc:language>en-US</dc:language>
  <cp:lastModifiedBy/>
  <dcterms:modified xsi:type="dcterms:W3CDTF">2019-10-19T00:28:56Z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