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Trebuchet MS" w:hAnsi="Trebuchet MS"/>
          <w:sz w:val="16"/>
          <w:szCs w:val="16"/>
        </w:rPr>
      </w:pPr>
      <w:r>
        <w:rPr>
          <w:rFonts w:ascii="Trebuchet MS" w:hAnsi="Trebuchet MS"/>
          <w:sz w:val="16"/>
          <w:szCs w:val="16"/>
        </w:rPr>
        <w:t>Introvert Competitive Analysis</w:t>
      </w:r>
    </w:p>
    <w:p>
      <w:pPr>
        <w:pStyle w:val="Heading1"/>
        <w:rPr>
          <w:rFonts w:ascii="Trebuchet MS" w:hAnsi="Trebuchet MS"/>
          <w:sz w:val="16"/>
          <w:szCs w:val="16"/>
        </w:rPr>
      </w:pPr>
      <w:bookmarkStart w:id="0" w:name="Xeaf8f0af1bfbe8ba685b51d42e80cbd62adea36"/>
      <w:r>
        <w:rPr>
          <w:rFonts w:ascii="Trebuchet MS" w:hAnsi="Trebuchet MS"/>
          <w:sz w:val="16"/>
          <w:szCs w:val="16"/>
        </w:rPr>
        <w:t>Introvert: Comprehensive Competitive Analysis</w:t>
      </w:r>
    </w:p>
    <w:p>
      <w:pPr>
        <w:pStyle w:val="Heading2"/>
        <w:rPr>
          <w:rFonts w:ascii="Trebuchet MS" w:hAnsi="Trebuchet MS"/>
          <w:sz w:val="16"/>
          <w:szCs w:val="16"/>
        </w:rPr>
      </w:pPr>
      <w:bookmarkStart w:id="1" w:name="messaging-platform-comparison-matrix"/>
      <w:r>
        <w:rPr>
          <w:rFonts w:ascii="Trebuchet MS" w:hAnsi="Trebuchet MS"/>
          <w:sz w:val="16"/>
          <w:szCs w:val="16"/>
        </w:rPr>
        <w:t>Messaging Platform Comparison Matrix</w:t>
      </w:r>
    </w:p>
    <w:p>
      <w:pPr>
        <w:pStyle w:val="FirstParagraph"/>
        <w:rPr>
          <w:rFonts w:ascii="Trebuchet MS" w:hAnsi="Trebuchet MS"/>
          <w:sz w:val="16"/>
          <w:szCs w:val="16"/>
        </w:rPr>
      </w:pPr>
      <w:r>
        <w:rPr>
          <w:rFonts w:ascii="Trebuchet MS" w:hAnsi="Trebuchet MS"/>
          <w:b/>
          <w:bCs/>
          <w:sz w:val="16"/>
          <w:szCs w:val="16"/>
        </w:rPr>
        <w:t>Date:</w:t>
      </w:r>
      <w:r>
        <w:rPr>
          <w:rFonts w:ascii="Trebuchet MS" w:hAnsi="Trebuchet MS"/>
          <w:sz w:val="16"/>
          <w:szCs w:val="16"/>
        </w:rPr>
        <w:t xml:space="preserve"> June 14, 2026 </w:t>
      </w:r>
      <w:r>
        <w:rPr>
          <w:rFonts w:ascii="Trebuchet MS" w:hAnsi="Trebuchet MS"/>
          <w:b/>
          <w:bCs/>
          <w:sz w:val="16"/>
          <w:szCs w:val="16"/>
        </w:rPr>
        <w:t>Version:</w:t>
      </w:r>
      <w:r>
        <w:rPr>
          <w:rFonts w:ascii="Trebuchet MS" w:hAnsi="Trebuchet MS"/>
          <w:sz w:val="16"/>
          <w:szCs w:val="16"/>
        </w:rPr>
        <w:t xml:space="preserve"> 1.0</w:t>
      </w:r>
    </w:p>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rFonts w:ascii="Trebuchet MS" w:hAnsi="Trebuchet MS"/>
          <w:sz w:val="16"/>
          <w:szCs w:val="16"/>
        </w:rPr>
      </w:pPr>
      <w:bookmarkStart w:id="2" w:name="executive-summary"/>
      <w:r>
        <w:rPr>
          <w:rFonts w:ascii="Trebuchet MS" w:hAnsi="Trebuchet MS"/>
          <w:sz w:val="16"/>
          <w:szCs w:val="16"/>
        </w:rPr>
        <w:t>1. Executive Summary</w:t>
      </w:r>
    </w:p>
    <w:p>
      <w:pPr>
        <w:pStyle w:val="FirstParagraph"/>
        <w:rPr>
          <w:rFonts w:ascii="Trebuchet MS" w:hAnsi="Trebuchet MS"/>
          <w:sz w:val="16"/>
          <w:szCs w:val="16"/>
        </w:rPr>
      </w:pPr>
      <w:r>
        <w:rPr>
          <w:rFonts w:ascii="Trebuchet MS" w:hAnsi="Trebuchet MS"/>
          <w:sz w:val="16"/>
          <w:szCs w:val="16"/>
        </w:rPr>
        <w:t xml:space="preserve">This document provides a comprehensive feature-by-feature comparison of </w:t>
      </w:r>
      <w:r>
        <w:rPr>
          <w:rFonts w:ascii="Trebuchet MS" w:hAnsi="Trebuchet MS"/>
          <w:b/>
          <w:bCs/>
          <w:sz w:val="16"/>
          <w:szCs w:val="16"/>
        </w:rPr>
        <w:t>Introvert</w:t>
      </w:r>
      <w:r>
        <w:rPr>
          <w:rFonts w:ascii="Trebuchet MS" w:hAnsi="Trebuchet MS"/>
          <w:sz w:val="16"/>
          <w:szCs w:val="16"/>
        </w:rPr>
        <w:t xml:space="preserve"> against 12 leading messaging platforms across 15 critical dimensions. The analysis reveals that Introvert is the only platform combining </w:t>
      </w:r>
      <w:r>
        <w:rPr>
          <w:rFonts w:ascii="Trebuchet MS" w:hAnsi="Trebuchet MS"/>
          <w:b/>
          <w:bCs/>
          <w:sz w:val="16"/>
          <w:szCs w:val="16"/>
        </w:rPr>
        <w:t>true P2P mesh networking</w:t>
      </w:r>
      <w:r>
        <w:rPr>
          <w:rFonts w:ascii="Trebuchet MS" w:hAnsi="Trebuchet MS"/>
          <w:sz w:val="16"/>
          <w:szCs w:val="16"/>
        </w:rPr>
        <w:t xml:space="preserve">, </w:t>
      </w:r>
      <w:r>
        <w:rPr>
          <w:rFonts w:ascii="Trebuchet MS" w:hAnsi="Trebuchet MS"/>
          <w:b/>
          <w:bCs/>
          <w:sz w:val="16"/>
          <w:szCs w:val="16"/>
        </w:rPr>
        <w:t>zero-knowledge encryption</w:t>
      </w:r>
      <w:r>
        <w:rPr>
          <w:rFonts w:ascii="Trebuchet MS" w:hAnsi="Trebuchet MS"/>
          <w:sz w:val="16"/>
          <w:szCs w:val="16"/>
        </w:rPr>
        <w:t xml:space="preserve">, </w:t>
      </w:r>
      <w:r>
        <w:rPr>
          <w:rFonts w:ascii="Trebuchet MS" w:hAnsi="Trebuchet MS"/>
          <w:b/>
          <w:bCs/>
          <w:sz w:val="16"/>
          <w:szCs w:val="16"/>
        </w:rPr>
        <w:t>blockchain-based economic incentives</w:t>
      </w:r>
      <w:r>
        <w:rPr>
          <w:rFonts w:ascii="Trebuchet MS" w:hAnsi="Trebuchet MS"/>
          <w:sz w:val="16"/>
          <w:szCs w:val="16"/>
        </w:rPr>
        <w:t xml:space="preserve">, and a </w:t>
      </w:r>
      <w:r>
        <w:rPr>
          <w:rFonts w:ascii="Trebuchet MS" w:hAnsi="Trebuchet MS"/>
          <w:b/>
          <w:bCs/>
          <w:sz w:val="16"/>
          <w:szCs w:val="16"/>
        </w:rPr>
        <w:t>green energy architecture</w:t>
      </w:r>
      <w:r>
        <w:rPr>
          <w:rFonts w:ascii="Trebuchet MS" w:hAnsi="Trebuchet MS"/>
          <w:sz w:val="16"/>
          <w:szCs w:val="16"/>
        </w:rPr>
        <w:t xml:space="preserve"> — positioning it uniquely at the intersection of privacy, performance, and sustainability.</w:t>
      </w:r>
    </w:p>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rFonts w:ascii="Trebuchet MS" w:hAnsi="Trebuchet MS"/>
          <w:sz w:val="16"/>
          <w:szCs w:val="16"/>
        </w:rPr>
      </w:pPr>
      <w:bookmarkStart w:id="3" w:name="platforms-analyzed"/>
      <w:r>
        <w:rPr>
          <w:rFonts w:ascii="Trebuchet MS" w:hAnsi="Trebuchet MS"/>
          <w:sz w:val="16"/>
          <w:szCs w:val="16"/>
        </w:rPr>
        <w:t>2. Platforms Analyzed</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Category</w:t>
            </w:r>
          </w:p>
        </w:tc>
        <w:tc>
          <w:tcPr>
            <w:tcW w:w="264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Platform</w:t>
            </w:r>
          </w:p>
        </w:tc>
        <w:tc>
          <w:tcPr>
            <w:tcW w:w="264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Type</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Introvert</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 Mesh + Token Economy</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Privacy-First</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Centralized E2EE</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Onion-Routed Decentralized</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Decentralized, No Identifiers</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Centralized, Swiss</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P2P Mesh</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 Mesh (Tor/WiFi/BT)</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 (IPFS-based)</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DHT-based P2P</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Decentralized</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Federated Servers</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Ethereum + Waku Protocol</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Mainstream</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Centralized</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Centralized (Cloud)</w:t>
            </w:r>
          </w:p>
        </w:tc>
      </w:tr>
      <w:tr>
        <w:trPr/>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Facebook Messenger</w:t>
            </w:r>
          </w:p>
        </w:tc>
        <w:tc>
          <w:tcPr>
            <w:tcW w:w="264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Centralized</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rFonts w:ascii="Trebuchet MS" w:hAnsi="Trebuchet MS"/>
          <w:sz w:val="16"/>
          <w:szCs w:val="16"/>
        </w:rPr>
      </w:pPr>
      <w:bookmarkStart w:id="4" w:name="architecture-infrastructure"/>
      <w:r>
        <w:rPr>
          <w:rFonts w:ascii="Trebuchet MS" w:hAnsi="Trebuchet MS"/>
          <w:sz w:val="16"/>
          <w:szCs w:val="16"/>
        </w:rPr>
        <w:t>3. Architecture &amp; Infrastructure</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Architecture Type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 Mesh</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Client-Server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Client-Server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Client-Server</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Client-Server</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Onion P2P</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 Relay</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 Mesh</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 (IPFS)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DHT P2P</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Federated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 (Waku)</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Client-Server</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Central Servers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Relay Nodes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Relay Nodes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 Nodes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(Federated)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Relay Nodes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Single Point of Failure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Infrastructure Model</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Zero-Data-Center</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Data Center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Data Center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Data Center</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Data Center</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Distributed</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Distributed</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Device-Only</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Device-Only</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Federation</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Distributed</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Data Center</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Peer Discovery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Kademlia DHT + mDNS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 Server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 Server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 Server</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 Server</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Lokinet DHT</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Relay Lookup</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mDNS/Tor</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 DHT</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 DHT</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Directory</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Waku Filter</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Central Server</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NAT Traversal</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Port 443 + QUIC</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Relay</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Relay</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Relay</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Relay</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Onion Routing</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Relay Fallback</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Manual</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 Relay</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UDP Hole-Punching</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Relay</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Relay</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Relay</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Carrier Firewall Bypass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Port 443 (HTTPS)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Port 443</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Port 443</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Port 443</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Port 443</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Tor Ports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Relay Ports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Manual Config</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 Ports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Manual Config</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Ports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Waku Ports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Port 443</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Self-Healing Network</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rFonts w:ascii="Trebuchet MS" w:hAnsi="Trebuchet MS"/>
          <w:sz w:val="16"/>
          <w:szCs w:val="16"/>
        </w:rPr>
      </w:pPr>
      <w:bookmarkStart w:id="5" w:name="security-encryption"/>
      <w:r>
        <w:rPr>
          <w:rFonts w:ascii="Trebuchet MS" w:hAnsi="Trebuchet MS"/>
          <w:sz w:val="16"/>
          <w:szCs w:val="16"/>
        </w:rPr>
        <w:t>4. Security &amp; Encryption</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End-to-End Encryption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(All)</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(Default)</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Optional</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(Default)</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(Default)</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E2EE Protocol</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Noise IK</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 Protocol</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 Protocol</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MTProto 2.0</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 Protocol</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 Protocol</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Double Ratchet</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Custom</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Custom</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Custom</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Olm/Megolm</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Waku v2</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NaCl</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Perfect Forward Secrecy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Metadata Protection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Message Content Encryption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AES-256-GCM</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AES-256-GCM</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AES-256-GCM</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AES-256-CTR</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AES-256-GCM</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AES-256-GCM</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AES-256-GCM</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NaCl Box</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AES-256-CBC</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Waku Encrypted</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XSalsa20</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Key Derivation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HKDF-SHA256</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HKDF-SHA256</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HKDF-SHA256</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PBKDF2</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HKDF-SHA256</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HKDF-SHA256</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HKDF-SHA256</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 Protocol</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Custom</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NaCl</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HKDF</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HKDF</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PBKDF2</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Open Source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Security Audits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Independent</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Multiple</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Multiple</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Multiple</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Multiple</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Multiple</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Community</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Multiple</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Multiple</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Independent</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Post-Quantum Ready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Planned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Planned</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Zero-Knowledge Storage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rFonts w:ascii="Trebuchet MS" w:hAnsi="Trebuchet MS"/>
          <w:sz w:val="16"/>
          <w:szCs w:val="16"/>
        </w:rPr>
      </w:pPr>
      <w:bookmarkStart w:id="6" w:name="privacy-features"/>
      <w:r>
        <w:rPr>
          <w:rFonts w:ascii="Trebuchet MS" w:hAnsi="Trebuchet MS"/>
          <w:sz w:val="16"/>
          <w:szCs w:val="16"/>
        </w:rPr>
        <w:t>5. Privacy Features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Phone Number Required</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Optional</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Email Required</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Optional</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Identity Type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Cryptographic Seed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Number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Number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Username/Phone</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FB Account</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 Key</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 Key</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 Key</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 Key</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 ID</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Account</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Ethereum Key</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 ID</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IP Address Hidden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(Mesh)</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(Onion)</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(Relay)</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(Tor)</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(IPFS)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(Relay)</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Online Status Hidden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Configurable</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Configurable</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Configurable</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Configurable</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Configurable</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Configurable</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Read Receipts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Encrypted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Optional</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Typing Indicators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Encrypted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Optional</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Profile Picture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Contact Sync</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Only</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Group Metadata Visible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rFonts w:ascii="Trebuchet MS" w:hAnsi="Trebuchet MS"/>
          <w:sz w:val="16"/>
          <w:szCs w:val="16"/>
        </w:rPr>
      </w:pPr>
      <w:bookmarkStart w:id="7" w:name="performance-speed"/>
      <w:r>
        <w:rPr>
          <w:rFonts w:ascii="Trebuchet MS" w:hAnsi="Trebuchet MS"/>
          <w:sz w:val="16"/>
          <w:szCs w:val="16"/>
        </w:rPr>
        <w:t>6. Performance &amp; Speed</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Text Latency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~100ms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~50ms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~30ms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~30ms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~30ms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~200ms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~150ms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~500ms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~300ms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~200ms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~100ms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~200ms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~50ms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Max File Size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Unlimited (Swarm)</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100MB</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2GB</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2GB</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25MB</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12MB</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12MB</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10MB</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Unlimited</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4GB</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Configurable</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25MB</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50MB</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File Transfer Speed</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14+ Mbps (Direct)</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5-10 Mbps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5-10 Mbps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 Mbps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5-10 Mbps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1-5 Mbps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1-5 Mbps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1-5 Mbps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5-10 Mbps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 Mbps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Varies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5-10 Mbps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5-10 Mbps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Voice Call Quality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Video Call Quality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WebRTC (HD)</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Group Size Limit</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Unlimited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1000</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1024</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200000</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250</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100</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100</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100</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32</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Configurable</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Unlimited</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256</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Search Speed</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DB</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DB</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DB</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DB</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DB</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DB</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DB</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Local DB</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Bandwidth Usage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Optimized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rPr>
          <w:rFonts w:ascii="Trebuchet MS" w:hAnsi="Trebuchet MS"/>
          <w:sz w:val="16"/>
          <w:szCs w:val="16"/>
        </w:rPr>
      </w:pPr>
      <w:bookmarkStart w:id="8" w:name="features-functionality"/>
      <w:r>
        <w:rPr>
          <w:rFonts w:ascii="Trebuchet MS" w:hAnsi="Trebuchet MS"/>
          <w:sz w:val="16"/>
          <w:szCs w:val="16"/>
        </w:rPr>
        <w:t>7. Features &amp; Functionality</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1:1 Messaging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Group Messaging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(Unlimited)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Voice Messages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Video Messages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Voice Calls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Video Calls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Group Calls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Screen Sharing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File Sharing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(Unlimited)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Image Sharing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Video Sharing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Location Sharing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Stickers/GIFs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Reactions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(Encrypted)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Message Editing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Message Deletion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(All)</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Disappearing Messages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Pinned Messages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Message Search</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(Local)</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Link Previews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Contact Import</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Manual</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Contacts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Contacts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Contacts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FB Contacts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Manual</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Manual</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Manual</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Manual</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 ID</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Ethereum</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Manual</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rFonts w:ascii="Trebuchet MS" w:hAnsi="Trebuchet MS"/>
          <w:sz w:val="16"/>
          <w:szCs w:val="16"/>
        </w:rPr>
      </w:pPr>
      <w:bookmarkStart w:id="9" w:name="data-storage-synchronization"/>
      <w:r>
        <w:rPr>
          <w:rFonts w:ascii="Trebuchet MS" w:hAnsi="Trebuchet MS"/>
          <w:sz w:val="16"/>
          <w:szCs w:val="16"/>
        </w:rPr>
        <w:t>8. Data Storage &amp; Synchronization</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Local Storage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SQLCipher (Encrypted)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 Local</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SQLite</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Cloud Backup</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 (Sovereign)</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Google/iCloud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Cloud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FB Cloud</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Optional</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Multi-Device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(Mesh)</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(Linked)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(Cloud)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(Linked)</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Cross-Platform</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iOS/Android/macOS/Web</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iOS/Android/Desktop/Web</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iOS/Android/Web/Desktop</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iOS/Android/Desktop/Web</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iOS/Android/Desktop/Web</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iOS/Android/Desktop</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iOS/Android/Desktop</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Android/Linux/Windows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iOS/Android/Desktop</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All</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All</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iOS/Android/Desktop/Web</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iOS/Android/Desktop</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Data Ownership</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 Only</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 Servers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WhatsApp/FB</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Facebook</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 Only</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 Only</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 Only</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 Only</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 Only</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Admin</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 Only</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Message History Sync</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 Mesh</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Cloud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Cloud</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 Only</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 Only</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P2P</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Encrypted Backups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 (No Cloud)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(E2EE)</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(E2EE)</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Optional</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Optional</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Storage Quota</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 Only</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1GB</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Google/iCloud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2GB Free</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FB Storage</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 Only</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 Only</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 Only</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 Only</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Device Only</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100MB</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rPr>
          <w:rFonts w:ascii="Trebuchet MS" w:hAnsi="Trebuchet MS"/>
          <w:sz w:val="16"/>
          <w:szCs w:val="16"/>
        </w:rPr>
      </w:pPr>
      <w:bookmarkStart w:id="10" w:name="decentralization-resilience"/>
      <w:r>
        <w:rPr>
          <w:rFonts w:ascii="Trebuchet MS" w:hAnsi="Trebuchet MS"/>
          <w:sz w:val="16"/>
          <w:szCs w:val="16"/>
        </w:rPr>
        <w:t>9. Decentralization &amp; Resilience</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Fully Decentralized</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Server Dependency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Censorship Resistance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Government Takedown Risk</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Possible</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Possible</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Possible</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Possible</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Possible</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Offline Capability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(Mesh)</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Network Resilience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Very High</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Zero-Knowledge Architecture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Partial</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User Count for Stability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 Peers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Required</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Required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Required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Required</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 Relays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 Relays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 Devices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 Swarm</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 Peers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Required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 Relays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Required</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rFonts w:ascii="Trebuchet MS" w:hAnsi="Trebuchet MS"/>
          <w:sz w:val="16"/>
          <w:szCs w:val="16"/>
        </w:rPr>
      </w:pPr>
      <w:bookmarkStart w:id="11" w:name="economic-model-sustainability"/>
      <w:r>
        <w:rPr>
          <w:rFonts w:ascii="Trebuchet MS" w:hAnsi="Trebuchet MS"/>
          <w:sz w:val="16"/>
          <w:szCs w:val="16"/>
        </w:rPr>
        <w:t>10. Economic Model &amp; Sustainability</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Token Economy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 (Solana)</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Toncoin (Limited)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SNT (Ethereum)</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User Incentives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(Earn Tokens)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(Earn SNT)</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Gasless Transactions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Revenue Model</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Token Economy</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Ads/Data</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Ads/Premium</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Ads/Data</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Self-Hosted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Token</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Paid App</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Carbon Footprint</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Zero-Data-Center</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Very Low</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Very Low</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Green Energy Focus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(Core Mission)</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Sustainability Claim</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25k+ tons CO2 offset at 5M nodes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Node Contribution Rewards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rFonts w:ascii="Trebuchet MS" w:hAnsi="Trebuchet MS"/>
          <w:sz w:val="16"/>
          <w:szCs w:val="16"/>
        </w:rPr>
      </w:pPr>
      <w:bookmarkStart w:id="12" w:name="user-experience-interface"/>
      <w:r>
        <w:rPr>
          <w:rFonts w:ascii="Trebuchet MS" w:hAnsi="Trebuchet MS"/>
          <w:sz w:val="16"/>
          <w:szCs w:val="16"/>
        </w:rPr>
        <w:t>11. User Experience &amp; Interface</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UI Quality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 Flutter</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Modern</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Onboarding Ease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Seed Backup</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Verify</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Verify</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Verify</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FB Login</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Key Generation</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Key Generation</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Tor Setup</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 Setup</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Key Generation</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Server Select</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Wallet Connect</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 ID</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Learning Curve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Desktop App</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(Web)</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Web App</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Planned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Dark Mode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Customization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Notification System</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 (RBN)</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 (FCM)</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 (FCM)</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 (FCM)</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 (FCM)</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 (APNs/FCM)</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 (APNs/FCM)</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System</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System</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Push</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rFonts w:ascii="Trebuchet MS" w:hAnsi="Trebuchet MS"/>
          <w:sz w:val="16"/>
          <w:szCs w:val="16"/>
        </w:rPr>
      </w:pPr>
      <w:bookmarkStart w:id="13" w:name="advanced-features"/>
      <w:r>
        <w:rPr>
          <w:rFonts w:ascii="Trebuchet MS" w:hAnsi="Trebuchet MS"/>
          <w:sz w:val="16"/>
          <w:szCs w:val="16"/>
        </w:rPr>
        <w:t>12. Advanced Features</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Decentralized Identity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(HKDF Seed)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DHT-Based Discovery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Kademlia</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mDNS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 DHT</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 DHT</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Waku</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Store-and-Forward</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(Anchor Nodes)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(Server)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(Server)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(Cloud)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(Server)</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(Relays)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(Relays)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(Tor)</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IPFS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(Relays)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(Server)</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File Seeding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(Sovereign Swarm)</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(IPFS)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Distributed Storage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(1GB Quota)</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(Cloud)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(IPFS)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Proof of Work</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(Handle Claims)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Handle System</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i@handle (DHT)</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Number</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Phone Number</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@username</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FB Profile</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 ID</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@user@server</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Ethereum</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Random</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VPN Integration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(Lokinet)</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(Tor)</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Bot Support</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Planned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Payments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 Token</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(Limited)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Toncoin</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(ETH)</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Encrypted File Transfers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(E2EE)</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(Secret Chat)</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Group Admin Controls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Cryptographic</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Advanced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Advanced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Basic</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Message Queuing</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(Mailbox)</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2"/>
        <w:rPr>
          <w:rFonts w:ascii="Trebuchet MS" w:hAnsi="Trebuchet MS"/>
          <w:sz w:val="16"/>
          <w:szCs w:val="16"/>
        </w:rPr>
      </w:pPr>
      <w:bookmarkStart w:id="14" w:name="platform-compatibility"/>
      <w:r>
        <w:rPr>
          <w:rFonts w:ascii="Trebuchet MS" w:hAnsi="Trebuchet MS"/>
          <w:sz w:val="16"/>
          <w:szCs w:val="16"/>
        </w:rPr>
        <w:t>13. Platform &amp; Compatibility</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iOS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Android</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macOS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Windows</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Planned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(Web)</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Linux</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(Daemon)</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Web</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Planned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Rust Core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Flutter UI</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Mobile Background</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(APNs/Keep-Alive)</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Limited</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rFonts w:ascii="Trebuchet MS" w:hAnsi="Trebuchet MS"/>
          <w:sz w:val="16"/>
          <w:szCs w:val="16"/>
        </w:rPr>
      </w:pPr>
      <w:bookmarkStart w:id="15" w:name="business-governance"/>
      <w:r>
        <w:rPr>
          <w:rFonts w:ascii="Trebuchet MS" w:hAnsi="Trebuchet MS"/>
          <w:sz w:val="16"/>
          <w:szCs w:val="16"/>
        </w:rPr>
        <w:t>14. Business &amp; Governance</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974"/>
        <w:gridCol w:w="1190"/>
        <w:gridCol w:w="866"/>
        <w:gridCol w:w="1081"/>
        <w:gridCol w:w="1082"/>
        <w:gridCol w:w="1191"/>
        <w:gridCol w:w="974"/>
        <w:gridCol w:w="973"/>
        <w:gridCol w:w="758"/>
        <w:gridCol w:w="756"/>
        <w:gridCol w:w="541"/>
        <w:gridCol w:w="1732"/>
        <w:gridCol w:w="865"/>
        <w:gridCol w:w="975"/>
      </w:tblGrid>
      <w:tr>
        <w:trPr>
          <w:tblHeader w:val="true"/>
        </w:trPr>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Feature</w:t>
            </w:r>
          </w:p>
        </w:tc>
        <w:tc>
          <w:tcPr>
            <w:tcW w:w="119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6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8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8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9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7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7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58"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5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4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7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Company/Entity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Decentralized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 Foundation</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Meta</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 FZ-LLC</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Meta</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 Technology Foundation</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 Chat Ltd</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Open Source</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 Technologies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Open Source</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The Matrix.org Foundation</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 Research &amp; Innovation</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 GmbH</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Funding Model</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Token Economy</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Meta Revenue</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Ads/Premium</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Meta Revenue</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Donations</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Self-Hosted/Donations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Token</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Paid App</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Data Monetization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(Ads/Meta)</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(Ads)</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Yes (Ads/Meta)</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Jurisdiction</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Decentralized</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USA</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USA</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UAE</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USA</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Switzerland</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UK</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Decentralized</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Switzerland</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Decentralized</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Decentralized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Switzerland</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Switzerland</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Regulatory Compliance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Varies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Moderate</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Terms of Service</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Protocol Rules</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Standard</w:t>
            </w:r>
          </w:p>
        </w:tc>
      </w:tr>
      <w:tr>
        <w:trPr/>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Privacy Policy</w:t>
            </w:r>
          </w:p>
        </w:tc>
        <w:tc>
          <w:tcPr>
            <w:tcW w:w="119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 (No Data)</w:t>
            </w:r>
          </w:p>
        </w:tc>
        <w:tc>
          <w:tcPr>
            <w:tcW w:w="86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108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Extensive</w:t>
            </w:r>
          </w:p>
        </w:tc>
        <w:tc>
          <w:tcPr>
            <w:tcW w:w="108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Extensive</w:t>
            </w:r>
          </w:p>
        </w:tc>
        <w:tc>
          <w:tcPr>
            <w:tcW w:w="119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Extensive</w:t>
            </w:r>
          </w:p>
        </w:tc>
        <w:tc>
          <w:tcPr>
            <w:tcW w:w="97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97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758"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5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54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7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Varies</w:t>
            </w:r>
          </w:p>
        </w:tc>
        <w:tc>
          <w:tcPr>
            <w:tcW w:w="8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c>
          <w:tcPr>
            <w:tcW w:w="97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Minimal</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rPr>
          <w:rFonts w:ascii="Trebuchet MS" w:hAnsi="Trebuchet MS"/>
          <w:sz w:val="16"/>
          <w:szCs w:val="16"/>
        </w:rPr>
      </w:pPr>
      <w:bookmarkStart w:id="16" w:name="risk-assessment-matrix"/>
      <w:r>
        <w:rPr>
          <w:rFonts w:ascii="Trebuchet MS" w:hAnsi="Trebuchet MS"/>
          <w:sz w:val="16"/>
          <w:szCs w:val="16"/>
        </w:rPr>
        <w:t>15. Risk Assessment Matrix</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1552"/>
        <w:gridCol w:w="1137"/>
        <w:gridCol w:w="826"/>
        <w:gridCol w:w="1035"/>
        <w:gridCol w:w="1033"/>
        <w:gridCol w:w="1137"/>
        <w:gridCol w:w="931"/>
        <w:gridCol w:w="931"/>
        <w:gridCol w:w="723"/>
        <w:gridCol w:w="723"/>
        <w:gridCol w:w="517"/>
        <w:gridCol w:w="1654"/>
        <w:gridCol w:w="827"/>
        <w:gridCol w:w="932"/>
      </w:tblGrid>
      <w:tr>
        <w:trPr>
          <w:tblHeader w:val="true"/>
        </w:trPr>
        <w:tc>
          <w:tcPr>
            <w:tcW w:w="155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Risk Category</w:t>
            </w:r>
          </w:p>
        </w:tc>
        <w:tc>
          <w:tcPr>
            <w:tcW w:w="1137"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2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3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3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37"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3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3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2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23"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17"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654"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27"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15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Centralization Risk</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82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03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Very High</w:t>
            </w:r>
          </w:p>
        </w:tc>
        <w:tc>
          <w:tcPr>
            <w:tcW w:w="103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Very High</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51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65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2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r>
      <w:tr>
        <w:trPr/>
        <w:tc>
          <w:tcPr>
            <w:tcW w:w="15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Data Breach Risk</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 (Local)</w:t>
            </w:r>
          </w:p>
        </w:tc>
        <w:tc>
          <w:tcPr>
            <w:tcW w:w="82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3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03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Very High</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51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65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2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r>
      <w:tr>
        <w:trPr/>
        <w:tc>
          <w:tcPr>
            <w:tcW w:w="15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Surveillance Risk</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82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03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Very High</w:t>
            </w:r>
          </w:p>
        </w:tc>
        <w:tc>
          <w:tcPr>
            <w:tcW w:w="103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Very High</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51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65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2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r>
      <w:tr>
        <w:trPr/>
        <w:tc>
          <w:tcPr>
            <w:tcW w:w="15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Service Disruption</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82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3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3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51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65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82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r>
      <w:tr>
        <w:trPr/>
        <w:tc>
          <w:tcPr>
            <w:tcW w:w="15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Network Fragmentation</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82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3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3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51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65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2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9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r>
      <w:tr>
        <w:trPr/>
        <w:tc>
          <w:tcPr>
            <w:tcW w:w="15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Adoption Barrier</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82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03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103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None</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51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65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2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9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r>
      <w:tr>
        <w:trPr/>
        <w:tc>
          <w:tcPr>
            <w:tcW w:w="15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Regulatory Risk</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82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03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103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113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High</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723"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51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1654"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c>
          <w:tcPr>
            <w:tcW w:w="827"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Low</w:t>
            </w:r>
          </w:p>
        </w:tc>
        <w:tc>
          <w:tcPr>
            <w:tcW w:w="9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Medium</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rFonts w:ascii="Trebuchet MS" w:hAnsi="Trebuchet MS"/>
          <w:sz w:val="16"/>
          <w:szCs w:val="16"/>
        </w:rPr>
      </w:pPr>
      <w:bookmarkStart w:id="17" w:name="summary-scorecard-1-10-scale"/>
      <w:r>
        <w:rPr>
          <w:rFonts w:ascii="Trebuchet MS" w:hAnsi="Trebuchet MS"/>
          <w:sz w:val="16"/>
          <w:szCs w:val="16"/>
        </w:rPr>
        <w:t>16. Summary Scorecard (1-10 Scale)</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1" w:noVBand="0" w:val="0020"/>
      </w:tblPr>
      <w:tblGrid>
        <w:gridCol w:w="1172"/>
        <w:gridCol w:w="1172"/>
        <w:gridCol w:w="852"/>
        <w:gridCol w:w="1065"/>
        <w:gridCol w:w="1065"/>
        <w:gridCol w:w="1172"/>
        <w:gridCol w:w="960"/>
        <w:gridCol w:w="960"/>
        <w:gridCol w:w="745"/>
        <w:gridCol w:w="746"/>
        <w:gridCol w:w="532"/>
        <w:gridCol w:w="1706"/>
        <w:gridCol w:w="851"/>
        <w:gridCol w:w="960"/>
      </w:tblGrid>
      <w:tr>
        <w:trPr>
          <w:tblHeader w:val="true"/>
        </w:trPr>
        <w:tc>
          <w:tcPr>
            <w:tcW w:w="117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Dimension</w:t>
            </w:r>
          </w:p>
        </w:tc>
        <w:tc>
          <w:tcPr>
            <w:tcW w:w="117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Introvert</w:t>
            </w:r>
          </w:p>
        </w:tc>
        <w:tc>
          <w:tcPr>
            <w:tcW w:w="85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Signal</w:t>
            </w:r>
          </w:p>
        </w:tc>
        <w:tc>
          <w:tcPr>
            <w:tcW w:w="10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WhatsApp</w:t>
            </w:r>
          </w:p>
        </w:tc>
        <w:tc>
          <w:tcPr>
            <w:tcW w:w="106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Telegram</w:t>
            </w:r>
          </w:p>
        </w:tc>
        <w:tc>
          <w:tcPr>
            <w:tcW w:w="117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Messenger</w:t>
            </w:r>
          </w:p>
        </w:tc>
        <w:tc>
          <w:tcPr>
            <w:tcW w:w="96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Session</w:t>
            </w:r>
          </w:p>
        </w:tc>
        <w:tc>
          <w:tcPr>
            <w:tcW w:w="96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SimpleX</w:t>
            </w:r>
          </w:p>
        </w:tc>
        <w:tc>
          <w:tcPr>
            <w:tcW w:w="745"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Briar</w:t>
            </w:r>
          </w:p>
        </w:tc>
        <w:tc>
          <w:tcPr>
            <w:tcW w:w="74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Berty</w:t>
            </w:r>
          </w:p>
        </w:tc>
        <w:tc>
          <w:tcPr>
            <w:tcW w:w="532"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Tox</w:t>
            </w:r>
          </w:p>
        </w:tc>
        <w:tc>
          <w:tcPr>
            <w:tcW w:w="1706"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Matrix/Element</w:t>
            </w:r>
          </w:p>
        </w:tc>
        <w:tc>
          <w:tcPr>
            <w:tcW w:w="851"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Status</w:t>
            </w:r>
          </w:p>
        </w:tc>
        <w:tc>
          <w:tcPr>
            <w:tcW w:w="960" w:type="dxa"/>
            <w:tcBorders>
              <w:bottom w:val="single" w:sz="6" w:space="0" w:color="000000"/>
            </w:tcBorders>
            <w:vAlign w:val="bottom"/>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Threema</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Privacy</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Security</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Decentralization</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Performance</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Features</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UX/UI</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Scalability</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Sustainability</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Economic Model</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Resilience</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10</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Metadata Protection</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Group Features</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2</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File Sharing</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4</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3</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6</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Cross-Platform</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5</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9</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kern w:val="0"/>
                <w:sz w:val="16"/>
                <w:szCs w:val="16"/>
                <w:lang w:val="en-US" w:eastAsia="zh-CN" w:bidi="ar-SA"/>
              </w:rPr>
              <w:t>7</w:t>
            </w:r>
          </w:p>
        </w:tc>
      </w:tr>
      <w:tr>
        <w:trPr/>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Overall Score</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8.9</w:t>
            </w:r>
          </w:p>
        </w:tc>
        <w:tc>
          <w:tcPr>
            <w:tcW w:w="85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6.3</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5.6</w:t>
            </w:r>
          </w:p>
        </w:tc>
        <w:tc>
          <w:tcPr>
            <w:tcW w:w="106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6.4</w:t>
            </w:r>
          </w:p>
        </w:tc>
        <w:tc>
          <w:tcPr>
            <w:tcW w:w="117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5.0</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6.8</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6.6</w:t>
            </w:r>
          </w:p>
        </w:tc>
        <w:tc>
          <w:tcPr>
            <w:tcW w:w="745"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6.4</w:t>
            </w:r>
          </w:p>
        </w:tc>
        <w:tc>
          <w:tcPr>
            <w:tcW w:w="74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6.2</w:t>
            </w:r>
          </w:p>
        </w:tc>
        <w:tc>
          <w:tcPr>
            <w:tcW w:w="532"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6.3</w:t>
            </w:r>
          </w:p>
        </w:tc>
        <w:tc>
          <w:tcPr>
            <w:tcW w:w="1706"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6.6</w:t>
            </w:r>
          </w:p>
        </w:tc>
        <w:tc>
          <w:tcPr>
            <w:tcW w:w="851"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6.7</w:t>
            </w:r>
          </w:p>
        </w:tc>
        <w:tc>
          <w:tcPr>
            <w:tcW w:w="960" w:type="dxa"/>
            <w:tcBorders/>
          </w:tcPr>
          <w:p>
            <w:pPr>
              <w:pStyle w:val="Compact"/>
              <w:widowControl/>
              <w:spacing w:before="36" w:after="36"/>
              <w:jc w:val="left"/>
              <w:rPr>
                <w:rFonts w:ascii="Trebuchet MS" w:hAnsi="Trebuchet MS" w:eastAsia="" w:cs=""/>
                <w:kern w:val="0"/>
                <w:sz w:val="16"/>
                <w:szCs w:val="16"/>
                <w:lang w:val="en-US" w:eastAsia="zh-CN" w:bidi="ar-SA"/>
              </w:rPr>
            </w:pPr>
            <w:r>
              <w:rPr>
                <w:rFonts w:eastAsia="" w:cs="" w:ascii="Trebuchet MS" w:hAnsi="Trebuchet MS"/>
                <w:b/>
                <w:bCs/>
                <w:kern w:val="0"/>
                <w:sz w:val="16"/>
                <w:szCs w:val="16"/>
                <w:lang w:val="en-US" w:eastAsia="zh-CN" w:bidi="ar-SA"/>
              </w:rPr>
              <w:t>5.9</w:t>
            </w:r>
          </w:p>
        </w:tc>
      </w:tr>
    </w:tbl>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rFonts w:ascii="Trebuchet MS" w:hAnsi="Trebuchet MS"/>
          <w:sz w:val="16"/>
          <w:szCs w:val="16"/>
        </w:rPr>
      </w:pPr>
      <w:bookmarkStart w:id="18" w:name="competitive-positioning-map"/>
      <w:r>
        <w:rPr>
          <w:rFonts w:ascii="Trebuchet MS" w:hAnsi="Trebuchet MS"/>
          <w:sz w:val="16"/>
          <w:szCs w:val="16"/>
        </w:rPr>
        <w:t>17. Competitive Positioning Map</w:t>
      </w:r>
    </w:p>
    <w:p>
      <w:pPr>
        <w:pStyle w:val="SourceCode"/>
        <w:rPr/>
      </w:pPr>
      <w:r>
        <w:rPr>
          <w:rStyle w:val="VerbatimChar"/>
          <w:rFonts w:ascii="Trebuchet MS" w:hAnsi="Trebuchet MS"/>
          <w:sz w:val="16"/>
          <w:szCs w:val="16"/>
        </w:rPr>
        <w:t xml:space="preserve">                    </w:t>
      </w:r>
      <w:r>
        <w:rPr>
          <w:rStyle w:val="VerbatimChar"/>
          <w:rFonts w:ascii="Trebuchet MS" w:hAnsi="Trebuchet MS"/>
          <w:sz w:val="16"/>
          <w:szCs w:val="16"/>
        </w:rPr>
        <w:t>HIGH PRIVACY</w:t>
      </w:r>
      <w:r>
        <w:rPr>
          <w:rFonts w:ascii="Trebuchet MS" w:hAnsi="Trebuchet MS"/>
          <w:sz w:val="16"/>
          <w:szCs w:val="16"/>
        </w:rPr>
        <w:br/>
      </w:r>
      <w:r>
        <w:rPr>
          <w:rStyle w:val="VerbatimChar"/>
          <w:rFonts w:ascii="Trebuchet MS" w:hAnsi="Trebuchet MS"/>
          <w:sz w:val="16"/>
          <w:szCs w:val="16"/>
        </w:rPr>
        <w:t xml:space="preserve">                         |</w:t>
      </w:r>
      <w:r>
        <w:rPr>
          <w:rFonts w:ascii="Trebuchet MS" w:hAnsi="Trebuchet MS"/>
          <w:sz w:val="16"/>
          <w:szCs w:val="16"/>
        </w:rPr>
        <w:br/>
      </w:r>
      <w:r>
        <w:rPr>
          <w:rStyle w:val="VerbatimChar"/>
          <w:rFonts w:ascii="Trebuchet MS" w:hAnsi="Trebuchet MS"/>
          <w:sz w:val="16"/>
          <w:szCs w:val="16"/>
        </w:rPr>
        <w:t xml:space="preserve">                    Briar | Introvert</w:t>
      </w:r>
      <w:r>
        <w:rPr>
          <w:rFonts w:ascii="Trebuchet MS" w:hAnsi="Trebuchet MS"/>
          <w:sz w:val="16"/>
          <w:szCs w:val="16"/>
        </w:rPr>
        <w:br/>
      </w:r>
      <w:r>
        <w:rPr>
          <w:rStyle w:val="VerbatimChar"/>
          <w:rFonts w:ascii="Trebuchet MS" w:hAnsi="Trebuchet MS"/>
          <w:sz w:val="16"/>
          <w:szCs w:val="16"/>
        </w:rPr>
        <w:t xml:space="preserve">                         |</w:t>
      </w:r>
      <w:r>
        <w:rPr>
          <w:rFonts w:ascii="Trebuchet MS" w:hAnsi="Trebuchet MS"/>
          <w:sz w:val="16"/>
          <w:szCs w:val="16"/>
        </w:rPr>
        <w:br/>
      </w:r>
      <w:r>
        <w:rPr>
          <w:rStyle w:val="VerbatimChar"/>
          <w:rFonts w:ascii="Trebuchet MS" w:hAnsi="Trebuchet MS"/>
          <w:sz w:val="16"/>
          <w:szCs w:val="16"/>
        </w:rPr>
        <w:t xml:space="preserve">                    SimpleX |</w:t>
      </w:r>
      <w:r>
        <w:rPr>
          <w:rFonts w:ascii="Trebuchet MS" w:hAnsi="Trebuchet MS"/>
          <w:sz w:val="16"/>
          <w:szCs w:val="16"/>
        </w:rPr>
        <w:br/>
      </w:r>
      <w:r>
        <w:rPr>
          <w:rStyle w:val="VerbatimChar"/>
          <w:rFonts w:ascii="Trebuchet MS" w:hAnsi="Trebuchet MS"/>
          <w:sz w:val="16"/>
          <w:szCs w:val="16"/>
        </w:rPr>
        <w:t xml:space="preserve">                         |    Session</w:t>
      </w:r>
      <w:r>
        <w:rPr>
          <w:rFonts w:ascii="Trebuchet MS" w:hAnsi="Trebuchet MS"/>
          <w:sz w:val="16"/>
          <w:szCs w:val="16"/>
        </w:rPr>
        <w:br/>
      </w:r>
      <w:r>
        <w:rPr>
          <w:rStyle w:val="VerbatimChar"/>
          <w:rFonts w:ascii="Trebuchet MS" w:hAnsi="Trebuchet MS"/>
          <w:sz w:val="16"/>
          <w:szCs w:val="16"/>
        </w:rPr>
        <w:t xml:space="preserve">                    Berty |</w:t>
      </w:r>
      <w:r>
        <w:rPr>
          <w:rFonts w:ascii="Trebuchet MS" w:hAnsi="Trebuchet MS"/>
          <w:sz w:val="16"/>
          <w:szCs w:val="16"/>
        </w:rPr>
        <w:br/>
      </w:r>
      <w:r>
        <w:rPr>
          <w:rStyle w:val="VerbatimChar"/>
          <w:rFonts w:ascii="Trebuchet MS" w:hAnsi="Trebuchet MS"/>
          <w:sz w:val="16"/>
          <w:szCs w:val="16"/>
        </w:rPr>
        <w:t xml:space="preserve">                         |</w:t>
      </w:r>
      <w:r>
        <w:rPr>
          <w:rFonts w:ascii="Trebuchet MS" w:hAnsi="Trebuchet MS"/>
          <w:sz w:val="16"/>
          <w:szCs w:val="16"/>
        </w:rPr>
        <w:br/>
      </w:r>
      <w:r>
        <w:rPr>
          <w:rStyle w:val="VerbatimChar"/>
          <w:rFonts w:ascii="Trebuchet MS" w:hAnsi="Trebuchet MS"/>
          <w:sz w:val="16"/>
          <w:szCs w:val="16"/>
        </w:rPr>
        <w:t xml:space="preserve">    LOW PERFORMANCE -----+----- HIGH PERFORMANCE</w:t>
      </w:r>
      <w:r>
        <w:rPr>
          <w:rFonts w:ascii="Trebuchet MS" w:hAnsi="Trebuchet MS"/>
          <w:sz w:val="16"/>
          <w:szCs w:val="16"/>
        </w:rPr>
        <w:br/>
      </w:r>
      <w:r>
        <w:rPr>
          <w:rStyle w:val="VerbatimChar"/>
          <w:rFonts w:ascii="Trebuchet MS" w:hAnsi="Trebuchet MS"/>
          <w:sz w:val="16"/>
          <w:szCs w:val="16"/>
        </w:rPr>
        <w:t xml:space="preserve">                         |</w:t>
      </w:r>
      <w:r>
        <w:rPr>
          <w:rFonts w:ascii="Trebuchet MS" w:hAnsi="Trebuchet MS"/>
          <w:sz w:val="16"/>
          <w:szCs w:val="16"/>
        </w:rPr>
        <w:br/>
      </w:r>
      <w:r>
        <w:rPr>
          <w:rStyle w:val="VerbatimChar"/>
          <w:rFonts w:ascii="Trebuchet MS" w:hAnsi="Trebuchet MS"/>
          <w:sz w:val="16"/>
          <w:szCs w:val="16"/>
        </w:rPr>
        <w:t xml:space="preserve">                   Tox   |    Signal</w:t>
      </w:r>
      <w:r>
        <w:rPr>
          <w:rFonts w:ascii="Trebuchet MS" w:hAnsi="Trebuchet MS"/>
          <w:sz w:val="16"/>
          <w:szCs w:val="16"/>
        </w:rPr>
        <w:br/>
      </w:r>
      <w:r>
        <w:rPr>
          <w:rStyle w:val="VerbatimChar"/>
          <w:rFonts w:ascii="Trebuchet MS" w:hAnsi="Trebuchet MS"/>
          <w:sz w:val="16"/>
          <w:szCs w:val="16"/>
        </w:rPr>
        <w:t xml:space="preserve">                         |</w:t>
      </w:r>
      <w:r>
        <w:rPr>
          <w:rFonts w:ascii="Trebuchet MS" w:hAnsi="Trebuchet MS"/>
          <w:sz w:val="16"/>
          <w:szCs w:val="16"/>
        </w:rPr>
        <w:br/>
      </w:r>
      <w:r>
        <w:rPr>
          <w:rStyle w:val="VerbatimChar"/>
          <w:rFonts w:ascii="Trebuchet MS" w:hAnsi="Trebuchet MS"/>
          <w:sz w:val="16"/>
          <w:szCs w:val="16"/>
        </w:rPr>
        <w:t xml:space="preserve">              Matrix     |    WhatsApp</w:t>
      </w:r>
      <w:r>
        <w:rPr>
          <w:rFonts w:ascii="Trebuchet MS" w:hAnsi="Trebuchet MS"/>
          <w:sz w:val="16"/>
          <w:szCs w:val="16"/>
        </w:rPr>
        <w:br/>
      </w:r>
      <w:r>
        <w:rPr>
          <w:rStyle w:val="VerbatimChar"/>
          <w:rFonts w:ascii="Trebuchet MS" w:hAnsi="Trebuchet MS"/>
          <w:sz w:val="16"/>
          <w:szCs w:val="16"/>
        </w:rPr>
        <w:t xml:space="preserve">                         |    Telegram</w:t>
      </w:r>
      <w:r>
        <w:rPr>
          <w:rFonts w:ascii="Trebuchet MS" w:hAnsi="Trebuchet MS"/>
          <w:sz w:val="16"/>
          <w:szCs w:val="16"/>
        </w:rPr>
        <w:br/>
      </w:r>
      <w:r>
        <w:rPr>
          <w:rStyle w:val="VerbatimChar"/>
          <w:rFonts w:ascii="Trebuchet MS" w:hAnsi="Trebuchet MS"/>
          <w:sz w:val="16"/>
          <w:szCs w:val="16"/>
        </w:rPr>
        <w:t xml:space="preserve">                    Status |</w:t>
      </w:r>
      <w:r>
        <w:rPr>
          <w:rFonts w:ascii="Trebuchet MS" w:hAnsi="Trebuchet MS"/>
          <w:sz w:val="16"/>
          <w:szCs w:val="16"/>
        </w:rPr>
        <w:br/>
      </w:r>
      <w:r>
        <w:rPr>
          <w:rStyle w:val="VerbatimChar"/>
          <w:rFonts w:ascii="Trebuchet MS" w:hAnsi="Trebuchet MS"/>
          <w:sz w:val="16"/>
          <w:szCs w:val="16"/>
        </w:rPr>
        <w:t xml:space="preserve">                         |</w:t>
      </w:r>
      <w:r>
        <w:rPr>
          <w:rFonts w:ascii="Trebuchet MS" w:hAnsi="Trebuchet MS"/>
          <w:sz w:val="16"/>
          <w:szCs w:val="16"/>
        </w:rPr>
        <w:br/>
      </w:r>
      <w:r>
        <w:rPr>
          <w:rStyle w:val="VerbatimChar"/>
          <w:rFonts w:ascii="Trebuchet MS" w:hAnsi="Trebuchet MS"/>
          <w:sz w:val="16"/>
          <w:szCs w:val="16"/>
        </w:rPr>
        <w:t xml:space="preserve">                         |    Messenger</w:t>
      </w:r>
      <w:r>
        <w:rPr>
          <w:rFonts w:ascii="Trebuchet MS" w:hAnsi="Trebuchet MS"/>
          <w:sz w:val="16"/>
          <w:szCs w:val="16"/>
        </w:rPr>
        <w:br/>
      </w:r>
      <w:r>
        <w:rPr>
          <w:rStyle w:val="VerbatimChar"/>
          <w:rFonts w:ascii="Trebuchet MS" w:hAnsi="Trebuchet MS"/>
          <w:sz w:val="16"/>
          <w:szCs w:val="16"/>
        </w:rPr>
        <w:t xml:space="preserve">                    LOW PRIVACY</w:t>
      </w:r>
    </w:p>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rFonts w:ascii="Trebuchet MS" w:hAnsi="Trebuchet MS"/>
          <w:sz w:val="16"/>
          <w:szCs w:val="16"/>
        </w:rPr>
      </w:pPr>
      <w:bookmarkStart w:id="19" w:name="key-differentiators"/>
      <w:r>
        <w:rPr>
          <w:rFonts w:ascii="Trebuchet MS" w:hAnsi="Trebuchet MS"/>
          <w:sz w:val="16"/>
          <w:szCs w:val="16"/>
        </w:rPr>
        <w:t>18. Key Differentiators</w:t>
      </w:r>
    </w:p>
    <w:p>
      <w:pPr>
        <w:pStyle w:val="Heading3"/>
        <w:rPr>
          <w:rFonts w:ascii="Trebuchet MS" w:hAnsi="Trebuchet MS"/>
          <w:sz w:val="16"/>
          <w:szCs w:val="16"/>
        </w:rPr>
      </w:pPr>
      <w:bookmarkStart w:id="20" w:name="introverts-unique-advantages"/>
      <w:r>
        <w:rPr>
          <w:rFonts w:ascii="Trebuchet MS" w:hAnsi="Trebuchet MS"/>
          <w:sz w:val="16"/>
          <w:szCs w:val="16"/>
        </w:rPr>
        <w:t>Introvert’s Unique Advantages</w:t>
      </w:r>
    </w:p>
    <w:p>
      <w:pPr>
        <w:pStyle w:val="Compact"/>
        <w:numPr>
          <w:ilvl w:val="0"/>
          <w:numId w:val="4"/>
        </w:numPr>
        <w:rPr>
          <w:rFonts w:ascii="Trebuchet MS" w:hAnsi="Trebuchet MS"/>
          <w:sz w:val="16"/>
          <w:szCs w:val="16"/>
        </w:rPr>
      </w:pPr>
      <w:r>
        <w:rPr>
          <w:rFonts w:ascii="Trebuchet MS" w:hAnsi="Trebuchet MS"/>
          <w:b/>
          <w:bCs/>
          <w:sz w:val="16"/>
          <w:szCs w:val="16"/>
        </w:rPr>
        <w:t>Only P2P Mesh + Token Economy</w:t>
      </w:r>
      <w:r>
        <w:rPr>
          <w:rFonts w:ascii="Trebuchet MS" w:hAnsi="Trebuchet MS"/>
          <w:sz w:val="16"/>
          <w:szCs w:val="16"/>
        </w:rPr>
        <w:t>: No other platform combines true P2P mesh with blockchain incentives</w:t>
      </w:r>
    </w:p>
    <w:p>
      <w:pPr>
        <w:pStyle w:val="Compact"/>
        <w:numPr>
          <w:ilvl w:val="0"/>
          <w:numId w:val="1"/>
        </w:numPr>
        <w:rPr>
          <w:rFonts w:ascii="Trebuchet MS" w:hAnsi="Trebuchet MS"/>
          <w:sz w:val="16"/>
          <w:szCs w:val="16"/>
        </w:rPr>
      </w:pPr>
      <w:r>
        <w:rPr>
          <w:rFonts w:ascii="Trebuchet MS" w:hAnsi="Trebuchet MS"/>
          <w:b/>
          <w:bCs/>
          <w:sz w:val="16"/>
          <w:szCs w:val="16"/>
        </w:rPr>
        <w:t>Zero-Data-Center Architecture</w:t>
      </w:r>
      <w:r>
        <w:rPr>
          <w:rFonts w:ascii="Trebuchet MS" w:hAnsi="Trebuchet MS"/>
          <w:sz w:val="16"/>
          <w:szCs w:val="16"/>
        </w:rPr>
        <w:t>: Explicitly designed to offset CO2 emissions</w:t>
      </w:r>
    </w:p>
    <w:p>
      <w:pPr>
        <w:pStyle w:val="Compact"/>
        <w:numPr>
          <w:ilvl w:val="0"/>
          <w:numId w:val="1"/>
        </w:numPr>
        <w:rPr>
          <w:rFonts w:ascii="Trebuchet MS" w:hAnsi="Trebuchet MS"/>
          <w:sz w:val="16"/>
          <w:szCs w:val="16"/>
        </w:rPr>
      </w:pPr>
      <w:r>
        <w:rPr>
          <w:rFonts w:ascii="Trebuchet MS" w:hAnsi="Trebuchet MS"/>
          <w:b/>
          <w:bCs/>
          <w:sz w:val="16"/>
          <w:szCs w:val="16"/>
        </w:rPr>
        <w:t>Port 443 Standardization</w:t>
      </w:r>
      <w:r>
        <w:rPr>
          <w:rFonts w:ascii="Trebuchet MS" w:hAnsi="Trebuchet MS"/>
          <w:sz w:val="16"/>
          <w:szCs w:val="16"/>
        </w:rPr>
        <w:t>: Guaranteed global reachability through carrier firewalls</w:t>
      </w:r>
    </w:p>
    <w:p>
      <w:pPr>
        <w:pStyle w:val="Compact"/>
        <w:numPr>
          <w:ilvl w:val="0"/>
          <w:numId w:val="1"/>
        </w:numPr>
        <w:rPr>
          <w:rFonts w:ascii="Trebuchet MS" w:hAnsi="Trebuchet MS"/>
          <w:sz w:val="16"/>
          <w:szCs w:val="16"/>
        </w:rPr>
      </w:pPr>
      <w:r>
        <w:rPr>
          <w:rFonts w:ascii="Trebuchet MS" w:hAnsi="Trebuchet MS"/>
          <w:b/>
          <w:bCs/>
          <w:sz w:val="16"/>
          <w:szCs w:val="16"/>
        </w:rPr>
        <w:t>Sovereign Swarm</w:t>
      </w:r>
      <w:r>
        <w:rPr>
          <w:rFonts w:ascii="Trebuchet MS" w:hAnsi="Trebuchet MS"/>
          <w:sz w:val="16"/>
          <w:szCs w:val="16"/>
        </w:rPr>
        <w:t>: Distributed file storage with participating seeding</w:t>
      </w:r>
    </w:p>
    <w:p>
      <w:pPr>
        <w:pStyle w:val="Compact"/>
        <w:numPr>
          <w:ilvl w:val="0"/>
          <w:numId w:val="1"/>
        </w:numPr>
        <w:rPr>
          <w:rFonts w:ascii="Trebuchet MS" w:hAnsi="Trebuchet MS"/>
          <w:sz w:val="16"/>
          <w:szCs w:val="16"/>
        </w:rPr>
      </w:pPr>
      <w:r>
        <w:rPr>
          <w:rFonts w:ascii="Trebuchet MS" w:hAnsi="Trebuchet MS"/>
          <w:b/>
          <w:bCs/>
          <w:sz w:val="16"/>
          <w:szCs w:val="16"/>
        </w:rPr>
        <w:t>Deterministic Identity</w:t>
      </w:r>
      <w:r>
        <w:rPr>
          <w:rFonts w:ascii="Trebuchet MS" w:hAnsi="Trebuchet MS"/>
          <w:sz w:val="16"/>
          <w:szCs w:val="16"/>
        </w:rPr>
        <w:t>: Seed-based, recoverable, no personal data required</w:t>
      </w:r>
    </w:p>
    <w:p>
      <w:pPr>
        <w:pStyle w:val="Compact"/>
        <w:numPr>
          <w:ilvl w:val="0"/>
          <w:numId w:val="1"/>
        </w:numPr>
        <w:rPr>
          <w:rFonts w:ascii="Trebuchet MS" w:hAnsi="Trebuchet MS"/>
          <w:sz w:val="16"/>
          <w:szCs w:val="16"/>
        </w:rPr>
      </w:pPr>
      <w:r>
        <w:rPr>
          <w:rFonts w:ascii="Trebuchet MS" w:hAnsi="Trebuchet MS"/>
          <w:b/>
          <w:bCs/>
          <w:sz w:val="16"/>
          <w:szCs w:val="16"/>
        </w:rPr>
        <w:t>Anchor Node Incentives</w:t>
      </w:r>
      <w:r>
        <w:rPr>
          <w:rFonts w:ascii="Trebuchet MS" w:hAnsi="Trebuchet MS"/>
          <w:sz w:val="16"/>
          <w:szCs w:val="16"/>
        </w:rPr>
        <w:t>: Users earn for providing relay infrastructure</w:t>
      </w:r>
    </w:p>
    <w:p>
      <w:pPr>
        <w:pStyle w:val="Compact"/>
        <w:numPr>
          <w:ilvl w:val="0"/>
          <w:numId w:val="1"/>
        </w:numPr>
        <w:rPr>
          <w:rFonts w:ascii="Trebuchet MS" w:hAnsi="Trebuchet MS"/>
          <w:sz w:val="16"/>
          <w:szCs w:val="16"/>
        </w:rPr>
      </w:pPr>
      <w:r>
        <w:rPr>
          <w:rFonts w:ascii="Trebuchet MS" w:hAnsi="Trebuchet MS"/>
          <w:b/>
          <w:bCs/>
          <w:sz w:val="16"/>
          <w:szCs w:val="16"/>
        </w:rPr>
        <w:t>Group Mesh with Gossipsub</w:t>
      </w:r>
      <w:r>
        <w:rPr>
          <w:rFonts w:ascii="Trebuchet MS" w:hAnsi="Trebuchet MS"/>
          <w:sz w:val="16"/>
          <w:szCs w:val="16"/>
        </w:rPr>
        <w:t>: Scalable multi-user communication without central coordination</w:t>
      </w:r>
      <w:bookmarkEnd w:id="20"/>
    </w:p>
    <w:p>
      <w:pPr>
        <w:pStyle w:val="Heading3"/>
        <w:rPr>
          <w:rFonts w:ascii="Trebuchet MS" w:hAnsi="Trebuchet MS"/>
          <w:sz w:val="16"/>
          <w:szCs w:val="16"/>
        </w:rPr>
      </w:pPr>
      <w:bookmarkStart w:id="21" w:name="introverts-challenges"/>
      <w:r>
        <w:rPr>
          <w:rFonts w:ascii="Trebuchet MS" w:hAnsi="Trebuchet MS"/>
          <w:sz w:val="16"/>
          <w:szCs w:val="16"/>
        </w:rPr>
        <w:t>Introvert’s Challenges</w:t>
      </w:r>
    </w:p>
    <w:p>
      <w:pPr>
        <w:pStyle w:val="Compact"/>
        <w:numPr>
          <w:ilvl w:val="0"/>
          <w:numId w:val="5"/>
        </w:numPr>
        <w:rPr>
          <w:rFonts w:ascii="Trebuchet MS" w:hAnsi="Trebuchet MS"/>
          <w:sz w:val="16"/>
          <w:szCs w:val="16"/>
        </w:rPr>
      </w:pPr>
      <w:r>
        <w:rPr>
          <w:rFonts w:ascii="Trebuchet MS" w:hAnsi="Trebuchet MS"/>
          <w:b/>
          <w:bCs/>
          <w:sz w:val="16"/>
          <w:szCs w:val="16"/>
        </w:rPr>
        <w:t>Adoption Barrier</w:t>
      </w:r>
      <w:r>
        <w:rPr>
          <w:rFonts w:ascii="Trebuchet MS" w:hAnsi="Trebuchet MS"/>
          <w:sz w:val="16"/>
          <w:szCs w:val="16"/>
        </w:rPr>
        <w:t>: Seed management requires user education</w:t>
      </w:r>
    </w:p>
    <w:p>
      <w:pPr>
        <w:pStyle w:val="Compact"/>
        <w:numPr>
          <w:ilvl w:val="0"/>
          <w:numId w:val="1"/>
        </w:numPr>
        <w:rPr>
          <w:rFonts w:ascii="Trebuchet MS" w:hAnsi="Trebuchet MS"/>
          <w:sz w:val="16"/>
          <w:szCs w:val="16"/>
        </w:rPr>
      </w:pPr>
      <w:r>
        <w:rPr>
          <w:rFonts w:ascii="Trebuchet MS" w:hAnsi="Trebuchet MS"/>
          <w:b/>
          <w:bCs/>
          <w:sz w:val="16"/>
          <w:szCs w:val="16"/>
        </w:rPr>
        <w:t>Feature Parity</w:t>
      </w:r>
      <w:r>
        <w:rPr>
          <w:rFonts w:ascii="Trebuchet MS" w:hAnsi="Trebuchet MS"/>
          <w:sz w:val="16"/>
          <w:szCs w:val="16"/>
        </w:rPr>
        <w:t>: Bot ecosystem, payments, and sticker marketplace lag behind mainstream</w:t>
      </w:r>
    </w:p>
    <w:p>
      <w:pPr>
        <w:pStyle w:val="Compact"/>
        <w:numPr>
          <w:ilvl w:val="0"/>
          <w:numId w:val="1"/>
        </w:numPr>
        <w:rPr>
          <w:rFonts w:ascii="Trebuchet MS" w:hAnsi="Trebuchet MS"/>
          <w:sz w:val="16"/>
          <w:szCs w:val="16"/>
        </w:rPr>
      </w:pPr>
      <w:r>
        <w:rPr>
          <w:rFonts w:ascii="Trebuchet MS" w:hAnsi="Trebuchet MS"/>
          <w:b/>
          <w:bCs/>
          <w:sz w:val="16"/>
          <w:szCs w:val="16"/>
        </w:rPr>
        <w:t>Network Effect</w:t>
      </w:r>
      <w:r>
        <w:rPr>
          <w:rFonts w:ascii="Trebuchet MS" w:hAnsi="Trebuchet MS"/>
          <w:sz w:val="16"/>
          <w:szCs w:val="16"/>
        </w:rPr>
        <w:t>: Requires critical mass for optimal mesh performance</w:t>
      </w:r>
    </w:p>
    <w:p>
      <w:pPr>
        <w:pStyle w:val="Compact"/>
        <w:numPr>
          <w:ilvl w:val="0"/>
          <w:numId w:val="1"/>
        </w:numPr>
        <w:rPr>
          <w:rFonts w:ascii="Trebuchet MS" w:hAnsi="Trebuchet MS"/>
          <w:sz w:val="16"/>
          <w:szCs w:val="16"/>
        </w:rPr>
      </w:pPr>
      <w:r>
        <w:rPr>
          <w:rFonts w:ascii="Trebuchet MS" w:hAnsi="Trebuchet MS"/>
          <w:b/>
          <w:bCs/>
          <w:sz w:val="16"/>
          <w:szCs w:val="16"/>
        </w:rPr>
        <w:t>Mobile Background</w:t>
      </w:r>
      <w:r>
        <w:rPr>
          <w:rFonts w:ascii="Trebuchet MS" w:hAnsi="Trebuchet MS"/>
          <w:sz w:val="16"/>
          <w:szCs w:val="16"/>
        </w:rPr>
        <w:t>: More complex than centralized push notification systems</w:t>
      </w:r>
    </w:p>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1"/>
    </w:p>
    <w:p>
      <w:pPr>
        <w:pStyle w:val="Heading2"/>
        <w:rPr>
          <w:rFonts w:ascii="Trebuchet MS" w:hAnsi="Trebuchet MS"/>
          <w:sz w:val="16"/>
          <w:szCs w:val="16"/>
        </w:rPr>
      </w:pPr>
      <w:bookmarkStart w:id="22" w:name="conclusion"/>
      <w:r>
        <w:rPr>
          <w:rFonts w:ascii="Trebuchet MS" w:hAnsi="Trebuchet MS"/>
          <w:sz w:val="16"/>
          <w:szCs w:val="16"/>
        </w:rPr>
        <w:t>19. Conclusion</w:t>
      </w:r>
    </w:p>
    <w:p>
      <w:pPr>
        <w:pStyle w:val="FirstParagraph"/>
        <w:rPr>
          <w:rFonts w:ascii="Trebuchet MS" w:hAnsi="Trebuchet MS"/>
          <w:sz w:val="16"/>
          <w:szCs w:val="16"/>
        </w:rPr>
      </w:pPr>
      <w:r>
        <w:rPr>
          <w:rFonts w:ascii="Trebuchet MS" w:hAnsi="Trebuchet MS"/>
          <w:sz w:val="16"/>
          <w:szCs w:val="16"/>
        </w:rPr>
        <w:t>Introvert occupies a unique position in the messaging landscape. While mainstream platforms (WhatsApp, Telegram, Messenger) offer superior UX and network effects, they achieve this at the cost of user privacy, data ownership, and environmental sustainability. Privacy-focused alternatives (Signal, Session, SimpleX) address some concerns but lack the economic incentives and green architecture that Introvert provides.</w:t>
      </w:r>
    </w:p>
    <w:p>
      <w:pPr>
        <w:pStyle w:val="BodyText"/>
        <w:rPr>
          <w:rFonts w:ascii="Trebuchet MS" w:hAnsi="Trebuchet MS"/>
          <w:sz w:val="16"/>
          <w:szCs w:val="16"/>
        </w:rPr>
      </w:pPr>
      <w:r>
        <w:rPr>
          <w:rFonts w:ascii="Trebuchet MS" w:hAnsi="Trebuchet MS"/>
          <w:b/>
          <w:bCs/>
          <w:sz w:val="16"/>
          <w:szCs w:val="16"/>
        </w:rPr>
        <w:t>Introvert is the only platform that:</w:t>
      </w:r>
      <w:r>
        <w:rPr>
          <w:rFonts w:ascii="Trebuchet MS" w:hAnsi="Trebuchet MS"/>
          <w:sz w:val="16"/>
          <w:szCs w:val="16"/>
        </w:rPr>
        <w:t xml:space="preserve"> - Eliminates ALL central infrastructure - Rewards users for network participation - Targets negative carbon impact at scale - Provides carrier-grade reliability through Port 443 standardization</w:t>
      </w:r>
    </w:p>
    <w:p>
      <w:pPr>
        <w:pStyle w:val="BodyText"/>
        <w:rPr>
          <w:rFonts w:ascii="Trebuchet MS" w:hAnsi="Trebuchet MS"/>
          <w:sz w:val="16"/>
          <w:szCs w:val="16"/>
        </w:rPr>
      </w:pPr>
      <w:r>
        <w:rPr>
          <w:rFonts w:ascii="Trebuchet MS" w:hAnsi="Trebuchet MS"/>
          <w:sz w:val="16"/>
          <w:szCs w:val="16"/>
        </w:rPr>
        <w:t>For privacy-conscious users who value sovereignty, sustainability, and economic participation, Introvert represents the next evolution in secure communication.</w:t>
      </w:r>
    </w:p>
    <w:p>
      <w:pPr>
        <w:pStyle w:val="Normal"/>
        <w:rPr>
          <w:rFonts w:ascii="Trebuchet MS" w:hAnsi="Trebuchet MS"/>
          <w:sz w:val="16"/>
          <w:szCs w:val="16"/>
        </w:rPr>
      </w:pPr>
      <w:r>
        <w:rPr>
          <w:rFonts w:ascii="Trebuchet MS" w:hAnsi="Trebuchet MS"/>
          <w:sz w:val="16"/>
          <w:szCs w:val="16"/>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rFonts w:ascii="Trebuchet MS" w:hAnsi="Trebuchet MS"/>
          <w:sz w:val="16"/>
          <w:szCs w:val="16"/>
        </w:rPr>
      </w:pPr>
      <w:r>
        <w:rPr>
          <w:rFonts w:ascii="Trebuchet MS" w:hAnsi="Trebuchet MS"/>
          <w:i/>
          <w:iCs/>
          <w:sz w:val="16"/>
          <w:szCs w:val="16"/>
        </w:rPr>
        <w:t>Document generated: June 14, 2026</w:t>
      </w:r>
      <w:r>
        <w:rPr>
          <w:rFonts w:ascii="Trebuchet MS" w:hAnsi="Trebuchet MS"/>
          <w:sz w:val="16"/>
          <w:szCs w:val="16"/>
        </w:rPr>
        <w:t xml:space="preserve"> </w:t>
      </w:r>
      <w:r>
        <w:rPr>
          <w:rFonts w:ascii="Trebuchet MS" w:hAnsi="Trebuchet MS"/>
          <w:i/>
          <w:iCs/>
          <w:sz w:val="16"/>
          <w:szCs w:val="16"/>
        </w:rPr>
        <w:t>Analysis based on publicly available documentation and specifications</w:t>
      </w:r>
      <w:bookmarkEnd w:id="0"/>
      <w:bookmarkEnd w:id="22"/>
    </w:p>
    <w:sectPr>
      <w:type w:val="nextPage"/>
      <w:pgSz w:orient="landscape" w:w="16838" w:h="11906"/>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rebuchet MS">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LibreOffice/26.2.3.2$MacOSX_AARCH64 LibreOffice_project/70e089b17412e4cb7773e41413306b17a2328c34</Application>
  <AppVersion>15.0000</AppVersion>
  <Pages>12</Pages>
  <Words>3090</Words>
  <Characters>15366</Characters>
  <CharactersWithSpaces>16616</CharactersWithSpaces>
  <Paragraphs>2252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2026-06-14T11:01:49Z</dcterms:created>
  <dc:creator/>
  <dc:description/>
  <dc:language>en-GB</dc:language>
  <cp:lastModifiedBy/>
  <dcterms:modified xsi:type="dcterms:W3CDTF">2026-06-14T15:09:12Z</dcterms:modified>
  <cp:revision>1</cp:revision>
  <dc:subject/>
  <dc:title>Introvert Competitive Analysis</dc:title>
</cp:coreProperties>
</file>

<file path=docProps/custom.xml><?xml version="1.0" encoding="utf-8"?>
<Properties xmlns="http://schemas.openxmlformats.org/officeDocument/2006/custom-properties" xmlns:vt="http://schemas.openxmlformats.org/officeDocument/2006/docPropsVTypes"/>
</file>