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План релиза HobbyHub</w:t>
      </w:r>
    </w:p>
    <w:bookmarkStart w:id="33" w:name="план-релиза-hobbyhub"/>
    <w:p>
      <w:pPr>
        <w:pStyle w:val="Heading1"/>
      </w:pPr>
      <w:r>
        <w:t xml:space="preserve">План релиза HobbyHub</w:t>
      </w:r>
    </w:p>
    <w:p>
      <w:pPr>
        <w:pStyle w:val="FirstParagraph"/>
      </w:pPr>
      <w:r>
        <w:t xml:space="preserve">Статус на 2026-08-28. Документ описывает путь от текущего состояния до</w:t>
      </w:r>
      <w:r>
        <w:t xml:space="preserve"> </w:t>
      </w:r>
      <w:r>
        <w:t xml:space="preserve">публичного запуска в продакшене. Дополняет</w:t>
      </w:r>
      <w:r>
        <w:t xml:space="preserve"> </w:t>
      </w:r>
      <w:r>
        <w:rPr>
          <w:rStyle w:val="VerbatimChar"/>
        </w:rPr>
        <w:t xml:space="preserve">docs/tz-amendments.md</w:t>
      </w:r>
      <w:r>
        <w:t xml:space="preserve"> </w:t>
      </w:r>
      <w:r>
        <w:t xml:space="preserve">—</w:t>
      </w:r>
      <w:r>
        <w:t xml:space="preserve"> </w:t>
      </w:r>
      <w:r>
        <w:t xml:space="preserve">юридические и продуктовые решения оттуда здесь не повторяются, только</w:t>
      </w:r>
      <w:r>
        <w:t xml:space="preserve"> </w:t>
      </w:r>
      <w:r>
        <w:t xml:space="preserve">переносятся в конкретные шаги.</w:t>
      </w:r>
    </w:p>
    <w:bookmarkStart w:id="20" w:name="текущее-состояние-что-уже-готово"/>
    <w:p>
      <w:pPr>
        <w:pStyle w:val="Heading2"/>
      </w:pPr>
      <w:r>
        <w:t xml:space="preserve">0. Текущее состояние — что уже готово</w:t>
      </w:r>
    </w:p>
    <w:p>
      <w:pPr>
        <w:pStyle w:val="FirstParagraph"/>
      </w:pPr>
      <w:r>
        <w:t xml:space="preserve">Функционально MVP закрывает весь исходный скоуп: регистрация/auth,</w:t>
      </w:r>
      <w:r>
        <w:t xml:space="preserve"> </w:t>
      </w:r>
      <w:r>
        <w:t xml:space="preserve">каталог с поиском/фильтрами/картой, бронирование по слотам и по запросу</w:t>
      </w:r>
      <w:r>
        <w:t xml:space="preserve"> </w:t>
      </w:r>
      <w:r>
        <w:t xml:space="preserve">(включая групповую вместимость), эскроу-платежи (за абстракцией</w:t>
      </w:r>
      <w:r>
        <w:t xml:space="preserve"> </w:t>
      </w:r>
      <w:r>
        <w:rPr>
          <w:rStyle w:val="VerbatimChar"/>
        </w:rPr>
        <w:t xml:space="preserve">PaymentProvider</w:t>
      </w:r>
      <w:r>
        <w:t xml:space="preserve">), отзывы, чат (включая плавающий виджет и канал</w:t>
      </w:r>
      <w:r>
        <w:t xml:space="preserve"> </w:t>
      </w:r>
      <w:r>
        <w:t xml:space="preserve">поддержки), избранное, модерация объявлений админом, профили продавцов,</w:t>
      </w:r>
      <w:r>
        <w:t xml:space="preserve"> </w:t>
      </w:r>
      <w:r>
        <w:t xml:space="preserve">уведомления.</w:t>
      </w:r>
    </w:p>
    <w:p>
      <w:pPr>
        <w:pStyle w:val="BodyText"/>
      </w:pPr>
      <w:r>
        <w:t xml:space="preserve">С 2026-08-27 сайт живёт не на dev-сервере за туннелем, а на выделенном</w:t>
      </w:r>
      <w:r>
        <w:t xml:space="preserve"> </w:t>
      </w:r>
      <w:r>
        <w:t xml:space="preserve">сервере (Timeweb) под собственным доменом</w:t>
      </w:r>
      <w:r>
        <w:t xml:space="preserve"> </w:t>
      </w:r>
      <w:r>
        <w:rPr>
          <w:bCs/>
          <w:b/>
        </w:rPr>
        <w:t xml:space="preserve">hobbyhub.ru</w:t>
      </w:r>
      <w:r>
        <w:t xml:space="preserve">, с настоящим</w:t>
      </w:r>
      <w:r>
        <w:t xml:space="preserve"> </w:t>
      </w:r>
      <w:r>
        <w:t xml:space="preserve">TLS-сертификатом (Let’s Encrypt через Caddy, автообновление). Backend и</w:t>
      </w:r>
      <w:r>
        <w:t xml:space="preserve"> </w:t>
      </w:r>
      <w:r>
        <w:t xml:space="preserve">frontend собраны в прод-режиме и запущены через systemd под отдельным</w:t>
      </w:r>
      <w:r>
        <w:t xml:space="preserve"> </w:t>
      </w:r>
      <w:r>
        <w:t xml:space="preserve">непривилегированным пользователем</w:t>
      </w:r>
      <w:r>
        <w:t xml:space="preserve"> </w:t>
      </w:r>
      <w:r>
        <w:rPr>
          <w:rStyle w:val="VerbatimChar"/>
        </w:rPr>
        <w:t xml:space="preserve">hobbyhub</w:t>
      </w:r>
      <w:r>
        <w:t xml:space="preserve"> </w:t>
      </w:r>
      <w:r>
        <w:t xml:space="preserve">(не root). По итогам</w:t>
      </w:r>
      <w:r>
        <w:t xml:space="preserve"> </w:t>
      </w:r>
      <w:r>
        <w:t xml:space="preserve">аудита безопасности 2026-08-27 закрыт ряд находок (детали — Фаза 5).</w:t>
      </w:r>
      <w:r>
        <w:t xml:space="preserve"> </w:t>
      </w:r>
      <w:r>
        <w:t xml:space="preserve">Пока нет реального платёжного провайдера — оформление брони временно</w:t>
      </w:r>
      <w:r>
        <w:t xml:space="preserve"> </w:t>
      </w:r>
      <w:r>
        <w:t xml:space="preserve">выключено флагом</w:t>
      </w:r>
      <w:r>
        <w:t xml:space="preserve"> </w:t>
      </w:r>
      <w:r>
        <w:rPr>
          <w:rStyle w:val="VerbatimChar"/>
        </w:rPr>
        <w:t xml:space="preserve">ORDERS_DISABLED</w:t>
      </w:r>
      <w:r>
        <w:t xml:space="preserve"> </w:t>
      </w:r>
      <w:r>
        <w:t xml:space="preserve">(сайт открыт для просмотра/регистрации,</w:t>
      </w:r>
      <w:r>
        <w:t xml:space="preserve"> </w:t>
      </w:r>
      <w:r>
        <w:t xml:space="preserve">проверки UX и контента, но без реальных сделок).</w:t>
      </w:r>
    </w:p>
    <w:p>
      <w:pPr>
        <w:pStyle w:val="BodyText"/>
      </w:pPr>
      <w:r>
        <w:t xml:space="preserve">Это значит, что релиз — это в основном не «дописать функциональность»,</w:t>
      </w:r>
      <w:r>
        <w:t xml:space="preserve"> </w:t>
      </w:r>
      <w:r>
        <w:t xml:space="preserve">а закрыть юридические, платёжные и надёжностные пробелы ниже.</w:t>
      </w:r>
    </w:p>
    <w:bookmarkEnd w:id="20"/>
    <w:bookmarkStart w:id="21" w:name="X0e971a6fd0ccd5c9545465d9eb45175fbed93c7"/>
    <w:p>
      <w:pPr>
        <w:pStyle w:val="Heading2"/>
      </w:pPr>
      <w:r>
        <w:t xml:space="preserve">1. Жёсткие блокеры (без них публичный запуск невозможен или незаконен)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Почему критично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— заглушка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backend/src/mail/mail.service.ts</w:t>
            </w:r>
            <w:r>
              <w:t xml:space="preserve"> </w:t>
            </w:r>
            <w:r>
              <w:t xml:space="preserve">только логирует письма, ничего не отправляет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email и восстановление пароля физически не работают для реальных пользователей. Домен уже есть (блокер №6 закрыт) — прежняя причина отложить пункт больше не действует, можно начинать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Платежи — мок-провайдер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backend/src/payments/providers/mock-yookassa.provider.ts</w:t>
            </w:r>
            <w:r>
              <w:t xml:space="preserve">, ни одного реального внешнего вызова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Деньги не двигаются по-настоящему; нужен реальный юрлицо/ИП и договор с провайдером (см. tz-amendments п.1-2). Временно смягчено:</w:t>
            </w:r>
            <w:r>
              <w:t xml:space="preserve"> </w:t>
            </w:r>
            <w:r>
              <w:rPr>
                <w:rStyle w:val="VerbatimChar"/>
              </w:rPr>
              <w:t xml:space="preserve">ORDERS_DISABLED=true</w:t>
            </w:r>
            <w:r>
              <w:t xml:space="preserve"> </w:t>
            </w:r>
            <w:r>
              <w:t xml:space="preserve">прячет оформление брони, пока сайт публично тестируется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Юридические документы отсутствуют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пользовательского соглашения, политики конфиденциальности (152-ФЗ), публичной оферты агентской схемы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Basic Auth гейт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готово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Middleware удалён (</w:t>
            </w:r>
            <w:r>
              <w:rPr>
                <w:rStyle w:val="VerbatimChar"/>
              </w:rPr>
              <w:t xml:space="preserve">frontend/src/middleware.ts</w:t>
            </w:r>
            <w:r>
              <w:t xml:space="preserve">), из</w:t>
            </w:r>
            <w:r>
              <w:t xml:space="preserve"> </w:t>
            </w:r>
            <w:r>
              <w:rPr>
                <w:rStyle w:val="VerbatimChar"/>
              </w:rPr>
              <w:t xml:space="preserve">backend/src/main.ts</w:t>
            </w:r>
            <w:r>
              <w:t xml:space="preserve"> </w:t>
            </w:r>
            <w:r>
              <w:t xml:space="preserve">убран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итогам аудита безопасности 2026-08-27 обнаружено, что гейт был тривиально обходим подделкой заголовка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x</w:t>
            </w:r>
            <w:r>
              <w:t xml:space="preserve"> </w:t>
            </w:r>
            <w:r>
              <w:t xml:space="preserve">— фактически уже не защищал, снят полностью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Фронтенд в dev-режиме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готово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systemd</w:t>
            </w:r>
            <w:r>
              <w:t xml:space="preserve"> </w:t>
            </w:r>
            <w:r>
              <w:rPr>
                <w:rStyle w:val="VerbatimChar"/>
              </w:rPr>
              <w:t xml:space="preserve">ExecStart=next start -p 3002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</w:t>
            </w:r>
            <w:r>
              <w:t xml:space="preserve"> </w:t>
            </w:r>
            <w:r>
              <w:rPr>
                <w:rStyle w:val="VerbatimChar"/>
              </w:rPr>
              <w:t xml:space="preserve">next build</w:t>
            </w:r>
            <w:r>
              <w:t xml:space="preserve">, память упала с ~700 МБ до ~50 МБ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Нет реального домена/TLS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готово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hobbyhub.ru</w:t>
            </w:r>
            <w:r>
              <w:t xml:space="preserve">, TLS через Caddy/Let’s Encrypt, автопродление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сервис теперь на постоянном адресе с гарантированным HTTPS, а не на best-effort туннеле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Тестовые данные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сервер стартовал с чистой БД, но за время публичного тестирования уже накопились реальные тестовые аккаунты/брони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 широким анонсом — почистить; ниже, не растёт критично, пока сайт не мягкого-запущен</w:t>
            </w:r>
          </w:p>
        </w:tc>
      </w:tr>
    </w:tbl>
    <w:bookmarkEnd w:id="21"/>
    <w:bookmarkStart w:id="30" w:name="фазы"/>
    <w:p>
      <w:pPr>
        <w:pStyle w:val="Heading2"/>
      </w:pPr>
      <w:r>
        <w:t xml:space="preserve">2. Фазы</w:t>
      </w:r>
    </w:p>
    <w:bookmarkStart w:id="22" w:name="фаза-0-юридическая-и-бизнес-подготовка"/>
    <w:p>
      <w:pPr>
        <w:pStyle w:val="Heading3"/>
      </w:pPr>
      <w:r>
        <w:t xml:space="preserve">Фаза 0 — Юридическая и бизнес-подготовка</w:t>
      </w:r>
    </w:p>
    <w:p>
      <w:pPr>
        <w:pStyle w:val="FirstParagraph"/>
      </w:pPr>
      <w:r>
        <w:t xml:space="preserve">Блокирует Фазу 4 (платежи) и публичный анонс.</w:t>
      </w:r>
    </w:p>
    <w:p>
      <w:pPr>
        <w:pStyle w:val="BodyText"/>
      </w:pPr>
      <w:r>
        <w:rPr>
          <w:bCs/>
          <w:b/>
        </w:rPr>
        <w:t xml:space="preserve">Черновики готовы (2026-08-28):</w:t>
      </w:r>
      <w:r>
        <w:t xml:space="preserve"> </w:t>
      </w:r>
      <w:r>
        <w:rPr>
          <w:rStyle w:val="VerbatimChar"/>
        </w:rPr>
        <w:t xml:space="preserve">docs/legal/</w:t>
      </w:r>
      <w:r>
        <w:t xml:space="preserve"> </w:t>
      </w:r>
      <w:r>
        <w:t xml:space="preserve">— пользовательское</w:t>
      </w:r>
      <w:r>
        <w:t xml:space="preserve"> </w:t>
      </w:r>
      <w:r>
        <w:t xml:space="preserve">соглашение, политика ПДн (152-ФЗ), оферта агентской схемы, условия для</w:t>
      </w:r>
      <w:r>
        <w:t xml:space="preserve"> </w:t>
      </w:r>
      <w:r>
        <w:t xml:space="preserve">продавцов (+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-версии). Это AI-черновики на основе решений из</w:t>
      </w:r>
      <w:r>
        <w:t xml:space="preserve"> </w:t>
      </w:r>
      <w:r>
        <w:rPr>
          <w:rStyle w:val="VerbatimChar"/>
        </w:rPr>
        <w:t xml:space="preserve">docs/tz-amendments.md</w:t>
      </w:r>
      <w:r>
        <w:t xml:space="preserve">,</w:t>
      </w:r>
      <w:r>
        <w:t xml:space="preserve"> </w:t>
      </w:r>
      <w:r>
        <w:rPr>
          <w:bCs/>
          <w:b/>
        </w:rPr>
        <w:t xml:space="preserve">не готовы к публикации без юриста</w:t>
      </w:r>
      <w:r>
        <w:t xml:space="preserve"> </w:t>
      </w:r>
      <w:r>
        <w:t xml:space="preserve">— в каждом</w:t>
      </w:r>
      <w:r>
        <w:t xml:space="preserve"> </w:t>
      </w:r>
      <w:r>
        <w:t xml:space="preserve">файле внизу список</w:t>
      </w:r>
      <w:r>
        <w:t xml:space="preserve"> </w:t>
      </w:r>
      <w:r>
        <w:rPr>
          <w:rStyle w:val="VerbatimChar"/>
        </w:rPr>
        <w:t xml:space="preserve">{{ПЕРЕМЕННЫХ}}</w:t>
      </w:r>
      <w:r>
        <w:t xml:space="preserve"> </w:t>
      </w:r>
      <w:r>
        <w:t xml:space="preserve">под конкретные реквизиты/провайдера</w:t>
      </w:r>
      <w:r>
        <w:t xml:space="preserve"> </w:t>
      </w:r>
      <w:r>
        <w:t xml:space="preserve">и отдельно отмечено, где решение чисто юридическое, а где ещё и требует</w:t>
      </w:r>
      <w:r>
        <w:t xml:space="preserve"> </w:t>
      </w:r>
      <w:r>
        <w:t xml:space="preserve">доработки кода (шкала штрафов за отмену брони, дедлайн подтверждения</w:t>
      </w:r>
      <w:r>
        <w:t xml:space="preserve"> </w:t>
      </w:r>
      <w:r>
        <w:t xml:space="preserve">заявки).</w:t>
      </w:r>
    </w:p>
    <w:p>
      <w:pPr>
        <w:numPr>
          <w:ilvl w:val="0"/>
          <w:numId w:val="1001"/>
        </w:numPr>
        <w:pStyle w:val="Compact"/>
      </w:pPr>
      <w:r>
        <w:t xml:space="preserve">Подтвердить у бизнеса пункты 1, 2, 4, 15 из</w:t>
      </w:r>
      <w:r>
        <w:t xml:space="preserve"> </w:t>
      </w:r>
      <w:r>
        <w:rPr>
          <w:rStyle w:val="VerbatimChar"/>
        </w:rPr>
        <w:t xml:space="preserve">docs/tz-amendments.md</w:t>
      </w:r>
      <w:r>
        <w:t xml:space="preserve"> </w:t>
      </w:r>
      <w:r>
        <w:t xml:space="preserve">(агентская схема эскроу, чеки для самозанятых, обязательность</w:t>
      </w:r>
      <w:r>
        <w:t xml:space="preserve"> </w:t>
      </w:r>
      <w:r>
        <w:t xml:space="preserve">верификации продавца перед выплатами, модель «один продавец = одно</w:t>
      </w:r>
      <w:r>
        <w:t xml:space="preserve"> </w:t>
      </w:r>
      <w:r>
        <w:t xml:space="preserve">физлицо + бренд-имя»).</w:t>
      </w:r>
    </w:p>
    <w:p>
      <w:pPr>
        <w:numPr>
          <w:ilvl w:val="0"/>
          <w:numId w:val="1001"/>
        </w:numPr>
        <w:pStyle w:val="Compact"/>
      </w:pPr>
      <w:r>
        <w:t xml:space="preserve">Выбрать реального платёжного провайдера (ЮKassa «Безопасная сделка»</w:t>
      </w:r>
      <w:r>
        <w:t xml:space="preserve"> </w:t>
      </w:r>
      <w:r>
        <w:t xml:space="preserve">или аналог с поддержкой самозанятых), заключить договор — от этого</w:t>
      </w:r>
      <w:r>
        <w:t xml:space="preserve"> </w:t>
      </w:r>
      <w:r>
        <w:t xml:space="preserve">зависит финальный текст</w:t>
      </w:r>
      <w:r>
        <w:t xml:space="preserve"> </w:t>
      </w:r>
      <w:r>
        <w:rPr>
          <w:rStyle w:val="VerbatimChar"/>
        </w:rPr>
        <w:t xml:space="preserve">agency-offer.md</w:t>
      </w:r>
      <w:r>
        <w:t xml:space="preserve"> </w:t>
      </w:r>
      <w:r>
        <w:t xml:space="preserve">(у провайдера обычно есть</w:t>
      </w:r>
      <w:r>
        <w:t xml:space="preserve"> </w:t>
      </w:r>
      <w:r>
        <w:t xml:space="preserve">готовый шаблон под их продукт).</w:t>
      </w:r>
    </w:p>
    <w:p>
      <w:pPr>
        <w:numPr>
          <w:ilvl w:val="0"/>
          <w:numId w:val="1001"/>
        </w:numPr>
        <w:pStyle w:val="Compact"/>
      </w:pPr>
      <w:r>
        <w:t xml:space="preserve">Отдать черновики из</w:t>
      </w:r>
      <w:r>
        <w:t xml:space="preserve"> </w:t>
      </w:r>
      <w:r>
        <w:rPr>
          <w:rStyle w:val="VerbatimChar"/>
        </w:rPr>
        <w:t xml:space="preserve">docs/legal/</w:t>
      </w:r>
      <w:r>
        <w:t xml:space="preserve"> </w:t>
      </w:r>
      <w:r>
        <w:t xml:space="preserve">юристу на проверку, заполнить</w:t>
      </w:r>
      <w:r>
        <w:t xml:space="preserve"> </w:t>
      </w:r>
      <w:r>
        <w:t xml:space="preserve">реквизиты, опубликовать на сайте (сейчас на сайте нет страниц с этими</w:t>
      </w:r>
      <w:r>
        <w:t xml:space="preserve"> </w:t>
      </w:r>
      <w:r>
        <w:t xml:space="preserve">документами — понадобится доработка фронтенда, когда тексты будут</w:t>
      </w:r>
      <w:r>
        <w:t xml:space="preserve"> </w:t>
      </w:r>
      <w:r>
        <w:t xml:space="preserve">готовы).</w:t>
      </w:r>
    </w:p>
    <w:p>
      <w:pPr>
        <w:numPr>
          <w:ilvl w:val="0"/>
          <w:numId w:val="1001"/>
        </w:numPr>
        <w:pStyle w:val="Compact"/>
      </w:pPr>
      <w:r>
        <w:t xml:space="preserve">Определить юрлицо/ИП площадки, налоговый режим, реквизиты.</w:t>
      </w:r>
    </w:p>
    <w:p>
      <w:pPr>
        <w:numPr>
          <w:ilvl w:val="0"/>
          <w:numId w:val="1001"/>
        </w:numPr>
        <w:pStyle w:val="Compact"/>
      </w:pPr>
      <w:r>
        <w:t xml:space="preserve">Подать уведомление в Роскомнадзор об обработке ПДн (после регистрации</w:t>
      </w:r>
      <w:r>
        <w:t xml:space="preserve"> </w:t>
      </w:r>
      <w:r>
        <w:t xml:space="preserve">юрлица, до начала реальной обработки данных пользователей).</w:t>
      </w:r>
    </w:p>
    <w:bookmarkEnd w:id="22"/>
    <w:bookmarkStart w:id="23" w:name="фаза-1-инфраструктура-и-деплой"/>
    <w:p>
      <w:pPr>
        <w:pStyle w:val="Heading3"/>
      </w:pPr>
      <w:r>
        <w:t xml:space="preserve">Фаза 1 — Инфраструктура и деплой</w:t>
      </w:r>
    </w:p>
    <w:p>
      <w:pPr>
        <w:pStyle w:val="FirstParagraph"/>
      </w:pPr>
      <w:r>
        <w:rPr>
          <w:bCs/>
          <w:b/>
        </w:rPr>
        <w:t xml:space="preserve">Готово (2026-08-27):</w:t>
      </w:r>
      <w:r>
        <w:t xml:space="preserve"> </w:t>
      </w:r>
      <w:r>
        <w:t xml:space="preserve">переезд на выделенный сервер (Timeweb) —</w:t>
      </w:r>
      <w:r>
        <w:t xml:space="preserve"> </w:t>
      </w:r>
      <w:r>
        <w:rPr>
          <w:rStyle w:val="VerbatimChar"/>
        </w:rPr>
        <w:t xml:space="preserve">scripts/server-bootstrap.sh</w:t>
      </w:r>
      <w:r>
        <w:t xml:space="preserve"> </w:t>
      </w:r>
      <w:r>
        <w:t xml:space="preserve">(Node/PostgreSQL+PostGIS/MinIO/Caddy/ufw/</w:t>
      </w:r>
      <w:r>
        <w:t xml:space="preserve"> </w:t>
      </w:r>
      <w:r>
        <w:t xml:space="preserve">непривилегированный пользователь</w:t>
      </w:r>
      <w:r>
        <w:t xml:space="preserve"> </w:t>
      </w:r>
      <w:r>
        <w:rPr>
          <w:rStyle w:val="VerbatimChar"/>
        </w:rPr>
        <w:t xml:space="preserve">hobbyhub</w:t>
      </w:r>
      <w:r>
        <w:t xml:space="preserve">, идемпотентно) +</w:t>
      </w:r>
      <w:r>
        <w:t xml:space="preserve"> </w:t>
      </w:r>
      <w:r>
        <w:rPr>
          <w:rStyle w:val="VerbatimChar"/>
        </w:rPr>
        <w:t xml:space="preserve">scripts/deploy.sh</w:t>
      </w:r>
      <w:r>
        <w:t xml:space="preserve"> </w:t>
      </w:r>
      <w:r>
        <w:t xml:space="preserve">(git clone/pull, сборка, миграции, systemd-юниты,</w:t>
      </w:r>
      <w:r>
        <w:t xml:space="preserve"> </w:t>
      </w:r>
      <w:r>
        <w:t xml:space="preserve">Caddyfile под домен).</w:t>
      </w:r>
      <w:r>
        <w:t xml:space="preserve"> </w:t>
      </w:r>
      <w:r>
        <w:rPr>
          <w:strike/>
        </w:rPr>
        <w:t xml:space="preserve">Домен + TLS</w:t>
      </w:r>
      <w:r>
        <w:t xml:space="preserve">,</w:t>
      </w:r>
      <w:r>
        <w:t xml:space="preserve"> </w:t>
      </w:r>
      <w:r>
        <w:rPr>
          <w:strike/>
        </w:rPr>
        <w:t xml:space="preserve">backend/frontend под root</w:t>
      </w:r>
      <w:r>
        <w:t xml:space="preserve"> </w:t>
      </w:r>
      <w:r>
        <w:t xml:space="preserve">—</w:t>
      </w:r>
      <w:r>
        <w:t xml:space="preserve"> </w:t>
      </w:r>
      <w:r>
        <w:t xml:space="preserve">оба закрыты этим же переездом (backend/frontend теперь</w:t>
      </w:r>
      <w:r>
        <w:t xml:space="preserve"> </w:t>
      </w:r>
      <w:r>
        <w:rPr>
          <w:rStyle w:val="VerbatimChar"/>
        </w:rPr>
        <w:t xml:space="preserve">User=hobbyhub</w:t>
      </w:r>
      <w:r>
        <w:t xml:space="preserve">,</w:t>
      </w:r>
      <w:r>
        <w:t xml:space="preserve"> </w:t>
      </w:r>
      <w:r>
        <w:t xml:space="preserve">не root). Пошаговая шпаргалка по типовым операциям —</w:t>
      </w:r>
      <w:r>
        <w:t xml:space="preserve"> </w:t>
      </w:r>
      <w:r>
        <w:rPr>
          <w:rStyle w:val="VerbatimChar"/>
        </w:rPr>
        <w:t xml:space="preserve">docs/server-cheatsheet.md</w:t>
      </w:r>
      <w:r>
        <w:t xml:space="preserve">.</w:t>
      </w:r>
    </w:p>
    <w:p>
      <w:pPr>
        <w:pStyle w:val="BodyText"/>
      </w:pPr>
      <w:r>
        <w:t xml:space="preserve">Осталось:</w:t>
      </w:r>
      <w:r>
        <w:t xml:space="preserve"> </w:t>
      </w:r>
      <w:r>
        <w:t xml:space="preserve">- Хостинг: рассмотреть managed-сервисы (уже рекомендовано в</w:t>
      </w:r>
      <w:r>
        <w:t xml:space="preserve"> </w:t>
      </w:r>
      <w:r>
        <w:t xml:space="preserve">tz-amendments п.9) — Managed PostgreSQL с автобэкапами и PITR,</w:t>
      </w:r>
      <w:r>
        <w:t xml:space="preserve"> </w:t>
      </w:r>
      <w:r>
        <w:t xml:space="preserve">S3-совместимое хранилище вместо self-hosted MinIO. Не блокирует</w:t>
      </w:r>
      <w:r>
        <w:t xml:space="preserve"> </w:t>
      </w:r>
      <w:r>
        <w:t xml:space="preserve">запуск при разумном трафике, но снижает риск при росте нагрузки —</w:t>
      </w:r>
      <w:r>
        <w:t xml:space="preserve"> </w:t>
      </w:r>
      <w:r>
        <w:t xml:space="preserve">решить по факту, не обязательно до первого релиза.</w:t>
      </w:r>
      <w:r>
        <w:t xml:space="preserve"> </w:t>
      </w:r>
      <w:r>
        <w:t xml:space="preserve">- CI/CD (GitHub Actions, раз репозиторий уже на GitHub): lint + typecheck</w:t>
      </w:r>
      <w:r>
        <w:t xml:space="preserve"> </w:t>
      </w:r>
      <w:r>
        <w:t xml:space="preserve">+ build на каждый PR, ручной или автоматический деплой на push в main</w:t>
      </w:r>
      <w:r>
        <w:t xml:space="preserve"> </w:t>
      </w:r>
      <w:r>
        <w:t xml:space="preserve">(сейчас деплой — ручной запуск</w:t>
      </w:r>
      <w:r>
        <w:t xml:space="preserve"> </w:t>
      </w:r>
      <w:r>
        <w:rPr>
          <w:rStyle w:val="VerbatimChar"/>
        </w:rPr>
        <w:t xml:space="preserve">deploy.sh</w:t>
      </w:r>
      <w:r>
        <w:t xml:space="preserve"> </w:t>
      </w:r>
      <w:r>
        <w:t xml:space="preserve">по SSH).</w:t>
      </w:r>
      <w:r>
        <w:t xml:space="preserve"> </w:t>
      </w:r>
      <w:r>
        <w:t xml:space="preserve">- Секреты: сейчас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с правами 600, свежесгенерированы при</w:t>
      </w:r>
      <w:r>
        <w:t xml:space="preserve"> </w:t>
      </w:r>
      <w:r>
        <w:t xml:space="preserve">bootstrap — приемлемо для старта; секрет-менеджер хостинг-провайдера</w:t>
      </w:r>
      <w:r>
        <w:t xml:space="preserve"> </w:t>
      </w:r>
      <w:r>
        <w:t xml:space="preserve">можно добавить позже, не блокер.</w:t>
      </w:r>
      <w:r>
        <w:t xml:space="preserve"> </w:t>
      </w:r>
      <w:r>
        <w:t xml:space="preserve">- resource limits в systemd-юнитах (сейчас без ограничений по</w:t>
      </w:r>
      <w:r>
        <w:t xml:space="preserve"> </w:t>
      </w:r>
      <w:r>
        <w:t xml:space="preserve">памяти/CPU) — желательно перед реальной нагрузкой, не блокер MVP.</w:t>
      </w:r>
    </w:p>
    <w:bookmarkEnd w:id="23"/>
    <w:bookmarkStart w:id="24" w:name="фаза-2-надёжность-данных"/>
    <w:p>
      <w:pPr>
        <w:pStyle w:val="Heading3"/>
      </w:pPr>
      <w:r>
        <w:t xml:space="preserve">Фаза 2 — Надёжность данных</w:t>
      </w:r>
    </w:p>
    <w:p>
      <w:pPr>
        <w:numPr>
          <w:ilvl w:val="0"/>
          <w:numId w:val="1002"/>
        </w:numPr>
        <w:pStyle w:val="Compact"/>
      </w:pPr>
      <w:r>
        <w:t xml:space="preserve">Проверить и протестировать восстановление из бэкапов БД (не просто</w:t>
      </w:r>
      <w:r>
        <w:t xml:space="preserve"> </w:t>
      </w:r>
      <w:r>
        <w:t xml:space="preserve">включить автобэкап, а реально прогнать restore на staging).</w:t>
      </w:r>
    </w:p>
    <w:p>
      <w:pPr>
        <w:numPr>
          <w:ilvl w:val="0"/>
          <w:numId w:val="1002"/>
        </w:numPr>
        <w:pStyle w:val="Compact"/>
      </w:pPr>
      <w:r>
        <w:t xml:space="preserve">Бэкап object storage (фото услуг, аватары, фото в отзывах).</w:t>
      </w:r>
    </w:p>
    <w:p>
      <w:pPr>
        <w:numPr>
          <w:ilvl w:val="0"/>
          <w:numId w:val="1002"/>
        </w:numPr>
        <w:pStyle w:val="Compact"/>
      </w:pPr>
      <w:r>
        <w:t xml:space="preserve">Health-check эндпоинты + аптайм-мониторинг + сбор ошибок (Sentry или</w:t>
      </w:r>
      <w:r>
        <w:t xml:space="preserve"> </w:t>
      </w:r>
      <w:r>
        <w:t xml:space="preserve">аналог) — сейчас никакого мониторинга ошибок в проде нет.</w:t>
      </w:r>
    </w:p>
    <w:p>
      <w:pPr>
        <w:numPr>
          <w:ilvl w:val="0"/>
          <w:numId w:val="1002"/>
        </w:numPr>
        <w:pStyle w:val="Compact"/>
      </w:pPr>
      <w:r>
        <w:t xml:space="preserve">Логирование: структурированные логи backend с ротацией.</w:t>
      </w:r>
    </w:p>
    <w:bookmarkEnd w:id="24"/>
    <w:bookmarkStart w:id="25" w:name="фаза-3-email"/>
    <w:p>
      <w:pPr>
        <w:pStyle w:val="Heading3"/>
      </w:pPr>
      <w:r>
        <w:t xml:space="preserve">Фаза 3 — Email</w:t>
      </w:r>
    </w:p>
    <w:p>
      <w:pPr>
        <w:pStyle w:val="FirstParagraph"/>
      </w:pPr>
      <w:r>
        <w:rPr>
          <w:bCs/>
          <w:b/>
        </w:rPr>
        <w:t xml:space="preserve">Готово (2026-08-28):</w:t>
      </w:r>
      <w:r>
        <w:t xml:space="preserve"> </w:t>
      </w:r>
      <w:r>
        <w:rPr>
          <w:rStyle w:val="VerbatimChar"/>
        </w:rPr>
        <w:t xml:space="preserve">mail.service.ts</w:t>
      </w:r>
      <w:r>
        <w:t xml:space="preserve"> </w:t>
      </w:r>
      <w:r>
        <w:t xml:space="preserve">переписан на реальную отправку</w:t>
      </w:r>
      <w:r>
        <w:t xml:space="preserve"> </w:t>
      </w:r>
      <w:r>
        <w:t xml:space="preserve">через SMTP (nodemailer), почтовый ящик</w:t>
      </w:r>
      <w:r>
        <w:t xml:space="preserve"> </w:t>
      </w:r>
      <w:r>
        <w:rPr>
          <w:rStyle w:val="VerbatimChar"/>
        </w:rPr>
        <w:t xml:space="preserve">support@hobbyhub.ru</w:t>
      </w:r>
      <w:r>
        <w:t xml:space="preserve"> </w:t>
      </w:r>
      <w:r>
        <w:t xml:space="preserve">заведён в</w:t>
      </w:r>
      <w:r>
        <w:t xml:space="preserve"> </w:t>
      </w:r>
      <w:r>
        <w:t xml:space="preserve">Timeweb (DKIM у Timeweb настраивается автоматически при делегировании</w:t>
      </w:r>
      <w:r>
        <w:t xml:space="preserve"> </w:t>
      </w:r>
      <w:r>
        <w:t xml:space="preserve">NS на Timeweb — уже так и есть). Заодно обнаружилось и закрыто: у</w:t>
      </w:r>
      <w:r>
        <w:t xml:space="preserve"> </w:t>
      </w:r>
      <w:r>
        <w:t xml:space="preserve">бэкенда были рабочие эндпоинты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/</w:t>
      </w:r>
      <w:r>
        <w:rPr>
          <w:rStyle w:val="VerbatimChar"/>
        </w:rPr>
        <w:t xml:space="preserve">reset-password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verify-email</w:t>
      </w:r>
      <w:r>
        <w:t xml:space="preserve">, но на фронтенде не было ни одной страницы под них —</w:t>
      </w:r>
      <w:r>
        <w:t xml:space="preserve"> </w:t>
      </w:r>
      <w:r>
        <w:t xml:space="preserve">письма со ссылками вели бы в никуда. Добавлены страницы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/verify-email</w:t>
      </w:r>
      <w:r>
        <w:t xml:space="preserve"> </w:t>
      </w:r>
      <w:r>
        <w:t xml:space="preserve">+ ссылка «Забыли</w:t>
      </w:r>
      <w:r>
        <w:t xml:space="preserve"> </w:t>
      </w:r>
      <w:r>
        <w:t xml:space="preserve">пароль?» на странице входа.</w:t>
      </w:r>
    </w:p>
    <w:p>
      <w:pPr>
        <w:pStyle w:val="BodyText"/>
      </w:pPr>
      <w:r>
        <w:t xml:space="preserve">Осталось:</w:t>
      </w:r>
      <w:r>
        <w:t xml:space="preserve"> </w:t>
      </w:r>
      <w:r>
        <w:t xml:space="preserve">- На сервере в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прописать</w:t>
      </w:r>
      <w:r>
        <w:t xml:space="preserve"> </w:t>
      </w:r>
      <w:r>
        <w:rPr>
          <w:rStyle w:val="VerbatimChar"/>
        </w:rPr>
        <w:t xml:space="preserve">SMTP_PASSWORD</w:t>
      </w:r>
      <w:r>
        <w:t xml:space="preserve"> </w:t>
      </w:r>
      <w:r>
        <w:t xml:space="preserve">от ящика</w:t>
      </w:r>
      <w:r>
        <w:t xml:space="preserve"> </w:t>
      </w:r>
      <w:r>
        <w:rPr>
          <w:rStyle w:val="VerbatimChar"/>
        </w:rPr>
        <w:t xml:space="preserve">support@hobbyhub.ru</w:t>
      </w:r>
      <w:r>
        <w:t xml:space="preserve"> </w:t>
      </w:r>
      <w:r>
        <w:t xml:space="preserve">(пароль приложения/SMTP, не обычный пароль веб-почты,</w:t>
      </w:r>
      <w:r>
        <w:t xml:space="preserve"> </w:t>
      </w:r>
      <w:r>
        <w:t xml:space="preserve">если Timeweb их разделяет — проверить в панели) и передеплоить.</w:t>
      </w:r>
      <w:r>
        <w:t xml:space="preserve"> </w:t>
      </w:r>
      <w:r>
        <w:t xml:space="preserve">- Проверить SPF (Timeweb требует конкретную запись — см. их документацию</w:t>
      </w:r>
      <w:r>
        <w:t xml:space="preserve"> </w:t>
      </w:r>
      <w:r>
        <w:t xml:space="preserve">по DKIM/SPF) и DMARC — иначе письма будут попадать в спам даже при</w:t>
      </w:r>
      <w:r>
        <w:t xml:space="preserve"> </w:t>
      </w:r>
      <w:r>
        <w:t xml:space="preserve">рабочем SMTP.</w:t>
      </w:r>
      <w:r>
        <w:t xml:space="preserve"> </w:t>
      </w:r>
      <w:r>
        <w:t xml:space="preserve">- Прогнать реальный тест: регистрация → письмо пришло → ссылка работает</w:t>
      </w:r>
      <w:r>
        <w:t xml:space="preserve"> </w:t>
      </w:r>
      <w:r>
        <w:t xml:space="preserve">→ email подтверждён; то же для сброса пароля.</w:t>
      </w:r>
    </w:p>
    <w:bookmarkEnd w:id="25"/>
    <w:bookmarkStart w:id="26" w:name="фаза-4-реальные-платежи"/>
    <w:p>
      <w:pPr>
        <w:pStyle w:val="Heading3"/>
      </w:pPr>
      <w:r>
        <w:t xml:space="preserve">Фаза 4 — Реальные платежи</w:t>
      </w:r>
    </w:p>
    <w:p>
      <w:pPr>
        <w:pStyle w:val="FirstParagraph"/>
      </w:pPr>
      <w:r>
        <w:t xml:space="preserve">Возможна только после Фазы 0. До этой фазы бронирование скрыто флагом</w:t>
      </w:r>
      <w:r>
        <w:t xml:space="preserve"> </w:t>
      </w:r>
      <w:r>
        <w:rPr>
          <w:rStyle w:val="VerbatimChar"/>
        </w:rPr>
        <w:t xml:space="preserve">ORDERS_DISABLED</w:t>
      </w:r>
      <w:r>
        <w:t xml:space="preserve"> </w:t>
      </w:r>
      <w:r>
        <w:t xml:space="preserve">(backend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 /</w:t>
      </w:r>
      <w:r>
        <w:t xml:space="preserve"> </w:t>
      </w:r>
      <w:r>
        <w:rPr>
          <w:rStyle w:val="VerbatimChar"/>
        </w:rPr>
        <w:t xml:space="preserve">NEXT_PUBLIC_ORDERS_DISABLED</w:t>
      </w:r>
      <w:r>
        <w:t xml:space="preserve"> </w:t>
      </w:r>
      <w:r>
        <w:t xml:space="preserve">(frontend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) — сайт открыт для просмотра/регистрации, но</w:t>
      </w:r>
      <w:r>
        <w:t xml:space="preserve"> </w:t>
      </w:r>
      <w:r>
        <w:t xml:space="preserve">попытка оформить бронь показывает «сайт в разработке». Снимается без</w:t>
      </w:r>
      <w:r>
        <w:t xml:space="preserve"> </w:t>
      </w:r>
      <w:r>
        <w:t xml:space="preserve">правок кода — убрать обе переменные и передеплоить.</w:t>
      </w:r>
      <w:r>
        <w:t xml:space="preserve"> </w:t>
      </w:r>
      <w:r>
        <w:t xml:space="preserve">- Реализовать реальный класс</w:t>
      </w:r>
      <w:r>
        <w:t xml:space="preserve"> </w:t>
      </w:r>
      <w:r>
        <w:rPr>
          <w:rStyle w:val="VerbatimChar"/>
        </w:rPr>
        <w:t xml:space="preserve">PaymentProvider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MockYookassaProvider</w:t>
      </w:r>
      <w:r>
        <w:t xml:space="preserve"> </w:t>
      </w:r>
      <w:r>
        <w:t xml:space="preserve">— архитектурно уже готово (весь остальной код</w:t>
      </w:r>
      <w:r>
        <w:t xml:space="preserve"> </w:t>
      </w:r>
      <w:r>
        <w:t xml:space="preserve">работает через интерфейс, подстановка класса под токеном</w:t>
      </w:r>
      <w:r>
        <w:t xml:space="preserve"> </w:t>
      </w:r>
      <w:r>
        <w:rPr>
          <w:rStyle w:val="VerbatimChar"/>
        </w:rPr>
        <w:t xml:space="preserve">PAYMENT_PROVIDER</w:t>
      </w:r>
      <w:r>
        <w:t xml:space="preserve"> </w:t>
      </w:r>
      <w:r>
        <w:t xml:space="preserve">не требует правок в бронированиях/эскроу-логике).</w:t>
      </w:r>
      <w:r>
        <w:t xml:space="preserve"> </w:t>
      </w:r>
      <w:r>
        <w:t xml:space="preserve">- Реализовать флоу верификации продавца перед первой выплатой (поле</w:t>
      </w:r>
      <w:r>
        <w:t xml:space="preserve"> </w:t>
      </w:r>
      <w:r>
        <w:rPr>
          <w:rStyle w:val="VerbatimChar"/>
        </w:rPr>
        <w:t xml:space="preserve">isSellerVerified</w:t>
      </w:r>
      <w:r>
        <w:t xml:space="preserve"> </w:t>
      </w:r>
      <w:r>
        <w:t xml:space="preserve">в модели уже есть, самого KYC-процесса — нет).</w:t>
      </w:r>
      <w:r>
        <w:t xml:space="preserve"> </w:t>
      </w:r>
      <w:r>
        <w:t xml:space="preserve">- Прогнать сквозной тест реальных платежей в sandbox-режиме провайдера</w:t>
      </w:r>
      <w:r>
        <w:t xml:space="preserve"> </w:t>
      </w:r>
      <w:r>
        <w:t xml:space="preserve">перед боевым переключением.</w:t>
      </w:r>
    </w:p>
    <w:bookmarkEnd w:id="26"/>
    <w:bookmarkStart w:id="27" w:name="фаза-5-тестирование-и-безопасность"/>
    <w:p>
      <w:pPr>
        <w:pStyle w:val="Heading3"/>
      </w:pPr>
      <w:r>
        <w:t xml:space="preserve">Фаза 5 — Тестирование и безопасность</w:t>
      </w:r>
    </w:p>
    <w:p>
      <w:pPr>
        <w:pStyle w:val="FirstParagraph"/>
      </w:pPr>
      <w:r>
        <w:rPr>
          <w:bCs/>
          <w:b/>
        </w:rPr>
        <w:t xml:space="preserve">Готово (2026-08-27):</w:t>
      </w:r>
      <w:r>
        <w:t xml:space="preserve"> </w:t>
      </w:r>
      <w:r>
        <w:t xml:space="preserve">полный аудит безопасности перед релизом (auth/authz,</w:t>
      </w:r>
      <w:r>
        <w:t xml:space="preserve"> </w:t>
      </w:r>
      <w:r>
        <w:t xml:space="preserve">инъекции, загрузка файлов, секреты, CORS, rate limiting, эскроу-логика,</w:t>
      </w:r>
      <w:r>
        <w:t xml:space="preserve"> </w:t>
      </w:r>
      <w:r>
        <w:t xml:space="preserve">админка, зависимости). Найденное и исправленное:</w:t>
      </w:r>
      <w:r>
        <w:t xml:space="preserve"> </w:t>
      </w:r>
      <w:r>
        <w:t xml:space="preserve">- Basic Auth гейт обходился подделкой</w:t>
      </w:r>
      <w:r>
        <w:t xml:space="preserve"> </w:t>
      </w:r>
      <w:r>
        <w:rPr>
          <w:rStyle w:val="VerbatimChar"/>
        </w:rPr>
        <w:t xml:space="preserve">Authorization: Bearer x</w:t>
      </w:r>
      <w:r>
        <w:t xml:space="preserve"> </w:t>
      </w:r>
      <w:r>
        <w:t xml:space="preserve">— гейт</w:t>
      </w:r>
      <w:r>
        <w:t xml:space="preserve"> </w:t>
      </w:r>
      <w:r>
        <w:t xml:space="preserve">снят полностью (см. блокер №4 выше).</w:t>
      </w:r>
      <w:r>
        <w:t xml:space="preserve"> </w:t>
      </w:r>
      <w:r>
        <w:t xml:space="preserve">- Токены сброса пароля/подтверждения email писались в лог в открытом виде</w:t>
      </w:r>
      <w:r>
        <w:t xml:space="preserve"> </w:t>
      </w:r>
      <w:r>
        <w:t xml:space="preserve">в проде — теперь логируются только вне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backend/src/mail/mail.service.ts</w:t>
      </w:r>
      <w:r>
        <w:t xml:space="preserve">); сама отправка писем по-прежнему</w:t>
      </w:r>
      <w:r>
        <w:t xml:space="preserve"> </w:t>
      </w:r>
      <w:r>
        <w:t xml:space="preserve">не реализована (см. Фазу 3).</w:t>
      </w:r>
      <w:r>
        <w:t xml:space="preserve"> </w:t>
      </w:r>
      <w:r>
        <w:t xml:space="preserve">- WebSocket</w:t>
      </w:r>
      <w:r>
        <w:t xml:space="preserve"> </w:t>
      </w:r>
      <w:r>
        <w:rPr>
          <w:rStyle w:val="VerbatimChar"/>
        </w:rPr>
        <w:t xml:space="preserve">chat:join</w:t>
      </w:r>
      <w:r>
        <w:t xml:space="preserve"> </w:t>
      </w:r>
      <w:r>
        <w:t xml:space="preserve">пускал в комнату любого чата без проверки, что</w:t>
      </w:r>
      <w:r>
        <w:t xml:space="preserve"> </w:t>
      </w:r>
      <w:r>
        <w:t xml:space="preserve">пользователь — участник (можно было слушать чужую переписку по</w:t>
      </w:r>
      <w:r>
        <w:t xml:space="preserve"> </w:t>
      </w:r>
      <w:r>
        <w:t xml:space="preserve">известному chatId) — добавлена проверка через</w:t>
      </w:r>
      <w:r>
        <w:t xml:space="preserve"> </w:t>
      </w:r>
      <w:r>
        <w:rPr>
          <w:rStyle w:val="VerbatimChar"/>
        </w:rPr>
        <w:t xml:space="preserve">getChatForParticipant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backend/src/chats/chats.gateway.ts</w:t>
      </w:r>
      <w:r>
        <w:t xml:space="preserve">).</w:t>
      </w:r>
      <w:r>
        <w:t xml:space="preserve"> </w:t>
      </w:r>
      <w:r>
        <w:t xml:space="preserve">- Presigned upload в MinIO принимал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по префиксу</w:t>
      </w:r>
      <w:r>
        <w:t xml:space="preserve"> </w:t>
      </w:r>
      <w:r>
        <w:rPr>
          <w:rStyle w:val="VerbatimChar"/>
        </w:rPr>
        <w:t xml:space="preserve">image/</w:t>
      </w:r>
      <w:r>
        <w:t xml:space="preserve"> </w:t>
      </w:r>
      <w:r>
        <w:t xml:space="preserve">(пропускал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— потенциальный stored XSS) — заменено на</w:t>
      </w:r>
      <w:r>
        <w:t xml:space="preserve"> </w:t>
      </w:r>
      <w:r>
        <w:t xml:space="preserve">точное совпадение (</w:t>
      </w:r>
      <w:r>
        <w:rPr>
          <w:rStyle w:val="VerbatimChar"/>
        </w:rPr>
        <w:t xml:space="preserve">backend/src/uploads/uploads.service.ts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fixedAmount</w:t>
      </w:r>
      <w:r>
        <w:t xml:space="preserve"> </w:t>
      </w:r>
      <w:r>
        <w:t xml:space="preserve">при подтверждении брони с договорной ценой не проверялся</w:t>
      </w:r>
      <w:r>
        <w:t xml:space="preserve"> </w:t>
      </w:r>
      <w:r>
        <w:t xml:space="preserve">на положительность — добавлена валидация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backend/src/bookings/dto/confirm-booking.dto.ts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(backend и frontend) — 0 уязвимостей после</w:t>
      </w:r>
      <w:r>
        <w:t xml:space="preserve"> </w:t>
      </w:r>
      <w:r>
        <w:rPr>
          <w:rStyle w:val="VerbatimChar"/>
        </w:rPr>
        <w:t xml:space="preserve">npm audit fix</w:t>
      </w:r>
      <w:r>
        <w:t xml:space="preserve">.</w:t>
      </w:r>
    </w:p>
    <w:p>
      <w:pPr>
        <w:pStyle w:val="BodyText"/>
      </w:pPr>
      <w:r>
        <w:t xml:space="preserve">Не исправлено, осознанно отложено:</w:t>
      </w:r>
      <w:r>
        <w:t xml:space="preserve"> </w:t>
      </w:r>
      <w:r>
        <w:t xml:space="preserve">- Внешние URL для аватара/фото услуг/фото отзывов не ограничены доменом</w:t>
      </w:r>
      <w:r>
        <w:t xml:space="preserve"> </w:t>
      </w:r>
      <w:r>
        <w:t xml:space="preserve">собственного хранилища (можно подменить контент после модерации) —</w:t>
      </w:r>
      <w:r>
        <w:t xml:space="preserve"> </w:t>
      </w:r>
      <w:r>
        <w:t xml:space="preserve">требует решения, ограничивать ли строго</w:t>
      </w:r>
      <w:r>
        <w:t xml:space="preserve"> </w:t>
      </w:r>
      <w:r>
        <w:rPr>
          <w:rStyle w:val="VerbatimChar"/>
        </w:rPr>
        <w:t xml:space="preserve">S3_PUBLIC_URL</w:t>
      </w:r>
      <w:r>
        <w:t xml:space="preserve"> </w:t>
      </w:r>
      <w:r>
        <w:t xml:space="preserve">или разрешить</w:t>
      </w:r>
      <w:r>
        <w:t xml:space="preserve"> </w:t>
      </w:r>
      <w:r>
        <w:t xml:space="preserve">внешние ссылки как фичу.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accessToken</w:t>
      </w:r>
      <w:r>
        <w:t xml:space="preserve">/</w:t>
      </w:r>
      <w:r>
        <w:rPr>
          <w:rStyle w:val="VerbatimChar"/>
        </w:rPr>
        <w:t xml:space="preserve">refreshToken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-cookie —</w:t>
      </w:r>
      <w:r>
        <w:t xml:space="preserve"> </w:t>
      </w:r>
      <w:r>
        <w:t xml:space="preserve">архитектурная правка, требует отдельного захода.</w:t>
      </w:r>
      <w:r>
        <w:t xml:space="preserve"> </w:t>
      </w:r>
      <w:r>
        <w:t xml:space="preserve">- Нет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/security headers в backend, нет rate limit на</w:t>
      </w:r>
      <w:r>
        <w:t xml:space="preserve"> </w:t>
      </w:r>
      <w:r>
        <w:rPr>
          <w:rStyle w:val="VerbatimChar"/>
        </w:rPr>
        <w:t xml:space="preserve">/api/auth/refresh</w:t>
      </w:r>
      <w:r>
        <w:t xml:space="preserve">, MinIO service-account с</w:t>
      </w:r>
      <w:r>
        <w:t xml:space="preserve"> </w:t>
      </w:r>
      <w:r>
        <w:rPr>
          <w:rStyle w:val="VerbatimChar"/>
        </w:rPr>
        <w:t xml:space="preserve">readwrite</w:t>
      </w:r>
      <w:r>
        <w:t xml:space="preserve"> </w:t>
      </w:r>
      <w:r>
        <w:t xml:space="preserve">на весь</w:t>
      </w:r>
      <w:r>
        <w:t xml:space="preserve"> </w:t>
      </w:r>
      <w:r>
        <w:t xml:space="preserve">инстанс вместо одного бакета — низкий приоритет, до релиза не блокирует.</w:t>
      </w:r>
    </w:p>
    <w:p>
      <w:pPr>
        <w:numPr>
          <w:ilvl w:val="0"/>
          <w:numId w:val="1003"/>
        </w:numPr>
        <w:pStyle w:val="Compact"/>
      </w:pPr>
      <w:r>
        <w:t xml:space="preserve">Написать smoke/e2e-тесты на критичные пути (регистрация, бронирование,</w:t>
      </w:r>
      <w:r>
        <w:t xml:space="preserve"> </w:t>
      </w:r>
      <w:r>
        <w:t xml:space="preserve">оплата, чат) — сейчас в проекте нет тестов, кроме дефолтного</w:t>
      </w:r>
      <w:r>
        <w:t xml:space="preserve"> </w:t>
      </w:r>
      <w:r>
        <w:t xml:space="preserve">Nest-boilerplate (</w:t>
      </w:r>
      <w:r>
        <w:rPr>
          <w:rStyle w:val="VerbatimChar"/>
        </w:rPr>
        <w:t xml:space="preserve">app.controller.spec.ts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Нагрузочное тестирование на целевые 1000+ одновременных пользователей</w:t>
      </w:r>
      <w:r>
        <w:t xml:space="preserve"> </w:t>
      </w:r>
      <w:r>
        <w:t xml:space="preserve">(зафиксировано в tz-amendments п.11).</w:t>
      </w:r>
    </w:p>
    <w:p>
      <w:pPr>
        <w:numPr>
          <w:ilvl w:val="0"/>
          <w:numId w:val="1003"/>
        </w:numPr>
        <w:pStyle w:val="Compact"/>
      </w:pPr>
      <w:r>
        <w:t xml:space="preserve">Security review: OWASP top 10, аудит прав доступа (</w:t>
      </w:r>
      <w:r>
        <w:rPr>
          <w:rStyle w:val="VerbatimChar"/>
        </w:rPr>
        <w:t xml:space="preserve">JwtAuthGuard</w:t>
      </w:r>
      <w:r>
        <w:t xml:space="preserve">,</w:t>
      </w:r>
      <w:r>
        <w:t xml:space="preserve"> </w:t>
      </w:r>
      <w:r>
        <w:t xml:space="preserve">admin-гварды), проверка что секреты не попали в git, что Basic Auth</w:t>
      </w:r>
      <w:r>
        <w:t xml:space="preserve"> </w:t>
      </w:r>
      <w:r>
        <w:t xml:space="preserve">гейт действительно снят.</w:t>
      </w:r>
    </w:p>
    <w:p>
      <w:pPr>
        <w:numPr>
          <w:ilvl w:val="0"/>
          <w:numId w:val="1003"/>
        </w:numPr>
        <w:pStyle w:val="Compact"/>
      </w:pPr>
      <w:r>
        <w:t xml:space="preserve">Ручной регресс по ключевым пользовательским сценариям (чек-лист ниже).</w:t>
      </w:r>
    </w:p>
    <w:bookmarkEnd w:id="27"/>
    <w:bookmarkStart w:id="28" w:name="фаза-6-контент-и-запуск"/>
    <w:p>
      <w:pPr>
        <w:pStyle w:val="Heading3"/>
      </w:pPr>
      <w:r>
        <w:t xml:space="preserve">Фаза 6 — Контент и запуск</w:t>
      </w:r>
    </w:p>
    <w:p>
      <w:pPr>
        <w:numPr>
          <w:ilvl w:val="0"/>
          <w:numId w:val="1004"/>
        </w:numPr>
        <w:pStyle w:val="Compact"/>
      </w:pPr>
      <w:r>
        <w:t xml:space="preserve">Очистить тестовые данные (услуги вида «Скриншот-тест…», тестовые</w:t>
      </w:r>
      <w:r>
        <w:t xml:space="preserve"> </w:t>
      </w:r>
      <w:r>
        <w:t xml:space="preserve">аккаунты) перед показом реальным пользователям.</w:t>
      </w:r>
    </w:p>
    <w:p>
      <w:pPr>
        <w:numPr>
          <w:ilvl w:val="0"/>
          <w:numId w:val="1004"/>
        </w:numPr>
        <w:pStyle w:val="Compact"/>
      </w:pPr>
      <w:r>
        <w:t xml:space="preserve">Убедиться, что модерация объявлений отработана на реальном потоке</w:t>
      </w:r>
      <w:r>
        <w:t xml:space="preserve"> </w:t>
      </w:r>
      <w:r>
        <w:t xml:space="preserve">(сам механизм уже реализован).</w:t>
      </w:r>
    </w:p>
    <w:p>
      <w:pPr>
        <w:numPr>
          <w:ilvl w:val="0"/>
          <w:numId w:val="1004"/>
        </w:numPr>
        <w:pStyle w:val="Compact"/>
      </w:pPr>
      <w:r>
        <w:t xml:space="preserve">Мягкий запуск: ограниченный круг пользователей/один город перед</w:t>
      </w:r>
      <w:r>
        <w:t xml:space="preserve"> </w:t>
      </w:r>
      <w:r>
        <w:t xml:space="preserve">широким анонсом.</w:t>
      </w:r>
    </w:p>
    <w:p>
      <w:pPr>
        <w:numPr>
          <w:ilvl w:val="0"/>
          <w:numId w:val="1004"/>
        </w:numPr>
        <w:pStyle w:val="Compact"/>
      </w:pPr>
      <w:r>
        <w:t xml:space="preserve">План отката: как быстро откатить деплой/миграцию при критичном баге.</w:t>
      </w:r>
    </w:p>
    <w:bookmarkEnd w:id="28"/>
    <w:bookmarkStart w:id="29" w:name="фаза-7-после-запуска"/>
    <w:p>
      <w:pPr>
        <w:pStyle w:val="Heading3"/>
      </w:pPr>
      <w:r>
        <w:t xml:space="preserve">Фаза 7 — После запуска</w:t>
      </w:r>
    </w:p>
    <w:p>
      <w:pPr>
        <w:numPr>
          <w:ilvl w:val="0"/>
          <w:numId w:val="1005"/>
        </w:numPr>
        <w:pStyle w:val="Compact"/>
      </w:pPr>
      <w:r>
        <w:t xml:space="preserve">Мониторинг первую неделю: ошибки, конверсия регистрация → бронирование</w:t>
      </w:r>
      <w:r>
        <w:t xml:space="preserve"> </w:t>
      </w:r>
      <w:r>
        <w:t xml:space="preserve">→ оплата.</w:t>
      </w:r>
    </w:p>
    <w:p>
      <w:pPr>
        <w:numPr>
          <w:ilvl w:val="0"/>
          <w:numId w:val="1005"/>
        </w:numPr>
        <w:pStyle w:val="Compact"/>
      </w:pPr>
      <w:r>
        <w:t xml:space="preserve">Возврат к пост-MVP пунктам из tz-amendments («продуктовые дополнения»:</w:t>
      </w:r>
      <w:r>
        <w:t xml:space="preserve"> </w:t>
      </w:r>
      <w:r>
        <w:t xml:space="preserve">двусторонние отзывы и т.п.) и к остальным пожеланиям из бэклога.</w:t>
      </w:r>
    </w:p>
    <w:p>
      <w:pPr>
        <w:pStyle w:val="FirstParagraph"/>
      </w:pPr>
      <w:r>
        <w:rPr>
          <w:bCs/>
          <w:b/>
        </w:rPr>
        <w:t xml:space="preserve">Готово:</w:t>
      </w:r>
      <w:r>
        <w:t xml:space="preserve"> </w:t>
      </w:r>
      <w:r>
        <w:t xml:space="preserve">канал поддержки пользователей — реализован поверх</w:t>
      </w:r>
      <w:r>
        <w:t xml:space="preserve"> </w:t>
      </w:r>
      <w:r>
        <w:t xml:space="preserve">существующего чата. Один аккаунт помечается флагом</w:t>
      </w:r>
      <w:r>
        <w:t xml:space="preserve"> </w:t>
      </w:r>
      <w:r>
        <w:rPr>
          <w:rStyle w:val="VerbatimChar"/>
        </w:rPr>
        <w:t xml:space="preserve">User.isSupport</w:t>
      </w:r>
      <w:r>
        <w:t xml:space="preserve"> </w:t>
      </w:r>
      <w:r>
        <w:t xml:space="preserve">(сейчас — напрямую в БД, тем же способом, что и</w:t>
      </w:r>
      <w:r>
        <w:t xml:space="preserve"> </w:t>
      </w:r>
      <w:r>
        <w:rPr>
          <w:rStyle w:val="VerbatimChar"/>
        </w:rPr>
        <w:t xml:space="preserve">isAdmin</w:t>
      </w:r>
      <w:r>
        <w:t xml:space="preserve">; отдельной</w:t>
      </w:r>
      <w:r>
        <w:t xml:space="preserve"> </w:t>
      </w:r>
      <w:r>
        <w:t xml:space="preserve">админ-панели управления пользователями в проекте нет). Публичный</w:t>
      </w:r>
      <w:r>
        <w:t xml:space="preserve"> </w:t>
      </w:r>
      <w:r>
        <w:t xml:space="preserve">эндпоинт</w:t>
      </w:r>
      <w:r>
        <w:t xml:space="preserve"> </w:t>
      </w:r>
      <w:r>
        <w:rPr>
          <w:rStyle w:val="VerbatimChar"/>
        </w:rPr>
        <w:t xml:space="preserve">GET /api/support/contact</w:t>
      </w:r>
      <w:r>
        <w:t xml:space="preserve"> </w:t>
      </w:r>
      <w:r>
        <w:t xml:space="preserve">отдаёт его id, плавающий</w:t>
      </w:r>
      <w:r>
        <w:t xml:space="preserve"> </w:t>
      </w:r>
      <w:r>
        <w:t xml:space="preserve">чат-виджет показывает закреплённую строку «Поддержка» сверху списка</w:t>
      </w:r>
      <w:r>
        <w:t xml:space="preserve"> </w:t>
      </w:r>
      <w:r>
        <w:t xml:space="preserve">диалогов — переиспользует уже готовую инфраструктуру чата (WS,</w:t>
      </w:r>
      <w:r>
        <w:t xml:space="preserve"> </w:t>
      </w:r>
      <w:r>
        <w:t xml:space="preserve">REST-фолбэк, бейдж непрочитанных), отдельной системы тикетов не</w:t>
      </w:r>
      <w:r>
        <w:t xml:space="preserve"> </w:t>
      </w:r>
      <w:r>
        <w:t xml:space="preserve">потребовалось. На новом сервере поддержку сейчас ведёт аккаунт</w:t>
      </w:r>
      <w:r>
        <w:t xml:space="preserve"> </w:t>
      </w:r>
      <w:r>
        <w:rPr>
          <w:rStyle w:val="VerbatimChar"/>
        </w:rPr>
        <w:t xml:space="preserve">support@hobbyhub.ru</w:t>
      </w:r>
      <w:r>
        <w:t xml:space="preserve"> </w:t>
      </w:r>
      <w:r>
        <w:t xml:space="preserve">— перед реальным запуском решить, кто и по какому</w:t>
      </w:r>
      <w:r>
        <w:t xml:space="preserve"> </w:t>
      </w:r>
      <w:r>
        <w:t xml:space="preserve">графику на него отвечает (или завести несколько таких аккаунтов, если</w:t>
      </w:r>
      <w:r>
        <w:t xml:space="preserve"> </w:t>
      </w:r>
      <w:r>
        <w:t xml:space="preserve">нагрузка потребует).</w:t>
      </w:r>
    </w:p>
    <w:bookmarkEnd w:id="29"/>
    <w:bookmarkEnd w:id="30"/>
    <w:bookmarkStart w:id="31" w:name="Xbed8038e2bfc6adc28336f0e4406830b9b72dd2"/>
    <w:p>
      <w:pPr>
        <w:pStyle w:val="Heading2"/>
      </w:pPr>
      <w:r>
        <w:t xml:space="preserve">3. Чек-лист регресс-тестирования перед запуском (минимум)</w:t>
      </w:r>
    </w:p>
    <w:p>
      <w:pPr>
        <w:numPr>
          <w:ilvl w:val="0"/>
          <w:numId w:val="1006"/>
        </w:numPr>
        <w:pStyle w:val="Compact"/>
      </w:pPr>
      <w:r>
        <w:t xml:space="preserve">Регистрация покупателя и продавца, подтверждение email, вход, сброс</w:t>
      </w:r>
      <w:r>
        <w:t xml:space="preserve"> </w:t>
      </w:r>
      <w:r>
        <w:t xml:space="preserve">пароля.</w:t>
      </w:r>
    </w:p>
    <w:p>
      <w:pPr>
        <w:numPr>
          <w:ilvl w:val="0"/>
          <w:numId w:val="1006"/>
        </w:numPr>
        <w:pStyle w:val="Compact"/>
      </w:pPr>
      <w:r>
        <w:t xml:space="preserve">Создание услуги продавцом → прохождение модерации → публикация.</w:t>
      </w:r>
    </w:p>
    <w:p>
      <w:pPr>
        <w:numPr>
          <w:ilvl w:val="0"/>
          <w:numId w:val="1006"/>
        </w:numPr>
        <w:pStyle w:val="Compact"/>
      </w:pPr>
      <w:r>
        <w:t xml:space="preserve">Поиск/фильтрация в каталоге, просмотр на карте.</w:t>
      </w:r>
    </w:p>
    <w:p>
      <w:pPr>
        <w:numPr>
          <w:ilvl w:val="0"/>
          <w:numId w:val="1006"/>
        </w:numPr>
        <w:pStyle w:val="Compact"/>
      </w:pPr>
      <w:r>
        <w:t xml:space="preserve">Бронирование по слотам (включая групповую вместимость) и по запросу.</w:t>
      </w:r>
    </w:p>
    <w:p>
      <w:pPr>
        <w:numPr>
          <w:ilvl w:val="0"/>
          <w:numId w:val="1006"/>
        </w:numPr>
        <w:pStyle w:val="Compact"/>
      </w:pPr>
      <w:r>
        <w:t xml:space="preserve">Полный цикл оплаты: холдирование → подтверждение продавцом →</w:t>
      </w:r>
      <w:r>
        <w:t xml:space="preserve"> </w:t>
      </w:r>
      <w:r>
        <w:t xml:space="preserve">освобождение эскроу → чек покупателю.</w:t>
      </w:r>
    </w:p>
    <w:p>
      <w:pPr>
        <w:numPr>
          <w:ilvl w:val="0"/>
          <w:numId w:val="1006"/>
        </w:numPr>
        <w:pStyle w:val="Compact"/>
      </w:pPr>
      <w:r>
        <w:t xml:space="preserve">Отмена брони, спор, разрешение спора администратором.</w:t>
      </w:r>
    </w:p>
    <w:p>
      <w:pPr>
        <w:numPr>
          <w:ilvl w:val="0"/>
          <w:numId w:val="1006"/>
        </w:numPr>
        <w:pStyle w:val="Compact"/>
      </w:pPr>
      <w:r>
        <w:t xml:space="preserve">Чат: сообщения, жалоба на сообщение, плавающий виджет и полная</w:t>
      </w:r>
      <w:r>
        <w:t xml:space="preserve"> </w:t>
      </w:r>
      <w:r>
        <w:t xml:space="preserve">страница.</w:t>
      </w:r>
    </w:p>
    <w:p>
      <w:pPr>
        <w:numPr>
          <w:ilvl w:val="0"/>
          <w:numId w:val="1006"/>
        </w:numPr>
        <w:pStyle w:val="Compact"/>
      </w:pPr>
      <w:r>
        <w:t xml:space="preserve">Отзыв после завершения заказа, ответ продавца на отзыв.</w:t>
      </w:r>
    </w:p>
    <w:p>
      <w:pPr>
        <w:numPr>
          <w:ilvl w:val="0"/>
          <w:numId w:val="1006"/>
        </w:numPr>
        <w:pStyle w:val="Compact"/>
      </w:pPr>
      <w:r>
        <w:t xml:space="preserve">Избранное: добавление, счётчик у продавца.</w:t>
      </w:r>
    </w:p>
    <w:p>
      <w:pPr>
        <w:numPr>
          <w:ilvl w:val="0"/>
          <w:numId w:val="1006"/>
        </w:numPr>
        <w:pStyle w:val="Compact"/>
      </w:pPr>
      <w:r>
        <w:t xml:space="preserve">Админ-панель: модерация, при необходимости — управление пользователями.</w:t>
      </w:r>
    </w:p>
    <w:bookmarkEnd w:id="31"/>
    <w:bookmarkStart w:id="32" w:name="порядок-фаз"/>
    <w:p>
      <w:pPr>
        <w:pStyle w:val="Heading2"/>
      </w:pPr>
      <w:r>
        <w:t xml:space="preserve">4. Порядок фаз</w:t>
      </w:r>
    </w:p>
    <w:p>
      <w:pPr>
        <w:pStyle w:val="FirstParagraph"/>
      </w:pPr>
      <w:r>
        <w:t xml:space="preserve">Фазы 0 и 1 можно вести параллельно (юридическая подготовка не блокирует</w:t>
      </w:r>
      <w:r>
        <w:t xml:space="preserve"> </w:t>
      </w:r>
      <w:r>
        <w:t xml:space="preserve">инфраструктурную). Фаза 4 (реальные платежи) требует завершённой Фазы 0.</w:t>
      </w:r>
      <w:r>
        <w:t xml:space="preserve"> </w:t>
      </w:r>
      <w:r>
        <w:t xml:space="preserve">Фазы 2, 3, 5 — после Фазы 1. Фаза 6 — после того, как закрыты все пункты</w:t>
      </w:r>
      <w:r>
        <w:t xml:space="preserve"> </w:t>
      </w:r>
      <w:r>
        <w:t xml:space="preserve">раздела 1 (жёсткие блокеры). Фаза 7 — постоянная, начинается сразу после</w:t>
      </w:r>
      <w:r>
        <w:t xml:space="preserve"> </w:t>
      </w:r>
      <w:r>
        <w:t xml:space="preserve">запуска.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релиза HobbyHub</dc:title>
  <dc:creator/>
  <cp:keywords/>
  <dcterms:created xsi:type="dcterms:W3CDTF">2026-08-28T11:33:09Z</dcterms:created>
  <dcterms:modified xsi:type="dcterms:W3CDTF">2026-08-28T11:33:09Z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