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13C8" w:rsidRDefault="00D313C8" w:rsidP="00D313C8">
      <w:pPr>
        <w:rPr>
          <w:sz w:val="28"/>
          <w:szCs w:val="28"/>
        </w:rPr>
      </w:pPr>
      <w:r w:rsidRPr="00D313C8">
        <w:rPr>
          <w:sz w:val="28"/>
          <w:szCs w:val="28"/>
        </w:rPr>
        <w:t>1.</w:t>
      </w:r>
      <w:r>
        <w:rPr>
          <w:sz w:val="28"/>
          <w:szCs w:val="28"/>
        </w:rPr>
        <w:t>1</w:t>
      </w:r>
    </w:p>
    <w:p w:rsidR="00D313C8" w:rsidRPr="00D313C8" w:rsidRDefault="00D313C8" w:rsidP="00D313C8">
      <w:pPr>
        <w:rPr>
          <w:sz w:val="28"/>
          <w:szCs w:val="28"/>
        </w:rPr>
      </w:pPr>
    </w:p>
    <w:tbl>
      <w:tblPr>
        <w:tblStyle w:val="Tabellengitternetz"/>
        <w:tblpPr w:leftFromText="141" w:rightFromText="141" w:vertAnchor="text" w:horzAnchor="margin" w:tblpY="-187"/>
        <w:tblOverlap w:val="never"/>
        <w:tblW w:w="9212" w:type="dxa"/>
        <w:tblLook w:val="04A0"/>
      </w:tblPr>
      <w:tblGrid>
        <w:gridCol w:w="4606"/>
        <w:gridCol w:w="4606"/>
      </w:tblGrid>
      <w:tr w:rsidR="00D313C8" w:rsidTr="00D313C8">
        <w:tc>
          <w:tcPr>
            <w:tcW w:w="9212" w:type="dxa"/>
            <w:gridSpan w:val="2"/>
          </w:tcPr>
          <w:p w:rsidR="00D313C8" w:rsidRPr="001F731B" w:rsidRDefault="00D313C8" w:rsidP="00D313C8">
            <w:pPr>
              <w:rPr>
                <w:u w:val="single"/>
              </w:rPr>
            </w:pPr>
            <w:r w:rsidRPr="001F731B">
              <w:rPr>
                <w:u w:val="single"/>
              </w:rPr>
              <w:t>Draw</w:t>
            </w:r>
          </w:p>
        </w:tc>
      </w:tr>
      <w:tr w:rsidR="00D313C8" w:rsidTr="00D313C8">
        <w:tc>
          <w:tcPr>
            <w:tcW w:w="4606" w:type="dxa"/>
          </w:tcPr>
          <w:p w:rsidR="00D313C8" w:rsidRDefault="00D313C8" w:rsidP="00D313C8">
            <w:pPr>
              <w:pStyle w:val="Listenabsatz"/>
              <w:numPr>
                <w:ilvl w:val="0"/>
                <w:numId w:val="1"/>
              </w:numPr>
            </w:pPr>
            <w:r>
              <w:t>Start point of the aplication</w:t>
            </w:r>
          </w:p>
          <w:p w:rsidR="00D313C8" w:rsidRPr="001F731B" w:rsidRDefault="00D313C8" w:rsidP="00D313C8">
            <w:pPr>
              <w:pStyle w:val="Listenabsatz"/>
              <w:numPr>
                <w:ilvl w:val="0"/>
                <w:numId w:val="1"/>
              </w:numPr>
              <w:rPr>
                <w:lang w:val="en-US"/>
              </w:rPr>
            </w:pPr>
            <w:r w:rsidRPr="001F731B">
              <w:rPr>
                <w:lang w:val="en-US"/>
              </w:rPr>
              <w:t>Handle clear and quit events</w:t>
            </w:r>
          </w:p>
        </w:tc>
        <w:tc>
          <w:tcPr>
            <w:tcW w:w="4606" w:type="dxa"/>
          </w:tcPr>
          <w:p w:rsidR="00D313C8" w:rsidRDefault="00D313C8" w:rsidP="00D313C8">
            <w:r>
              <w:t>DrawGUI</w:t>
            </w:r>
          </w:p>
        </w:tc>
      </w:tr>
    </w:tbl>
    <w:p w:rsidR="00E92D39" w:rsidRDefault="00E92D39"/>
    <w:tbl>
      <w:tblPr>
        <w:tblStyle w:val="Tabellengitternetz"/>
        <w:tblW w:w="0" w:type="auto"/>
        <w:tblLook w:val="04A0"/>
      </w:tblPr>
      <w:tblGrid>
        <w:gridCol w:w="4606"/>
        <w:gridCol w:w="4606"/>
      </w:tblGrid>
      <w:tr w:rsidR="001F731B" w:rsidTr="00E92D39">
        <w:tc>
          <w:tcPr>
            <w:tcW w:w="9212" w:type="dxa"/>
            <w:gridSpan w:val="2"/>
          </w:tcPr>
          <w:p w:rsidR="001F731B" w:rsidRPr="001F731B" w:rsidRDefault="001F731B">
            <w:pPr>
              <w:rPr>
                <w:u w:val="single"/>
              </w:rPr>
            </w:pPr>
            <w:r w:rsidRPr="001F731B">
              <w:rPr>
                <w:u w:val="single"/>
              </w:rPr>
              <w:t>DrawGUI</w:t>
            </w:r>
          </w:p>
        </w:tc>
      </w:tr>
      <w:tr w:rsidR="001F731B" w:rsidTr="001F731B">
        <w:tc>
          <w:tcPr>
            <w:tcW w:w="4606" w:type="dxa"/>
          </w:tcPr>
          <w:p w:rsidR="001F731B" w:rsidRPr="001F731B" w:rsidRDefault="001F731B" w:rsidP="001F731B">
            <w:pPr>
              <w:pStyle w:val="Listenabsatz"/>
              <w:numPr>
                <w:ilvl w:val="0"/>
                <w:numId w:val="2"/>
              </w:numPr>
              <w:rPr>
                <w:lang w:val="en-US"/>
              </w:rPr>
            </w:pPr>
            <w:r w:rsidRPr="001F731B">
              <w:rPr>
                <w:lang w:val="en-US"/>
              </w:rPr>
              <w:t>Renders the GUI according to AWT.Frame standarts</w:t>
            </w:r>
          </w:p>
          <w:p w:rsidR="001F731B" w:rsidRDefault="001F731B" w:rsidP="001F731B">
            <w:pPr>
              <w:pStyle w:val="Listenabsatz"/>
              <w:numPr>
                <w:ilvl w:val="0"/>
                <w:numId w:val="2"/>
              </w:numPr>
            </w:pPr>
            <w:r>
              <w:t>Initializes action listener</w:t>
            </w:r>
          </w:p>
        </w:tc>
        <w:tc>
          <w:tcPr>
            <w:tcW w:w="4606" w:type="dxa"/>
          </w:tcPr>
          <w:p w:rsidR="001F731B" w:rsidRDefault="001F731B">
            <w:r>
              <w:t>Draw</w:t>
            </w:r>
          </w:p>
          <w:p w:rsidR="001F731B" w:rsidRDefault="001F731B">
            <w:r>
              <w:t>ShapeManager</w:t>
            </w:r>
          </w:p>
          <w:p w:rsidR="001F731B" w:rsidRDefault="001F731B">
            <w:r>
              <w:t>ColorItemListener</w:t>
            </w:r>
          </w:p>
          <w:p w:rsidR="001F731B" w:rsidRDefault="001F731B">
            <w:r>
              <w:t>DrawActionListener</w:t>
            </w:r>
          </w:p>
        </w:tc>
      </w:tr>
    </w:tbl>
    <w:p w:rsidR="001F731B" w:rsidRDefault="001F731B"/>
    <w:tbl>
      <w:tblPr>
        <w:tblStyle w:val="Tabellengitternetz"/>
        <w:tblW w:w="0" w:type="auto"/>
        <w:tblLook w:val="04A0"/>
      </w:tblPr>
      <w:tblGrid>
        <w:gridCol w:w="4606"/>
        <w:gridCol w:w="4606"/>
      </w:tblGrid>
      <w:tr w:rsidR="001F731B" w:rsidTr="00E92D39">
        <w:tc>
          <w:tcPr>
            <w:tcW w:w="9212" w:type="dxa"/>
            <w:gridSpan w:val="2"/>
          </w:tcPr>
          <w:p w:rsidR="001F731B" w:rsidRPr="001F731B" w:rsidRDefault="001F731B">
            <w:pPr>
              <w:rPr>
                <w:u w:val="single"/>
              </w:rPr>
            </w:pPr>
            <w:r>
              <w:rPr>
                <w:u w:val="single"/>
              </w:rPr>
              <w:t>DrawActionListener</w:t>
            </w:r>
          </w:p>
        </w:tc>
      </w:tr>
      <w:tr w:rsidR="001F731B" w:rsidTr="001F731B">
        <w:tc>
          <w:tcPr>
            <w:tcW w:w="4606" w:type="dxa"/>
          </w:tcPr>
          <w:p w:rsidR="001F731B" w:rsidRPr="001F731B" w:rsidRDefault="001F731B" w:rsidP="001F731B">
            <w:pPr>
              <w:pStyle w:val="Listenabsatz"/>
              <w:numPr>
                <w:ilvl w:val="0"/>
                <w:numId w:val="3"/>
              </w:numPr>
              <w:rPr>
                <w:lang w:val="en-US"/>
              </w:rPr>
            </w:pPr>
            <w:r w:rsidRPr="001F731B">
              <w:rPr>
                <w:lang w:val="en-US"/>
              </w:rPr>
              <w:t>Allerts Draw class about „clear“ and „quit“ events</w:t>
            </w:r>
          </w:p>
          <w:p w:rsidR="001F731B" w:rsidRPr="001F731B" w:rsidRDefault="001F731B" w:rsidP="001F731B">
            <w:pPr>
              <w:ind w:left="360"/>
              <w:rPr>
                <w:lang w:val="en-US"/>
              </w:rPr>
            </w:pPr>
          </w:p>
        </w:tc>
        <w:tc>
          <w:tcPr>
            <w:tcW w:w="4606" w:type="dxa"/>
          </w:tcPr>
          <w:p w:rsidR="001F731B" w:rsidRDefault="001F731B">
            <w:r>
              <w:t>Draw</w:t>
            </w:r>
          </w:p>
        </w:tc>
      </w:tr>
    </w:tbl>
    <w:p w:rsidR="001F731B" w:rsidRDefault="001F731B"/>
    <w:tbl>
      <w:tblPr>
        <w:tblStyle w:val="Tabellengitternetz"/>
        <w:tblW w:w="0" w:type="auto"/>
        <w:tblLook w:val="04A0"/>
      </w:tblPr>
      <w:tblGrid>
        <w:gridCol w:w="4606"/>
        <w:gridCol w:w="4606"/>
      </w:tblGrid>
      <w:tr w:rsidR="001F731B" w:rsidTr="00E92D39">
        <w:tc>
          <w:tcPr>
            <w:tcW w:w="9212" w:type="dxa"/>
            <w:gridSpan w:val="2"/>
          </w:tcPr>
          <w:p w:rsidR="001F731B" w:rsidRPr="001F731B" w:rsidRDefault="001F731B">
            <w:pPr>
              <w:rPr>
                <w:u w:val="single"/>
              </w:rPr>
            </w:pPr>
            <w:r>
              <w:rPr>
                <w:u w:val="single"/>
              </w:rPr>
              <w:t>ColorItemListener</w:t>
            </w:r>
          </w:p>
        </w:tc>
      </w:tr>
      <w:tr w:rsidR="001F731B" w:rsidTr="001F731B">
        <w:tc>
          <w:tcPr>
            <w:tcW w:w="4606" w:type="dxa"/>
          </w:tcPr>
          <w:p w:rsidR="001F731B" w:rsidRDefault="001F731B" w:rsidP="001F731B">
            <w:pPr>
              <w:pStyle w:val="Listenabsatz"/>
              <w:numPr>
                <w:ilvl w:val="0"/>
                <w:numId w:val="3"/>
              </w:numPr>
            </w:pPr>
            <w:r>
              <w:t>Stores the chosen color</w:t>
            </w:r>
          </w:p>
        </w:tc>
        <w:tc>
          <w:tcPr>
            <w:tcW w:w="4606" w:type="dxa"/>
          </w:tcPr>
          <w:p w:rsidR="001F731B" w:rsidRDefault="001F731B">
            <w:r>
              <w:t>ItemListener</w:t>
            </w:r>
          </w:p>
          <w:p w:rsidR="001F731B" w:rsidRDefault="001F731B">
            <w:r>
              <w:t>DrawGUI</w:t>
            </w:r>
          </w:p>
        </w:tc>
      </w:tr>
    </w:tbl>
    <w:p w:rsidR="001F731B" w:rsidRDefault="001F731B"/>
    <w:tbl>
      <w:tblPr>
        <w:tblStyle w:val="Tabellengitternetz"/>
        <w:tblW w:w="0" w:type="auto"/>
        <w:tblLook w:val="04A0"/>
      </w:tblPr>
      <w:tblGrid>
        <w:gridCol w:w="4606"/>
        <w:gridCol w:w="4606"/>
      </w:tblGrid>
      <w:tr w:rsidR="001F731B" w:rsidTr="00E92D39">
        <w:tc>
          <w:tcPr>
            <w:tcW w:w="9212" w:type="dxa"/>
            <w:gridSpan w:val="2"/>
          </w:tcPr>
          <w:p w:rsidR="001F731B" w:rsidRPr="001F731B" w:rsidRDefault="001F731B">
            <w:pPr>
              <w:rPr>
                <w:u w:val="single"/>
              </w:rPr>
            </w:pPr>
            <w:r>
              <w:rPr>
                <w:u w:val="single"/>
              </w:rPr>
              <w:t>ShapeManager</w:t>
            </w:r>
          </w:p>
        </w:tc>
      </w:tr>
      <w:tr w:rsidR="001F731B" w:rsidTr="001F731B">
        <w:tc>
          <w:tcPr>
            <w:tcW w:w="4606" w:type="dxa"/>
          </w:tcPr>
          <w:p w:rsidR="001F731B" w:rsidRPr="001F731B" w:rsidRDefault="001F731B" w:rsidP="001F731B">
            <w:pPr>
              <w:pStyle w:val="Listenabsatz"/>
              <w:numPr>
                <w:ilvl w:val="0"/>
                <w:numId w:val="3"/>
              </w:numPr>
              <w:rPr>
                <w:lang w:val="en-US"/>
              </w:rPr>
            </w:pPr>
            <w:r w:rsidRPr="001F731B">
              <w:rPr>
                <w:lang w:val="en-US"/>
              </w:rPr>
              <w:t>De</w:t>
            </w:r>
            <w:r w:rsidR="00E92D39">
              <w:rPr>
                <w:lang w:val="en-US"/>
              </w:rPr>
              <w:t>t</w:t>
            </w:r>
            <w:r w:rsidRPr="001F731B">
              <w:rPr>
                <w:lang w:val="en-US"/>
              </w:rPr>
              <w:t xml:space="preserve">erments </w:t>
            </w:r>
            <w:r w:rsidR="00E92D39">
              <w:rPr>
                <w:lang w:val="en-US"/>
              </w:rPr>
              <w:t>how mouse events are interpreted</w:t>
            </w:r>
            <w:r w:rsidRPr="001F731B">
              <w:rPr>
                <w:lang w:val="en-US"/>
              </w:rPr>
              <w:t>, depending on the shape mode selected</w:t>
            </w:r>
          </w:p>
        </w:tc>
        <w:tc>
          <w:tcPr>
            <w:tcW w:w="4606" w:type="dxa"/>
          </w:tcPr>
          <w:p w:rsidR="001F731B" w:rsidRDefault="001F731B">
            <w:r>
              <w:t>DrawGUI</w:t>
            </w:r>
          </w:p>
          <w:p w:rsidR="001F731B" w:rsidRDefault="001F731B">
            <w:r>
              <w:t>ScribbleDraw</w:t>
            </w:r>
            <w:r w:rsidR="003D3C0D">
              <w:t>er</w:t>
            </w:r>
          </w:p>
          <w:p w:rsidR="001F731B" w:rsidRDefault="00FD014C">
            <w:r>
              <w:t>R</w:t>
            </w:r>
            <w:r w:rsidR="001F731B">
              <w:t>ectangleDraw</w:t>
            </w:r>
            <w:r w:rsidR="003D3C0D">
              <w:t>er</w:t>
            </w:r>
          </w:p>
          <w:p w:rsidR="001F731B" w:rsidRDefault="001F731B">
            <w:r>
              <w:t>OvalDraw</w:t>
            </w:r>
            <w:r w:rsidR="003D3C0D">
              <w:t>er</w:t>
            </w:r>
          </w:p>
        </w:tc>
      </w:tr>
    </w:tbl>
    <w:p w:rsidR="001F731B" w:rsidRDefault="001F731B"/>
    <w:tbl>
      <w:tblPr>
        <w:tblStyle w:val="Tabellengitternetz"/>
        <w:tblW w:w="0" w:type="auto"/>
        <w:tblLook w:val="04A0"/>
      </w:tblPr>
      <w:tblGrid>
        <w:gridCol w:w="4606"/>
        <w:gridCol w:w="4606"/>
      </w:tblGrid>
      <w:tr w:rsidR="001F731B" w:rsidTr="00E92D39">
        <w:tc>
          <w:tcPr>
            <w:tcW w:w="9212" w:type="dxa"/>
            <w:gridSpan w:val="2"/>
          </w:tcPr>
          <w:p w:rsidR="001F731B" w:rsidRPr="001F731B" w:rsidRDefault="001F731B">
            <w:pPr>
              <w:rPr>
                <w:u w:val="single"/>
              </w:rPr>
            </w:pPr>
            <w:r>
              <w:rPr>
                <w:u w:val="single"/>
              </w:rPr>
              <w:t>ScribbleDraw</w:t>
            </w:r>
          </w:p>
        </w:tc>
      </w:tr>
      <w:tr w:rsidR="001F731B" w:rsidTr="001F731B">
        <w:tc>
          <w:tcPr>
            <w:tcW w:w="4606" w:type="dxa"/>
          </w:tcPr>
          <w:p w:rsidR="001F731B" w:rsidRPr="001F731B" w:rsidRDefault="001F731B" w:rsidP="001F731B">
            <w:pPr>
              <w:pStyle w:val="Listenabsatz"/>
              <w:numPr>
                <w:ilvl w:val="0"/>
                <w:numId w:val="3"/>
              </w:numPr>
              <w:rPr>
                <w:lang w:val="en-US"/>
              </w:rPr>
            </w:pPr>
            <w:r w:rsidRPr="001F731B">
              <w:rPr>
                <w:lang w:val="en-US"/>
              </w:rPr>
              <w:t>If active, mouse is interpreted as a pen</w:t>
            </w:r>
          </w:p>
        </w:tc>
        <w:tc>
          <w:tcPr>
            <w:tcW w:w="4606" w:type="dxa"/>
          </w:tcPr>
          <w:p w:rsidR="001F731B" w:rsidRDefault="001F731B">
            <w:r>
              <w:t>ShapeDrawer</w:t>
            </w:r>
          </w:p>
          <w:p w:rsidR="001F731B" w:rsidRDefault="001F731B">
            <w:r>
              <w:t>DrawGUI</w:t>
            </w:r>
          </w:p>
        </w:tc>
      </w:tr>
    </w:tbl>
    <w:p w:rsidR="001F731B" w:rsidRDefault="001F731B"/>
    <w:p w:rsidR="00D313C8" w:rsidRDefault="00D313C8"/>
    <w:p w:rsidR="00D313C8" w:rsidRPr="00D313C8" w:rsidRDefault="00D313C8">
      <w:pPr>
        <w:rPr>
          <w:sz w:val="28"/>
          <w:szCs w:val="28"/>
        </w:rPr>
      </w:pPr>
      <w:r w:rsidRPr="00D313C8">
        <w:rPr>
          <w:sz w:val="28"/>
          <w:szCs w:val="28"/>
        </w:rPr>
        <w:t>1.1</w:t>
      </w:r>
    </w:p>
    <w:p w:rsidR="00D313C8" w:rsidRDefault="00D313C8"/>
    <w:p w:rsidR="00D313C8" w:rsidRDefault="00D313C8">
      <w:r>
        <w:t>2. User drückt auf Quit Button -&gt; ActionPerformed Methode wird am DrawActionListener au</w:t>
      </w:r>
      <w:r w:rsidR="00E92D39">
        <w:t>fgerufen, diese wie</w:t>
      </w:r>
      <w:r>
        <w:t>derum ruft die Methode „doComma</w:t>
      </w:r>
      <w:r w:rsidR="00E92D39">
        <w:t>n</w:t>
      </w:r>
      <w:r>
        <w:t xml:space="preserve">d“ </w:t>
      </w:r>
      <w:r w:rsidR="00E92D39">
        <w:t xml:space="preserve"> mit P</w:t>
      </w:r>
      <w:r>
        <w:t xml:space="preserve">arameter „quit“ an Draw auf -&gt; Ruft Methode dispose() </w:t>
      </w:r>
      <w:r w:rsidR="00E92D39">
        <w:t xml:space="preserve">(schließt das Fenster) </w:t>
      </w:r>
      <w:r>
        <w:t>an DrawGUI auf und führt System.exit(0) aus.</w:t>
      </w:r>
    </w:p>
    <w:p w:rsidR="00E65138" w:rsidRDefault="00D313C8">
      <w:r>
        <w:t xml:space="preserve">3. User wählt Farbe aus Dropdown Menu aus -&gt; Methode itemStateChanged() wird an ColorItemListener aufgerufen -&gt; ausgewählte Farbe wird als </w:t>
      </w:r>
      <w:r w:rsidR="00E65138">
        <w:t>Farbkonstante unter variable „color“ gespeichert</w:t>
      </w:r>
    </w:p>
    <w:p w:rsidR="00E65138" w:rsidRDefault="00E65138"/>
    <w:p w:rsidR="002C7E41" w:rsidRDefault="00E65138">
      <w:r>
        <w:t>4. User drückt linke Maustaste -&gt; ScribbleDrawer speichert x,y Koordinaten der Maus in lastx, lasty zwischen -&gt; User zieht die Maus -&gt; die mouseDragged Methode speicher die neuen x und y Koordinaten zwischen, setzt die Farbe nach der aktuell ausgewählten Farbe in DrawGUI, zeichnet eine Linie zwischen (lastx, lasty) und (x, y) in der gewählten Farbe, x und y werden als neue Werte für lastx, lasty eingesetzt</w:t>
      </w:r>
    </w:p>
    <w:p w:rsidR="002C7E41" w:rsidRDefault="002C7E41"/>
    <w:p w:rsidR="00D313C8" w:rsidRDefault="002C7E41">
      <w:r>
        <w:t>5. User drückt linke Maustaste -&gt;</w:t>
      </w:r>
      <w:r w:rsidR="003D3C0D">
        <w:t xml:space="preserve">die Mausposition wird </w:t>
      </w:r>
      <w:r w:rsidR="00D313C8">
        <w:t xml:space="preserve"> </w:t>
      </w:r>
      <w:r w:rsidR="00E92D39">
        <w:t>in der M</w:t>
      </w:r>
      <w:r w:rsidR="003D3C0D">
        <w:t>ethode  RectangleDrawer unter pressx,pressy gespeichert-&gt; User zieht die gedrückte Maus -&gt; mouseDragged löscht das vorige (wenn vorhanden) Rechteck und zeichnet ein neues zwischen dem Startpunkt und der aktuellen Mausposition -&gt; User lässt  die Maustast</w:t>
      </w:r>
      <w:r w:rsidR="00E92D39">
        <w:t>e</w:t>
      </w:r>
      <w:r w:rsidR="003D3C0D">
        <w:t xml:space="preserve"> los -&gt; mouse</w:t>
      </w:r>
      <w:r w:rsidR="00E92D39">
        <w:t>R</w:t>
      </w:r>
      <w:r w:rsidR="003D3C0D">
        <w:t xml:space="preserve">eleased wird aufgerufen und zeichnet wie </w:t>
      </w:r>
      <w:r w:rsidR="00E92D39">
        <w:t>mouse Dragged das Rechteck. Da m</w:t>
      </w:r>
      <w:r w:rsidR="003D3C0D">
        <w:t>ouseDragged nun bei Mausbewegungen nicht mehr aufgerufen wird, ist das Rechteck endgültig gezeichnet.</w:t>
      </w:r>
    </w:p>
    <w:p w:rsidR="00FD014C" w:rsidRDefault="00FD014C"/>
    <w:p w:rsidR="00FD014C" w:rsidRDefault="00FD014C">
      <w:r>
        <w:t>6. User wählt shape aus dropdown menu aus -&gt; itemStateChanged() wird an ShapeManager aufgerufen -&gt; setCurrentDrawer() wird mit dem ausgewählten shape als parameter aufgerufen -&gt; setCurrentDrawer löscht den MouseListener für den vorigen Drawer und setzt neue MouseListener für den ausgewählten Drawer</w:t>
      </w:r>
    </w:p>
    <w:p w:rsidR="00E92D39" w:rsidRDefault="00E92D39"/>
    <w:p w:rsidR="00E92D39" w:rsidRDefault="00E92D39"/>
    <w:p w:rsidR="00E92D39" w:rsidRDefault="00E92D39">
      <w:r>
        <w:t>*der unterschied zwischen 4 und 5 ist, dass bei der Linie die Linie sofort unwiderruflich ge</w:t>
      </w:r>
      <w:r w:rsidR="006F5D5C">
        <w:t>z</w:t>
      </w:r>
      <w:r>
        <w:t>eichnet wird</w:t>
      </w:r>
      <w:r w:rsidR="006F5D5C">
        <w:t xml:space="preserve"> und beim Rechteck solange man die Maus Zieht, das vorige Rechteck immer wieder gelöscht und mit der neuen Mausposition neu gezeichnet wird. Erst wenn man die Maustaste loslässt wird das Rechteck unwiderruflich  gezeichnet.</w:t>
      </w:r>
    </w:p>
    <w:p w:rsidR="003D3C0D" w:rsidRDefault="003D3C0D"/>
    <w:p w:rsidR="003D3C0D" w:rsidRDefault="003D3C0D"/>
    <w:sectPr w:rsidR="003D3C0D" w:rsidSect="006535C7">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06103"/>
    <w:multiLevelType w:val="hybridMultilevel"/>
    <w:tmpl w:val="F1CCD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A385D2C"/>
    <w:multiLevelType w:val="hybridMultilevel"/>
    <w:tmpl w:val="522250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7F91687"/>
    <w:multiLevelType w:val="hybridMultilevel"/>
    <w:tmpl w:val="CABAF4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1F731B"/>
    <w:rsid w:val="001F731B"/>
    <w:rsid w:val="002C7E41"/>
    <w:rsid w:val="003D3C0D"/>
    <w:rsid w:val="006535C7"/>
    <w:rsid w:val="006F5D5C"/>
    <w:rsid w:val="00985C96"/>
    <w:rsid w:val="00BF4977"/>
    <w:rsid w:val="00D313C8"/>
    <w:rsid w:val="00E65138"/>
    <w:rsid w:val="00E92D39"/>
    <w:rsid w:val="00FD014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535C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rsid w:val="001F73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1F731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357</Words>
  <Characters>2252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2fschulz</dc:creator>
  <cp:lastModifiedBy>2fschulz</cp:lastModifiedBy>
  <cp:revision>4</cp:revision>
  <cp:lastPrinted>2014-04-03T14:18:00Z</cp:lastPrinted>
  <dcterms:created xsi:type="dcterms:W3CDTF">2014-04-03T14:08:00Z</dcterms:created>
  <dcterms:modified xsi:type="dcterms:W3CDTF">2014-04-03T15:22:00Z</dcterms:modified>
</cp:coreProperties>
</file>