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balanced_dataset is the full dataset before the train-test split. The train and test files are after that split which was 80% train, 20% test.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There are 11k frauds and 55k non-frauds in total and it is randomly mixed.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These are the features in this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raud_bool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customer_age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name_email_similarity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email_is_free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bank_months_count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payment_type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keep_alive_session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has_other_cards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velocity_24h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credit_risk_score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None of these have missing values except for bank_months_count. However, about 4k out of the 11k of the fraud cases have it missing, so I kept it in; otherwise, we would be reducing our fraud cases too much. I also think the missing value in this case might actually be helping to determine if an account is fraudulent.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bank_months_count: How old is previous account (if held) in months. Ranges between [−1, 31] months (-1 is a missing value)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