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F6B" w:rsidRPr="001303B3" w:rsidRDefault="00E90F6B" w:rsidP="00E90F6B">
      <w:pPr>
        <w:spacing w:line="360" w:lineRule="auto"/>
        <w:jc w:val="center"/>
        <w:rPr>
          <w:rFonts w:cs="Times New Roman"/>
          <w:b/>
          <w:sz w:val="30"/>
          <w:szCs w:val="30"/>
        </w:rPr>
      </w:pPr>
      <w:r w:rsidRPr="001303B3">
        <w:rPr>
          <w:rFonts w:cs="Times New Roman"/>
          <w:b/>
          <w:sz w:val="30"/>
          <w:szCs w:val="30"/>
        </w:rPr>
        <w:t/>
      </w:r>
      <w:proofErr w:type="spellStart"/>
      <w:r w:rsidRPr="001303B3">
        <w:rPr>
          <w:rFonts w:cs="Times New Roman"/>
          <w:b/>
          <w:sz w:val="30"/>
          <w:szCs w:val="30"/>
        </w:rPr>
        <w:t/>
      </w:r>
      <w:proofErr w:type="spellEnd"/>
      <w:r w:rsidRPr="001303B3">
        <w:rPr>
          <w:rFonts w:cs="Times New Roman"/>
          <w:b/>
          <w:sz w:val="30"/>
          <w:szCs w:val="30"/>
        </w:rPr>
        <w:t>华夏基金-中欧盛世1号资产管理计划</w:t>
      </w:r>
      <w:proofErr w:type="spellStart"/>
      <w:r w:rsidRPr="001303B3">
        <w:rPr>
          <w:rFonts w:cs="Times New Roman"/>
          <w:b/>
          <w:sz w:val="30"/>
          <w:szCs w:val="30"/>
        </w:rPr>
        <w:t/>
      </w:r>
      <w:proofErr w:type="spellEnd"/>
      <w:r w:rsidRPr="001303B3">
        <w:rPr>
          <w:rFonts w:cs="Times New Roman"/>
          <w:b/>
          <w:sz w:val="30"/>
          <w:szCs w:val="30"/>
        </w:rPr>
        <w:t>2018年第1季度报告</w:t>
      </w:r>
    </w:p>
    <w:p w:rsidR="001303B3" w:rsidRPr="001303B3" w:rsidRDefault="001303B3" w:rsidP="001303B3">
      <w:pPr>
        <w:pStyle w:val="af2"/>
        <w:ind w:leftChars="-2" w:left="-4" w:firstLineChars="2" w:firstLine="4"/>
        <w:jc w:val="both"/>
        <w:rPr>
          <w:rFonts w:cs="Times New Roman"/>
        </w:rPr>
      </w:pPr>
      <w:r w:rsidRPr="001303B3">
        <w:rPr>
          <w:rFonts w:cs="Times New Roman"/>
          <w:noProof/>
        </w:rPr>
        <w:drawing>
          <wp:inline distT="0" distB="0" distL="0" distR="0">
            <wp:extent cx="152400" cy="160020"/>
            <wp:effectExtent l="19050" t="0" r="0" b="0"/>
            <wp:docPr id="10" name="图片 17" descr="i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_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3B3">
        <w:rPr>
          <w:rFonts w:hAnsi="宋体" w:cs="Times New Roman"/>
        </w:rPr>
        <w:t>资产管理人：</w:t>
      </w:r>
      <w:r w:rsidRPr="001303B3">
        <w:rPr>
          <w:rFonts w:cs="Times New Roman"/>
        </w:rPr>
        <w:t/>
      </w:r>
      <w:proofErr w:type="spellStart"/>
      <w:r w:rsidRPr="001303B3">
        <w:rPr>
          <w:rFonts w:cs="Times New Roman"/>
        </w:rPr>
        <w:t/>
      </w:r>
      <w:proofErr w:type="spellEnd"/>
      <w:r w:rsidRPr="001303B3">
        <w:rPr>
          <w:rFonts w:cs="Times New Roman"/>
        </w:rPr>
        <w:t>华夏基金管理有限公司</w:t>
      </w:r>
    </w:p>
    <w:p w:rsidR="001D1000" w:rsidRPr="001303B3" w:rsidRDefault="001303B3" w:rsidP="001303B3">
      <w:pPr>
        <w:pStyle w:val="af2"/>
        <w:spacing w:line="360" w:lineRule="auto"/>
        <w:ind w:leftChars="-2" w:left="-4" w:firstLineChars="2" w:firstLine="4"/>
        <w:rPr>
          <w:rFonts w:cs="Times New Roman"/>
        </w:rPr>
      </w:pPr>
      <w:r w:rsidRPr="001303B3">
        <w:rPr>
          <w:rFonts w:cs="Times New Roman"/>
          <w:noProof/>
        </w:rPr>
        <w:drawing>
          <wp:inline distT="0" distB="0" distL="0" distR="0">
            <wp:extent cx="152400" cy="160020"/>
            <wp:effectExtent l="19050" t="0" r="0" b="0"/>
            <wp:docPr id="12" name="图片 17" descr="i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_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3B3">
        <w:rPr>
          <w:rFonts w:hAnsi="宋体" w:cs="Times New Roman"/>
        </w:rPr>
        <w:t>报告日期</w:t>
      </w:r>
      <w:r w:rsidR="001D1000" w:rsidRPr="001303B3">
        <w:rPr>
          <w:rFonts w:hAnsi="宋体" w:cs="Times New Roman"/>
        </w:rPr>
        <w:t>：</w:t>
      </w:r>
      <w:r w:rsidR="001D1000" w:rsidRPr="001303B3">
        <w:rPr>
          <w:rFonts w:cs="Times New Roman"/>
        </w:rPr>
        <w:t/>
      </w:r>
      <w:proofErr w:type="spellStart"/>
      <w:r w:rsidR="009574DD" w:rsidRPr="001303B3">
        <w:rPr>
          <w:rFonts w:cs="Times New Roman"/>
        </w:rPr>
        <w:t/>
      </w:r>
      <w:proofErr w:type="spellEnd"/>
      <w:r w:rsidR="001D1000" w:rsidRPr="001303B3">
        <w:rPr>
          <w:rFonts w:cs="Times New Roman"/>
        </w:rPr>
        <w:t>2018-01-01</w:t>
      </w:r>
      <w:r w:rsidR="009574DD" w:rsidRPr="001303B3">
        <w:rPr>
          <w:rFonts w:hAnsi="宋体" w:cs="Times New Roman"/>
        </w:rPr>
        <w:t>至</w:t>
      </w:r>
      <w:r w:rsidR="009574DD" w:rsidRPr="001303B3">
        <w:rPr>
          <w:rFonts w:cs="Times New Roman"/>
        </w:rPr>
        <w:t/>
      </w:r>
      <w:proofErr w:type="spellStart"/>
      <w:r w:rsidR="009574DD" w:rsidRPr="001303B3">
        <w:rPr>
          <w:rFonts w:cs="Times New Roman"/>
        </w:rPr>
        <w:t/>
      </w:r>
      <w:proofErr w:type="spellEnd"/>
      <w:r w:rsidR="009574DD" w:rsidRPr="001303B3">
        <w:rPr>
          <w:rFonts w:cs="Times New Roman"/>
        </w:rPr>
        <w:t>2018-03-31</w:t>
      </w:r>
    </w:p>
    <w:p w:rsidR="001F53C5" w:rsidRPr="001303B3" w:rsidRDefault="00BC6DD0" w:rsidP="00E3778C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pict>
          <v:line id="直接连接符 7" o:spid="_x0000_s1040" style="position:absolute;z-index:251668480;visibility:visible" from="-3.75pt,28.75pt" to="410.1pt,28.7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EhP/qAIAAG0FAAAOAAAAZHJzL2Uyb0RvYy54bWysVMtu1DAU3SPxD5b3aZKZZJKJmqnaTIZN gUotYu2JnUlEYke2ZzIV4hf4ASR2sGLJnr+hfAbXnkloywahZmH5+nFy7jn3+vRs3zZox6SqBU+x f+JhxHghaM03KX5zs3JijJQmnJJGcJbiW6bw2eL5s9O+S9hEVKKhTCIA4SrpuxRXWneJ66qiYi1R J6JjHDZLIVuiIZQbl0rSA3rbuBPPm7m9kLSTomBKwerysIkXFr8sWaFfl6ViGjUpBm7ajtKOazO6 i1OSbCTpqro40iD/waIlNYefjlBLognayvovqLYupFCi1CeFaF1RlnXBbA6Qje89yua6Ih2zuYA4 qhtlUk8HW7zaXUlU0xRHGHHSgkV3n77//Pjl14/PMN59+4oiI1LfqQTOZvxKmjSLPb/uLkXxTiEu sorwDbNkb247QPDNDffBFROoDn617l8KCmfIVgur2L6UrYEELdDeGnM7GsP2GhWwGE7CMJ6HGBXD nkuS4WInlX7BRIvMJMVNzY1mJCG7S6UNEZIMR8wyF6u6aazvDUd9iidxGIX2hhJNTc2uOafkZp01 Eu0IlE7smc+mBTv3j0mx5dSiVYzQ/DjXpG4Oc/h7ww0es9V4oATRXsPUrkOOtlLez715Hudx4AST We4E3nLpnK+ywJmt/ChcTpdZtvQ/GKJ+kFQ1pYwbrkPV+sG/VcWxfw71NtbtqIr7EN3KB2QfMj1f hV4UTGMnisKpE0xzz7mIV5lznvmzWZRfZBf5I6a5zV49DdlRSsNKbDWT1xXtEa2N/9NwPvExBNDl k+jgGyLNBp6nQkuMpNBva13ZcjWFZjAeeR178eD1iH4QYvDQRKMLx9z+SAWeD/7aLjCFf2ihtaC3 V3LoDuhpe+n4/phH434M8/uv5OI3AAAA//8DAFBLAwQUAAYACAAAACEAARq7Pt0AAAAKAQAADwAA AGRycy9kb3ducmV2LnhtbEyPwU7DMBBE70j8g7VI3FonFdAqjVNViFbiSAsSvbnxEkeJ1yF2mvD3 LAcEx90ZzczLN5NrxQX7UHtSkM4TEEilNzVVCl6Pu9kKRIiajG49oYIvDLAprq9ynRk/0gteDrES HEIh0wpsjF0mZSgtOh3mvkNi7cP3Tkc++0qaXo8c7lq5SJIH6XRN3GB1h48Wy+YwOC7Z3dmncZj2 n03bvD1vT+69ud8rdXszbdcgIk7xzww/83k6FLzp7AcyQbQKGCQqmKVpwgSsrxbLJYjz70sWufyP UHwDAAD//wMAUEsBAi0AFAAGAAgAAAAhALaDOJL+AAAA4QEAABMAAAAAAAAAAAAAAAAAAAAAAFtD b250ZW50X1R5cGVzXS54bWxQSwECLQAUAAYACAAAACEAOP0h/9YAAACUAQAACwAAAAAAAAAAAAAA AAAvAQAAX3JlbHMvLnJlbHNQSwECLQAUAAYACAAAACEAURIT/6gCAABtBQAADgAAAAAAAAAAAAAA AAAuAgAAZHJzL2Uyb0RvYy54bWxQSwECLQAUAAYACAAAACEAARq7Pt0AAAAKAQAADwAAAAAAAAAA AAAAAAACBQAAZHJzL2Rvd25yZXYueG1sUEsFBgAAAAAEAAQA8wAAAAwGAAAAAA== " strokecolor="maroon" strokeweight="2.25pt"/>
        </w:pict>
      </w:r>
      <w:r>
        <w:rPr>
          <w:rFonts w:cs="Times New Roman"/>
          <w:noProof/>
        </w:rPr>
        <w:pict>
          <v:line id="直接连接符 13" o:spid="_x0000_s1041" style="position:absolute;z-index:251666432;visibility:visible" from="-3.75pt,4.75pt" to="410.1pt,4.7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epPtqAIAAG8FAAAOAAAAZHJzL2Uyb0RvYy54bWysVMGO0zAQvSPxD5bv2SRt0qbRtqvdNOWy wEq7iLMbO41FYke223SF+AV+AIkbnDhy529YPoOx24Td5YLQ5mB5PJ6XN/NmfHq2b2q0Y0pzKeY4 PAkwYqKQlIvNHL+5WXkJRtoQQUktBZvjW6bx2eL5s9OuTdlIVrKmTCEAETrt2jmujGlT39dFxRqi T2TLBDhLqRpiwFQbnyrSAXpT+6MgmPidVLRVsmBaw+ny4MQLh1+WrDCvy1Izg+o5Bm7Grcqta7v6 i1OSbhRpK14caZD/YNEQLuCnA9SSGIK2iv8F1fBCSS1Lc1LIxpdlyQvmcoBswuBRNtcVaZnLBYqj 26FM+ulgi1e7K4U4Be3GGAnSgEZ3n77//Pjl14/PsN59+4rAA2XqWp3C7UxcKZtosRfX7aUs3mkk ZFYRsWGO7s1tCxChjfAfhFhDt/CzdfdSUrhDtka6mu1L1VhIqAbaO2luB2nY3qACDuNRHCezGKOi 9/kk7QNbpc0LJhtkN3Ncc2GrRlKyu9TGEiFpf8UeC7nide2UrwXq5niUxNPYRWhZc2q99p5Wm3VW K7Qj0DxJYD+XFnjuX1NyK6hDqxih+XFvCK8Pe/h7LSwec/14oATW3sDWnUOOrlfez4JZnuRJ5EWj Se5FwXLpna+yyJuswmm8HC+zbBl+sETDKK04pUxYrn3fhtG/9cVxgg4dN3TuUBX/IborH5B9yPR8 FQfTaJx402k89qJxHngXySrzzrNwMpnmF9lF/ohp7rLXT0N2KKVlJbeGqeuKdohyq/84no1CDAbM +Wh60A2RegMPVGEURkqat9xUrl1to1mMR1onQdJrPaAfCtFraK1BhWNuf0oFmvf6uimwjX8YobWk t1eqnw6Yahd0fIHss3Hfhv39d3LxGwAA//8DAFBLAwQUAAYACAAAACEApXt2xd0AAAAIAQAADwAA AGRycy9kb3ducmV2LnhtbEyPQUvDQBCF74L/YRnBW7sxWlvSbEoRW/BoVbC3bXbMhmRnY3bTxH/v CIIeZ97jve/lm8m14ox9qD0puJknIJBKb2qqFLy+7GYrECFqMrr1hAq+MMCmuLzIdWb8SM94PsRK cAiFTCuwMXaZlKG06HSY+w6JtQ/fOx357Ctpej1yuGtlmiT30umauMHqDh8sls1hcFyyu7OP4zDt P5u2eXvaHt17s9grdX01bdcgIk7xzww/+IwOBTOd/EAmiFYBD4kKZrfpAgTLq3S5BHH6/cgil/8H FN8AAAD//wMAUEsBAi0AFAAGAAgAAAAhALaDOJL+AAAA4QEAABMAAAAAAAAAAAAAAAAAAAAAAFtD b250ZW50X1R5cGVzXS54bWxQSwECLQAUAAYACAAAACEAOP0h/9YAAACUAQAACwAAAAAAAAAAAAAA AAAvAQAAX3JlbHMvLnJlbHNQSwECLQAUAAYACAAAACEAHHqT7agCAABvBQAADgAAAAAAAAAAAAAA AAAuAgAAZHJzL2Uyb0RvYy54bWxQSwECLQAUAAYACAAAACEApXt2xd0AAAAIAQAADwAAAAAAAAAA AAAAAAACBQAAZHJzL2Rvd25yZXYueG1sUEsFBgAAAAAEAAQA8wAAAAwGAAAAAA== " strokecolor="maroon" strokeweight="2.25pt"/>
        </w:pict>
      </w:r>
      <w:r w:rsidR="001D1000" w:rsidRPr="001303B3">
        <w:rPr>
          <w:rFonts w:hAnsi="宋体" w:cs="Times New Roman"/>
          <w:sz w:val="28"/>
          <w:szCs w:val="28"/>
        </w:rPr>
        <w:t>资产管理人基本信息</w:t>
      </w:r>
    </w:p>
    <w:p w:rsidR="001D1000" w:rsidRPr="001303B3" w:rsidRDefault="001D1000" w:rsidP="001D1000">
      <w:pPr>
        <w:rPr>
          <w:rFonts w:cs="Times New Roman"/>
        </w:rPr>
      </w:pPr>
      <w:r w:rsidRPr="001303B3">
        <w:rPr>
          <w:rFonts w:hAnsi="宋体" w:cs="Times New Roman"/>
        </w:rPr>
        <w:t>单位名称：</w:t>
      </w:r>
      <w:r w:rsidRPr="001303B3">
        <w:rPr>
          <w:rFonts w:cs="Times New Roman"/>
        </w:rPr>
        <w:t/>
      </w:r>
      <w:proofErr w:type="spellStart"/>
      <w:r w:rsidRPr="001303B3">
        <w:rPr>
          <w:rFonts w:cs="Times New Roman"/>
        </w:rPr>
        <w:t/>
      </w:r>
      <w:proofErr w:type="spellEnd"/>
      <w:r w:rsidRPr="001303B3">
        <w:rPr>
          <w:rFonts w:cs="Times New Roman"/>
        </w:rPr>
        <w:t>华夏基金管理有限公司</w:t>
      </w:r>
    </w:p>
    <w:p w:rsidR="001D1000" w:rsidRPr="001303B3" w:rsidRDefault="001D1000" w:rsidP="001D1000">
      <w:pPr>
        <w:rPr>
          <w:rFonts w:cs="Times New Roman"/>
        </w:rPr>
      </w:pPr>
      <w:r w:rsidRPr="001303B3">
        <w:rPr>
          <w:rFonts w:hAnsi="宋体" w:cs="Times New Roman"/>
        </w:rPr>
        <w:t>办公地址：</w:t>
      </w:r>
      <w:r w:rsidRPr="001303B3">
        <w:rPr>
          <w:rFonts w:cs="Times New Roman"/>
        </w:rPr>
        <w:t/>
      </w:r>
      <w:proofErr w:type="spellStart"/>
      <w:r w:rsidRPr="001303B3">
        <w:rPr>
          <w:rFonts w:cs="Times New Roman"/>
        </w:rPr>
        <w:t/>
      </w:r>
      <w:proofErr w:type="spellEnd"/>
      <w:r w:rsidRPr="001303B3">
        <w:rPr>
          <w:rFonts w:cs="Times New Roman"/>
        </w:rPr>
        <w:t>北京市西城区金融大街33号通泰大厦B座9层</w:t>
      </w:r>
    </w:p>
    <w:p w:rsidR="001D1000" w:rsidRPr="001303B3" w:rsidRDefault="001D1000" w:rsidP="001D1000">
      <w:pPr>
        <w:rPr>
          <w:rFonts w:cs="Times New Roman"/>
        </w:rPr>
      </w:pPr>
      <w:r w:rsidRPr="001303B3">
        <w:rPr>
          <w:rFonts w:hAnsi="宋体" w:cs="Times New Roman"/>
        </w:rPr>
        <w:t>资格批复文号：</w:t>
      </w:r>
      <w:r w:rsidRPr="001303B3">
        <w:rPr>
          <w:rFonts w:cs="Times New Roman"/>
        </w:rPr>
        <w:t/>
      </w:r>
      <w:proofErr w:type="spellStart"/>
      <w:r w:rsidRPr="001303B3">
        <w:rPr>
          <w:rFonts w:cs="Times New Roman"/>
        </w:rPr>
        <w:t/>
      </w:r>
      <w:proofErr w:type="spellEnd"/>
      <w:r w:rsidRPr="001303B3">
        <w:rPr>
          <w:rFonts w:cs="Times New Roman"/>
        </w:rPr>
        <w:t>证监许可[2008]295号</w:t>
      </w:r>
    </w:p>
    <w:p w:rsidR="001D1000" w:rsidRPr="001303B3" w:rsidRDefault="001D1000" w:rsidP="001D1000">
      <w:pPr>
        <w:rPr>
          <w:rFonts w:cs="Times New Roman"/>
        </w:rPr>
      </w:pPr>
      <w:r w:rsidRPr="001303B3">
        <w:rPr>
          <w:rFonts w:hAnsi="宋体" w:cs="Times New Roman"/>
        </w:rPr>
        <w:t>法定代表人：</w:t>
      </w:r>
      <w:r w:rsidRPr="001303B3">
        <w:rPr>
          <w:rFonts w:cs="Times New Roman"/>
        </w:rPr>
        <w:t/>
      </w:r>
      <w:proofErr w:type="spellStart"/>
      <w:r w:rsidRPr="001303B3">
        <w:rPr>
          <w:rFonts w:cs="Times New Roman"/>
        </w:rPr>
        <w:t/>
      </w:r>
      <w:proofErr w:type="spellEnd"/>
      <w:r w:rsidRPr="001303B3">
        <w:rPr>
          <w:rFonts w:cs="Times New Roman"/>
        </w:rPr>
        <w:t>杨明辉</w:t>
      </w:r>
    </w:p>
    <w:p w:rsidR="001D1000" w:rsidRPr="001303B3" w:rsidRDefault="001D1000" w:rsidP="001D1000">
      <w:pPr>
        <w:rPr>
          <w:rFonts w:cs="Times New Roman"/>
        </w:rPr>
      </w:pPr>
      <w:r w:rsidRPr="001303B3">
        <w:rPr>
          <w:rFonts w:hAnsi="宋体" w:cs="Times New Roman"/>
        </w:rPr>
        <w:t>注册资本：</w:t>
      </w:r>
      <w:r w:rsidRPr="001303B3">
        <w:rPr>
          <w:rFonts w:cs="Times New Roman"/>
        </w:rPr>
        <w:t/>
      </w:r>
      <w:proofErr w:type="spellStart"/>
      <w:r w:rsidRPr="001303B3">
        <w:rPr>
          <w:rFonts w:cs="Times New Roman"/>
        </w:rPr>
        <w:t/>
      </w:r>
      <w:proofErr w:type="spellEnd"/>
      <w:r w:rsidRPr="001303B3">
        <w:rPr>
          <w:rFonts w:cs="Times New Roman"/>
        </w:rPr>
        <w:t>2.38亿</w:t>
      </w:r>
    </w:p>
    <w:p w:rsidR="001D1000" w:rsidRPr="001303B3" w:rsidRDefault="001D1000" w:rsidP="001D1000">
      <w:pPr>
        <w:rPr>
          <w:rFonts w:cs="Times New Roman"/>
        </w:rPr>
      </w:pPr>
      <w:r w:rsidRPr="001303B3">
        <w:rPr>
          <w:rFonts w:hAnsi="宋体" w:cs="Times New Roman"/>
        </w:rPr>
        <w:t>注册地址：</w:t>
      </w:r>
      <w:r w:rsidRPr="001303B3">
        <w:rPr>
          <w:rFonts w:cs="Times New Roman"/>
        </w:rPr>
        <w:t/>
      </w:r>
      <w:proofErr w:type="spellStart"/>
      <w:r w:rsidRPr="001303B3">
        <w:rPr>
          <w:rFonts w:cs="Times New Roman"/>
        </w:rPr>
        <w:t/>
      </w:r>
      <w:proofErr w:type="spellEnd"/>
      <w:r w:rsidRPr="001303B3">
        <w:rPr>
          <w:rFonts w:cs="Times New Roman"/>
        </w:rPr>
        <w:t>北京市顺义区天竺空港工业区A区 100033</w:t>
      </w:r>
    </w:p>
    <w:p w:rsidR="001D1000" w:rsidRPr="001303B3" w:rsidRDefault="001D1000" w:rsidP="001D1000">
      <w:pPr>
        <w:rPr>
          <w:rFonts w:cs="Times New Roman"/>
        </w:rPr>
      </w:pPr>
      <w:r w:rsidRPr="001303B3">
        <w:rPr>
          <w:rFonts w:hAnsi="宋体" w:cs="Times New Roman"/>
        </w:rPr>
        <w:t>联系方式：</w:t>
      </w:r>
      <w:r w:rsidRPr="001303B3">
        <w:rPr>
          <w:rFonts w:cs="Times New Roman"/>
        </w:rPr>
        <w:t/>
      </w:r>
      <w:proofErr w:type="spellStart"/>
      <w:r w:rsidRPr="001303B3">
        <w:rPr>
          <w:rFonts w:cs="Times New Roman"/>
        </w:rPr>
        <w:t/>
      </w:r>
      <w:proofErr w:type="spellEnd"/>
      <w:r w:rsidRPr="001303B3">
        <w:rPr>
          <w:rFonts w:cs="Times New Roman"/>
        </w:rPr>
        <w:t>8610 8806 6688</w:t>
      </w:r>
    </w:p>
    <w:p w:rsidR="001F53C5" w:rsidRPr="001303B3" w:rsidRDefault="00BC6DD0" w:rsidP="001F53C5">
      <w:pPr>
        <w:rPr>
          <w:rFonts w:cs="Times New Roman"/>
        </w:rPr>
      </w:pPr>
      <w:r>
        <w:rPr>
          <w:rFonts w:cs="Times New Roman"/>
          <w:noProof/>
        </w:rPr>
        <w:pict>
          <v:line id="直接连接符 6" o:spid="_x0000_s1039" style="position:absolute;z-index:251670528;visibility:visible" from="-3.75pt,3.35pt" to="410.1pt,3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r1cyqAIAAG0FAAAOAAAAZHJzL2Uyb0RvYy54bWysVMuO0zAU3SPxD5b3mSRt0qbRpKOZNGUz QKUZxNqNnSYisSPbbVohfoEfQGIHK5bs+RuGz+DabcLMsEFosrB8/Tg595x7fX6xb2q0Y1JVgifY P/MwYjwXtOKbBL+5XToRRkoTTkktOEvwgSl8MX/+7LxrYzYSpagpkwhAuIq7NsGl1m3suiovWUPU mWgZh81CyIZoCOXGpZJ0gN7U7sjzJm4nJG2lyJlSsLo4buK5xS8KluvXRaGYRnWCgZu2o7Tj2ozu /JzEG0nasspPNMh/sGhIxeGnA9SCaIK2svoLqqlyKZQo9FkuGlcURZUzmwNk43uPsrkpSctsLiCO ageZ1NPB5q92K4kqmuAJRpw0YNHdp+8/P3759eMzjHffvqKJEalrVQxnU76SJs18z2/aa5G/U4iL tCR8wyzZ20MLCL654T64YgLVwq/W3UtB4QzZamEV2xeyMZCgBdpbYw6DMWyvUQ6L4SgMo1mIUd7v uSTuL7ZS6RdMNMhMElxX3GhGYrK7VtoQIXF/xCxzsazq2vpec9QleBSF09DeUKKuqNk155TcrNNa oh2B0ok889m0YOf+MSm2nFq0khGaneaaVPVxDn+vucFjthqPlCDaa5jadcjRVsr7mTfLoiwKnGA0 yZzAWyycy2UaOJOlPw0X40WaLvwPhqgfxGVFKeOGa1+1fvBvVXHqn2O9DXU7qOI+RLfyAdmHTC+X oTcNxpEznYZjJxhnnnMVLVPnMvUnk2l2lV5lj5hmNnv1NGQHKQ0rsdVM3pS0Q7Qy/o/D2cjHEECX j6ZH3xCpN/A85VpiJIV+W+nSlqspNIPxyOvIi3qvB/SjEL2HJhpcOOX2RyrwvPfXdoEp/GMLrQU9 rGTfHdDT9tLp/TGPxv0Y5vdfyflvAAAA//8DAFBLAwQUAAYACAAAACEA2s6mx9wAAAAGAQAADwAA AGRycy9kb3ducmV2LnhtbEyPzU7DMBCE70i8g7VI3Fqn5adViFNViFbiSAEJbm68xFHsdYidJrw9 izjAcXZWM98Um8k7ccI+NoEULOYZCKQqmIZqBS/Pu9kaREyajHaBUMEXRtiU52eFzk0Y6QlPh1QL DqGYawU2pS6XMlYWvY7z0CGx9xF6rxPLvpam1yOHeyeXWXYrvW6IG6zu8N5i1R4GzyW7a/swDtP+ s3Xt6+P23b+1N3ulLi+m7R2IhFP6e4YffEaHkpmOYSAThVPAQ5KC2eIKBLvr5WoF4vh7kGUh/+OX 3wAAAP//AwBQSwECLQAUAAYACAAAACEAtoM4kv4AAADhAQAAEwAAAAAAAAAAAAAAAAAAAAAAW0Nv bnRlbnRfVHlwZXNdLnhtbFBLAQItABQABgAIAAAAIQA4/SH/1gAAAJQBAAALAAAAAAAAAAAAAAAA AC8BAABfcmVscy8ucmVsc1BLAQItABQABgAIAAAAIQCyr1cyqAIAAG0FAAAOAAAAAAAAAAAAAAAA AC4CAABkcnMvZTJvRG9jLnhtbFBLAQItABQABgAIAAAAIQDazqbH3AAAAAYBAAAPAAAAAAAAAAAA AAAAAAIFAABkcnMvZG93bnJldi54bWxQSwUGAAAAAAQABADzAAAACwYAAAAA " strokecolor="maroon" strokeweight="2.25pt"/>
        </w:pict>
      </w:r>
    </w:p>
    <w:p w:rsidR="001F53C5" w:rsidRPr="001303B3" w:rsidRDefault="00BC6DD0" w:rsidP="001F53C5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直接连接符 5" o:spid="_x0000_s1038" style="position:absolute;flip:y;z-index:251660288;visibility:visible" from="0,29.25pt" to="413.85pt,29.2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WKNirgIAAHcFAAAOAAAAZHJzL2Uyb0RvYy54bWysVM2O0zAQviPxDlbu2fw0adNo09VumnJZ YKVd4OzGTmOR2JHtNq0Qr8ALIHGDE0fuvA3LYzB22+wPF4Q2B8vj8Xz55psZn55t2wZtqFRM8MwJ TnwHUV4Kwvgqc97cLNzEQUpjTnAjOM2cHVXO2ez5s9O+S2koatEQKhGAcJX2XebUWnep56mypi1W J6KjHJyVkC3WYMqVRyTuAb1tvND3x14vJOmkKKlScDrfO52Zxa8qWurXVaWoRk3mADdtV2nXpVm9 2SlOVxJ3NSsPNPB/sGgx4/DTAWqONUZryf6CalkphRKVPilF64mqYiW1OUA2gf8om+sad9TmAuKo bpBJPR1s+WpzJREjmRM7iOMWSnT7+cevT19///wC6+33byg2IvWdSuFuzq+kSbPc8uvuUpTvFeIi rzFfUUv2ZtcBQmAivAchxlAd/GrZvxQE7uC1FlaxbSVbVDWse2sCDTiogra2RLuhRHSrUQmHcRjH yRS4lkefh1MDYQI7qfQLKlpkNpnTMG7UwyneXCptKN1dMcdcLFjT2A5oOOozJ0ziSWwjlGgYMV5z T8nVMm8k2mBoosQ3n00QPPevSbHmxKLVFJPisNeYNfs9/L3hBo/avtxTAmurYWvPIUfbMx+m/rRI iiRyo3BcuJE/n7vnizxyx4tgEs9H8zyfBx8N0SBKa0YI5YbrsX+D6N/64zBJ+84bOnhQxXuIbuUD sg+Zni9ifxKNEncyiUduNCp89yJZ5O55HozHk+IivygeMS1s9uppyA5SGlZiram8rkmPCDP1H8XT MHDAgHkPJ/u6Idys4KEqtXSQFPod07VtXNNoBuNRrRM/OdZ6QN8LcayhsYYqHHK7kwpqfqyvnQcz AvthWgqyu5LHOYHptkGHl8g8H/dt2N9/L2d/AAAA//8DAFBLAwQUAAYACAAAACEA33UUvtoAAAAG AQAADwAAAGRycy9kb3ducmV2LnhtbEyPwU7DMBBE70j9B2srcaMOhTZRiFNVVTnBAVrE2Y23cVR7 HcVuG/6eRRzguDOjmbfVavROXHCIXSAF97MMBFITTEetgo/9810BIiZNRrtAqOALI6zqyU2lSxOu 9I6XXWoFl1AstQKbUl9KGRuLXsdZ6JHYO4bB68Tn0Eoz6CuXeyfnWbaUXnfEC1b3uLHYnHZnr8CR PG4+7ePDNl++vbS0f43pVCh1Ox3XTyASjukvDD/4jA41Mx3CmUwUTgE/khQsigUIdot5noM4/Aqy ruR//PobAAD//wMAUEsBAi0AFAAGAAgAAAAhALaDOJL+AAAA4QEAABMAAAAAAAAAAAAAAAAAAAAA AFtDb250ZW50X1R5cGVzXS54bWxQSwECLQAUAAYACAAAACEAOP0h/9YAAACUAQAACwAAAAAAAAAA AAAAAAAvAQAAX3JlbHMvLnJlbHNQSwECLQAUAAYACAAAACEA7lijYq4CAAB3BQAADgAAAAAAAAAA AAAAAAAuAgAAZHJzL2Uyb0RvYy54bWxQSwECLQAUAAYACAAAACEA33UUvtoAAAAGAQAADwAAAAAA AAAAAAAAAAAIBQAAZHJzL2Rvd25yZXYueG1sUEsFBgAAAAAEAAQA8wAAAA8GAAAAAA== " strokecolor="maroon" strokeweight="2.25pt"/>
        </w:pict>
      </w:r>
      <w:r w:rsidR="001F53C5" w:rsidRPr="001303B3">
        <w:rPr>
          <w:rFonts w:ascii="Times New Roman" w:cs="Times New Roman"/>
        </w:rPr>
        <w:t>主要财务指标</w:t>
      </w:r>
    </w:p>
    <w:p w:rsidR="00A25A5D" w:rsidRPr="001303B3" w:rsidRDefault="00A25A5D" w:rsidP="00A25A5D">
      <w:pPr>
        <w:rPr>
          <w:rFonts w:cs="Times New Roman"/>
        </w:rPr>
      </w:pPr>
    </w:p>
    <w:p w:rsidR="00A25A5D" w:rsidRPr="00A807CD" w:rsidRDefault="00A25A5D" w:rsidP="00A807CD">
      <w:pPr>
        <w:spacing w:line="0" w:lineRule="atLeast"/>
        <w:rPr>
          <w:rFonts w:hAnsi="宋体" w:cs="Times New Roman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（一）组合表现</w:t>
      </w:r>
      <w:r w:rsidR="000F5EFD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                        </w:t>
      </w:r>
    </w:p>
    <w:tbl>
      <w:tblPr>
        <w:tblW w:w="829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4320"/>
        <w:gridCol w:w="3240"/>
      </w:tblGrid>
      <w:tr w:rsidR="001F53C5" w:rsidRPr="001303B3" w:rsidTr="00CA58A4">
        <w:trPr>
          <w:trHeight w:val="300"/>
          <w:jc w:val="center"/>
        </w:trPr>
        <w:tc>
          <w:tcPr>
            <w:tcW w:w="735" w:type="dxa"/>
            <w:noWrap/>
          </w:tcPr>
          <w:p w:rsidR="001F53C5" w:rsidRPr="001303B3" w:rsidRDefault="001F53C5" w:rsidP="00CA58A4">
            <w:pPr>
              <w:pStyle w:val="aa"/>
              <w:rPr>
                <w:rFonts w:cs="Times New Roman"/>
              </w:rPr>
            </w:pPr>
            <w:r w:rsidRPr="001303B3">
              <w:rPr>
                <w:rFonts w:hAnsi="宋体" w:cs="Times New Roman"/>
              </w:rPr>
              <w:t>序号</w:t>
            </w:r>
            <w:r w:rsidR="009701E5">
              <w:rPr>
                <w:rFonts w:hint="eastAsia"/>
              </w:rPr>
              <w:t/>
            </w:r>
            <w:proofErr w:type="spellStart"/>
            <w:r w:rsidR="009701E5">
              <w:t/>
            </w:r>
            <w:proofErr w:type="spellEnd"/>
            <w:r w:rsidR="009701E5">
              <w:t/>
            </w:r>
          </w:p>
        </w:tc>
        <w:tc>
          <w:tcPr>
            <w:tcW w:w="7560" w:type="dxa"/>
            <w:gridSpan w:val="2"/>
            <w:noWrap/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主要会计数据和财务指标</w:t>
            </w:r>
          </w:p>
        </w:tc>
      </w:tr>
      <w:tr w:rsidR="001F53C5" w:rsidRPr="001303B3" w:rsidTr="00EB4484">
        <w:trPr>
          <w:trHeight w:val="300"/>
          <w:jc w:val="center"/>
        </w:trPr>
        <w:tc>
          <w:tcPr>
            <w:tcW w:w="735" w:type="dxa"/>
            <w:noWrap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1</w:t>
            </w:r>
          </w:p>
        </w:tc>
        <w:tc>
          <w:tcPr>
            <w:tcW w:w="4320" w:type="dxa"/>
            <w:noWrap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本期利润</w:t>
            </w:r>
          </w:p>
        </w:tc>
        <w:tc>
          <w:tcPr>
            <w:tcW w:w="3240" w:type="dxa"/>
            <w:noWrap/>
            <w:vAlign w:val="center"/>
          </w:tcPr>
          <w:p w:rsidR="001F53C5" w:rsidRPr="001303B3" w:rsidRDefault="00E90F6B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10,135,169.23</w:t>
            </w:r>
          </w:p>
        </w:tc>
      </w:tr>
      <w:tr w:rsidR="001F53C5" w:rsidRPr="001303B3" w:rsidTr="00EB4484">
        <w:trPr>
          <w:trHeight w:val="300"/>
          <w:jc w:val="center"/>
        </w:trPr>
        <w:tc>
          <w:tcPr>
            <w:tcW w:w="735" w:type="dxa"/>
            <w:noWrap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2</w:t>
            </w:r>
          </w:p>
        </w:tc>
        <w:tc>
          <w:tcPr>
            <w:tcW w:w="4320" w:type="dxa"/>
            <w:noWrap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本期已实现收益</w:t>
            </w:r>
          </w:p>
        </w:tc>
        <w:tc>
          <w:tcPr>
            <w:tcW w:w="3240" w:type="dxa"/>
            <w:noWrap/>
            <w:vAlign w:val="center"/>
          </w:tcPr>
          <w:p w:rsidR="001F53C5" w:rsidRPr="001303B3" w:rsidRDefault="00E90F6B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10,135,169.23</w:t>
            </w:r>
          </w:p>
        </w:tc>
      </w:tr>
      <w:tr w:rsidR="001F53C5" w:rsidRPr="001303B3" w:rsidTr="00EB4484">
        <w:trPr>
          <w:trHeight w:val="300"/>
          <w:jc w:val="center"/>
        </w:trPr>
        <w:tc>
          <w:tcPr>
            <w:tcW w:w="735" w:type="dxa"/>
            <w:noWrap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3</w:t>
            </w:r>
          </w:p>
        </w:tc>
        <w:tc>
          <w:tcPr>
            <w:tcW w:w="4320" w:type="dxa"/>
            <w:noWrap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期末资产净值</w:t>
            </w:r>
          </w:p>
        </w:tc>
        <w:tc>
          <w:tcPr>
            <w:tcW w:w="3240" w:type="dxa"/>
            <w:noWrap/>
            <w:vAlign w:val="center"/>
          </w:tcPr>
          <w:p w:rsidR="001F53C5" w:rsidRPr="001303B3" w:rsidRDefault="00E90F6B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922,237,010.62</w:t>
            </w:r>
          </w:p>
        </w:tc>
      </w:tr>
      <w:tr w:rsidR="001F53C5" w:rsidRPr="001303B3" w:rsidTr="00EB4484">
        <w:trPr>
          <w:trHeight w:val="300"/>
          <w:jc w:val="center"/>
        </w:trPr>
        <w:tc>
          <w:tcPr>
            <w:tcW w:w="735" w:type="dxa"/>
            <w:noWrap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4</w:t>
            </w:r>
          </w:p>
        </w:tc>
        <w:tc>
          <w:tcPr>
            <w:tcW w:w="4320" w:type="dxa"/>
            <w:noWrap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期末单位净值</w:t>
            </w:r>
          </w:p>
        </w:tc>
        <w:tc>
          <w:tcPr>
            <w:tcW w:w="3240" w:type="dxa"/>
            <w:noWrap/>
            <w:vAlign w:val="center"/>
          </w:tcPr>
          <w:p w:rsidR="001F53C5" w:rsidRPr="001303B3" w:rsidRDefault="00E90F6B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1.053</w:t>
            </w:r>
          </w:p>
        </w:tc>
      </w:tr>
    </w:tbl>
    <w:p w:rsidR="001F53C5" w:rsidRPr="001303B3" w:rsidRDefault="001F53C5" w:rsidP="001F53C5">
      <w:pPr>
        <w:rPr>
          <w:rFonts w:cs="Times New Roman"/>
        </w:rPr>
      </w:pPr>
    </w:p>
    <w:p w:rsidR="001F53C5" w:rsidRPr="00A807CD" w:rsidRDefault="00A25A5D" w:rsidP="001F53C5">
      <w:pPr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（二）净值表现</w:t>
      </w:r>
      <w:r w:rsidR="00012D1E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                        </w:t>
      </w:r>
    </w:p>
    <w:p w:rsidR="001F53C5" w:rsidRPr="001303B3" w:rsidRDefault="001F53C5" w:rsidP="001F53C5">
      <w:pPr>
        <w:pStyle w:val="ae"/>
        <w:rPr>
          <w:rFonts w:cs="Times New Roman"/>
        </w:rPr>
      </w:pPr>
      <w:r w:rsidRPr="001303B3">
        <w:rPr>
          <w:rFonts w:hAnsi="宋体" w:cs="Times New Roman"/>
        </w:rPr>
        <w:t>报告期内，特定资产管理组合净值增长率与同期业绩基准的比较如下：</w:t>
      </w:r>
    </w:p>
    <w:tbl>
      <w:tblPr>
        <w:tblW w:w="82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2"/>
        <w:gridCol w:w="2045"/>
        <w:gridCol w:w="2700"/>
        <w:gridCol w:w="1408"/>
      </w:tblGrid>
      <w:tr w:rsidR="001F53C5" w:rsidRPr="001303B3" w:rsidTr="00EB4484">
        <w:tc>
          <w:tcPr>
            <w:tcW w:w="214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投资时间</w:t>
            </w:r>
          </w:p>
        </w:tc>
        <w:tc>
          <w:tcPr>
            <w:tcW w:w="204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净值增长率</w:t>
            </w:r>
            <w:r w:rsidRPr="001303B3">
              <w:t>(1)</w:t>
            </w:r>
            <w:r w:rsidR="008A322A" w:rsidRPr="001303B3">
              <w:t>（</w:t>
            </w:r>
            <w:r w:rsidR="008A322A" w:rsidRPr="001303B3">
              <w:t>%</w:t>
            </w:r>
            <w:r w:rsidR="008A322A" w:rsidRPr="001303B3">
              <w:t>）</w:t>
            </w:r>
          </w:p>
        </w:tc>
        <w:tc>
          <w:tcPr>
            <w:tcW w:w="27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业绩比较基准增长率</w:t>
            </w:r>
            <w:r w:rsidRPr="001303B3">
              <w:t>(2)</w:t>
            </w:r>
            <w:r w:rsidR="008A322A" w:rsidRPr="001303B3">
              <w:t>（</w:t>
            </w:r>
            <w:r w:rsidR="008A322A" w:rsidRPr="001303B3">
              <w:t>%</w:t>
            </w:r>
            <w:r w:rsidR="008A322A" w:rsidRPr="001303B3">
              <w:t>）</w:t>
            </w:r>
          </w:p>
        </w:tc>
        <w:tc>
          <w:tcPr>
            <w:tcW w:w="140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(1)-(2)</w:t>
            </w:r>
            <w:r w:rsidR="008A322A" w:rsidRPr="001303B3">
              <w:rPr>
                <w:rFonts w:hAnsi="宋体"/>
              </w:rPr>
              <w:t>（</w:t>
            </w:r>
            <w:r w:rsidR="008A322A" w:rsidRPr="001303B3">
              <w:t>%</w:t>
            </w:r>
            <w:r w:rsidR="008A322A" w:rsidRPr="001303B3">
              <w:rPr>
                <w:rFonts w:hAnsi="宋体"/>
              </w:rPr>
              <w:t>）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本报告期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3.64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-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3.64</w:t>
            </w:r>
          </w:p>
        </w:tc>
      </w:tr>
    </w:tbl>
    <w:p w:rsidR="001F53C5" w:rsidRPr="001303B3" w:rsidRDefault="00BC6DD0" w:rsidP="001F53C5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line id="直接连接符 4" o:spid="_x0000_s1037" style="position:absolute;z-index:251661312;visibility:visible" from="0,29.5pt" to="413.85pt,29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wL67uwIAAIkFAAAOAAAAZHJzL2Uyb0RvYy54bWysVMGO0zAQvSPxD5bv2SRN0qbRpqvdNOWy wEq7iLObOE2EY0e227RC/AI/gMQNThy58zcsn8HYbcN2uSC0iWR57PHzzJs3Pr/YtgxtqFSN4Cn2 zzyMKC9E2fBVit/cLZwYI6UJLwkTnKZ4RxW+mD1/dt53CR2JWrCSSgQgXCV9l+Ja6y5xXVXUtCXq THSUw2YlZEs0mHLllpL0gN4yd+R5Y7cXsuykKKhSsDrfb+KZxa8qWujXVaWoRizFEJu2o7Tj0ozu 7JwkK0m6uikOYZD/iKIlDYdLB6g50QStZfMXVNsUUihR6bNCtK6oqqagNgfIxvceZXNbk47aXIAc 1Q00qaeDLV5tbiRqyhSHGHHSQonuP33/+fHLrx+fYbz/9hWFhqS+Uwn4ZvxGmjSLLb/trkXxTiEu sprwFbXB3u06QPDNCffkiDFUB1ct+5eiBB+y1sIytq1kayCBC7S1hdkNhaFbjQpYjEZRFE8jjIrj nkuS48FOKv2CihaZSYpZww1nJCGba6VNICQ5uphlLhYNY7bujKM+xaM4mkT2hBKsKc2u8VNytcyY RBsC0plOPS8IbFqw89BNijUvLVpNSZkf5po0DOZIWz44SB+bq9gKI0ahUVR7wGLc3EWtUvfhgrXV MLXrkL9V0fupN83jPA6dcDTOndCbz53LRRY644U/iebBPMvm/geThB8mdVOWlJs8jor2w39TzKG3 9locND0w5p6iW2oh2NNILxeRNwmD2JlMosAJg9xzruJF5lxm/ng8ya+yq/xRpLnNXj1NsAOVJiqx 1lTe1mWPysZoI4imIx+DAS/AaOKZDyPCVlCRQkuMpNBvG11bKRsRGowTHcSe+Q+1G9D3RBxraKyh Cofc/lAFajzW13aIaYp9ey1FubuRx86BfreHDm+TeVAe2jB/+ILOfgMAAP//AwBQSwMEFAAGAAgA AAAhAEYExjrbAAAABgEAAA8AAABkcnMvZG93bnJldi54bWxMj0FLw0AQhe+C/2EZwZvdtKCtMZtS AqKCF2Oh1212zAZ3Z0N2myb/3hEP9jS8ecN73xTbyTsx4hC7QAqWiwwEUhNMR62C/efz3QZETJqM doFQwYwRtuX1VaFzE870gWOdWsEhFHOtwKbU51LGxqLXcRF6JPa+wuB1Yjm00gz6zOHeyVWWPUiv O+IGq3usLDbf9ckrqN5fltWc2d2U9iPOr4eDe6tJqdubafcEIuGU/o/hF5/RoWSmYziRicIp4EeS gvtHnuxuVus1iOPfQpaFvMQvfwAAAP//AwBQSwECLQAUAAYACAAAACEAtoM4kv4AAADhAQAAEwAA AAAAAAAAAAAAAAAAAAAAW0NvbnRlbnRfVHlwZXNdLnhtbFBLAQItABQABgAIAAAAIQA4/SH/1gAA AJQBAAALAAAAAAAAAAAAAAAAAC8BAABfcmVscy8ucmVsc1BLAQItABQABgAIAAAAIQA/wL67uwIA AIkFAAAOAAAAAAAAAAAAAAAAAC4CAABkcnMvZTJvRG9jLnhtbFBLAQItABQABgAIAAAAIQBGBMY6 2wAAAAYBAAAPAAAAAAAAAAAAAAAAABUFAABkcnMvZG93bnJldi54bWxQSwUGAAAAAAQABADzAAAA HQYAAAAA " strokecolor="#903" strokeweight="2.25pt">
            <v:stroke endarrowwidth="wide" endarrowlength="short"/>
          </v:line>
        </w:pict>
      </w:r>
      <w:r w:rsidR="001F53C5" w:rsidRPr="001303B3">
        <w:rPr>
          <w:rFonts w:ascii="Times New Roman" w:cs="Times New Roman"/>
        </w:rPr>
        <w:t>投资组合报告</w:t>
      </w:r>
    </w:p>
    <w:p w:rsidR="001F53C5" w:rsidRPr="001303B3" w:rsidRDefault="001F53C5" w:rsidP="001F53C5">
      <w:pPr>
        <w:rPr>
          <w:rFonts w:cs="Times New Roman"/>
        </w:rPr>
      </w:pPr>
    </w:p>
    <w:p w:rsidR="00A25A5D" w:rsidRPr="00A807CD" w:rsidRDefault="00A25A5D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（一）报告期末投资资产组合情况</w:t>
      </w:r>
      <w:r w:rsidR="008E334C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        </w:t>
      </w:r>
    </w:p>
    <w:tbl>
      <w:tblPr>
        <w:tblW w:w="828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520"/>
        <w:gridCol w:w="1980"/>
        <w:gridCol w:w="2880"/>
      </w:tblGrid>
      <w:tr w:rsidR="001F53C5" w:rsidRPr="001303B3" w:rsidTr="00EB4484">
        <w:trPr>
          <w:trHeight w:val="123"/>
          <w:jc w:val="center"/>
        </w:trPr>
        <w:tc>
          <w:tcPr>
            <w:tcW w:w="3420" w:type="dxa"/>
            <w:gridSpan w:val="2"/>
            <w:vAlign w:val="center"/>
          </w:tcPr>
          <w:p w:rsidR="001F53C5" w:rsidRPr="001303B3" w:rsidRDefault="001F53C5" w:rsidP="00CA58A4">
            <w:pPr>
              <w:pStyle w:val="aa"/>
              <w:rPr>
                <w:rFonts w:cs="Times New Roman"/>
              </w:rPr>
            </w:pPr>
            <w:r w:rsidRPr="001303B3">
              <w:rPr>
                <w:rFonts w:hAnsi="宋体" w:cs="Times New Roman"/>
              </w:rPr>
              <w:t>资产种类</w:t>
            </w:r>
            <w:r w:rsidR="009701E5">
              <w:rPr>
                <w:rFonts w:hint="eastAsia"/>
              </w:rPr>
              <w:t/>
            </w:r>
            <w:proofErr w:type="spellStart"/>
            <w:r w:rsidR="009701E5">
              <w:t/>
            </w:r>
            <w:proofErr w:type="spellEnd"/>
            <w:r w:rsidR="009701E5">
              <w:t/>
            </w:r>
          </w:p>
        </w:tc>
        <w:tc>
          <w:tcPr>
            <w:tcW w:w="1980" w:type="dxa"/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金额</w:t>
            </w:r>
            <w:r w:rsidRPr="001303B3">
              <w:t>(</w:t>
            </w:r>
            <w:r w:rsidRPr="001303B3">
              <w:t>元</w:t>
            </w:r>
            <w:r w:rsidRPr="001303B3">
              <w:t>)</w:t>
            </w:r>
          </w:p>
        </w:tc>
        <w:tc>
          <w:tcPr>
            <w:tcW w:w="2880" w:type="dxa"/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占总资产比例</w:t>
            </w:r>
            <w:r w:rsidR="00041C83" w:rsidRPr="001303B3">
              <w:t>（</w:t>
            </w:r>
            <w:r w:rsidR="00041C83" w:rsidRPr="001303B3">
              <w:t>%</w:t>
            </w:r>
            <w:r w:rsidR="00041C83" w:rsidRPr="001303B3">
              <w:t>）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1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股票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="005704D0"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>-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2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债券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607,301,965.95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>49.11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3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权证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4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基金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>-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5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资产支持证券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587,987,816.73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>47.55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6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金融衍生</w:t>
            </w:r>
            <w:proofErr w:type="gramStart"/>
            <w:r w:rsidRPr="001303B3">
              <w:rPr>
                <w:rFonts w:ascii="Times New Roman"/>
              </w:rPr>
              <w:t>品投资</w:t>
            </w:r>
            <w:proofErr w:type="gramEnd"/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7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买入返售金融资产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>-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8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银行活期存款及清算备付金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5,732,230.60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>0.46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9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银行定期存款</w:t>
            </w:r>
            <w:r w:rsidRPr="001303B3">
              <w:rPr>
                <w:rFonts w:ascii="Times New Roman" w:hAnsi="Times New Roman"/>
              </w:rPr>
              <w:t>(</w:t>
            </w:r>
            <w:r w:rsidRPr="001303B3">
              <w:rPr>
                <w:rFonts w:ascii="Times New Roman"/>
              </w:rPr>
              <w:t>定期存款、通知存款、协议存款</w:t>
            </w:r>
            <w:r w:rsidRPr="001303B3">
              <w:rPr>
                <w:rFonts w:ascii="Times New Roman" w:hAnsi="Times New Roman"/>
              </w:rPr>
              <w:t>)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10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其他资产</w:t>
            </w:r>
            <w:r w:rsidRPr="001303B3">
              <w:rPr>
                <w:rFonts w:ascii="Times New Roman" w:hAnsi="Times New Roman"/>
              </w:rPr>
              <w:t>(</w:t>
            </w:r>
            <w:r w:rsidRPr="001303B3">
              <w:rPr>
                <w:rFonts w:ascii="Times New Roman"/>
              </w:rPr>
              <w:t>交易保证金、应收利息、应收证券清算款、其他应收款、应收申购款等</w:t>
            </w:r>
            <w:r w:rsidRPr="001303B3">
              <w:rPr>
                <w:rFonts w:ascii="Times New Roman" w:hAnsi="Times New Roman"/>
              </w:rPr>
              <w:t>)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35,640,840.15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>2.88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资产总计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1,236,662,853.43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>100.00</w:t>
            </w:r>
          </w:p>
        </w:tc>
      </w:tr>
    </w:tbl>
    <w:p w:rsidR="00A44E7C" w:rsidRPr="00A807CD" w:rsidRDefault="00A44E7C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（二）报告期末按行业分类的股票投资组合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</w:t>
      </w:r>
    </w:p>
    <w:p w:rsidR="00A44E7C" w:rsidRPr="00A807CD" w:rsidRDefault="00A44E7C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cs="Times New Roman"/>
          <w:sz w:val="28"/>
          <w:szCs w:val="28"/>
          <w:shd w:val="clear" w:color="auto" w:fill="C00000"/>
        </w:rPr>
        <w:t>1</w:t>
      </w:r>
      <w:r w:rsidRPr="00A807CD">
        <w:rPr>
          <w:rFonts w:hAnsi="宋体" w:cs="Times New Roman"/>
          <w:sz w:val="28"/>
          <w:szCs w:val="28"/>
          <w:shd w:val="clear" w:color="auto" w:fill="C00000"/>
        </w:rPr>
        <w:t>、报告期末按行业分类的股票投资组合</w:t>
      </w:r>
      <w:r w:rsidRPr="00A807CD">
        <w:rPr>
          <w:rFonts w:cs="Times New Roman"/>
          <w:sz w:val="28"/>
          <w:szCs w:val="28"/>
          <w:shd w:val="clear" w:color="auto" w:fill="C00000"/>
        </w:rPr>
        <w:t>-A</w:t>
      </w:r>
      <w:r w:rsidRPr="00A807CD">
        <w:rPr>
          <w:rFonts w:hAnsi="宋体" w:cs="Times New Roman"/>
          <w:sz w:val="28"/>
          <w:szCs w:val="28"/>
          <w:shd w:val="clear" w:color="auto" w:fill="C00000"/>
        </w:rPr>
        <w:t>股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</w:t>
      </w:r>
    </w:p>
    <w:p w:rsidR="00A44E7C" w:rsidRPr="00A807CD" w:rsidRDefault="00A44E7C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cs="Times New Roman"/>
          <w:sz w:val="28"/>
          <w:szCs w:val="28"/>
          <w:shd w:val="clear" w:color="auto" w:fill="C00000"/>
        </w:rPr>
        <w:t>2</w:t>
      </w:r>
      <w:r w:rsidRPr="00A807CD">
        <w:rPr>
          <w:rFonts w:hAnsi="宋体" w:cs="Times New Roman"/>
          <w:sz w:val="28"/>
          <w:szCs w:val="28"/>
          <w:shd w:val="clear" w:color="auto" w:fill="C00000"/>
        </w:rPr>
        <w:t>、报告期末按行业分类的股票投资组合</w:t>
      </w:r>
      <w:r w:rsidRPr="00A807CD">
        <w:rPr>
          <w:rFonts w:cs="Times New Roman"/>
          <w:sz w:val="28"/>
          <w:szCs w:val="28"/>
          <w:shd w:val="clear" w:color="auto" w:fill="C00000"/>
        </w:rPr>
        <w:t>-</w:t>
      </w:r>
      <w:r w:rsidRPr="00A807CD">
        <w:rPr>
          <w:rFonts w:hAnsi="宋体" w:cs="Times New Roman"/>
          <w:sz w:val="28"/>
          <w:szCs w:val="28"/>
          <w:shd w:val="clear" w:color="auto" w:fill="C00000"/>
        </w:rPr>
        <w:t>港股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</w:t>
      </w:r>
    </w:p>
    <w:p w:rsidR="001F53C5" w:rsidRPr="001303B3" w:rsidRDefault="001F53C5" w:rsidP="001F53C5">
      <w:pPr>
        <w:rPr>
          <w:rFonts w:cs="Times New Roman"/>
          <w:i/>
          <w:sz w:val="24"/>
          <w:u w:val="single"/>
        </w:rPr>
      </w:pPr>
      <w:r w:rsidRPr="001303B3">
        <w:rPr>
          <w:rFonts w:hAnsi="宋体" w:cs="Times New Roman"/>
          <w:i/>
          <w:sz w:val="24"/>
          <w:u w:val="single"/>
        </w:rPr>
        <w:t>注：以上分类采用全球行业分类标准（</w:t>
      </w:r>
      <w:r w:rsidRPr="001303B3">
        <w:rPr>
          <w:rFonts w:cs="Times New Roman"/>
          <w:i/>
          <w:sz w:val="24"/>
          <w:u w:val="single"/>
        </w:rPr>
        <w:t>GICS</w:t>
      </w:r>
      <w:r w:rsidRPr="001303B3">
        <w:rPr>
          <w:rFonts w:hAnsi="宋体" w:cs="Times New Roman"/>
          <w:i/>
          <w:sz w:val="24"/>
          <w:u w:val="single"/>
        </w:rPr>
        <w:t>）。</w:t>
      </w:r>
    </w:p>
    <w:p w:rsidR="00F61B62" w:rsidRPr="00A807CD" w:rsidRDefault="00F61B62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（三）报告期末按债券品种分类的债券投资组合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</w:t>
      </w:r>
    </w:p>
    <w:tbl>
      <w:tblPr>
        <w:tblW w:w="829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3760"/>
        <w:gridCol w:w="1980"/>
        <w:gridCol w:w="1820"/>
      </w:tblGrid>
      <w:tr w:rsidR="001F53C5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  <w:rPr>
                <w:rFonts w:cs="Times New Roman"/>
              </w:rPr>
            </w:pPr>
            <w:r w:rsidRPr="001303B3">
              <w:rPr>
                <w:rFonts w:hAnsi="宋体" w:cs="Times New Roman"/>
              </w:rPr>
              <w:t>序号</w:t>
            </w:r>
            <w:r w:rsidR="009701E5">
              <w:rPr>
                <w:rFonts w:hint="eastAsia"/>
              </w:rPr>
              <w:t/>
            </w:r>
            <w:proofErr w:type="spellStart"/>
            <w:r w:rsidR="009701E5">
              <w:t/>
            </w:r>
            <w:proofErr w:type="spellEnd"/>
            <w:r w:rsidR="009701E5">
              <w:t/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债券品种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公允价值</w:t>
            </w:r>
            <w:r w:rsidRPr="001303B3">
              <w:t>(</w:t>
            </w:r>
            <w:r w:rsidRPr="001303B3">
              <w:t>元</w:t>
            </w:r>
            <w:r w:rsidRPr="001303B3">
              <w:t>)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占资产净值比例</w:t>
            </w:r>
            <w:r w:rsidR="00041C83" w:rsidRPr="001303B3">
              <w:t>（</w:t>
            </w:r>
            <w:r w:rsidR="00041C83" w:rsidRPr="001303B3">
              <w:t>%</w:t>
            </w:r>
            <w:r w:rsidR="00041C83" w:rsidRPr="001303B3">
              <w:t>）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1</w:t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国家债券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-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>-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2</w:t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央行票据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-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>-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3</w:t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金融债券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5,003,425.98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>0.54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4</w:t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其中：政策性金融债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7,686,951.02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>0.83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5</w:t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企业债券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574,611,588.95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62.31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6</w:t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企业短期融资</w:t>
            </w:r>
            <w:proofErr w:type="gramStart"/>
            <w:r w:rsidRPr="001303B3">
              <w:rPr>
                <w:rFonts w:ascii="Times New Roman"/>
              </w:rPr>
              <w:t>券</w:t>
            </w:r>
            <w:proofErr w:type="gramEnd"/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20,000,000.00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>2.17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7</w:t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可转债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-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-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8</w:t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其他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-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-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债券总计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-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0.00</w:t>
            </w:r>
          </w:p>
        </w:tc>
      </w:tr>
    </w:tbl>
    <w:p w:rsidR="000502FE" w:rsidRPr="00A807CD" w:rsidRDefault="000502FE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（四）报告期末按公允价值占资产净值比例大小排序的前十名股票明细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                                    </w:t>
      </w:r>
    </w:p>
    <w:p w:rsidR="00265A7D" w:rsidRPr="00A807CD" w:rsidRDefault="00265A7D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（五）报告期末按公允价值占资产净值比例大小排序的前十名债券明细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                                    </w:t>
      </w:r>
    </w:p>
    <w:tbl>
      <w:tblPr>
        <w:tblW w:w="829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1260"/>
        <w:gridCol w:w="1620"/>
        <w:gridCol w:w="1342"/>
        <w:gridCol w:w="1701"/>
        <w:gridCol w:w="1637"/>
      </w:tblGrid>
      <w:tr w:rsidR="001F53C5" w:rsidRPr="001303B3" w:rsidTr="00EB4484">
        <w:trPr>
          <w:trHeight w:val="324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序号</w:t>
            </w:r>
          </w:p>
        </w:tc>
        <w:tc>
          <w:tcPr>
            <w:tcW w:w="12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债券代码</w:t>
            </w:r>
          </w:p>
        </w:tc>
        <w:tc>
          <w:tcPr>
            <w:tcW w:w="16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债券名称</w:t>
            </w:r>
          </w:p>
        </w:tc>
        <w:tc>
          <w:tcPr>
            <w:tcW w:w="134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数量</w:t>
            </w:r>
            <w:r w:rsidRPr="001303B3">
              <w:t>(</w:t>
            </w:r>
            <w:r w:rsidRPr="001303B3">
              <w:t>张</w:t>
            </w:r>
            <w:r w:rsidRPr="001303B3">
              <w:t>)</w:t>
            </w:r>
          </w:p>
        </w:tc>
        <w:tc>
          <w:tcPr>
            <w:tcW w:w="170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公允价值</w:t>
            </w:r>
            <w:r w:rsidRPr="001303B3">
              <w:t>(</w:t>
            </w:r>
            <w:r w:rsidRPr="001303B3">
              <w:t>元</w:t>
            </w:r>
            <w:r w:rsidRPr="001303B3">
              <w:t>)</w:t>
            </w:r>
          </w:p>
        </w:tc>
        <w:tc>
          <w:tcPr>
            <w:tcW w:w="163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占资产净值比例</w:t>
            </w:r>
            <w:r w:rsidR="00B9365B" w:rsidRPr="001303B3">
              <w:t>（</w:t>
            </w:r>
            <w:r w:rsidR="00B9365B" w:rsidRPr="001303B3">
              <w:t>%</w:t>
            </w:r>
            <w:r w:rsidR="00B9365B" w:rsidRPr="001303B3">
              <w:t>）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101752010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17新城控股MTN002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1,000,000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99,484,850.44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10.78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101652016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16大连万达MTN001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500,000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47,969,340.88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5.20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136690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16恒安01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500,000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47,140,240.78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5.11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136682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G16三峡1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400,000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39,601,455.12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4.30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112307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15投资01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338,000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32,779,029.24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3.56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136085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15金茂投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300,000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30,070,374.19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3.26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136242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16中车G1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300,000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29,728,184.76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3.22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112264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15亚迪01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261,000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26,125,370.58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2.83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122378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13楚天02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200,000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20,038,492.11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2.17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143075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17重汽01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200,000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20,000,000.00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2.17</w:t>
            </w:r>
          </w:p>
        </w:tc>
      </w:tr>
    </w:tbl>
    <w:p w:rsidR="00265A7D" w:rsidRPr="00A807CD" w:rsidRDefault="00265A7D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（六）报告期末按公允价值占资产净值比例大小排序的前十名基金明细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                                    </w:t>
      </w:r>
    </w:p>
    <w:p w:rsidR="00D022AC" w:rsidRPr="00A807CD" w:rsidRDefault="00D022AC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（七）报告期末的衍生金融资产明细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       </w:t>
      </w:r>
    </w:p>
    <w:p w:rsidR="001F53C5" w:rsidRPr="001303B3" w:rsidRDefault="001F53C5" w:rsidP="001F53C5">
      <w:pPr>
        <w:rPr>
          <w:rFonts w:cs="Times New Roman"/>
        </w:rPr>
      </w:pPr>
    </w:p>
    <w:p w:rsidR="00E622C2" w:rsidRPr="00A807CD" w:rsidRDefault="00E622C2" w:rsidP="001F53C5">
      <w:pPr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（八）报告期内股票投资组合的重大变动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  </w:t>
      </w:r>
    </w:p>
    <w:p w:rsidR="001F53C5" w:rsidRPr="001303B3" w:rsidRDefault="001F53C5" w:rsidP="00774DA3">
      <w:pPr>
        <w:pStyle w:val="ae"/>
        <w:rPr>
          <w:rFonts w:cs="Times New Roman"/>
        </w:rPr>
      </w:pPr>
      <w:r w:rsidRPr="001303B3">
        <w:rPr>
          <w:rFonts w:hAnsi="宋体" w:cs="Times New Roman"/>
        </w:rPr>
        <w:t>报告期内累计买入价值超出期初组合资产净值</w:t>
      </w:r>
      <w:r w:rsidRPr="001303B3">
        <w:rPr>
          <w:rFonts w:cs="Times New Roman"/>
        </w:rPr>
        <w:t>2%</w:t>
      </w:r>
      <w:r w:rsidRPr="001303B3">
        <w:rPr>
          <w:rFonts w:hAnsi="宋体" w:cs="Times New Roman"/>
        </w:rPr>
        <w:t>（至多只列示前</w:t>
      </w:r>
      <w:r w:rsidRPr="001303B3">
        <w:rPr>
          <w:rFonts w:cs="Times New Roman"/>
        </w:rPr>
        <w:t>20</w:t>
      </w:r>
      <w:r w:rsidRPr="001303B3">
        <w:rPr>
          <w:rFonts w:hAnsi="宋体" w:cs="Times New Roman"/>
        </w:rPr>
        <w:t>名）的股票明细：</w:t>
      </w:r>
    </w:p>
    <w:p w:rsidR="001F53C5" w:rsidRPr="001303B3" w:rsidRDefault="00BC6DD0" w:rsidP="001F53C5">
      <w:pPr>
        <w:pStyle w:val="a8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pict>
          <v:line id="直接连接符 3" o:spid="_x0000_s1036" style="position:absolute;z-index:251662336;visibility:visible" from="0,27.15pt" to="413.85pt,27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gw0kvAIAAIkFAAAOAAAAZHJzL2Uyb0RvYy54bWysVMGO0zAQvSPxD5bv2SRN0qbRpqvdNOWy wEq7iLObOE2EY0e227RC/AI/gMQNThy58zcsn8HYbcN2uSC0iWR57PHzzJs3Pr/YtgxtqFSN4Cn2 zzyMKC9E2fBVit/cLZwYI6UJLwkTnKZ4RxW+mD1/dt53CR2JWrCSSgQgXCV9l+Ja6y5xXVXUtCXq THSUw2YlZEs0mHLllpL0gN4yd+R5Y7cXsuykKKhSsDrfb+KZxa8qWujXVaWoRizFEJu2o7Tj0ozu 7JwkK0m6uikOYZD/iKIlDYdLB6g50QStZfMXVNsUUihR6bNCtK6oqqagNgfIxvceZXNbk47aXIAc 1Q00qaeDLV5tbiRqyhQHGHHSQonuP33/+fHLrx+fYbz/9hUFhqS+Uwn4ZvxGmjSLLb/trkXxTiEu sprwFbXB3u06QPDNCffkiDFUB1ct+5eiBB+y1sIytq1kayCBC7S1hdkNhaFbjQpYjEZRFE8jjIrj nkuS48FOKv2CihaZSYpZww1nJCGba6VNICQ5uphlLhYNY7bujKM+xaM4mkT2hBKsKc2u8VNytcyY RBsC0plOPS+wRADaiZsUa15atJqSMj/MNWkYzJG2fHCQPjZXsRVGjEKjqNZSRBLGzV3UKnUfLlhb DVO7DvlbFb2fetM8zuPQCUfj3Am9+dy5XGShM174k2gezLNs7n8wSfhhUjdlSbnJ46hoP/w3xRx6 a6/FQdMDY+4puqUWgj2N9HIReZMwiJ3JJAqcMMg95ypeZM5l5o/Hk/wqu8ofRZrb7NXTBDtQaaIS a03lbV32qGyMNoJoOvIxGPACjCae+TAibAUVKbTESAr9ttG1lbIRocE40UHsmf9QuwF9T8SxhsYa qnDI7Q9VoJ9jfW2HmKbYt9dSlLsbeewc6Hd76PA2mQfloQ3zhy/o7DcAAAD//wMAUEsDBBQABgAI AAAAIQBiEyR53AAAAAYBAAAPAAAAZHJzL2Rvd25yZXYueG1sTI/NTsMwEITvSLyDtUjcqNPy0ypk U1WRECBxIVTq1Y2XOMJeR7GbJm+PEQc47sxo5ttiOzkrRhpC5xlhuchAEDded9wi7D+ebjYgQlSs lfVMCDMF2JaXF4XKtT/zO411bEUq4ZArBBNjn0sZGkNOhYXviZP36QenYjqHVupBnVO5s3KVZQ/S qY7TglE9VYaar/rkEKq352U1Z2Y3xf1I88vhYF9rRry+mnaPICJN8S8MP/gJHcrEdPQn1kFYhPRI RLi/uwWR3M1qvQZx/BVkWcj/+OU3AAAA//8DAFBLAQItABQABgAIAAAAIQC2gziS/gAAAOEBAAAT AAAAAAAAAAAAAAAAAAAAAABbQ29udGVudF9UeXBlc10ueG1sUEsBAi0AFAAGAAgAAAAhADj9If/W AAAAlAEAAAsAAAAAAAAAAAAAAAAALwEAAF9yZWxzLy5yZWxzUEsBAi0AFAAGAAgAAAAhAOWDDSS8 AgAAiQUAAA4AAAAAAAAAAAAAAAAALgIAAGRycy9lMm9Eb2MueG1sUEsBAi0AFAAGAAgAAAAhAGIT JHncAAAABgEAAA8AAAAAAAAAAAAAAAAAFgUAAGRycy9kb3ducmV2LnhtbFBLBQYAAAAABAAEAPMA AAAfBgAAAAA= " strokecolor="#903" strokeweight="2.25pt">
            <v:stroke endarrowwidth="wide" endarrowlength="short"/>
          </v:line>
        </w:pict>
      </w:r>
      <w:r w:rsidR="001F53C5" w:rsidRPr="001303B3">
        <w:rPr>
          <w:rFonts w:ascii="Times New Roman" w:cs="Times New Roman"/>
        </w:rPr>
        <w:t>投资组合管理情况</w:t>
      </w:r>
    </w:p>
    <w:p w:rsidR="001F53C5" w:rsidRPr="001303B3" w:rsidRDefault="001F53C5" w:rsidP="001F53C5">
      <w:pPr>
        <w:pStyle w:val="af"/>
        <w:rPr>
          <w:rFonts w:cs="Times New Roman"/>
        </w:rPr>
      </w:pPr>
      <w:r w:rsidRPr="001303B3">
        <w:rPr>
          <w:rFonts w:cs="Times New Roman"/>
        </w:rPr>
        <w:t>(</w:t>
      </w:r>
      <w:proofErr w:type="gramStart"/>
      <w:r w:rsidRPr="001303B3">
        <w:rPr>
          <w:rFonts w:hAnsi="宋体" w:cs="Times New Roman"/>
        </w:rPr>
        <w:t>一</w:t>
      </w:r>
      <w:proofErr w:type="gramEnd"/>
      <w:r w:rsidRPr="001303B3">
        <w:rPr>
          <w:rFonts w:cs="Times New Roman"/>
        </w:rPr>
        <w:t xml:space="preserve">)  </w:t>
      </w:r>
      <w:r w:rsidRPr="001303B3">
        <w:rPr>
          <w:rFonts w:hAnsi="宋体" w:cs="Times New Roman"/>
        </w:rPr>
        <w:t>市场回顾</w:t>
      </w:r>
    </w:p>
    <w:p w:rsidR="001F53C5" w:rsidRPr="001303B3" w:rsidRDefault="001F53C5" w:rsidP="001F53C5">
      <w:pPr>
        <w:pStyle w:val="af"/>
        <w:rPr>
          <w:rFonts w:cs="Times New Roman"/>
        </w:rPr>
      </w:pPr>
      <w:r w:rsidRPr="001303B3">
        <w:rPr>
          <w:rFonts w:cs="Times New Roman"/>
        </w:rPr>
        <w:t>(</w:t>
      </w:r>
      <w:r w:rsidRPr="001303B3">
        <w:rPr>
          <w:rFonts w:hAnsi="宋体" w:cs="Times New Roman"/>
        </w:rPr>
        <w:t>二</w:t>
      </w:r>
      <w:r w:rsidRPr="001303B3">
        <w:rPr>
          <w:rFonts w:cs="Times New Roman"/>
        </w:rPr>
        <w:t xml:space="preserve">)  </w:t>
      </w:r>
      <w:r w:rsidRPr="001303B3">
        <w:rPr>
          <w:rFonts w:hAnsi="宋体" w:cs="Times New Roman"/>
        </w:rPr>
        <w:t>组合回顾</w:t>
      </w:r>
    </w:p>
    <w:p w:rsidR="001F53C5" w:rsidRPr="001303B3" w:rsidRDefault="001F53C5" w:rsidP="001F53C5">
      <w:pPr>
        <w:pStyle w:val="af"/>
        <w:rPr>
          <w:rFonts w:cs="Times New Roman"/>
        </w:rPr>
      </w:pPr>
      <w:r w:rsidRPr="001303B3">
        <w:rPr>
          <w:rFonts w:cs="Times New Roman"/>
        </w:rPr>
        <w:t>(</w:t>
      </w:r>
      <w:r w:rsidRPr="001303B3">
        <w:rPr>
          <w:rFonts w:hAnsi="宋体" w:cs="Times New Roman"/>
        </w:rPr>
        <w:t>三</w:t>
      </w:r>
      <w:r w:rsidRPr="001303B3">
        <w:rPr>
          <w:rFonts w:cs="Times New Roman"/>
        </w:rPr>
        <w:t xml:space="preserve">)  </w:t>
      </w:r>
      <w:r w:rsidRPr="001303B3">
        <w:rPr>
          <w:rFonts w:hAnsi="宋体" w:cs="Times New Roman"/>
        </w:rPr>
        <w:t>投资展望</w:t>
      </w:r>
    </w:p>
    <w:p w:rsidR="001F53C5" w:rsidRPr="001303B3" w:rsidRDefault="001F53C5" w:rsidP="001F53C5">
      <w:pPr>
        <w:rPr>
          <w:rFonts w:cs="Times New Roman"/>
        </w:rPr>
      </w:pPr>
    </w:p>
    <w:p w:rsidR="001F53C5" w:rsidRPr="001303B3" w:rsidRDefault="00BC6DD0" w:rsidP="001F53C5">
      <w:pPr>
        <w:pStyle w:val="a8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pict>
          <v:line id="直接连接符 2" o:spid="_x0000_s1035" style="position:absolute;z-index:251673600;visibility:visible" from="0,27.15pt" to="413.85pt,27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E6jDQwIAAFAEAAAOAAAAZHJzL2Uyb0RvYy54bWysVMGO0zAQvSPxD5bv3STdZreNmq5Q03JZ oNIuH+DaTmPh2JbtbVohfoEfQNobnDhy529YPoOxm1a7cEGIy2TsGT+/mXnO9GrXSrTl1gmtSpyd pRhxRTUTalPit7fLwRgj54liRGrFS7znDl/Nnj+bdqbgQ91oybhFAKJc0ZkSN96bIkkcbXhL3Jk2 XEGw1rYlHpZ2kzBLOkBvZTJM04uk05YZqyl3DnarQxDPIn5dc+rf1LXjHskSAzcfrY12HWwym5Ji Y4lpBO1pkH9g0RKh4NITVEU8QXdW/AHVCmq107U/o7pNdF0LymMNUE2W/lbNTUMMj7VAc5w5tcn9 P1j6eruySLASDzFSpIURPXz69uPj55/f78E+fP2ChqFJnXEF5M7VyoYy6U7dmGtN3zmk9LwhasMj 2du9AYQsnEieHAkLZ+CqdfdKM8ghd17Hju1q2wZI6AXaxcHsT4PhO48obObDPB9PcozoMZaQ4njQ WOdfct2i4JRYChV6RgqyvXY+ECHFMSVsK70UUsa5S4U6KHycX+bxhNNSsBANec5u1nNp0ZaAdCaT ND0/j2VB5HGa1XeKRbSGE7bofU+EBB/52A8F0sfhKrnBSHJ4KK7tsaQKd0GdwLX3Drp5P0kni/Fi PBqMhheLwSitqsGL5Xw0uFhml3l1Xs3nVfYh0M5GRSMY4yowP2o4G/2dRvrXdFDfScWnHiVP0WMz gezxG0nHQYfZHlSy1my/skcBgGxjcv/Ewrt4vAb/8Y9g9gsAAP//AwBQSwMEFAAGAAgAAAAhAGIT JHncAAAABgEAAA8AAABkcnMvZG93bnJldi54bWxMj81OwzAQhO9IvIO1SNyo0/LTKmRTVZEQIHEh VOrVjZc4wl5HsZsmb48RBzjuzGjm22I7OStGGkLnGWG5yEAQN1533CLsP55uNiBCVKyV9UwIMwXY lpcXhcq1P/M7jXVsRSrhkCsEE2OfSxkaQ06Fhe+Jk/fpB6diOodW6kGdU7mzcpVlD9KpjtOCUT1V hpqv+uQQqrfnZTVnZjfF/Ujzy+FgX2tGvL6ado8gIk3xLww/+AkdysR09CfWQViE9EhEuL+7BZHc zWq9BnH8FWRZyP/45TcAAAD//wMAUEsBAi0AFAAGAAgAAAAhALaDOJL+AAAA4QEAABMAAAAAAAAA AAAAAAAAAAAAAFtDb250ZW50X1R5cGVzXS54bWxQSwECLQAUAAYACAAAACEAOP0h/9YAAACUAQAA CwAAAAAAAAAAAAAAAAAvAQAAX3JlbHMvLnJlbHNQSwECLQAUAAYACAAAACEAFROow0MCAABQBAAA DgAAAAAAAAAAAAAAAAAuAgAAZHJzL2Uyb0RvYy54bWxQSwECLQAUAAYACAAAACEAYhMkedwAAAAG AQAADwAAAAAAAAAAAAAAAACdBAAAZHJzL2Rvd25yZXYueG1sUEsFBgAAAAAEAAQA8wAAAKYFAAAA AA== " strokecolor="#903" strokeweight="2.25pt">
            <v:stroke endarrowwidth="wide" endarrowlength="short"/>
          </v:line>
        </w:pict>
      </w:r>
      <w:r w:rsidR="001F53C5" w:rsidRPr="001303B3">
        <w:rPr>
          <w:rFonts w:ascii="Times New Roman" w:cs="Times New Roman"/>
        </w:rPr>
        <w:t>其他需要说明的情况</w:t>
      </w:r>
    </w:p>
    <w:p w:rsidR="001F53C5" w:rsidRPr="001303B3" w:rsidRDefault="001F53C5" w:rsidP="001F53C5">
      <w:pPr>
        <w:rPr>
          <w:rFonts w:cs="Times New Roman"/>
        </w:rPr>
      </w:pPr>
    </w:p>
    <w:p w:rsidR="001F53C5" w:rsidRPr="001303B3" w:rsidRDefault="00BC6DD0" w:rsidP="001F53C5">
      <w:pPr>
        <w:pStyle w:val="a8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pict>
          <v:line id="直接连接符 1" o:spid="_x0000_s1034" style="position:absolute;z-index:251674624;visibility:visible" from="0,27.15pt" to="413.85pt,27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aawHRQIAAFAEAAAOAAAAZHJzL2Uyb0RvYy54bWysVE2O0zAU3iNxB8v7TpJOM9NGTUeoadkM UGmGA7i201g4tmV7mlaIK3ABpNnBiiV7bsNwDJ7dtDCwQYjNi3+eP3/ve58zvdq1Em25dUKrEmdn KUZcUc2E2pT49e1yMMbIeaIYkVrxEu+5w1ezp0+mnSn4UDdaMm4RgChXdKbEjfemSBJHG94Sd6YN V7BZa9sSD1O7SZglHaC3Mhmm6UXSacuM1ZQ7B6vVYRPPIn5dc+pf1bXjHskSAzcfo41xHWIym5Ji Y4lpBO1pkH9g0RKh4NITVEU8QXdW/AHVCmq107U/o7pNdF0LymMNUE2W/lbNTUMMj7WAOM6cZHL/ D5a+3K4sEgx6h5EiLbTo4cOXb+8/fv96D/Hh8yeUBZE64wrInauVDWXSnbox15q+cUjpeUPUhkey t3sDCPFE8uhImDgDV627F5pBDrnzOiq2q20bIEELtIuN2Z8aw3ceUVjMh3k+nuQY0eNeQorjQWOd f851i8KgxFKooBkpyPbaeaAOqceUsKz0UkgZ+y4V6ko8HOeXeTzhtBQs7IY8ZzfrubRoS8A6k0ma np8HIQDtUZrVd4pFtIYTtujHnggJY+SjHgqsj8NVcoOR5PBQXNtjSRXugjqBaz86+ObtJJ0sxovx aDAaXiwGo7SqBs+W89HgYpld5tV5NZ9X2btAOxsVjWCMq8D86OFs9Hce6V/TwX0nF580Sh6jx/KB 7PEbScdGh94eXLLWbL+yQanQc7BtTO6fWHgXv85j1s8fwewHAAAA//8DAFBLAwQUAAYACAAAACEA YhMkedwAAAAGAQAADwAAAGRycy9kb3ducmV2LnhtbEyPzU7DMBCE70i8g7VI3KjT8tMqZFNVkRAg cSFU6tWNlzjCXkexmyZvjxEHOO7MaObbYjs5K0YaQucZYbnIQBA3XnfcIuw/nm42IEJUrJX1TAgz BdiWlxeFyrU/8zuNdWxFKuGQKwQTY59LGRpDToWF74mT9+kHp2I6h1bqQZ1TubNylWUP0qmO04JR PVWGmq/65BCqt+dlNWdmN8X9SPPL4WBfa0a8vpp2jyAiTfEvDD/4CR3KxHT0J9ZBWIT0SES4v7sF kdzNar0GcfwVZFnI//jlNwAAAP//AwBQSwECLQAUAAYACAAAACEAtoM4kv4AAADhAQAAEwAAAAAA AAAAAAAAAAAAAAAAW0NvbnRlbnRfVHlwZXNdLnhtbFBLAQItABQABgAIAAAAIQA4/SH/1gAAAJQB AAALAAAAAAAAAAAAAAAAAC8BAABfcmVscy8ucmVsc1BLAQItABQABgAIAAAAIQAuaawHRQIAAFAE AAAOAAAAAAAAAAAAAAAAAC4CAABkcnMvZTJvRG9jLnhtbFBLAQItABQABgAIAAAAIQBiEyR53AAA AAYBAAAPAAAAAAAAAAAAAAAAAJ8EAABkcnMvZG93bnJldi54bWxQSwUGAAAAAAQABADzAAAAqAUA AAAA " strokecolor="#903" strokeweight="2.25pt">
            <v:stroke endarrowwidth="wide" endarrowlength="short"/>
          </v:line>
        </w:pict>
      </w:r>
      <w:r w:rsidR="001F53C5" w:rsidRPr="001303B3">
        <w:rPr>
          <w:rFonts w:ascii="Times New Roman" w:cs="Times New Roman"/>
        </w:rPr>
        <w:t>声明</w:t>
      </w:r>
    </w:p>
    <w:p w:rsidR="001F53C5" w:rsidRPr="001303B3" w:rsidRDefault="001F53C5" w:rsidP="001F53C5">
      <w:pPr>
        <w:rPr>
          <w:rFonts w:cs="Times New Roman"/>
        </w:rPr>
      </w:pPr>
    </w:p>
    <w:p w:rsidR="001F53C5" w:rsidRPr="001303B3" w:rsidRDefault="001F53C5" w:rsidP="001F53C5">
      <w:pPr>
        <w:rPr>
          <w:rFonts w:cs="Times New Roman"/>
        </w:rPr>
      </w:pPr>
    </w:p>
    <w:p w:rsidR="00270545" w:rsidRPr="001303B3" w:rsidRDefault="001303B3" w:rsidP="00270545">
      <w:pPr>
        <w:spacing w:line="360" w:lineRule="auto"/>
        <w:ind w:left="840"/>
        <w:jc w:val="right"/>
        <w:rPr>
          <w:rFonts w:cs="Times New Roman"/>
          <w:b/>
          <w:bCs/>
          <w:sz w:val="24"/>
          <w:szCs w:val="24"/>
        </w:rPr>
      </w:pPr>
      <w:r w:rsidRPr="001303B3">
        <w:rPr>
          <w:rFonts w:cs="Times New Roman"/>
          <w:b/>
          <w:bCs/>
          <w:sz w:val="24"/>
          <w:szCs w:val="24"/>
        </w:rPr>
        <w:t/>
      </w:r>
      <w:proofErr w:type="spellStart"/>
      <w:r w:rsidRPr="001303B3">
        <w:rPr>
          <w:rFonts w:cs="Times New Roman"/>
          <w:b/>
          <w:bCs/>
          <w:sz w:val="24"/>
          <w:szCs w:val="24"/>
        </w:rPr>
        <w:t/>
      </w:r>
      <w:proofErr w:type="spellEnd"/>
      <w:r w:rsidRPr="001303B3">
        <w:rPr>
          <w:rFonts w:cs="Times New Roman"/>
          <w:b/>
          <w:bCs/>
          <w:sz w:val="24"/>
          <w:szCs w:val="24"/>
        </w:rPr>
        <w:t>华夏基金管理有限公司</w:t>
      </w:r>
    </w:p>
    <w:p w:rsidR="00C16783" w:rsidRPr="001303B3" w:rsidRDefault="001303B3" w:rsidP="00962ED8">
      <w:pPr>
        <w:spacing w:line="360" w:lineRule="auto"/>
        <w:ind w:left="840"/>
        <w:jc w:val="right"/>
        <w:rPr>
          <w:rFonts w:cs="Times New Roman"/>
          <w:b/>
          <w:bCs/>
          <w:sz w:val="24"/>
          <w:szCs w:val="24"/>
        </w:rPr>
      </w:pPr>
      <w:r w:rsidRPr="001303B3">
        <w:rPr>
          <w:rFonts w:cs="Times New Roman"/>
          <w:b/>
          <w:bCs/>
          <w:sz w:val="24"/>
          <w:szCs w:val="24"/>
        </w:rPr>
        <w:t/>
      </w:r>
      <w:proofErr w:type="spellStart"/>
      <w:proofErr w:type="gramStart"/>
      <w:r w:rsidRPr="001303B3">
        <w:rPr>
          <w:rFonts w:cs="Times New Roman"/>
          <w:b/>
          <w:bCs/>
          <w:sz w:val="24"/>
          <w:szCs w:val="24"/>
        </w:rPr>
        <w:t/>
      </w:r>
      <w:proofErr w:type="spellEnd"/>
      <w:proofErr w:type="gramEnd"/>
      <w:r w:rsidRPr="001303B3">
        <w:rPr>
          <w:rFonts w:cs="Times New Roman"/>
          <w:b/>
          <w:bCs/>
          <w:sz w:val="24"/>
          <w:szCs w:val="24"/>
        </w:rPr>
        <w:t>2018年6月28日</w:t>
      </w:r>
    </w:p>
    <w:sectPr w:rsidR="00C16783" w:rsidRPr="001303B3" w:rsidSect="0057071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713" w:rsidRDefault="00624713" w:rsidP="001F53C5">
      <w:r>
        <w:separator/>
      </w:r>
    </w:p>
  </w:endnote>
  <w:endnote w:type="continuationSeparator" w:id="0">
    <w:p w:rsidR="00624713" w:rsidRDefault="00624713" w:rsidP="001F5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77B" w:rsidRPr="00F12680" w:rsidRDefault="001556E3" w:rsidP="00570711">
    <w:pPr>
      <w:pStyle w:val="a4"/>
      <w:rPr>
        <w:rStyle w:val="a5"/>
      </w:rPr>
    </w:pPr>
    <w:r>
      <w:rPr>
        <w:rStyle w:val="a5"/>
      </w:rPr>
      <w:tab/>
    </w:r>
    <w:r>
      <w:rPr>
        <w:rStyle w:val="a5"/>
        <w:rFonts w:hint="eastAsia"/>
      </w:rPr>
      <w:t>第</w:t>
    </w:r>
    <w:r w:rsidR="009341B2">
      <w:rPr>
        <w:rStyle w:val="a5"/>
      </w:rPr>
      <w:fldChar w:fldCharType="begin"/>
    </w:r>
    <w:r>
      <w:rPr>
        <w:rStyle w:val="a5"/>
      </w:rPr>
      <w:instrText xml:space="preserve"> PAGE </w:instrText>
    </w:r>
    <w:r w:rsidR="009341B2">
      <w:rPr>
        <w:rStyle w:val="a5"/>
      </w:rPr>
      <w:fldChar w:fldCharType="separate"/>
    </w:r>
    <w:r w:rsidR="00BC6DD0">
      <w:rPr>
        <w:rStyle w:val="a5"/>
        <w:noProof/>
      </w:rPr>
      <w:t>- 7 -</w:t>
    </w:r>
    <w:r w:rsidR="009341B2">
      <w:rPr>
        <w:rStyle w:val="a5"/>
      </w:rPr>
      <w:fldChar w:fldCharType="end"/>
    </w:r>
    <w:proofErr w:type="gramStart"/>
    <w:r>
      <w:rPr>
        <w:rStyle w:val="a5"/>
        <w:rFonts w:hint="eastAsia"/>
      </w:rPr>
      <w:t>页共</w:t>
    </w:r>
    <w:proofErr w:type="gramEnd"/>
    <w:r w:rsidR="009341B2">
      <w:rPr>
        <w:rStyle w:val="a5"/>
      </w:rPr>
      <w:fldChar w:fldCharType="begin"/>
    </w:r>
    <w:r>
      <w:rPr>
        <w:rStyle w:val="a5"/>
      </w:rPr>
      <w:instrText xml:space="preserve"> NUMPAGES </w:instrText>
    </w:r>
    <w:r w:rsidR="009341B2">
      <w:rPr>
        <w:rStyle w:val="a5"/>
      </w:rPr>
      <w:fldChar w:fldCharType="separate"/>
    </w:r>
    <w:r w:rsidR="00BC6DD0">
      <w:rPr>
        <w:rStyle w:val="a5"/>
        <w:noProof/>
      </w:rPr>
      <w:t>8</w:t>
    </w:r>
    <w:r w:rsidR="009341B2"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</w:rPr>
      <w:tab/>
    </w:r>
    <w:r w:rsidR="00FC73BB" w:rsidRPr="00FC73BB">
      <w:rPr>
        <w:rFonts w:ascii="宋体" w:eastAsia="宋体" w:hAnsi="宋体"/>
        <w:sz w:val="21"/>
        <w:szCs w:val="21"/>
      </w:rPr>
      <w:t/>
    </w:r>
    <w:proofErr w:type="spellStart"/>
    <w:r w:rsidR="00FC73BB" w:rsidRPr="00FC73BB">
      <w:rPr>
        <w:rFonts w:ascii="宋体" w:eastAsia="宋体" w:hAnsi="宋体"/>
        <w:sz w:val="21"/>
        <w:szCs w:val="21"/>
      </w:rPr>
      <w:t/>
    </w:r>
    <w:proofErr w:type="spellEnd"/>
    <w:r w:rsidR="00FC73BB" w:rsidRPr="00FC73BB">
      <w:rPr>
        <w:rFonts w:ascii="宋体" w:eastAsia="宋体" w:hAnsi="宋体"/>
        <w:sz w:val="21"/>
        <w:szCs w:val="21"/>
      </w:rPr>
      <w:t>华夏基金-中欧盛世1号资产管理计划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713" w:rsidRDefault="00624713" w:rsidP="001F53C5">
      <w:r>
        <w:separator/>
      </w:r>
    </w:p>
  </w:footnote>
  <w:footnote w:type="continuationSeparator" w:id="0">
    <w:p w:rsidR="00624713" w:rsidRDefault="00624713" w:rsidP="001F53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77B" w:rsidRDefault="00BC6DD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5401" o:spid="_x0000_s2049" type="#_x0000_t136" style="position:absolute;left:0;text-align:left;margin-left:0;margin-top:0;width:457.5pt;height:67.5pt;rotation:315;z-index:251659264;mso-position-horizontal:center;mso-position-horizontal-relative:margin;mso-position-vertical:center;mso-position-vertical-relative:margin" fillcolor="#ccc" stroked="f">
          <v:fill opacity="41288f"/>
          <v:shadow color="#868686"/>
          <v:textpath style="font-family:&quot;Arial&quot;;font-size:30pt;v-text-kern:t" trim="t" fitpath="t" string="华夏基金管理有限公司 2018-02-05&amp;wangyuan&amp;wangyuan"/>
          <o:lock v:ext="edit" aspectratio="t"/>
          <w10:wrap side="largest" anchorx="margin" anchory="margin"/>
        </v:shape>
      </w:pict>
    </w:r>
    <w:r w:rsidR="001F53C5">
      <w:rPr>
        <w:noProof/>
      </w:rPr>
      <w:drawing>
        <wp:inline distT="0" distB="0" distL="0" distR="0">
          <wp:extent cx="5273040" cy="373380"/>
          <wp:effectExtent l="0" t="0" r="3810" b="7620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304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_2" style="width:10.45pt;height:11.25pt;visibility:visible;mso-wrap-style:square" o:bullet="t">
        <v:imagedata r:id="rId1" o:title="i_2"/>
      </v:shape>
    </w:pict>
  </w:numPicBullet>
  <w:abstractNum w:abstractNumId="0">
    <w:nsid w:val="3FA97D7E"/>
    <w:multiLevelType w:val="hybridMultilevel"/>
    <w:tmpl w:val="4D9A98AE"/>
    <w:lvl w:ilvl="0" w:tplc="C2EEA76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676403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12627C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184429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D00845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610272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E3A872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D02EEA2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8E8C39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54307053"/>
    <w:multiLevelType w:val="hybridMultilevel"/>
    <w:tmpl w:val="BAFA9BA0"/>
    <w:lvl w:ilvl="0" w:tplc="D300556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D4D6A1D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30A904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59CE11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732306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11C8EE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C8E9BB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D6CACE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5DC1F5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5BBA272A"/>
    <w:multiLevelType w:val="hybridMultilevel"/>
    <w:tmpl w:val="7A1CEF5C"/>
    <w:lvl w:ilvl="0" w:tplc="3BC8CC4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6A7ED6A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4FE00F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4D0D01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E386D4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4C259D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3885D0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4F4494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35AB12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7B8E5CEA"/>
    <w:multiLevelType w:val="hybridMultilevel"/>
    <w:tmpl w:val="813C4B0A"/>
    <w:lvl w:ilvl="0" w:tplc="31C4894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64AB7D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9A72A68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8F343E2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5C4285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F9242C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3EC293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DFCE919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FE6EAC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2FE3"/>
    <w:rsid w:val="0000508E"/>
    <w:rsid w:val="00012D1E"/>
    <w:rsid w:val="00041C83"/>
    <w:rsid w:val="000502FE"/>
    <w:rsid w:val="000C5136"/>
    <w:rsid w:val="000E1961"/>
    <w:rsid w:val="000F5EFD"/>
    <w:rsid w:val="001303B3"/>
    <w:rsid w:val="0014024F"/>
    <w:rsid w:val="0014584E"/>
    <w:rsid w:val="001556E3"/>
    <w:rsid w:val="00196898"/>
    <w:rsid w:val="001B408B"/>
    <w:rsid w:val="001D0029"/>
    <w:rsid w:val="001D1000"/>
    <w:rsid w:val="001E0867"/>
    <w:rsid w:val="001F53C5"/>
    <w:rsid w:val="001F5EDA"/>
    <w:rsid w:val="002239DC"/>
    <w:rsid w:val="00265A7D"/>
    <w:rsid w:val="00270545"/>
    <w:rsid w:val="00276877"/>
    <w:rsid w:val="002B2FE3"/>
    <w:rsid w:val="002C1526"/>
    <w:rsid w:val="003C03D1"/>
    <w:rsid w:val="003C11C0"/>
    <w:rsid w:val="003C279D"/>
    <w:rsid w:val="003F1D59"/>
    <w:rsid w:val="0047099A"/>
    <w:rsid w:val="004B49E8"/>
    <w:rsid w:val="005704D0"/>
    <w:rsid w:val="005C5CE0"/>
    <w:rsid w:val="00624713"/>
    <w:rsid w:val="006D1374"/>
    <w:rsid w:val="00756CDC"/>
    <w:rsid w:val="00774DA3"/>
    <w:rsid w:val="00797869"/>
    <w:rsid w:val="00856AE7"/>
    <w:rsid w:val="008A322A"/>
    <w:rsid w:val="008E334C"/>
    <w:rsid w:val="009341B2"/>
    <w:rsid w:val="009574DD"/>
    <w:rsid w:val="00962ED8"/>
    <w:rsid w:val="009701E5"/>
    <w:rsid w:val="009808C5"/>
    <w:rsid w:val="00984B63"/>
    <w:rsid w:val="00993336"/>
    <w:rsid w:val="009F4149"/>
    <w:rsid w:val="00A11D1C"/>
    <w:rsid w:val="00A25A5D"/>
    <w:rsid w:val="00A36F26"/>
    <w:rsid w:val="00A44E7C"/>
    <w:rsid w:val="00A6654E"/>
    <w:rsid w:val="00A807CD"/>
    <w:rsid w:val="00A8493D"/>
    <w:rsid w:val="00AE58DF"/>
    <w:rsid w:val="00AF0093"/>
    <w:rsid w:val="00B24B4A"/>
    <w:rsid w:val="00B9365B"/>
    <w:rsid w:val="00BB71B9"/>
    <w:rsid w:val="00BC6DD0"/>
    <w:rsid w:val="00C16783"/>
    <w:rsid w:val="00C50738"/>
    <w:rsid w:val="00C72491"/>
    <w:rsid w:val="00C90641"/>
    <w:rsid w:val="00C97F88"/>
    <w:rsid w:val="00CA58A4"/>
    <w:rsid w:val="00CF2150"/>
    <w:rsid w:val="00D022AC"/>
    <w:rsid w:val="00D02CD6"/>
    <w:rsid w:val="00D33938"/>
    <w:rsid w:val="00D701DF"/>
    <w:rsid w:val="00DC019B"/>
    <w:rsid w:val="00E3778C"/>
    <w:rsid w:val="00E622C2"/>
    <w:rsid w:val="00E90F6B"/>
    <w:rsid w:val="00EB4484"/>
    <w:rsid w:val="00EC27E2"/>
    <w:rsid w:val="00EC5794"/>
    <w:rsid w:val="00F146F0"/>
    <w:rsid w:val="00F158E1"/>
    <w:rsid w:val="00F61B62"/>
    <w:rsid w:val="00F62D83"/>
    <w:rsid w:val="00FC73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0E20EBB8-4BA7-48C3-8E48-DF717E74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3C5"/>
    <w:pPr>
      <w:widowControl w:val="0"/>
    </w:pPr>
    <w:rPr>
      <w:rFonts w:ascii="Times New Roman" w:eastAsia="宋体" w:hAnsi="Times New Roman" w:cs="楷体_GB231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F5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3C5"/>
    <w:rPr>
      <w:sz w:val="18"/>
      <w:szCs w:val="18"/>
    </w:rPr>
  </w:style>
  <w:style w:type="paragraph" w:styleId="a4">
    <w:name w:val="footer"/>
    <w:basedOn w:val="a"/>
    <w:link w:val="Char0"/>
    <w:unhideWhenUsed/>
    <w:rsid w:val="001F53C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3C5"/>
    <w:rPr>
      <w:sz w:val="18"/>
      <w:szCs w:val="18"/>
    </w:rPr>
  </w:style>
  <w:style w:type="character" w:styleId="a5">
    <w:name w:val="page number"/>
    <w:basedOn w:val="a0"/>
    <w:rsid w:val="001F53C5"/>
  </w:style>
  <w:style w:type="paragraph" w:customStyle="1" w:styleId="a6">
    <w:name w:val="报告标题"/>
    <w:basedOn w:val="a"/>
    <w:autoRedefine/>
    <w:rsid w:val="001F53C5"/>
    <w:pPr>
      <w:spacing w:before="312" w:after="312"/>
      <w:jc w:val="center"/>
    </w:pPr>
    <w:rPr>
      <w:b/>
      <w:sz w:val="30"/>
    </w:rPr>
  </w:style>
  <w:style w:type="paragraph" w:customStyle="1" w:styleId="a7">
    <w:name w:val="栏目大标题"/>
    <w:basedOn w:val="a"/>
    <w:autoRedefine/>
    <w:rsid w:val="001F53C5"/>
    <w:pPr>
      <w:jc w:val="both"/>
    </w:pPr>
    <w:rPr>
      <w:rFonts w:cs="Times New Roman"/>
      <w:sz w:val="28"/>
      <w:szCs w:val="28"/>
    </w:rPr>
  </w:style>
  <w:style w:type="paragraph" w:customStyle="1" w:styleId="a8">
    <w:name w:val="一级标题"/>
    <w:basedOn w:val="a"/>
    <w:next w:val="a"/>
    <w:rsid w:val="001F53C5"/>
    <w:rPr>
      <w:rFonts w:ascii="宋体" w:hAnsi="宋体"/>
      <w:sz w:val="28"/>
      <w:szCs w:val="28"/>
    </w:rPr>
  </w:style>
  <w:style w:type="paragraph" w:customStyle="1" w:styleId="a9">
    <w:name w:val="表格名称"/>
    <w:basedOn w:val="a"/>
    <w:next w:val="a"/>
    <w:autoRedefine/>
    <w:rsid w:val="001F53C5"/>
    <w:rPr>
      <w:rFonts w:ascii="宋体" w:hAnsi="宋体"/>
      <w:b/>
      <w:color w:val="FFFFFF"/>
      <w:sz w:val="28"/>
    </w:rPr>
  </w:style>
  <w:style w:type="paragraph" w:customStyle="1" w:styleId="aa">
    <w:name w:val="表格列名"/>
    <w:basedOn w:val="a"/>
    <w:next w:val="a"/>
    <w:autoRedefine/>
    <w:rsid w:val="00CA58A4"/>
    <w:pPr>
      <w:jc w:val="center"/>
    </w:pPr>
  </w:style>
  <w:style w:type="paragraph" w:customStyle="1" w:styleId="ab">
    <w:name w:val="数字样式右"/>
    <w:basedOn w:val="a"/>
    <w:next w:val="a"/>
    <w:autoRedefine/>
    <w:rsid w:val="001F53C5"/>
    <w:pPr>
      <w:jc w:val="right"/>
    </w:pPr>
    <w:rPr>
      <w:rFonts w:eastAsia="Times New Roman" w:cs="Times New Roman"/>
    </w:rPr>
  </w:style>
  <w:style w:type="paragraph" w:customStyle="1" w:styleId="ac">
    <w:name w:val="数字样式中"/>
    <w:basedOn w:val="a"/>
    <w:next w:val="a"/>
    <w:autoRedefine/>
    <w:rsid w:val="00EB4484"/>
    <w:pPr>
      <w:jc w:val="center"/>
    </w:pPr>
    <w:rPr>
      <w:rFonts w:eastAsia="Times New Roman" w:cs="Times New Roman"/>
    </w:rPr>
  </w:style>
  <w:style w:type="paragraph" w:customStyle="1" w:styleId="ad">
    <w:name w:val="汉字样式左"/>
    <w:basedOn w:val="a"/>
    <w:next w:val="a"/>
    <w:autoRedefine/>
    <w:rsid w:val="001F53C5"/>
    <w:rPr>
      <w:rFonts w:ascii="宋体" w:hAnsi="宋体" w:cs="Times New Roman"/>
    </w:rPr>
  </w:style>
  <w:style w:type="paragraph" w:customStyle="1" w:styleId="ae">
    <w:name w:val="正文小四"/>
    <w:basedOn w:val="a"/>
    <w:autoRedefine/>
    <w:rsid w:val="001F53C5"/>
    <w:rPr>
      <w:sz w:val="24"/>
      <w:szCs w:val="24"/>
    </w:rPr>
  </w:style>
  <w:style w:type="paragraph" w:customStyle="1" w:styleId="af">
    <w:name w:val="大块文本"/>
    <w:basedOn w:val="a"/>
    <w:autoRedefine/>
    <w:rsid w:val="001F53C5"/>
    <w:pPr>
      <w:spacing w:line="360" w:lineRule="auto"/>
      <w:ind w:firstLine="420"/>
    </w:pPr>
    <w:rPr>
      <w:sz w:val="24"/>
    </w:rPr>
  </w:style>
  <w:style w:type="paragraph" w:customStyle="1" w:styleId="af0">
    <w:name w:val="报告尾"/>
    <w:basedOn w:val="a"/>
    <w:next w:val="a"/>
    <w:autoRedefine/>
    <w:rsid w:val="001F53C5"/>
    <w:rPr>
      <w:b/>
      <w:sz w:val="24"/>
    </w:rPr>
  </w:style>
  <w:style w:type="paragraph" w:styleId="af1">
    <w:name w:val="Balloon Text"/>
    <w:basedOn w:val="a"/>
    <w:link w:val="Char1"/>
    <w:uiPriority w:val="99"/>
    <w:semiHidden/>
    <w:unhideWhenUsed/>
    <w:rsid w:val="001F53C5"/>
    <w:rPr>
      <w:sz w:val="18"/>
      <w:szCs w:val="18"/>
    </w:rPr>
  </w:style>
  <w:style w:type="character" w:customStyle="1" w:styleId="Char1">
    <w:name w:val="批注框文本 Char"/>
    <w:basedOn w:val="a0"/>
    <w:link w:val="af1"/>
    <w:uiPriority w:val="99"/>
    <w:semiHidden/>
    <w:rsid w:val="001F53C5"/>
    <w:rPr>
      <w:rFonts w:ascii="Times New Roman" w:eastAsia="宋体" w:hAnsi="Times New Roman" w:cs="楷体_GB2312"/>
      <w:sz w:val="18"/>
      <w:szCs w:val="18"/>
    </w:rPr>
  </w:style>
  <w:style w:type="paragraph" w:styleId="af2">
    <w:name w:val="List Paragraph"/>
    <w:basedOn w:val="a"/>
    <w:uiPriority w:val="34"/>
    <w:qFormat/>
    <w:rsid w:val="001D10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numbering.xml" Type="http://schemas.openxmlformats.org/officeDocument/2006/relationships/numbering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media/image2.png" Type="http://schemas.openxmlformats.org/officeDocument/2006/relationships/image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_rels/header1.xml.rels><?xml version="1.0" encoding="UTF-8" standalone="yes"?>
<Relationships xmlns="http://schemas.openxmlformats.org/package/2006/relationships">
<Relationship Id="rId1" Target="media/image3.png" Type="http://schemas.openxmlformats.org/officeDocument/2006/relationships/image"/>
</Relationships>

</file>

<file path=word/_rels/numbering.xml.rels><?xml version="1.0" encoding="UTF-8" standalone="yes"?>
<Relationships xmlns="http://schemas.openxmlformats.org/package/2006/relationships">
<Relationship Id="rId1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shendu</Company>
  <LinksUpToDate>false</LinksUpToDate>
  <CharactersWithSpaces>9927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2018-03-25T04:36:00Z</dcterms:created>
  <dc:creator>User</dc:creator>
  <cp:lastModifiedBy>Ryuutou</cp:lastModifiedBy>
  <dcterms:modified xsi:type="dcterms:W3CDTF">2018-06-12T09:29:00Z</dcterms:modified>
  <cp:revision>60</cp:revision>
</cp:coreProperties>
</file>