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55" w:rsidRPr="00254B55" w:rsidRDefault="00254B55" w:rsidP="00F42377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B5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Навигация по </w:t>
      </w:r>
      <w:proofErr w:type="spellStart"/>
      <w:r w:rsidRPr="00254B5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глобалам</w:t>
      </w:r>
      <w:proofErr w:type="spellEnd"/>
      <w:r w:rsidRPr="00254B5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 Пои</w:t>
      </w:r>
      <w:proofErr w:type="gramStart"/>
      <w:r w:rsidRPr="00254B5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ск в гл</w:t>
      </w:r>
      <w:proofErr w:type="gramEnd"/>
      <w:r w:rsidRPr="00254B5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убину и ширину.</w:t>
      </w:r>
      <w:r w:rsidRPr="00254B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2377" w:rsidRPr="00A11608" w:rsidRDefault="00A11608" w:rsidP="00F42377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608">
        <w:rPr>
          <w:rFonts w:ascii="Times New Roman" w:hAnsi="Times New Roman" w:cs="Times New Roman"/>
          <w:b/>
          <w:sz w:val="24"/>
          <w:szCs w:val="24"/>
        </w:rPr>
        <w:t>Деревья и разреженные массивы.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 xml:space="preserve">Теперь, изучив </w:t>
      </w:r>
      <w:proofErr w:type="spellStart"/>
      <w:r w:rsidRPr="00A11608">
        <w:rPr>
          <w:color w:val="000000"/>
        </w:rPr>
        <w:t>ObjectScript</w:t>
      </w:r>
      <w:proofErr w:type="spellEnd"/>
      <w:r w:rsidRPr="00A11608">
        <w:rPr>
          <w:color w:val="000000"/>
        </w:rPr>
        <w:t xml:space="preserve">, мы может заняться организацией иерархических баз данных в </w:t>
      </w:r>
      <w:proofErr w:type="spellStart"/>
      <w:r w:rsidRPr="00A11608">
        <w:rPr>
          <w:color w:val="000000"/>
        </w:rPr>
        <w:t>Cache</w:t>
      </w:r>
      <w:proofErr w:type="spellEnd"/>
      <w:r w:rsidRPr="00A11608">
        <w:rPr>
          <w:color w:val="000000"/>
        </w:rPr>
        <w:t>. Поскольку запросы в них имеют навигационный характер, необходимо освоить команды, позволяющие определить свойства узлов, организовать поиск в ширину и глубину.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Дополнительно будет рассмотрена команда копирования индексированных переменных, которая упростит групповые вставки.</w:t>
      </w:r>
      <w:bookmarkStart w:id="0" w:name="sect46"/>
      <w:bookmarkEnd w:id="0"/>
    </w:p>
    <w:p w:rsidR="00A11608" w:rsidRPr="00A11608" w:rsidRDefault="00A11608" w:rsidP="00A11608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color w:val="000000"/>
        </w:rPr>
      </w:pPr>
      <w:r w:rsidRPr="00A11608">
        <w:rPr>
          <w:b/>
          <w:color w:val="000000"/>
        </w:rPr>
        <w:t>Разреженные массивы и их представление деревьями.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Представим набор записей в виде массива, в котором имя массива — это имя набора, а имена индексов это имена полей записи. Значениями индексов в такой модели хранения данных будут значения полей. Если хотя бы один домен имеет мощность континуума, например, домен с вещественными числами, то ограничиться целочисленными индексами, как в массивах, изучаемых в математике, не удастся.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В языках общего назначения при определении массива с конечным набором значений индексов необходимо задать его размерность. Это необходимо, чтобы выделить область памяти, достаточную для хранения массива. Такие традиционные массивы будем называть плотными. В практически важных моделях данных такой массив сильно разрежен. Большую часть выделенного объёма занимают пустые места, соответствующие комбинациям значений индексов, которые не могут быть использованы или ещё не использованы.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 xml:space="preserve">Разреженные массивы, реализованные в </w:t>
      </w:r>
      <w:proofErr w:type="spellStart"/>
      <w:r w:rsidRPr="00A11608">
        <w:rPr>
          <w:color w:val="000000"/>
        </w:rPr>
        <w:t>Cache</w:t>
      </w:r>
      <w:proofErr w:type="spellEnd"/>
      <w:r w:rsidRPr="00A11608">
        <w:rPr>
          <w:color w:val="000000"/>
        </w:rPr>
        <w:t>, отличаются следующими особенностями:</w:t>
      </w:r>
    </w:p>
    <w:p w:rsidR="00A11608" w:rsidRPr="00A11608" w:rsidRDefault="00A11608" w:rsidP="00A11608">
      <w:pPr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608">
        <w:rPr>
          <w:rFonts w:ascii="Times New Roman" w:hAnsi="Times New Roman" w:cs="Times New Roman"/>
          <w:color w:val="000000"/>
          <w:sz w:val="24"/>
          <w:szCs w:val="24"/>
        </w:rPr>
        <w:t>Хранятся только имеющиеся данные, место под все возможные комбинации индексов не выделяется.</w:t>
      </w:r>
    </w:p>
    <w:p w:rsidR="00A11608" w:rsidRPr="00A11608" w:rsidRDefault="00A11608" w:rsidP="00A11608">
      <w:pPr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608">
        <w:rPr>
          <w:rFonts w:ascii="Times New Roman" w:hAnsi="Times New Roman" w:cs="Times New Roman"/>
          <w:color w:val="000000"/>
          <w:sz w:val="24"/>
          <w:szCs w:val="24"/>
        </w:rPr>
        <w:t>Размерность массива теоретически не ограничена, а практически ограничивается только длиной строки, в которую помещается запись всех значений индексов.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Вторая ипостась разреженного многомерного массива — это дерево. Нетрудно догадаться, что если присутствуют не все узлы, необходимые для образования дерева, то, может быть, придётся вводить в рассмотрение так называемые виртуальные узлы.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 xml:space="preserve">Рассмотрим пример. Создадим дерево в виде </w:t>
      </w:r>
      <w:proofErr w:type="spellStart"/>
      <w:r w:rsidRPr="00A11608">
        <w:rPr>
          <w:color w:val="000000"/>
        </w:rPr>
        <w:t>локала</w:t>
      </w:r>
      <w:proofErr w:type="spellEnd"/>
      <w:r w:rsidRPr="00A11608">
        <w:rPr>
          <w:color w:val="000000"/>
        </w:rPr>
        <w:t xml:space="preserve"> из следующих узлов: </w:t>
      </w:r>
      <w:r w:rsidRPr="00A11608">
        <w:rPr>
          <w:rStyle w:val="texample"/>
          <w:color w:val="8B0000"/>
        </w:rPr>
        <w:t>a(1)="A", a(2)="B", a(1,1,1)="C"</w:t>
      </w:r>
      <w:r w:rsidRPr="00A11608">
        <w:rPr>
          <w:color w:val="000000"/>
        </w:rPr>
        <w:t xml:space="preserve">. В узле </w:t>
      </w:r>
      <w:r w:rsidRPr="00A11608">
        <w:rPr>
          <w:rStyle w:val="texample"/>
          <w:color w:val="8B0000"/>
        </w:rPr>
        <w:t xml:space="preserve">a(1)="A" </w:t>
      </w:r>
      <w:r w:rsidRPr="00A11608">
        <w:rPr>
          <w:color w:val="000000"/>
        </w:rPr>
        <w:t>единица —</w:t>
      </w:r>
      <w:r w:rsidR="00DD2A74">
        <w:rPr>
          <w:color w:val="000000"/>
        </w:rPr>
        <w:t xml:space="preserve"> </w:t>
      </w:r>
      <w:r w:rsidRPr="00A11608">
        <w:rPr>
          <w:color w:val="000000"/>
        </w:rPr>
        <w:t xml:space="preserve">это индекс, </w:t>
      </w:r>
      <w:r w:rsidRPr="00A11608">
        <w:rPr>
          <w:rStyle w:val="texample"/>
          <w:color w:val="8B0000"/>
        </w:rPr>
        <w:t>"А"</w:t>
      </w:r>
      <w:r w:rsidRPr="00A11608">
        <w:rPr>
          <w:color w:val="000000"/>
        </w:rPr>
        <w:t xml:space="preserve"> — значение узла </w:t>
      </w:r>
      <w:r w:rsidRPr="00A11608">
        <w:rPr>
          <w:rStyle w:val="texample"/>
          <w:color w:val="8B0000"/>
        </w:rPr>
        <w:t>a(1)</w:t>
      </w:r>
      <w:r w:rsidRPr="00A11608">
        <w:rPr>
          <w:color w:val="000000"/>
        </w:rPr>
        <w:t xml:space="preserve">. Строго говоря, дерево получается (рисунок 3.22), только если считать, что к заданным узлам добавлен корневой узел </w:t>
      </w:r>
      <w:r w:rsidRPr="00A11608">
        <w:rPr>
          <w:rStyle w:val="texample"/>
          <w:color w:val="8B0000"/>
        </w:rPr>
        <w:t>a=""</w:t>
      </w:r>
      <w:r w:rsidRPr="00A11608">
        <w:rPr>
          <w:color w:val="000000"/>
        </w:rPr>
        <w:t xml:space="preserve"> (его значение пустое, но могло быть любое другое) и промежуточный узел </w:t>
      </w:r>
      <w:r w:rsidRPr="00A11608">
        <w:rPr>
          <w:rStyle w:val="texample"/>
          <w:color w:val="8B0000"/>
        </w:rPr>
        <w:t>a(1,1)</w:t>
      </w:r>
      <w:r w:rsidRPr="00A11608">
        <w:rPr>
          <w:color w:val="000000"/>
        </w:rPr>
        <w:t xml:space="preserve">. </w:t>
      </w:r>
      <w:proofErr w:type="gramStart"/>
      <w:r w:rsidRPr="00A11608">
        <w:rPr>
          <w:color w:val="000000"/>
        </w:rPr>
        <w:t>Последний</w:t>
      </w:r>
      <w:proofErr w:type="gramEnd"/>
      <w:r w:rsidRPr="00A11608">
        <w:rPr>
          <w:color w:val="000000"/>
        </w:rPr>
        <w:t xml:space="preserve"> называется виртуальным узлом. Такие узлы имеют имя и индексы, но не имеют значения. Их предназначение — связать узлы, отличающиеся на </w:t>
      </w:r>
      <w:proofErr w:type="gramStart"/>
      <w:r w:rsidRPr="00A11608">
        <w:rPr>
          <w:color w:val="000000"/>
        </w:rPr>
        <w:t>два и более индексов</w:t>
      </w:r>
      <w:proofErr w:type="gramEnd"/>
      <w:r w:rsidRPr="00A11608">
        <w:rPr>
          <w:color w:val="000000"/>
        </w:rPr>
        <w:t>, чтобы на каждом следующем уровне дерева добавлялся ровно один индекс. Виртуальные узлы будем изображать двумя концентрическими окружностями.</w:t>
      </w:r>
    </w:p>
    <w:p w:rsidR="00A11608" w:rsidRPr="00A11608" w:rsidRDefault="00A11608" w:rsidP="00A11608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image.3.22"/>
      <w:bookmarkEnd w:id="1"/>
      <w:r w:rsidRPr="00A116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49F538" wp14:editId="4A514ED8">
            <wp:extent cx="2773680" cy="2217420"/>
            <wp:effectExtent l="0" t="0" r="7620" b="0"/>
            <wp:docPr id="68" name="Рисунок 68" descr=" Виртуальный узел а(1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Виртуальный узел а(1,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608" w:rsidRPr="00A11608" w:rsidRDefault="00A11608" w:rsidP="00A11608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6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3.22.</w:t>
      </w:r>
      <w:r w:rsidRPr="00DD2A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11608">
        <w:rPr>
          <w:rFonts w:ascii="Times New Roman" w:hAnsi="Times New Roman" w:cs="Times New Roman"/>
          <w:color w:val="000000"/>
          <w:sz w:val="24"/>
          <w:szCs w:val="24"/>
        </w:rPr>
        <w:t>Виртуальный узел а(1,1)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Не думайте, что виртуальные узлы вводятся в угоду теории. В следующем разделе станет понятно, что без них невозможна навигация по деревьям.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i/>
          <w:iCs/>
          <w:color w:val="000000"/>
        </w:rPr>
        <w:t>Замечание</w:t>
      </w:r>
      <w:r w:rsidRPr="00A11608">
        <w:rPr>
          <w:color w:val="000000"/>
        </w:rPr>
        <w:t>. Вы, конечно, заметили, что мы следуем противоестественной привычке математиков высаживать деревья вверх корнями.</w:t>
      </w:r>
    </w:p>
    <w:p w:rsidR="00A11608" w:rsidRPr="00A11608" w:rsidRDefault="00A11608" w:rsidP="00A11608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>Набор деревьев (лес) всегда можно свести в одно дерево или небольшое их число. На рисунке 3.23 представлены в экземплярах две связанн</w:t>
      </w:r>
      <w:r>
        <w:rPr>
          <w:color w:val="000000"/>
        </w:rPr>
        <w:t>ые сущности "Команда" и "Игрок"</w:t>
      </w:r>
      <w:r w:rsidRPr="00A11608">
        <w:rPr>
          <w:color w:val="000000"/>
        </w:rPr>
        <w:t>.</w:t>
      </w:r>
    </w:p>
    <w:p w:rsidR="005D15FD" w:rsidRPr="00DD2A74" w:rsidRDefault="00A11608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11608">
        <w:rPr>
          <w:color w:val="000000"/>
        </w:rPr>
        <w:t xml:space="preserve">Сущность "Команда" с экземплярами представлена на рисунке 3.23 деревом глубины 2. Заметим, что можно было бы ограничиться деревом глубины 1. В этом случае в нем на уровне 1 существовали бы узлы вида </w:t>
      </w:r>
      <w:r w:rsidRPr="00A11608">
        <w:rPr>
          <w:rStyle w:val="texample"/>
          <w:color w:val="8B0000"/>
        </w:rPr>
        <w:t>^Команда (1)</w:t>
      </w:r>
      <w:r w:rsidRPr="00A11608">
        <w:rPr>
          <w:color w:val="000000"/>
        </w:rPr>
        <w:t xml:space="preserve"> =" 1 "Спартак" или</w:t>
      </w:r>
      <w:r w:rsidRPr="005D15FD">
        <w:rPr>
          <w:color w:val="000000"/>
        </w:rPr>
        <w:t xml:space="preserve"> </w:t>
      </w:r>
      <w:r w:rsidRPr="00A11608">
        <w:rPr>
          <w:rStyle w:val="texample"/>
          <w:color w:val="8B0000"/>
        </w:rPr>
        <w:t>^Команда (1)</w:t>
      </w:r>
      <w:r w:rsidRPr="00A11608">
        <w:rPr>
          <w:color w:val="000000"/>
        </w:rPr>
        <w:t>=$</w:t>
      </w:r>
      <w:proofErr w:type="spellStart"/>
      <w:r w:rsidRPr="00A11608">
        <w:rPr>
          <w:color w:val="000000"/>
        </w:rPr>
        <w:t>lb</w:t>
      </w:r>
      <w:proofErr w:type="spellEnd"/>
      <w:r w:rsidRPr="00A11608">
        <w:rPr>
          <w:color w:val="000000"/>
        </w:rPr>
        <w:t>(" 1","Спартак") или что-нибудь ещё.</w:t>
      </w:r>
    </w:p>
    <w:p w:rsidR="005D15FD" w:rsidRPr="00DD2A74" w:rsidRDefault="005D15FD" w:rsidP="005D15FD">
      <w:pPr>
        <w:shd w:val="clear" w:color="auto" w:fill="FFFFFF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noProof/>
          <w:color w:val="000000"/>
          <w:lang w:eastAsia="ru-RU"/>
        </w:rPr>
        <w:drawing>
          <wp:inline distT="0" distB="0" distL="0" distR="0" wp14:anchorId="48D0BF4B" wp14:editId="0B476B07">
            <wp:extent cx="4831080" cy="415317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1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5F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</w:p>
    <w:p w:rsidR="005D15FD" w:rsidRPr="005D15FD" w:rsidRDefault="005D15FD" w:rsidP="005D15F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5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3.23.</w:t>
      </w:r>
      <w:r w:rsidRPr="0010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D15FD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Представление двух связанных сущностей </w:t>
      </w:r>
      <w:proofErr w:type="spellStart"/>
      <w:r w:rsidRPr="005D15FD">
        <w:rPr>
          <w:rFonts w:ascii="Times New Roman" w:hAnsi="Times New Roman" w:cs="Times New Roman"/>
          <w:color w:val="000000"/>
          <w:sz w:val="24"/>
          <w:szCs w:val="24"/>
        </w:rPr>
        <w:t>глобалами</w:t>
      </w:r>
      <w:proofErr w:type="spellEnd"/>
      <w:r w:rsidRPr="005D15FD">
        <w:rPr>
          <w:rFonts w:ascii="Times New Roman" w:hAnsi="Times New Roman" w:cs="Times New Roman"/>
          <w:color w:val="000000"/>
          <w:sz w:val="24"/>
          <w:szCs w:val="24"/>
        </w:rPr>
        <w:t>: Данные</w:t>
      </w:r>
    </w:p>
    <w:p w:rsidR="005D15FD" w:rsidRPr="005D15FD" w:rsidRDefault="005D15FD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lastRenderedPageBreak/>
        <w:t>Позже вы увидите, что именно так хранятся строки таблиц в реализации реляционной модели.</w:t>
      </w:r>
    </w:p>
    <w:p w:rsidR="005D15FD" w:rsidRPr="005D15FD" w:rsidRDefault="005D15FD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t>В варианте, представленном на</w:t>
      </w:r>
      <w:r w:rsidR="00103F80" w:rsidRPr="00103F80">
        <w:rPr>
          <w:color w:val="000000"/>
        </w:rPr>
        <w:t xml:space="preserve"> </w:t>
      </w:r>
      <w:r w:rsidRPr="00103F80">
        <w:rPr>
          <w:color w:val="000000"/>
        </w:rPr>
        <w:t>рисунке 3.23</w:t>
      </w:r>
      <w:r w:rsidRPr="005D15FD">
        <w:rPr>
          <w:color w:val="000000"/>
        </w:rPr>
        <w:t>, данные каждой сущности хранятся в своём дереве, а для всех метаданных использовано дополнительное дерево (</w:t>
      </w:r>
      <w:r w:rsidRPr="00103F80">
        <w:rPr>
          <w:color w:val="000000"/>
        </w:rPr>
        <w:t>рисунке 3.24</w:t>
      </w:r>
      <w:r w:rsidRPr="005D15FD">
        <w:rPr>
          <w:color w:val="000000"/>
        </w:rPr>
        <w:t>). Поясним значения листовых узлов.</w:t>
      </w:r>
      <w:r w:rsidR="00103F80" w:rsidRPr="00103F80">
        <w:rPr>
          <w:color w:val="000000"/>
        </w:rPr>
        <w:t xml:space="preserve"> </w:t>
      </w:r>
      <w:r w:rsidRPr="005D15FD">
        <w:rPr>
          <w:rStyle w:val="texample"/>
          <w:color w:val="8B0000"/>
        </w:rPr>
        <w:t>РК</w:t>
      </w:r>
      <w:r w:rsidRPr="005D15FD">
        <w:rPr>
          <w:color w:val="000000"/>
        </w:rPr>
        <w:t>—первичный ключ,</w:t>
      </w:r>
      <w:r w:rsidR="00103F80" w:rsidRPr="00103F80">
        <w:rPr>
          <w:color w:val="000000"/>
        </w:rPr>
        <w:t xml:space="preserve"> </w:t>
      </w:r>
      <w:r w:rsidRPr="005D15FD">
        <w:rPr>
          <w:rStyle w:val="texample"/>
          <w:color w:val="8B0000"/>
        </w:rPr>
        <w:t>NK</w:t>
      </w:r>
      <w:r w:rsidR="00103F80" w:rsidRPr="00103F80">
        <w:rPr>
          <w:rStyle w:val="texample"/>
          <w:color w:val="8B0000"/>
        </w:rPr>
        <w:t xml:space="preserve"> </w:t>
      </w:r>
      <w:r w:rsidRPr="005D15FD">
        <w:rPr>
          <w:color w:val="000000"/>
        </w:rPr>
        <w:t>—</w:t>
      </w:r>
      <w:r w:rsidR="00103F80" w:rsidRPr="00103F80">
        <w:rPr>
          <w:color w:val="000000"/>
        </w:rPr>
        <w:t xml:space="preserve"> </w:t>
      </w:r>
      <w:r w:rsidRPr="005D15FD">
        <w:rPr>
          <w:color w:val="000000"/>
        </w:rPr>
        <w:t>не ключ,</w:t>
      </w:r>
      <w:r w:rsidR="00103F80" w:rsidRPr="00103F80">
        <w:rPr>
          <w:color w:val="000000"/>
        </w:rPr>
        <w:t xml:space="preserve"> </w:t>
      </w:r>
      <w:r w:rsidRPr="005D15FD">
        <w:rPr>
          <w:rStyle w:val="texample"/>
          <w:color w:val="8B0000"/>
        </w:rPr>
        <w:t>FK</w:t>
      </w:r>
      <w:r w:rsidR="00103F80" w:rsidRPr="00103F80">
        <w:rPr>
          <w:rStyle w:val="texample"/>
          <w:color w:val="8B0000"/>
        </w:rPr>
        <w:t xml:space="preserve"> </w:t>
      </w:r>
      <w:r w:rsidRPr="005D15FD">
        <w:rPr>
          <w:color w:val="000000"/>
        </w:rPr>
        <w:t>—</w:t>
      </w:r>
      <w:r w:rsidR="00103F80" w:rsidRPr="00103F80">
        <w:rPr>
          <w:color w:val="000000"/>
        </w:rPr>
        <w:t xml:space="preserve"> </w:t>
      </w:r>
      <w:r w:rsidRPr="005D15FD">
        <w:rPr>
          <w:color w:val="000000"/>
        </w:rPr>
        <w:t xml:space="preserve">внешний ключ. Значения узла </w:t>
      </w:r>
      <w:r w:rsidR="00103F80" w:rsidRPr="00103F80">
        <w:rPr>
          <w:color w:val="000000"/>
        </w:rPr>
        <w:t>^</w:t>
      </w:r>
      <w:r w:rsidR="00103F80">
        <w:rPr>
          <w:color w:val="000000"/>
        </w:rPr>
        <w:t>Метадан</w:t>
      </w:r>
      <w:r w:rsidRPr="005D15FD">
        <w:rPr>
          <w:color w:val="000000"/>
        </w:rPr>
        <w:t>ны</w:t>
      </w:r>
      <w:proofErr w:type="gramStart"/>
      <w:r w:rsidRPr="005D15FD">
        <w:rPr>
          <w:color w:val="000000"/>
        </w:rPr>
        <w:t>е(</w:t>
      </w:r>
      <w:proofErr w:type="gramEnd"/>
      <w:r w:rsidRPr="005D15FD">
        <w:rPr>
          <w:color w:val="000000"/>
        </w:rPr>
        <w:t>"Связь","Связь1") представлено строкой с разделителем "</w:t>
      </w:r>
      <w:r w:rsidR="00103F80" w:rsidRPr="00103F80">
        <w:rPr>
          <w:color w:val="000000"/>
        </w:rPr>
        <w:t>^</w:t>
      </w:r>
      <w:r w:rsidRPr="005D15FD">
        <w:rPr>
          <w:color w:val="000000"/>
        </w:rPr>
        <w:t>"</w:t>
      </w:r>
    </w:p>
    <w:p w:rsidR="005D15FD" w:rsidRPr="005D15FD" w:rsidRDefault="005D15FD" w:rsidP="005D15F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5FD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 wp14:anchorId="324C459A" wp14:editId="3316E4C9">
            <wp:extent cx="5516127" cy="2590800"/>
            <wp:effectExtent l="0" t="0" r="8890" b="0"/>
            <wp:docPr id="78" name="Рисунок 78" descr=" Представление двух связанных сущностей глобалами: Метаданны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 Представление двух связанных сущностей глобалами: Метаданные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92" cy="25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FD" w:rsidRPr="005D15FD" w:rsidRDefault="005D15FD" w:rsidP="005D15F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5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3.24.</w:t>
      </w:r>
      <w:r w:rsidR="00103F80" w:rsidRPr="0010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D15FD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Представление двух связанных сущностей </w:t>
      </w:r>
      <w:proofErr w:type="spellStart"/>
      <w:r w:rsidRPr="005D15FD">
        <w:rPr>
          <w:rFonts w:ascii="Times New Roman" w:hAnsi="Times New Roman" w:cs="Times New Roman"/>
          <w:color w:val="000000"/>
          <w:sz w:val="24"/>
          <w:szCs w:val="24"/>
        </w:rPr>
        <w:t>глобалами</w:t>
      </w:r>
      <w:proofErr w:type="spellEnd"/>
      <w:r w:rsidRPr="005D15FD">
        <w:rPr>
          <w:rFonts w:ascii="Times New Roman" w:hAnsi="Times New Roman" w:cs="Times New Roman"/>
          <w:color w:val="000000"/>
          <w:sz w:val="24"/>
          <w:szCs w:val="24"/>
        </w:rPr>
        <w:t>: Метаданные</w:t>
      </w:r>
    </w:p>
    <w:p w:rsidR="005D15FD" w:rsidRPr="005D15FD" w:rsidRDefault="005D15FD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t>Можно объединить все деревья в одно, выполнив необходимые переименования (</w:t>
      </w:r>
      <w:r w:rsidRPr="00103F80">
        <w:rPr>
          <w:color w:val="000000"/>
        </w:rPr>
        <w:t>рисунок 3.25</w:t>
      </w:r>
      <w:r w:rsidRPr="005D15FD">
        <w:rPr>
          <w:color w:val="000000"/>
        </w:rPr>
        <w:t>)</w:t>
      </w:r>
    </w:p>
    <w:p w:rsidR="005D15FD" w:rsidRPr="005D15FD" w:rsidRDefault="005D15FD" w:rsidP="005D15F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5FD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 wp14:anchorId="1053C392" wp14:editId="788275A1">
            <wp:extent cx="5480538" cy="2941812"/>
            <wp:effectExtent l="0" t="0" r="6350" b="0"/>
            <wp:docPr id="77" name="Рисунок 77" descr=" Представление базы данных сущностей одним глобалом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 Представление базы данных сущностей одним глобалом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14" cy="29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FD" w:rsidRPr="005D15FD" w:rsidRDefault="005D15FD" w:rsidP="005D15F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15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3.25.</w:t>
      </w:r>
      <w:r w:rsidR="00103F80" w:rsidRPr="0010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D15FD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Представление базы данных сущностей одним </w:t>
      </w:r>
      <w:proofErr w:type="spellStart"/>
      <w:r w:rsidRPr="005D15FD">
        <w:rPr>
          <w:rFonts w:ascii="Times New Roman" w:hAnsi="Times New Roman" w:cs="Times New Roman"/>
          <w:color w:val="000000"/>
          <w:sz w:val="24"/>
          <w:szCs w:val="24"/>
        </w:rPr>
        <w:t>глобалом</w:t>
      </w:r>
      <w:proofErr w:type="spellEnd"/>
    </w:p>
    <w:p w:rsidR="005D15FD" w:rsidRPr="005D15FD" w:rsidRDefault="005D15FD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t>Кроме констант и простых переменных узел может принимать следующие значения:</w:t>
      </w:r>
    </w:p>
    <w:p w:rsidR="005D15FD" w:rsidRPr="005D15FD" w:rsidRDefault="005D15FD" w:rsidP="00A2289F">
      <w:pPr>
        <w:pStyle w:val="a5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5D15FD">
        <w:rPr>
          <w:color w:val="000000"/>
        </w:rPr>
        <w:t>строка с разделителями, например,</w:t>
      </w:r>
    </w:p>
    <w:p w:rsidR="005D15FD" w:rsidRPr="005D15FD" w:rsidRDefault="005D15FD" w:rsidP="005D15FD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rStyle w:val="texample"/>
          <w:color w:val="8B0000"/>
        </w:rPr>
        <w:t>K ^a S ^a(1)="</w:t>
      </w:r>
      <w:proofErr w:type="spellStart"/>
      <w:r w:rsidRPr="005D15FD">
        <w:rPr>
          <w:rStyle w:val="texample"/>
          <w:color w:val="8B0000"/>
        </w:rPr>
        <w:t>a%b%c</w:t>
      </w:r>
      <w:proofErr w:type="spellEnd"/>
      <w:r w:rsidRPr="005D15FD">
        <w:rPr>
          <w:rStyle w:val="texample"/>
          <w:color w:val="8B0000"/>
        </w:rPr>
        <w:t>" W ^a(1)</w:t>
      </w:r>
    </w:p>
    <w:p w:rsidR="005D15FD" w:rsidRPr="005D15FD" w:rsidRDefault="005D15FD" w:rsidP="00A2289F">
      <w:pPr>
        <w:pStyle w:val="a5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5D15FD">
        <w:rPr>
          <w:color w:val="000000"/>
        </w:rPr>
        <w:t>список, например,</w:t>
      </w:r>
    </w:p>
    <w:p w:rsidR="005D15FD" w:rsidRPr="005D15FD" w:rsidRDefault="005D15FD" w:rsidP="00A2289F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D15FD">
        <w:rPr>
          <w:rFonts w:ascii="Times New Roman" w:hAnsi="Times New Roman" w:cs="Times New Roman"/>
          <w:color w:val="8B0000"/>
          <w:sz w:val="24"/>
          <w:szCs w:val="24"/>
        </w:rPr>
        <w:t>K ^a S ^a(1,1,1)=$LB("</w:t>
      </w:r>
      <w:proofErr w:type="spellStart"/>
      <w:r w:rsidRPr="005D15FD">
        <w:rPr>
          <w:rFonts w:ascii="Times New Roman" w:hAnsi="Times New Roman" w:cs="Times New Roman"/>
          <w:color w:val="8B0000"/>
          <w:sz w:val="24"/>
          <w:szCs w:val="24"/>
        </w:rPr>
        <w:t>a","b</w:t>
      </w:r>
      <w:proofErr w:type="spellEnd"/>
      <w:r w:rsidRPr="005D15FD">
        <w:rPr>
          <w:rFonts w:ascii="Times New Roman" w:hAnsi="Times New Roman" w:cs="Times New Roman"/>
          <w:color w:val="8B0000"/>
          <w:sz w:val="24"/>
          <w:szCs w:val="24"/>
        </w:rPr>
        <w:t>")</w:t>
      </w:r>
    </w:p>
    <w:p w:rsidR="005D15FD" w:rsidRPr="005D15FD" w:rsidRDefault="005D15FD" w:rsidP="00A2289F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D15FD">
        <w:rPr>
          <w:rFonts w:ascii="Times New Roman" w:hAnsi="Times New Roman" w:cs="Times New Roman"/>
          <w:color w:val="8B0000"/>
          <w:sz w:val="24"/>
          <w:szCs w:val="24"/>
        </w:rPr>
        <w:lastRenderedPageBreak/>
        <w:t>W ^a(1,1,1),"~",$P(^a(1,1,1),2)</w:t>
      </w:r>
    </w:p>
    <w:p w:rsidR="005D15FD" w:rsidRPr="005D15FD" w:rsidRDefault="005D15FD" w:rsidP="00A2289F">
      <w:pPr>
        <w:pStyle w:val="a5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color w:val="000000"/>
        </w:rPr>
      </w:pPr>
      <w:r w:rsidRPr="005D15FD">
        <w:rPr>
          <w:color w:val="000000"/>
        </w:rPr>
        <w:t>значение узла другого массива, например,</w:t>
      </w:r>
    </w:p>
    <w:p w:rsidR="005D15FD" w:rsidRPr="00A2289F" w:rsidRDefault="005D15FD" w:rsidP="00A2289F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K ^b S 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b(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1)="b1", ^b(2)="b2", ^b(1,1)="b11"</w:t>
      </w:r>
    </w:p>
    <w:p w:rsidR="005D15FD" w:rsidRPr="00A2289F" w:rsidRDefault="005D15FD" w:rsidP="00A2289F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S 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1,1,1)=^b(1) W ^a(1,1,1)</w:t>
      </w:r>
    </w:p>
    <w:p w:rsidR="005D15FD" w:rsidRPr="005D15FD" w:rsidRDefault="005D15FD" w:rsidP="005D15FD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t xml:space="preserve">В соответствии с известным выражением, вы вольны расширять </w:t>
      </w:r>
      <w:proofErr w:type="spellStart"/>
      <w:r w:rsidRPr="005D15FD">
        <w:rPr>
          <w:color w:val="000000"/>
        </w:rPr>
        <w:t>глобал</w:t>
      </w:r>
      <w:proofErr w:type="spellEnd"/>
      <w:r w:rsidRPr="005D15FD">
        <w:rPr>
          <w:color w:val="000000"/>
        </w:rPr>
        <w:t xml:space="preserve"> в любую сторону своей души. Это не означает, конечно, что все варианты будут работать одинаково эффективно.</w:t>
      </w:r>
    </w:p>
    <w:p w:rsidR="00A2289F" w:rsidRPr="00A2289F" w:rsidRDefault="005D15FD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5D15FD">
        <w:rPr>
          <w:color w:val="000000"/>
        </w:rPr>
        <w:t>В результате создана база, содержащая данные и метаданные, организованные в иерархии. Система управления базой отсутствует. Все манипуляции с данными и метаданными и запросы данных придётся выполнять врукопашную. Контроль ограничений целостности не организован. Связь обозначена, но необходимо дописать процедурную часть, обеспечивающую её работу.</w:t>
      </w:r>
    </w:p>
    <w:p w:rsidR="00A2289F" w:rsidRPr="00A2289F" w:rsidRDefault="00A2289F" w:rsidP="00DD2A7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/>
          <w:color w:val="000000"/>
          <w:lang w:val="en-US"/>
        </w:rPr>
      </w:pPr>
      <w:r w:rsidRPr="00A2289F">
        <w:rPr>
          <w:b/>
          <w:color w:val="000000"/>
        </w:rPr>
        <w:t>3.3.2 Навигация по данным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В иерархической модели данных для работы с базой необходимо, прежде всего, обеспечить навигацию по данным. Это означает, что всегда можно определить, в какой структуре, в каком элементе данных находится система управления базой и как попасть в нужное место. Для программной навигации необходимо хранить метаданные в словаре. В примерах </w:t>
      </w:r>
      <w:proofErr w:type="gramStart"/>
      <w:r w:rsidRPr="00A2289F">
        <w:rPr>
          <w:color w:val="000000"/>
        </w:rPr>
        <w:t>предыдущего раздела метаданные</w:t>
      </w:r>
      <w:proofErr w:type="gramEnd"/>
      <w:r w:rsidRPr="00A2289F">
        <w:rPr>
          <w:color w:val="000000"/>
        </w:rPr>
        <w:t xml:space="preserve"> хранились в </w:t>
      </w:r>
      <w:proofErr w:type="spellStart"/>
      <w:r w:rsidRPr="00A2289F">
        <w:rPr>
          <w:color w:val="000000"/>
        </w:rPr>
        <w:t>глобалах</w:t>
      </w:r>
      <w:proofErr w:type="spellEnd"/>
      <w:r w:rsidRPr="00A2289F">
        <w:rPr>
          <w:color w:val="000000"/>
        </w:rPr>
        <w:t>, а процедурная часть словаря проработана не была.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В деревьях </w:t>
      </w:r>
      <w:proofErr w:type="spellStart"/>
      <w:r w:rsidRPr="00A2289F">
        <w:rPr>
          <w:color w:val="000000"/>
        </w:rPr>
        <w:t>Cache</w:t>
      </w:r>
      <w:proofErr w:type="spellEnd"/>
      <w:r w:rsidRPr="00A2289F">
        <w:rPr>
          <w:color w:val="000000"/>
        </w:rPr>
        <w:t xml:space="preserve"> навигация осуществляется на физическом уровне. Необходимо обеспечить движение в ширину (функция </w:t>
      </w:r>
      <w:r w:rsidRPr="00A2289F">
        <w:rPr>
          <w:rStyle w:val="texample"/>
          <w:color w:val="8B0000"/>
        </w:rPr>
        <w:t>$ORDER</w:t>
      </w:r>
      <w:r w:rsidRPr="00A2289F">
        <w:rPr>
          <w:color w:val="000000"/>
        </w:rPr>
        <w:t xml:space="preserve">) и движение в глубину (функция </w:t>
      </w:r>
      <w:r w:rsidRPr="00A2289F">
        <w:rPr>
          <w:rStyle w:val="texample"/>
          <w:color w:val="8B0000"/>
        </w:rPr>
        <w:t>$QUERY</w:t>
      </w:r>
      <w:r w:rsidRPr="00A2289F">
        <w:rPr>
          <w:color w:val="000000"/>
        </w:rPr>
        <w:t xml:space="preserve">). При конструировании </w:t>
      </w:r>
      <w:proofErr w:type="spellStart"/>
      <w:r w:rsidRPr="00A2289F">
        <w:rPr>
          <w:color w:val="000000"/>
        </w:rPr>
        <w:t>глобалов</w:t>
      </w:r>
      <w:proofErr w:type="spellEnd"/>
      <w:r w:rsidRPr="00A2289F">
        <w:rPr>
          <w:color w:val="000000"/>
        </w:rPr>
        <w:t xml:space="preserve"> их узлы создаются и удаляются командами </w:t>
      </w:r>
      <w:r w:rsidRPr="00A2289F">
        <w:rPr>
          <w:rStyle w:val="texample"/>
          <w:color w:val="8B0000"/>
        </w:rPr>
        <w:t xml:space="preserve">SET </w:t>
      </w:r>
      <w:r w:rsidRPr="00A2289F">
        <w:rPr>
          <w:color w:val="000000"/>
        </w:rPr>
        <w:t xml:space="preserve">и </w:t>
      </w:r>
      <w:r w:rsidRPr="00A2289F">
        <w:rPr>
          <w:rStyle w:val="texample"/>
          <w:color w:val="8B0000"/>
        </w:rPr>
        <w:t>KILL</w:t>
      </w:r>
      <w:r w:rsidRPr="00A2289F">
        <w:rPr>
          <w:color w:val="000000"/>
        </w:rPr>
        <w:t>. Копирование поддеревьев обеспечивает команда MERGE.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Существуют функции, поставляющие дополнительную информацию, необходимую для обеспечения навигации:</w:t>
      </w:r>
    </w:p>
    <w:p w:rsidR="00A2289F" w:rsidRPr="00A2289F" w:rsidRDefault="00A2289F" w:rsidP="00A2289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89F">
        <w:rPr>
          <w:rFonts w:ascii="Times New Roman" w:hAnsi="Times New Roman" w:cs="Times New Roman"/>
          <w:color w:val="000000"/>
          <w:sz w:val="24"/>
          <w:szCs w:val="24"/>
        </w:rPr>
        <w:t xml:space="preserve">какой тип имеет узел (функция </w:t>
      </w:r>
      <w:r w:rsidRPr="00A2289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$DATA</w:t>
      </w:r>
      <w:r w:rsidRPr="00A2289F">
        <w:rPr>
          <w:rFonts w:ascii="Times New Roman" w:hAnsi="Times New Roman" w:cs="Times New Roman"/>
          <w:color w:val="000000"/>
          <w:sz w:val="24"/>
          <w:szCs w:val="24"/>
        </w:rPr>
        <w:t xml:space="preserve">), сколько индексов у переменной (функция </w:t>
      </w:r>
      <w:r w:rsidRPr="00A2289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$QLENGTH</w:t>
      </w:r>
      <w:r w:rsidRPr="00A228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289F" w:rsidRPr="00A2289F" w:rsidRDefault="00A2289F" w:rsidP="00A2289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89F">
        <w:rPr>
          <w:rFonts w:ascii="Times New Roman" w:hAnsi="Times New Roman" w:cs="Times New Roman"/>
          <w:color w:val="000000"/>
          <w:sz w:val="24"/>
          <w:szCs w:val="24"/>
        </w:rPr>
        <w:t xml:space="preserve">какое значение имеет указанный индекс (функция </w:t>
      </w:r>
      <w:r w:rsidRPr="00A2289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$QSUBSCRIPT</w:t>
      </w:r>
      <w:r w:rsidRPr="00A228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2289F" w:rsidRPr="00A2289F" w:rsidRDefault="00A2289F" w:rsidP="00A2289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89F">
        <w:rPr>
          <w:rFonts w:ascii="Times New Roman" w:hAnsi="Times New Roman" w:cs="Times New Roman"/>
          <w:color w:val="000000"/>
          <w:sz w:val="24"/>
          <w:szCs w:val="24"/>
        </w:rPr>
        <w:t xml:space="preserve">каково значение узла (функция </w:t>
      </w:r>
      <w:r w:rsidRPr="00A2289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$GET</w:t>
      </w:r>
      <w:r w:rsidRPr="00A228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2289F" w:rsidRPr="00DD2A74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DD2A74">
        <w:rPr>
          <w:color w:val="000000"/>
        </w:rPr>
        <w:t>Начнём с получения вспомогательных данных.</w:t>
      </w:r>
    </w:p>
    <w:p w:rsidR="00A2289F" w:rsidRPr="00DD2A74" w:rsidRDefault="00A2289F" w:rsidP="00DD2A74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bookmarkStart w:id="2" w:name="sect48"/>
      <w:bookmarkEnd w:id="2"/>
      <w:r w:rsidRPr="00DD2A74">
        <w:rPr>
          <w:bCs w:val="0"/>
          <w:color w:val="000000"/>
          <w:sz w:val="24"/>
          <w:szCs w:val="24"/>
        </w:rPr>
        <w:t>Определение типа узла, уровня дерева, извлечение индекса и значения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Узлы можно характеризовать двумя признаками — наличием потомков и наличием значений. Если у узла нет потомков, но есть значение, то это листовой узел (на рисунке 3.22 — узлы </w:t>
      </w:r>
      <w:r w:rsidRPr="00A2289F">
        <w:rPr>
          <w:rStyle w:val="texample"/>
          <w:color w:val="8B0000"/>
        </w:rPr>
        <w:t>a(2), a(1,1,1)</w:t>
      </w:r>
      <w:r w:rsidRPr="00A2289F">
        <w:rPr>
          <w:color w:val="000000"/>
        </w:rPr>
        <w:t xml:space="preserve">). Если у узла есть потомки и значения, то это либо корень дерева, либо реальный промежуточный узел (узлы </w:t>
      </w:r>
      <w:r w:rsidRPr="00A2289F">
        <w:rPr>
          <w:rStyle w:val="texample"/>
          <w:color w:val="8B0000"/>
        </w:rPr>
        <w:t>a, a(1)</w:t>
      </w:r>
      <w:r w:rsidRPr="00A2289F">
        <w:rPr>
          <w:color w:val="000000"/>
        </w:rPr>
        <w:t xml:space="preserve">). Узел, имеющий потомков, но не имеющий значений — виртуальный (узел </w:t>
      </w:r>
      <w:r w:rsidRPr="00A2289F">
        <w:rPr>
          <w:rStyle w:val="texample"/>
          <w:color w:val="8B0000"/>
        </w:rPr>
        <w:t>a(1,1)</w:t>
      </w:r>
      <w:r w:rsidRPr="00A2289F">
        <w:rPr>
          <w:color w:val="000000"/>
        </w:rPr>
        <w:t>).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Тип узла определяет функция </w:t>
      </w:r>
      <w:r w:rsidRPr="00A2289F">
        <w:rPr>
          <w:rStyle w:val="texample"/>
          <w:color w:val="8B0000"/>
        </w:rPr>
        <w:t>$DATA</w:t>
      </w:r>
      <w:r w:rsidRPr="00A2289F">
        <w:rPr>
          <w:color w:val="000000"/>
        </w:rPr>
        <w:t>. Её значения сведены в таблицу 3.3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60"/>
        <w:gridCol w:w="708"/>
        <w:gridCol w:w="1985"/>
      </w:tblGrid>
      <w:tr w:rsidR="00A2289F" w:rsidRPr="00A2289F" w:rsidTr="00A2289F">
        <w:trPr>
          <w:tblCellSpacing w:w="6" w:type="dxa"/>
        </w:trPr>
        <w:tc>
          <w:tcPr>
            <w:tcW w:w="5385" w:type="dxa"/>
            <w:gridSpan w:val="4"/>
            <w:shd w:val="clear" w:color="auto" w:fill="FFFFFF"/>
            <w:vAlign w:val="center"/>
            <w:hideMark/>
          </w:tcPr>
          <w:p w:rsidR="00A2289F" w:rsidRPr="00A2289F" w:rsidRDefault="00A2289F" w:rsidP="00A2289F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table.3.3"/>
            <w:bookmarkEnd w:id="3"/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Таблица 3.3. Значение функции $DATA</w:t>
            </w:r>
          </w:p>
        </w:tc>
      </w:tr>
      <w:tr w:rsidR="00A2289F" w:rsidRPr="00A2289F" w:rsidTr="00A2289F">
        <w:trPr>
          <w:tblCellSpacing w:w="6" w:type="dxa"/>
        </w:trPr>
        <w:tc>
          <w:tcPr>
            <w:tcW w:w="113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Потомки</w:t>
            </w:r>
          </w:p>
        </w:tc>
        <w:tc>
          <w:tcPr>
            <w:tcW w:w="154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Значение узла</w:t>
            </w:r>
          </w:p>
        </w:tc>
        <w:tc>
          <w:tcPr>
            <w:tcW w:w="696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967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Значение $DATA</w:t>
            </w:r>
          </w:p>
        </w:tc>
      </w:tr>
      <w:tr w:rsidR="00A2289F" w:rsidRPr="00A2289F" w:rsidTr="00A2289F">
        <w:trPr>
          <w:tblCellSpacing w:w="6" w:type="dxa"/>
        </w:trPr>
        <w:tc>
          <w:tcPr>
            <w:tcW w:w="113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67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289F" w:rsidRPr="00A2289F" w:rsidTr="00A2289F">
        <w:trPr>
          <w:tblCellSpacing w:w="6" w:type="dxa"/>
        </w:trPr>
        <w:tc>
          <w:tcPr>
            <w:tcW w:w="113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67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289F" w:rsidRPr="00A2289F" w:rsidTr="00A2289F">
        <w:trPr>
          <w:tblCellSpacing w:w="6" w:type="dxa"/>
        </w:trPr>
        <w:tc>
          <w:tcPr>
            <w:tcW w:w="113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7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289F" w:rsidRPr="00A2289F" w:rsidTr="00A2289F">
        <w:trPr>
          <w:tblCellSpacing w:w="6" w:type="dxa"/>
        </w:trPr>
        <w:tc>
          <w:tcPr>
            <w:tcW w:w="113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67" w:type="dxa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spellStart"/>
      <w:r w:rsidRPr="00A2289F">
        <w:rPr>
          <w:color w:val="000000"/>
        </w:rPr>
        <w:lastRenderedPageBreak/>
        <w:t>Cache</w:t>
      </w:r>
      <w:proofErr w:type="spellEnd"/>
      <w:r w:rsidRPr="00A2289F">
        <w:rPr>
          <w:color w:val="000000"/>
        </w:rPr>
        <w:t xml:space="preserve"> не печатает ведущие (стоящие слева) нули. Поэтому возвращаются значения </w:t>
      </w:r>
      <w:r w:rsidRPr="00A2289F">
        <w:rPr>
          <w:rStyle w:val="texample"/>
          <w:color w:val="8B0000"/>
        </w:rPr>
        <w:t>$DATA</w:t>
      </w:r>
      <w:r w:rsidRPr="00A2289F">
        <w:rPr>
          <w:color w:val="000000"/>
        </w:rPr>
        <w:t xml:space="preserve"> такие, как указано в последнем столбце таблицы.</w:t>
      </w:r>
    </w:p>
    <w:p w:rsidR="00A2289F" w:rsidRPr="00A2289F" w:rsidRDefault="00A2289F" w:rsidP="00A2289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В следующую таблицу 3.4 сведены варианты условий, проверяемых функцией </w:t>
      </w:r>
      <w:r w:rsidRPr="00A2289F">
        <w:rPr>
          <w:rStyle w:val="texample"/>
          <w:color w:val="8B0000"/>
        </w:rPr>
        <w:t>$DATA</w:t>
      </w:r>
      <w:r w:rsidRPr="00A2289F">
        <w:rPr>
          <w:color w:val="000000"/>
        </w:rPr>
        <w:t>.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1825"/>
        <w:gridCol w:w="1801"/>
      </w:tblGrid>
      <w:tr w:rsidR="00A2289F" w:rsidRPr="00A2289F" w:rsidTr="00A2289F">
        <w:trPr>
          <w:tblCellSpacing w:w="6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0B32FF" w:rsidRPr="00DD2A74" w:rsidRDefault="00A2289F" w:rsidP="000B32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table.3.4"/>
            <w:bookmarkEnd w:id="4"/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Таблица 3.4. Условия, проверяемые с помощью</w:t>
            </w:r>
          </w:p>
          <w:p w:rsidR="00A2289F" w:rsidRPr="00A2289F" w:rsidRDefault="00A2289F" w:rsidP="000B32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Значение $DATA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Запись условий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Потомки имеются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$DATA(узел)\10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Значения имеются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$DATA(узел)#10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Узел не существует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$DATA(узел)=0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Узел виртуальный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$DATA(узел)=10</w:t>
            </w:r>
          </w:p>
        </w:tc>
      </w:tr>
      <w:tr w:rsidR="000B32FF" w:rsidRPr="00A2289F" w:rsidTr="00A2289F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A2289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Узел существует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1,10,11</w:t>
            </w:r>
          </w:p>
        </w:tc>
        <w:tc>
          <w:tcPr>
            <w:tcW w:w="0" w:type="auto"/>
            <w:shd w:val="clear" w:color="auto" w:fill="FFFFFF"/>
            <w:hideMark/>
          </w:tcPr>
          <w:p w:rsidR="00A2289F" w:rsidRPr="00A2289F" w:rsidRDefault="00A2289F" w:rsidP="000B32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89F">
              <w:rPr>
                <w:rFonts w:ascii="Times New Roman" w:hAnsi="Times New Roman" w:cs="Times New Roman"/>
                <w:sz w:val="24"/>
                <w:szCs w:val="24"/>
              </w:rPr>
              <w:t>$DATA(узел)</w:t>
            </w:r>
          </w:p>
        </w:tc>
      </w:tr>
    </w:tbl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Создадим </w:t>
      </w:r>
      <w:proofErr w:type="spellStart"/>
      <w:r w:rsidRPr="00A2289F">
        <w:rPr>
          <w:color w:val="000000"/>
        </w:rPr>
        <w:t>локал</w:t>
      </w:r>
      <w:proofErr w:type="spellEnd"/>
      <w:r w:rsidRPr="00A2289F">
        <w:rPr>
          <w:color w:val="000000"/>
        </w:rPr>
        <w:t xml:space="preserve"> с древесной структурой и проверим типы узлов с помощью функции</w:t>
      </w:r>
      <w:r w:rsidR="000B32FF" w:rsidRPr="000B32FF">
        <w:rPr>
          <w:rStyle w:val="texample"/>
          <w:color w:val="8B0000"/>
        </w:rPr>
        <w:t xml:space="preserve"> </w:t>
      </w:r>
      <w:r w:rsidRPr="00A2289F">
        <w:rPr>
          <w:rStyle w:val="texample"/>
          <w:color w:val="8B0000"/>
        </w:rPr>
        <w:t>$DATA</w:t>
      </w:r>
      <w:r w:rsidR="000B32FF" w:rsidRPr="000B32FF">
        <w:rPr>
          <w:color w:val="000000"/>
        </w:rPr>
        <w:t xml:space="preserve"> </w:t>
      </w:r>
      <w:r w:rsidRPr="00A2289F">
        <w:rPr>
          <w:color w:val="000000"/>
        </w:rPr>
        <w:t>(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3.38</w:t>
      </w:r>
      <w:r w:rsidRPr="00A2289F">
        <w:rPr>
          <w:color w:val="000000"/>
        </w:rPr>
        <w:t>).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5" w:name="example_3.38"/>
      <w:bookmarkEnd w:id="5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a="", 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1)="A", a(2)="B", a(1,1,1)="C"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$D(a),?10,$D(a(1)),?20,$D(a(2)),?30,$D(a(1,1,1))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11 11 1 1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D(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a(1,1))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10</w:t>
      </w:r>
    </w:p>
    <w:p w:rsidR="00A2289F" w:rsidRPr="00A2289F" w:rsidRDefault="00A2289F" w:rsidP="000B32FF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3.38. 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Проверка типа узла функцией $DATA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Уровень узла, то есть число индексов в записи узла определяется функцией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$QL[ENGTH]</w:t>
      </w:r>
      <w:r w:rsidRPr="00A2289F">
        <w:rPr>
          <w:color w:val="000000"/>
        </w:rPr>
        <w:t>. Корень дерева имеет уровень 0 (у него нет индексов), на уровне 1 находятся узлы с одним индексом и т. д.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Для только что введенного дерева, просмотрим уровень всех узлов (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3.39</w:t>
      </w:r>
      <w:r w:rsidRPr="00A2289F">
        <w:rPr>
          <w:color w:val="000000"/>
        </w:rPr>
        <w:t>).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Функция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$QL</w:t>
      </w:r>
      <w:r w:rsidR="000B32FF">
        <w:rPr>
          <w:rStyle w:val="texample"/>
          <w:color w:val="8B0000"/>
        </w:rPr>
        <w:t xml:space="preserve"> </w:t>
      </w:r>
      <w:r w:rsidRPr="00A2289F">
        <w:rPr>
          <w:color w:val="000000"/>
        </w:rPr>
        <w:t>не просматривает реального узла, а только изучает те</w:t>
      </w:r>
      <w:proofErr w:type="gramStart"/>
      <w:r w:rsidRPr="00A2289F">
        <w:rPr>
          <w:color w:val="000000"/>
        </w:rPr>
        <w:t>кст св</w:t>
      </w:r>
      <w:proofErr w:type="gramEnd"/>
      <w:r w:rsidRPr="00A2289F">
        <w:rPr>
          <w:color w:val="000000"/>
        </w:rPr>
        <w:t>оего аргумента. Поэтому можно определить глубину несуществующего узла несуществующего дерева (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3.39</w:t>
      </w:r>
      <w:r w:rsidRPr="00A2289F">
        <w:rPr>
          <w:color w:val="000000"/>
        </w:rPr>
        <w:t>, последняя командная строка).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6" w:name="example_3.39"/>
      <w:bookmarkEnd w:id="6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a="", 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1)="A", a(2)="B", a(1,1,1)="C"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$QL("a"),?10,$QL("a(1)"),?20,$QL("a(1,1)")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0 1 2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QL(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"a(1,1,1)")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USER&gt;K 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QL(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"a(2,5)")</w:t>
      </w:r>
    </w:p>
    <w:p w:rsidR="00A2289F" w:rsidRPr="00DD2A74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</w:p>
    <w:p w:rsidR="00A2289F" w:rsidRPr="00DD2A74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A2289F" w:rsidRPr="00A2289F" w:rsidRDefault="00A2289F" w:rsidP="000B32FF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3.39. Функция $QLENGTH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Функция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$QS[UBSCRIPT]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работает с полным именем переменной, в том числе извлекает индексы.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Полное имя включает имя области имён, которое окружается символами "|" и "|". Записывают его между знаком "^" и именем переменной с индексами (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3.40</w:t>
      </w:r>
      <w:r w:rsidRPr="00A2289F">
        <w:rPr>
          <w:color w:val="000000"/>
        </w:rPr>
        <w:t>).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Частные случаи команды:</w:t>
      </w:r>
    </w:p>
    <w:p w:rsidR="00A2289F" w:rsidRPr="000B32FF" w:rsidRDefault="00A2289F" w:rsidP="000B32FF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$QS("имя",-1)</w:t>
      </w:r>
      <w:r w:rsidR="000B32FF" w:rsidRPr="000B32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возвращает окружение, если оно есть в полном имени;</w:t>
      </w:r>
    </w:p>
    <w:p w:rsidR="00A2289F" w:rsidRPr="000B32FF" w:rsidRDefault="00A2289F" w:rsidP="000B32FF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$QS("имя",0)</w:t>
      </w:r>
      <w:r w:rsidR="000B32FF" w:rsidRPr="000B32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возвращает имя;</w:t>
      </w:r>
    </w:p>
    <w:p w:rsidR="00A2289F" w:rsidRDefault="00A2289F" w:rsidP="000B32FF">
      <w:pPr>
        <w:pStyle w:val="ac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lastRenderedPageBreak/>
        <w:t>$QS("</w:t>
      </w:r>
      <w:proofErr w:type="spellStart"/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имя",n</w:t>
      </w:r>
      <w:proofErr w:type="spellEnd"/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)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, где</w:t>
      </w:r>
      <w:r w:rsidR="000B32FF" w:rsidRPr="000B32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2F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 &gt; 1</w:t>
      </w:r>
      <w:r w:rsidR="000B32FF" w:rsidRPr="000B32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возвращает индекс, если он есть, и пустую строку, если его нет.</w:t>
      </w:r>
      <w:bookmarkStart w:id="7" w:name="_GoBack"/>
      <w:bookmarkEnd w:id="7"/>
    </w:p>
    <w:p w:rsidR="000B32FF" w:rsidRPr="000B32FF" w:rsidRDefault="000B32FF" w:rsidP="000B32F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8" w:name="example_3.40"/>
      <w:bookmarkEnd w:id="8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1)=77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USER&gt;ZN "%SYS"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%SYS&gt;S a=^|"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USER"|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 w a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77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%SYS&gt;W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QS(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"^|""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USER""|a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(1)", -1)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%SYS&gt;W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QS(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"^|""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USER""|a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(1)", 0)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^a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%SYS&gt;W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QS(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"^|""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USER""|a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(1)", 1)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%SYS&gt;W $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QS(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"^|""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USER""|a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(1)", 2)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</w:rPr>
        <w:t>%SYS&gt;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A2289F" w:rsidRPr="00A2289F" w:rsidRDefault="00A2289F" w:rsidP="000B32FF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3.40. Полное имя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Функция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$G[ET] (аргумент)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возвращает значение узла (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3.41</w:t>
      </w:r>
      <w:r w:rsidRPr="00A2289F">
        <w:rPr>
          <w:color w:val="000000"/>
        </w:rPr>
        <w:t>). Если аргумент отсутствует, вернётся пустая строка.</w:t>
      </w:r>
    </w:p>
    <w:p w:rsidR="00A2289F" w:rsidRPr="00691189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9" w:name="example_3.41"/>
      <w:bookmarkEnd w:id="9"/>
      <w:r w:rsidRPr="00691189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USER&gt;K y S a="0"</w:t>
      </w:r>
      <w:r w:rsidR="00691189" w:rsidRPr="00691189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, </w:t>
      </w:r>
      <w:proofErr w:type="gramStart"/>
      <w:r w:rsidRPr="00691189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691189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1)="B"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USER&gt;W "a=",$G(a),?10,"a(1)=",$G(a(1)),?20,"a(y)=",$G(y) 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a=0 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1)=B a(y)=</w:t>
      </w:r>
    </w:p>
    <w:p w:rsidR="00A2289F" w:rsidRPr="00A2289F" w:rsidRDefault="00A2289F" w:rsidP="000B32FF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3.41. 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Функция $GET</w:t>
      </w:r>
    </w:p>
    <w:p w:rsidR="00A2289F" w:rsidRPr="00691189" w:rsidRDefault="00A2289F" w:rsidP="00691189">
      <w:pPr>
        <w:pStyle w:val="6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bookmarkStart w:id="10" w:name="sect49"/>
      <w:bookmarkEnd w:id="10"/>
      <w:r w:rsidRPr="00691189">
        <w:rPr>
          <w:bCs w:val="0"/>
          <w:color w:val="000000"/>
          <w:sz w:val="24"/>
          <w:szCs w:val="24"/>
        </w:rPr>
        <w:t>Неполная глобальная ссылка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Почти все команды или функции, обращающиеся к </w:t>
      </w:r>
      <w:proofErr w:type="spellStart"/>
      <w:r w:rsidRPr="00A2289F">
        <w:rPr>
          <w:color w:val="000000"/>
        </w:rPr>
        <w:t>глобалам</w:t>
      </w:r>
      <w:proofErr w:type="spellEnd"/>
      <w:r w:rsidRPr="00A2289F">
        <w:rPr>
          <w:color w:val="000000"/>
        </w:rPr>
        <w:t>, изменяют указатель, называемый индикатором неполной глобальной ссылки. Он запоминает предка последнего узла, к которому производилось обращение.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В программе неполная глобальная ссылка записывается как знак "</w:t>
      </w:r>
      <w:r w:rsidR="00691189" w:rsidRPr="00691189">
        <w:rPr>
          <w:color w:val="000000"/>
        </w:rPr>
        <w:t>^</w:t>
      </w:r>
      <w:r w:rsidRPr="00A2289F">
        <w:rPr>
          <w:color w:val="000000"/>
        </w:rPr>
        <w:t>", за которым в круглых скобках следуют индексы, которые должны быть добавлены к индексам, хранящимся в индикаторе.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Примеры использования неполной глобальной ссылки приведены в</w:t>
      </w:r>
      <w:r w:rsidR="000B32FF">
        <w:rPr>
          <w:color w:val="000000"/>
        </w:rPr>
        <w:t xml:space="preserve"> </w:t>
      </w:r>
      <w:r w:rsidR="000B32FF" w:rsidRPr="000B32FF">
        <w:rPr>
          <w:color w:val="000000"/>
        </w:rPr>
        <w:t>пример</w:t>
      </w:r>
      <w:r w:rsidRPr="000B32FF">
        <w:rPr>
          <w:color w:val="000000"/>
        </w:rPr>
        <w:t xml:space="preserve"> 3.42</w:t>
      </w:r>
      <w:r w:rsidRPr="00A2289F">
        <w:rPr>
          <w:color w:val="000000"/>
        </w:rPr>
        <w:t>.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1" w:name="example_3.42"/>
      <w:bookmarkEnd w:id="11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^a="",^a(1)="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A",^a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(2)="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B",^a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(1,1)="C"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1,1,1)="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D",^a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(1,1,2)="E"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1) w ^(2)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B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1,1,1) w ^(2)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E</w:t>
      </w:r>
    </w:p>
    <w:p w:rsidR="00A2289F" w:rsidRPr="00A2289F" w:rsidRDefault="00A2289F" w:rsidP="000B32FF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3.42. </w:t>
      </w:r>
      <w:r w:rsidRPr="00A2289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Неполная глобальная ссылка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Неполная глобальная ссылка становится не определённой после ссылки на неиндексированную переменную и после вызова функции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$QUERY</w:t>
      </w:r>
      <w:r w:rsidRPr="00A2289F">
        <w:rPr>
          <w:color w:val="000000"/>
        </w:rPr>
        <w:t>, которая будет описана в следующем разделе. Там же станет понятно, что неполная глобальная ссылка хорошо работает вместе с функцией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$ORDER</w:t>
      </w:r>
      <w:r w:rsidRPr="00A2289F">
        <w:rPr>
          <w:color w:val="000000"/>
        </w:rPr>
        <w:t>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Последняя функция</w:t>
      </w:r>
      <w:r w:rsidR="000B32FF">
        <w:rPr>
          <w:color w:val="000000"/>
        </w:rPr>
        <w:t xml:space="preserve"> </w:t>
      </w:r>
      <w:r w:rsidRPr="00A2289F">
        <w:rPr>
          <w:rStyle w:val="texample"/>
          <w:color w:val="8B0000"/>
        </w:rPr>
        <w:t>$NA[ME]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возвращает имя с вычисленными индексами. Более точно,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noProof/>
          <w:color w:val="000000"/>
        </w:rPr>
        <w:lastRenderedPageBreak/>
        <w:drawing>
          <wp:inline distT="0" distB="0" distL="0" distR="0" wp14:anchorId="6C1A6433" wp14:editId="4B82F090">
            <wp:extent cx="1348740" cy="161171"/>
            <wp:effectExtent l="0" t="0" r="3810" b="0"/>
            <wp:docPr id="85" name="Рисунок 85" descr="\$NA(имя(i_1,...i_n),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\$NA(имя(i_1,...i_n), m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6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9F">
        <w:rPr>
          <w:color w:val="000000"/>
        </w:rPr>
        <w:t>,</w:t>
      </w:r>
    </w:p>
    <w:p w:rsidR="00A2289F" w:rsidRPr="00A2289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>
        <w:rPr>
          <w:color w:val="000000"/>
        </w:rPr>
        <w:t>г</w:t>
      </w:r>
      <w:r w:rsidR="00A2289F" w:rsidRPr="00A2289F">
        <w:rPr>
          <w:color w:val="000000"/>
        </w:rPr>
        <w:t>де</w:t>
      </w:r>
      <w:r>
        <w:rPr>
          <w:color w:val="000000"/>
        </w:rPr>
        <w:t xml:space="preserve"> </w:t>
      </w:r>
      <w:r w:rsidR="00A2289F" w:rsidRPr="00A2289F">
        <w:rPr>
          <w:noProof/>
          <w:color w:val="000000"/>
        </w:rPr>
        <w:drawing>
          <wp:inline distT="0" distB="0" distL="0" distR="0" wp14:anchorId="79539DB3" wp14:editId="17D5D09E">
            <wp:extent cx="160020" cy="80010"/>
            <wp:effectExtent l="0" t="0" r="0" b="0"/>
            <wp:docPr id="84" name="Рисунок 8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A2289F" w:rsidRPr="00A2289F">
        <w:rPr>
          <w:color w:val="000000"/>
        </w:rPr>
        <w:t>—</w:t>
      </w:r>
      <w:r>
        <w:rPr>
          <w:color w:val="000000"/>
        </w:rPr>
        <w:t xml:space="preserve"> </w:t>
      </w:r>
      <w:r w:rsidR="00A2289F" w:rsidRPr="00A2289F">
        <w:rPr>
          <w:color w:val="000000"/>
        </w:rPr>
        <w:t>число, вернёт: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gramStart"/>
      <w:r w:rsidRPr="00A2289F">
        <w:rPr>
          <w:color w:val="000000"/>
        </w:rPr>
        <w:t>при</w:t>
      </w:r>
      <w:proofErr w:type="gramEnd"/>
      <w:r w:rsidR="000B32FF">
        <w:rPr>
          <w:color w:val="000000"/>
        </w:rPr>
        <w:t xml:space="preserve"> </w:t>
      </w:r>
      <w:r w:rsidRPr="00A2289F">
        <w:rPr>
          <w:noProof/>
          <w:color w:val="000000"/>
        </w:rPr>
        <w:drawing>
          <wp:inline distT="0" distB="0" distL="0" distR="0" wp14:anchorId="00B10928" wp14:editId="22B8E926">
            <wp:extent cx="363038" cy="110490"/>
            <wp:effectExtent l="0" t="0" r="0" b="3810"/>
            <wp:docPr id="83" name="Рисунок 83" descr="m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=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" cy="11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—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только имя без индекса;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gramStart"/>
      <w:r w:rsidRPr="00A2289F">
        <w:rPr>
          <w:color w:val="000000"/>
        </w:rPr>
        <w:t>при</w:t>
      </w:r>
      <w:proofErr w:type="gramEnd"/>
      <w:r w:rsidR="000B32FF">
        <w:rPr>
          <w:color w:val="000000"/>
        </w:rPr>
        <w:t xml:space="preserve"> </w:t>
      </w:r>
      <w:r w:rsidRPr="00A2289F">
        <w:rPr>
          <w:noProof/>
          <w:color w:val="000000"/>
        </w:rPr>
        <w:drawing>
          <wp:inline distT="0" distB="0" distL="0" distR="0" wp14:anchorId="2AD51154" wp14:editId="4B067D2C">
            <wp:extent cx="773430" cy="118989"/>
            <wp:effectExtent l="0" t="0" r="7620" b="0"/>
            <wp:docPr id="82" name="Рисунок 82" descr="m&gt;0, m \leq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&gt;0, m \leq 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903" cy="1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—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имя с n индексами;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gramStart"/>
      <w:r w:rsidRPr="00A2289F">
        <w:rPr>
          <w:color w:val="000000"/>
        </w:rPr>
        <w:t>при</w:t>
      </w:r>
      <w:proofErr w:type="gramEnd"/>
      <w:r w:rsidR="000B32FF">
        <w:rPr>
          <w:color w:val="000000"/>
        </w:rPr>
        <w:t xml:space="preserve"> </w:t>
      </w:r>
      <w:r w:rsidRPr="00A2289F">
        <w:rPr>
          <w:noProof/>
          <w:color w:val="000000"/>
        </w:rPr>
        <w:drawing>
          <wp:inline distT="0" distB="0" distL="0" distR="0" wp14:anchorId="52FCE546" wp14:editId="4AF4A052">
            <wp:extent cx="345351" cy="102870"/>
            <wp:effectExtent l="0" t="0" r="0" b="0"/>
            <wp:docPr id="81" name="Рисунок 81" descr="m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&lt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3" cy="1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—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ошибка;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gramStart"/>
      <w:r w:rsidRPr="00A2289F">
        <w:rPr>
          <w:color w:val="000000"/>
        </w:rPr>
        <w:t>при</w:t>
      </w:r>
      <w:proofErr w:type="gramEnd"/>
      <w:r w:rsidR="000B32FF">
        <w:rPr>
          <w:color w:val="000000"/>
        </w:rPr>
        <w:t xml:space="preserve"> </w:t>
      </w:r>
      <w:r w:rsidRPr="00A2289F">
        <w:rPr>
          <w:noProof/>
          <w:color w:val="000000"/>
        </w:rPr>
        <w:drawing>
          <wp:inline distT="0" distB="0" distL="0" distR="0" wp14:anchorId="25B7473A" wp14:editId="033442F5">
            <wp:extent cx="441960" cy="95325"/>
            <wp:effectExtent l="0" t="0" r="0" b="0"/>
            <wp:docPr id="80" name="Рисунок 80" descr="m&gt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&gt;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1" cy="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—</w:t>
      </w:r>
      <w:r w:rsidR="000B32FF">
        <w:rPr>
          <w:color w:val="000000"/>
        </w:rPr>
        <w:t xml:space="preserve"> </w:t>
      </w:r>
      <w:r w:rsidRPr="00A2289F">
        <w:rPr>
          <w:color w:val="000000"/>
        </w:rPr>
        <w:t>то же, что</w:t>
      </w:r>
      <w:r w:rsidR="000B32FF">
        <w:rPr>
          <w:color w:val="000000"/>
        </w:rPr>
        <w:t xml:space="preserve"> </w:t>
      </w:r>
      <w:r w:rsidRPr="00A2289F">
        <w:rPr>
          <w:noProof/>
          <w:color w:val="000000"/>
        </w:rPr>
        <w:drawing>
          <wp:inline distT="0" distB="0" distL="0" distR="0" wp14:anchorId="06F95E0A" wp14:editId="27995F7B">
            <wp:extent cx="453390" cy="80010"/>
            <wp:effectExtent l="0" t="0" r="3810" b="0"/>
            <wp:docPr id="79" name="Рисунок 79" descr="m=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=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9F">
        <w:rPr>
          <w:color w:val="000000"/>
        </w:rPr>
        <w:t>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Следует помнить, что обращения к узлу не происходит. Он может вообще не существовать.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 xml:space="preserve">Обратите внимание на то, что </w:t>
      </w:r>
      <w:proofErr w:type="spellStart"/>
      <w:r w:rsidRPr="00A2289F">
        <w:rPr>
          <w:color w:val="000000"/>
        </w:rPr>
        <w:t>глобал</w:t>
      </w:r>
      <w:proofErr w:type="spellEnd"/>
      <w:r w:rsidRPr="00A2289F">
        <w:rPr>
          <w:color w:val="000000"/>
        </w:rPr>
        <w:t xml:space="preserve"> при записи сокращается за счёт удаления повторяющихся значений индексов. Рассмотрим пример из документации </w:t>
      </w:r>
      <w:proofErr w:type="spellStart"/>
      <w:r w:rsidRPr="00A2289F">
        <w:rPr>
          <w:color w:val="000000"/>
        </w:rPr>
        <w:t>Cache</w:t>
      </w:r>
      <w:proofErr w:type="spellEnd"/>
      <w:r w:rsidRPr="00A2289F">
        <w:rPr>
          <w:color w:val="000000"/>
        </w:rPr>
        <w:t xml:space="preserve">. </w:t>
      </w:r>
      <w:proofErr w:type="spellStart"/>
      <w:r w:rsidRPr="00A2289F">
        <w:rPr>
          <w:color w:val="000000"/>
        </w:rPr>
        <w:t>Глобал</w:t>
      </w:r>
      <w:proofErr w:type="spellEnd"/>
      <w:r w:rsidRPr="00A2289F">
        <w:rPr>
          <w:color w:val="000000"/>
        </w:rPr>
        <w:t>: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</w:rPr>
        <w:t>^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</w:rPr>
        <w:t>Data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</w:rPr>
        <w:t>(1999) = 100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</w:rPr>
        <w:t>^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</w:rPr>
        <w:t>Data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</w:rPr>
        <w:t>(1999,1) = 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</w:rPr>
        <w:t>January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</w:rPr>
        <w:t>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</w:rPr>
        <w:t>^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</w:rPr>
        <w:t>Data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</w:rPr>
        <w:t>(1999,2) = "</w:t>
      </w:r>
      <w:proofErr w:type="spellStart"/>
      <w:r w:rsidRPr="00A2289F">
        <w:rPr>
          <w:rFonts w:ascii="Times New Roman" w:hAnsi="Times New Roman" w:cs="Times New Roman"/>
          <w:color w:val="8B0000"/>
          <w:sz w:val="24"/>
          <w:szCs w:val="24"/>
        </w:rPr>
        <w:t>February</w:t>
      </w:r>
      <w:proofErr w:type="spellEnd"/>
      <w:r w:rsidRPr="00A2289F">
        <w:rPr>
          <w:rFonts w:ascii="Times New Roman" w:hAnsi="Times New Roman" w:cs="Times New Roman"/>
          <w:color w:val="8B0000"/>
          <w:sz w:val="24"/>
          <w:szCs w:val="24"/>
        </w:rPr>
        <w:t>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2000) = 300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2000,1) = "January"</w:t>
      </w:r>
    </w:p>
    <w:p w:rsidR="00A2289F" w:rsidRPr="00A2289F" w:rsidRDefault="00A2289F" w:rsidP="000B32FF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Data(</w:t>
      </w:r>
      <w:proofErr w:type="gramEnd"/>
      <w:r w:rsidRPr="00A2289F">
        <w:rPr>
          <w:rFonts w:ascii="Times New Roman" w:hAnsi="Times New Roman" w:cs="Times New Roman"/>
          <w:color w:val="8B0000"/>
          <w:sz w:val="24"/>
          <w:szCs w:val="24"/>
          <w:lang w:val="en-US"/>
        </w:rPr>
        <w:t>2000,2) = "February"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будет храниться примерно в таком виде:</w:t>
      </w:r>
    </w:p>
    <w:p w:rsidR="00A2289F" w:rsidRPr="00A2289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proofErr w:type="gramStart"/>
      <w:r w:rsidRPr="00A2289F">
        <w:rPr>
          <w:rStyle w:val="texample"/>
          <w:color w:val="8B0000"/>
          <w:lang w:val="en-US"/>
        </w:rPr>
        <w:t>Data(</w:t>
      </w:r>
      <w:proofErr w:type="gramEnd"/>
      <w:r w:rsidRPr="00A2289F">
        <w:rPr>
          <w:rStyle w:val="texample"/>
          <w:color w:val="8B0000"/>
          <w:lang w:val="en-US"/>
        </w:rPr>
        <w:t>1999):100|1:January|2:February|2000:300|1:January| 2:February|...</w:t>
      </w:r>
    </w:p>
    <w:p w:rsidR="000B32FF" w:rsidRDefault="00A2289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A2289F">
        <w:rPr>
          <w:color w:val="000000"/>
        </w:rPr>
        <w:t>Такая запись может уменьшить количество читаемых блоков памяти.</w:t>
      </w:r>
    </w:p>
    <w:p w:rsidR="000B32FF" w:rsidRPr="000B32FF" w:rsidRDefault="000B32FF" w:rsidP="000B32FF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/>
          <w:color w:val="000000"/>
        </w:rPr>
      </w:pPr>
      <w:r w:rsidRPr="000B32FF">
        <w:rPr>
          <w:b/>
          <w:color w:val="000000"/>
        </w:rPr>
        <w:t>Поиск в ширину и в глубину</w:t>
      </w:r>
    </w:p>
    <w:p w:rsidR="000B32FF" w:rsidRPr="000B32F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Оба вида поиска в этом разделе будут демонстрироваться на </w:t>
      </w:r>
      <w:proofErr w:type="spellStart"/>
      <w:r w:rsidRPr="000B32FF">
        <w:rPr>
          <w:color w:val="000000"/>
        </w:rPr>
        <w:t>глобалах</w:t>
      </w:r>
      <w:proofErr w:type="spellEnd"/>
      <w:r w:rsidRPr="000B32FF">
        <w:rPr>
          <w:color w:val="000000"/>
        </w:rPr>
        <w:t>. Однако всё сказанное применимо и к локальным многомерным массивам.</w:t>
      </w:r>
    </w:p>
    <w:p w:rsidR="000B32FF" w:rsidRPr="000B32FF" w:rsidRDefault="000B32FF" w:rsidP="000B32FF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Cs w:val="0"/>
          <w:i/>
          <w:color w:val="000000"/>
          <w:sz w:val="24"/>
          <w:szCs w:val="24"/>
        </w:rPr>
      </w:pPr>
      <w:bookmarkStart w:id="12" w:name="sect51"/>
      <w:bookmarkEnd w:id="12"/>
      <w:r w:rsidRPr="000B32FF">
        <w:rPr>
          <w:bCs w:val="0"/>
          <w:i/>
          <w:color w:val="000000"/>
          <w:sz w:val="24"/>
          <w:szCs w:val="24"/>
        </w:rPr>
        <w:t>Поиск в ширину (функция $ORDER)</w:t>
      </w:r>
    </w:p>
    <w:p w:rsidR="000B32FF" w:rsidRPr="000B32F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В разреженных массивах практически никогда нельзя предугадать следующий индекс на выбранном уровне индексации. Точно также не известны ни предыдущий индекс, ни первый, ни последний индексы на каждом уровне индексации.</w:t>
      </w:r>
    </w:p>
    <w:p w:rsidR="000B32FF" w:rsidRPr="000B32F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Функция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$O[RDER]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(сокращённо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$O</w:t>
      </w:r>
      <w:r w:rsidRPr="000B32FF">
        <w:rPr>
          <w:color w:val="000000"/>
        </w:rPr>
        <w:t xml:space="preserve">) использует в качестве аргумента узел дерева и возвращает значение индекса следующего по порядку элемента. Первый аргумент даёт имя </w:t>
      </w:r>
      <w:proofErr w:type="spellStart"/>
      <w:r w:rsidRPr="000B32FF">
        <w:rPr>
          <w:color w:val="000000"/>
        </w:rPr>
        <w:t>локала</w:t>
      </w:r>
      <w:proofErr w:type="spellEnd"/>
      <w:r w:rsidRPr="000B32FF">
        <w:rPr>
          <w:color w:val="000000"/>
        </w:rPr>
        <w:t xml:space="preserve"> или </w:t>
      </w:r>
      <w:proofErr w:type="spellStart"/>
      <w:r w:rsidRPr="000B32FF">
        <w:rPr>
          <w:color w:val="000000"/>
        </w:rPr>
        <w:t>глобала</w:t>
      </w:r>
      <w:proofErr w:type="spellEnd"/>
      <w:r w:rsidRPr="000B32FF">
        <w:rPr>
          <w:color w:val="000000"/>
        </w:rPr>
        <w:t xml:space="preserve">. Второй аргумент указывает направление обхода. Значение +1, оно же значение по умолчанию, определяет движение по возрастанию. Значение </w:t>
      </w:r>
      <w:r w:rsidR="009F0E20">
        <w:rPr>
          <w:color w:val="000000"/>
        </w:rPr>
        <w:t>-</w:t>
      </w:r>
      <w:r w:rsidRPr="000B32FF">
        <w:rPr>
          <w:color w:val="000000"/>
        </w:rPr>
        <w:t>1 задаёт движение по убыванию.</w:t>
      </w:r>
    </w:p>
    <w:p w:rsidR="000B32FF" w:rsidRPr="000B32F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0B32FF">
        <w:rPr>
          <w:noProof/>
          <w:color w:val="000000"/>
        </w:rPr>
        <w:drawing>
          <wp:inline distT="0" distB="0" distL="0" distR="0" wp14:anchorId="74082BE6" wp14:editId="7888F9C2">
            <wp:extent cx="3678382" cy="189130"/>
            <wp:effectExtent l="0" t="0" r="0" b="1905"/>
            <wp:docPr id="89" name="Рисунок 89" descr="\$O[RDER](имя\_переменной, направление\_обхо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\$O[RDER](имя\_переменной, направление\_обхода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80" cy="1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FF" w:rsidRPr="000B32FF" w:rsidRDefault="000B32FF" w:rsidP="000B32FF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0B32FF">
        <w:rPr>
          <w:color w:val="000000"/>
        </w:rPr>
        <w:t xml:space="preserve">Создадим </w:t>
      </w:r>
      <w:proofErr w:type="spellStart"/>
      <w:r w:rsidRPr="000B32FF">
        <w:rPr>
          <w:color w:val="000000"/>
        </w:rPr>
        <w:t>глобал</w:t>
      </w:r>
      <w:proofErr w:type="spellEnd"/>
      <w:r w:rsidRPr="000B32FF">
        <w:rPr>
          <w:color w:val="000000"/>
        </w:rPr>
        <w:t xml:space="preserve">, </w:t>
      </w:r>
      <w:proofErr w:type="gramStart"/>
      <w:r w:rsidRPr="000B32FF">
        <w:rPr>
          <w:color w:val="000000"/>
        </w:rPr>
        <w:t>изображённый</w:t>
      </w:r>
      <w:proofErr w:type="gramEnd"/>
      <w:r w:rsidRPr="000B32FF">
        <w:rPr>
          <w:color w:val="000000"/>
        </w:rPr>
        <w:t xml:space="preserve"> на</w:t>
      </w:r>
      <w:r w:rsidR="009F0E20">
        <w:rPr>
          <w:color w:val="000000"/>
        </w:rPr>
        <w:t xml:space="preserve"> </w:t>
      </w:r>
      <w:r w:rsidRPr="009F0E20">
        <w:rPr>
          <w:color w:val="000000"/>
        </w:rPr>
        <w:t>рисунке 3.26</w:t>
      </w:r>
      <w:r w:rsidRPr="000B32FF">
        <w:rPr>
          <w:color w:val="000000"/>
        </w:rPr>
        <w:t>.</w:t>
      </w:r>
    </w:p>
    <w:p w:rsidR="000B32FF" w:rsidRPr="000B32FF" w:rsidRDefault="000B32FF" w:rsidP="000B32FF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s ^G="",^G(-1)=-1,^G(1)=1,^G(7)=7,^G(-1,5)=-15</w:t>
      </w:r>
    </w:p>
    <w:p w:rsidR="000B32FF" w:rsidRPr="000B32FF" w:rsidRDefault="000B32FF" w:rsidP="000B32FF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s ^G(-1,10)=-110,^G(7,"A")="7A",^G(7,"B")="7B"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Обратите внимание, что, например, команда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W $O(^G(""),1)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 xml:space="preserve">вернёт индекс </w:t>
      </w:r>
      <w:r w:rsidR="00361404" w:rsidRPr="00361404">
        <w:rPr>
          <w:color w:val="000000"/>
        </w:rPr>
        <w:t>-</w:t>
      </w:r>
      <w:r w:rsidRPr="000B32FF">
        <w:rPr>
          <w:color w:val="000000"/>
        </w:rPr>
        <w:t>1 крайнего левого узла на глубине 1. Команда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$O(^G(7),1)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вернёт пустой индекс.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Можно считать, что цепочка индексов каждого горизонтального подуровня замыкается на фиктивный пустой индекс, что изображено на </w:t>
      </w:r>
      <w:r w:rsidRPr="009F0E20">
        <w:rPr>
          <w:color w:val="000000"/>
        </w:rPr>
        <w:t>рисунке 3.26</w:t>
      </w:r>
      <w:r w:rsidRPr="000B32FF">
        <w:rPr>
          <w:color w:val="000000"/>
        </w:rPr>
        <w:t>.</w:t>
      </w:r>
    </w:p>
    <w:p w:rsidR="000B32FF" w:rsidRPr="000B32FF" w:rsidRDefault="000B32FF" w:rsidP="000B32FF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image.3.26"/>
      <w:bookmarkEnd w:id="13"/>
      <w:r w:rsidRPr="000B32FF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 wp14:anchorId="44996794" wp14:editId="4C2776CD">
            <wp:extent cx="5403273" cy="2875861"/>
            <wp:effectExtent l="0" t="0" r="6985" b="1270"/>
            <wp:docPr id="88" name="Рисунок 88" descr=" Функция $ORDER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 Функция $ORDER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79" cy="287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FF" w:rsidRPr="000B32FF" w:rsidRDefault="000B32FF" w:rsidP="000B32FF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B32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3.26.</w:t>
      </w:r>
      <w:r w:rsidR="009F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Функция $ORDER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Начнём движение </w:t>
      </w:r>
      <w:r w:rsidR="00361404" w:rsidRPr="000B32FF">
        <w:rPr>
          <w:color w:val="000000"/>
        </w:rPr>
        <w:t>со</w:t>
      </w:r>
      <w:r w:rsidRPr="000B32FF">
        <w:rPr>
          <w:color w:val="000000"/>
        </w:rPr>
        <w:t xml:space="preserve"> второго пустого индекса. Команда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W $O^G(7, ""),-1)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вернёт индекс крайнего правого узла в правом горизонтальном слое уровня 2. После выполнения команд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W $O^G(7,"B"),-1)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и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$O^G(7,"A"),-1)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получим пустой индекс. Цепочка замкнулась.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Для поиска самого левого индекса воспользуйтесь следующими функциями:</w:t>
      </w:r>
    </w:p>
    <w:p w:rsidR="000B32FF" w:rsidRPr="009F0E20" w:rsidRDefault="000B32FF" w:rsidP="009F0E20">
      <w:pPr>
        <w:pStyle w:val="ac"/>
        <w:numPr>
          <w:ilvl w:val="0"/>
          <w:numId w:val="26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W $O^G(""),1)</w:t>
      </w:r>
      <w:r w:rsidR="009F0E20" w:rsidRPr="009F0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E20">
        <w:rPr>
          <w:rFonts w:ascii="Times New Roman" w:hAnsi="Times New Roman" w:cs="Times New Roman"/>
          <w:color w:val="000000"/>
          <w:sz w:val="24"/>
          <w:szCs w:val="24"/>
        </w:rPr>
        <w:t>даёт крайний левый узел на первом уровне дерева</w:t>
      </w:r>
    </w:p>
    <w:p w:rsidR="000B32FF" w:rsidRPr="009F0E20" w:rsidRDefault="000B32FF" w:rsidP="009F0E20">
      <w:pPr>
        <w:pStyle w:val="ac"/>
        <w:numPr>
          <w:ilvl w:val="0"/>
          <w:numId w:val="26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W $O(^G(""),-1)</w:t>
      </w:r>
      <w:r w:rsidR="009F0E20" w:rsidRPr="009F0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E20">
        <w:rPr>
          <w:rFonts w:ascii="Times New Roman" w:hAnsi="Times New Roman" w:cs="Times New Roman"/>
          <w:color w:val="000000"/>
          <w:sz w:val="24"/>
          <w:szCs w:val="24"/>
        </w:rPr>
        <w:t>даёт крайний правый узел на первом уровне дерева</w:t>
      </w:r>
    </w:p>
    <w:p w:rsidR="000B32FF" w:rsidRPr="009F0E20" w:rsidRDefault="000B32FF" w:rsidP="009F0E20">
      <w:pPr>
        <w:pStyle w:val="ac"/>
        <w:numPr>
          <w:ilvl w:val="0"/>
          <w:numId w:val="26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W $O(^G(-1,""),1)</w:t>
      </w:r>
      <w:r w:rsidR="009F0E20" w:rsidRPr="009F0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E20">
        <w:rPr>
          <w:rFonts w:ascii="Times New Roman" w:hAnsi="Times New Roman" w:cs="Times New Roman"/>
          <w:color w:val="000000"/>
          <w:sz w:val="24"/>
          <w:szCs w:val="24"/>
        </w:rPr>
        <w:t>даёт крайний левый узел на втором уровне поддерева, образованного узлом</w:t>
      </w:r>
      <w:r w:rsidR="009F0E20" w:rsidRPr="009F0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E20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^G (-1)</w:t>
      </w:r>
      <w:r w:rsidRPr="009F0E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Обойти все узлы поддерева на одном уровне можно с помощью циклов, учитывающих имя узла, образующего поддерево, и замкнутость горизонтальных подуровней на узел с пустым индексом (</w:t>
      </w:r>
      <w:r w:rsidR="009F0E20">
        <w:rPr>
          <w:color w:val="000000"/>
        </w:rPr>
        <w:t>пример</w:t>
      </w:r>
      <w:r w:rsidRPr="009F0E20">
        <w:rPr>
          <w:color w:val="000000"/>
        </w:rPr>
        <w:t xml:space="preserve"> 3.43</w:t>
      </w:r>
      <w:r w:rsidRPr="000B32FF">
        <w:rPr>
          <w:color w:val="000000"/>
        </w:rPr>
        <w:t>)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4" w:name="example_3.43"/>
      <w:bookmarkEnd w:id="14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x="" F S x=$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O(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^G(x)) Q:x="" W !, x, ?30, ^G(x)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-1 -1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1 1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7 7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x="" F S x=$O(^G(7,x)) Q:x="" W !,x,?30,^G(7,x)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 7A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B 7B</w:t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3.43. </w:t>
      </w: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Обход горизонтального подуровня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Не забывайте, что после ключевого слова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F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в цикле без параметров и перед командой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W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стоят два пробела.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rStyle w:val="texample"/>
          <w:color w:val="8B0000"/>
        </w:rPr>
        <w:t>$</w:t>
      </w:r>
      <w:r w:rsidR="009F0E20">
        <w:rPr>
          <w:rStyle w:val="texample"/>
          <w:color w:val="8B0000"/>
          <w:lang w:val="en-US"/>
        </w:rPr>
        <w:t>O</w:t>
      </w:r>
      <w:r w:rsidRPr="000B32FF">
        <w:rPr>
          <w:rStyle w:val="texample"/>
          <w:color w:val="8B0000"/>
        </w:rPr>
        <w:t>RDER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пробегает все узлы уровня, включая виртуальные. Однако</w:t>
      </w:r>
      <w:proofErr w:type="gramStart"/>
      <w:r w:rsidRPr="000B32FF">
        <w:rPr>
          <w:color w:val="000000"/>
        </w:rPr>
        <w:t>,</w:t>
      </w:r>
      <w:proofErr w:type="gramEnd"/>
      <w:r w:rsidRPr="000B32FF">
        <w:rPr>
          <w:color w:val="000000"/>
        </w:rPr>
        <w:t xml:space="preserve"> приведенный цикл использовать без переделки нельзя, потому что, встретив виртуальный узел, не имеющий значения, он не сможет распечатать его.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Уточним детали. Сортируемые элементы располагают слева направо в порядке возрастания.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Вспомним естественный порядок сортировки. Сначала канонические числа, не содержащие избыточных нулей и з</w:t>
      </w:r>
      <w:r w:rsidR="009F0E20">
        <w:rPr>
          <w:color w:val="000000"/>
        </w:rPr>
        <w:t>нака "+", в порядке возрастания</w:t>
      </w:r>
      <w:r w:rsidRPr="000B32FF">
        <w:rPr>
          <w:color w:val="000000"/>
        </w:rPr>
        <w:t>. Затем неканонические числа. За ними идут слова, начинающиеся с букв латиницы. После них слова, начинающиеся с букв кириллицы.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lastRenderedPageBreak/>
        <w:t>Для уточнения порядка сортировки одиночных символов наберите следующие две строки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F i=1:1:255 S 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$CHAR(i))=$CHAR(i)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S x="" F S x=$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O(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a(x)) Q:x="" W !,x,?30,a(x)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и сами рассмотрите полученную последовательность. Обратите внимание на то, что буквы кириллицы расположены не подряд.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i/>
          <w:iCs/>
          <w:color w:val="000000"/>
        </w:rPr>
        <w:t>Замечание</w:t>
      </w:r>
      <w:r w:rsidRPr="000B32FF">
        <w:rPr>
          <w:color w:val="000000"/>
        </w:rPr>
        <w:t>. Функция $CHAR(i) выдаёт символ с кодом </w:t>
      </w:r>
      <w:r w:rsidRPr="000B32FF">
        <w:rPr>
          <w:rStyle w:val="texample"/>
          <w:color w:val="8B0000"/>
        </w:rPr>
        <w:t>i</w:t>
      </w:r>
      <w:r w:rsidRPr="000B32FF">
        <w:rPr>
          <w:color w:val="000000"/>
        </w:rPr>
        <w:t>.</w:t>
      </w:r>
    </w:p>
    <w:p w:rsidR="000B32FF" w:rsidRPr="009F0E20" w:rsidRDefault="000B32FF" w:rsidP="00691189">
      <w:pPr>
        <w:pStyle w:val="6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bookmarkStart w:id="15" w:name="sect52"/>
      <w:bookmarkEnd w:id="15"/>
      <w:r w:rsidRPr="009F0E20">
        <w:rPr>
          <w:bCs w:val="0"/>
          <w:color w:val="000000"/>
          <w:sz w:val="24"/>
          <w:szCs w:val="24"/>
        </w:rPr>
        <w:t>Пои</w:t>
      </w:r>
      <w:proofErr w:type="gramStart"/>
      <w:r w:rsidRPr="009F0E20">
        <w:rPr>
          <w:bCs w:val="0"/>
          <w:color w:val="000000"/>
          <w:sz w:val="24"/>
          <w:szCs w:val="24"/>
        </w:rPr>
        <w:t>ск в гл</w:t>
      </w:r>
      <w:proofErr w:type="gramEnd"/>
      <w:r w:rsidRPr="009F0E20">
        <w:rPr>
          <w:bCs w:val="0"/>
          <w:color w:val="000000"/>
          <w:sz w:val="24"/>
          <w:szCs w:val="24"/>
        </w:rPr>
        <w:t>убину (функция $QUERY)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Пои</w:t>
      </w:r>
      <w:proofErr w:type="gramStart"/>
      <w:r w:rsidRPr="000B32FF">
        <w:rPr>
          <w:color w:val="000000"/>
        </w:rPr>
        <w:t>ск в гл</w:t>
      </w:r>
      <w:proofErr w:type="gramEnd"/>
      <w:r w:rsidRPr="000B32FF">
        <w:rPr>
          <w:color w:val="000000"/>
        </w:rPr>
        <w:t>убину производится с помощью функции</w:t>
      </w:r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$Q[ERY]</w:t>
      </w:r>
      <w:r w:rsidRPr="000B32FF">
        <w:rPr>
          <w:color w:val="000000"/>
        </w:rPr>
        <w:t>, возвращающей в отличие от</w:t>
      </w:r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</w:t>
      </w:r>
      <w:r w:rsidR="009F0E20">
        <w:rPr>
          <w:rStyle w:val="texample"/>
          <w:color w:val="8B0000"/>
          <w:lang w:val="en-US"/>
        </w:rPr>
        <w:t>O</w:t>
      </w:r>
      <w:r w:rsidRPr="000B32FF">
        <w:rPr>
          <w:rStyle w:val="texample"/>
          <w:color w:val="8B0000"/>
        </w:rPr>
        <w:t>RDER</w:t>
      </w:r>
      <w:r w:rsidRPr="000B32FF">
        <w:rPr>
          <w:color w:val="000000"/>
        </w:rPr>
        <w:t>, не следующий индекс, а имя следующего узла. Однако</w:t>
      </w:r>
      <w:proofErr w:type="gramStart"/>
      <w:r w:rsidRPr="000B32FF">
        <w:rPr>
          <w:color w:val="000000"/>
        </w:rPr>
        <w:t>,</w:t>
      </w:r>
      <w:proofErr w:type="gramEnd"/>
      <w:r w:rsidRPr="000B32FF">
        <w:rPr>
          <w:color w:val="000000"/>
        </w:rPr>
        <w:t xml:space="preserve"> возвращаются лишь узлы имеющие значение, то есть виртуальные узлы игнорируются. Движение по ним производится, но результаты не выдаются.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При обходе всего </w:t>
      </w:r>
      <w:proofErr w:type="spellStart"/>
      <w:r w:rsidRPr="000B32FF">
        <w:rPr>
          <w:color w:val="000000"/>
        </w:rPr>
        <w:t>глобала</w:t>
      </w:r>
      <w:proofErr w:type="spellEnd"/>
      <w:r w:rsidRPr="000B32FF">
        <w:rPr>
          <w:color w:val="000000"/>
        </w:rPr>
        <w:t xml:space="preserve"> начинаем движение с корня. Правила перемещения:</w:t>
      </w:r>
    </w:p>
    <w:p w:rsidR="000B32FF" w:rsidRPr="009F0E20" w:rsidRDefault="000B32FF" w:rsidP="009F0E20">
      <w:pPr>
        <w:pStyle w:val="ac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Fonts w:ascii="Times New Roman" w:hAnsi="Times New Roman" w:cs="Times New Roman"/>
          <w:color w:val="000000"/>
          <w:sz w:val="24"/>
          <w:szCs w:val="24"/>
        </w:rPr>
        <w:t>делаем шаг по крайней левой ветви вниз;</w:t>
      </w:r>
    </w:p>
    <w:p w:rsidR="000B32FF" w:rsidRPr="009F0E20" w:rsidRDefault="000B32FF" w:rsidP="009F0E20">
      <w:pPr>
        <w:pStyle w:val="ac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Fonts w:ascii="Times New Roman" w:hAnsi="Times New Roman" w:cs="Times New Roman"/>
          <w:color w:val="000000"/>
          <w:sz w:val="24"/>
          <w:szCs w:val="24"/>
        </w:rPr>
        <w:t>если это невозможно, смещаемся на один шаг вправо;</w:t>
      </w:r>
    </w:p>
    <w:p w:rsidR="000B32FF" w:rsidRPr="009F0E20" w:rsidRDefault="000B32FF" w:rsidP="009F0E20">
      <w:pPr>
        <w:pStyle w:val="ac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0E20">
        <w:rPr>
          <w:rFonts w:ascii="Times New Roman" w:hAnsi="Times New Roman" w:cs="Times New Roman"/>
          <w:color w:val="000000"/>
          <w:sz w:val="24"/>
          <w:szCs w:val="24"/>
        </w:rPr>
        <w:t>если и это невозможно, смещаемся на один шаг вверх.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При этом необходимо помнить, что движение по горизонтали, как и для</w:t>
      </w:r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</w:t>
      </w:r>
      <w:r w:rsidR="009F0E20">
        <w:rPr>
          <w:rStyle w:val="texample"/>
          <w:color w:val="8B0000"/>
          <w:lang w:val="en-US"/>
        </w:rPr>
        <w:t>O</w:t>
      </w:r>
      <w:r w:rsidRPr="000B32FF">
        <w:rPr>
          <w:rStyle w:val="texample"/>
          <w:color w:val="8B0000"/>
        </w:rPr>
        <w:t>RDER</w:t>
      </w:r>
      <w:r w:rsidR="009F0E20" w:rsidRPr="009F0E20">
        <w:rPr>
          <w:color w:val="000000"/>
        </w:rPr>
        <w:t xml:space="preserve"> </w:t>
      </w:r>
      <w:r w:rsidRPr="000B32FF">
        <w:rPr>
          <w:color w:val="000000"/>
        </w:rPr>
        <w:t>возможно только по узлам одного подуровня, имеющим общего непосредственного предка.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Для проверки правила несколько изменим </w:t>
      </w:r>
      <w:proofErr w:type="spellStart"/>
      <w:r w:rsidRPr="000B32FF">
        <w:rPr>
          <w:color w:val="000000"/>
        </w:rPr>
        <w:t>глобал</w:t>
      </w:r>
      <w:proofErr w:type="spellEnd"/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</w:t>
      </w:r>
      <w:r w:rsidRPr="000B32FF">
        <w:rPr>
          <w:color w:val="000000"/>
        </w:rPr>
        <w:t>, добавив в него узел</w:t>
      </w:r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^G(1,1,1)</w:t>
      </w:r>
      <w:r w:rsidR="009F0E20" w:rsidRPr="009F0E20">
        <w:rPr>
          <w:color w:val="000000"/>
        </w:rPr>
        <w:t xml:space="preserve"> </w:t>
      </w:r>
      <w:r w:rsidRPr="000B32FF">
        <w:rPr>
          <w:color w:val="000000"/>
        </w:rPr>
        <w:t>так, чтобы образовался виртуальный узел</w:t>
      </w:r>
      <w:r w:rsidR="009F0E20" w:rsidRP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^G(1,1)</w:t>
      </w:r>
      <w:r w:rsidR="009F0E20" w:rsidRPr="009F0E20">
        <w:rPr>
          <w:color w:val="000000"/>
        </w:rPr>
        <w:t xml:space="preserve"> </w:t>
      </w:r>
      <w:r w:rsidRPr="000B32FF">
        <w:rPr>
          <w:color w:val="000000"/>
        </w:rPr>
        <w:t>(</w:t>
      </w:r>
      <w:r w:rsidR="009F0E20">
        <w:rPr>
          <w:color w:val="000000"/>
        </w:rPr>
        <w:t>пример</w:t>
      </w:r>
      <w:r w:rsidRPr="000B32FF">
        <w:rPr>
          <w:color w:val="000000"/>
        </w:rPr>
        <w:t xml:space="preserve"> 3.44)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6" w:name="example_3.44"/>
      <w:bookmarkEnd w:id="16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^G="", 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-1)=-1, ^G(1)=1, ^G(7)=7, ^G(-1, 5)=-15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-1, 10)=-110, ^G(7, "A")="7A"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7, "B")="7B", ^G(1,1,1)=111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x="^G" F S x=$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Q(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@x) Q:x="" W x, "=", @x, !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-1)=-1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-1, 5)=-15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-1, 10)=-110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1,1,1)=111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7)=7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7, "A")=7A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7, "B")=7BF</w:t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3.44. Цикл с функцией $QUERY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После узла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^G(1)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был пройден виртуальный узел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^G(1,1)</w:t>
      </w:r>
      <w:r w:rsidRPr="000B32FF">
        <w:rPr>
          <w:color w:val="000000"/>
        </w:rPr>
        <w:t>, но поскольку он не имеет значения, в выходных данных сведений о нём нет. При следующем повторе цикла отработано движение вниз к узлу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^G(1,1,1)</w:t>
      </w:r>
      <w:r w:rsidRPr="000B32FF">
        <w:rPr>
          <w:color w:val="000000"/>
        </w:rPr>
        <w:t>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Мнемоническое изображение правил поиска в глубину с использованием функции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$QUERY</w:t>
      </w:r>
      <w:r w:rsidR="009F0E20">
        <w:rPr>
          <w:rStyle w:val="texample"/>
          <w:color w:val="8B0000"/>
        </w:rPr>
        <w:t xml:space="preserve"> </w:t>
      </w:r>
      <w:r w:rsidR="009F0E20">
        <w:rPr>
          <w:color w:val="000000"/>
        </w:rPr>
        <w:t>и подробное о</w:t>
      </w:r>
      <w:r w:rsidRPr="000B32FF">
        <w:rPr>
          <w:color w:val="000000"/>
        </w:rPr>
        <w:t>писание обхода дерева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^G</w:t>
      </w:r>
      <w:r w:rsidR="009F0E20">
        <w:rPr>
          <w:rStyle w:val="texample"/>
          <w:color w:val="8B0000"/>
        </w:rPr>
        <w:t xml:space="preserve"> </w:t>
      </w:r>
      <w:r w:rsidRPr="000B32FF">
        <w:rPr>
          <w:color w:val="000000"/>
        </w:rPr>
        <w:t>из предыдущего примера приведены на</w:t>
      </w:r>
      <w:r w:rsidR="009F0E20">
        <w:rPr>
          <w:color w:val="000000"/>
        </w:rPr>
        <w:t xml:space="preserve"> </w:t>
      </w:r>
      <w:r w:rsidRPr="009F0E20">
        <w:rPr>
          <w:color w:val="000000"/>
        </w:rPr>
        <w:t>рисунке 3.27</w:t>
      </w:r>
      <w:r w:rsidRPr="000B32FF">
        <w:rPr>
          <w:color w:val="000000"/>
        </w:rPr>
        <w:t>.</w:t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image.3.27"/>
      <w:bookmarkEnd w:id="17"/>
      <w:r w:rsidRPr="000B32FF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 wp14:anchorId="3419924B" wp14:editId="540E12A0">
            <wp:extent cx="5424690" cy="7225146"/>
            <wp:effectExtent l="0" t="0" r="5080" b="0"/>
            <wp:docPr id="87" name="Рисунок 87" descr=" Функция $QUERY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Функция $QUERY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72" cy="72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2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3.27.</w:t>
      </w:r>
      <w:r w:rsidR="009F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B32FF">
        <w:rPr>
          <w:rFonts w:ascii="Times New Roman" w:hAnsi="Times New Roman" w:cs="Times New Roman"/>
          <w:color w:val="000000"/>
          <w:sz w:val="24"/>
          <w:szCs w:val="24"/>
        </w:rPr>
        <w:t>Функция $QUERY</w:t>
      </w:r>
    </w:p>
    <w:p w:rsidR="000B32FF" w:rsidRPr="007A6564" w:rsidRDefault="000B32FF" w:rsidP="007A6564">
      <w:pPr>
        <w:pStyle w:val="6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bookmarkStart w:id="18" w:name="sect53"/>
      <w:bookmarkEnd w:id="18"/>
      <w:r w:rsidRPr="007A6564">
        <w:rPr>
          <w:bCs w:val="0"/>
          <w:color w:val="000000"/>
          <w:sz w:val="24"/>
          <w:szCs w:val="24"/>
        </w:rPr>
        <w:t>Копирование индексированных переменных (команда MERGE)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Команда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MERGE</w:t>
      </w:r>
      <w:r w:rsidR="009F0E20">
        <w:rPr>
          <w:rStyle w:val="texample"/>
          <w:color w:val="8B0000"/>
        </w:rPr>
        <w:t xml:space="preserve"> </w:t>
      </w:r>
      <w:r w:rsidRPr="000B32FF">
        <w:rPr>
          <w:color w:val="000000"/>
        </w:rPr>
        <w:t>позволяет вклеивать в индексированные переменные копии других индексированных переменных, независимо от того, являются ли они локальными или глобальными. Синтаксис похож на синтаксис присваивания: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noProof/>
          <w:color w:val="000000"/>
        </w:rPr>
        <w:drawing>
          <wp:inline distT="0" distB="0" distL="0" distR="0" wp14:anchorId="3AED53A0" wp14:editId="3DADF040">
            <wp:extent cx="4641273" cy="195547"/>
            <wp:effectExtent l="0" t="0" r="0" b="0"/>
            <wp:docPr id="86" name="Рисунок 86" descr="M[ERGE]\verb*| |переменная\_результат = вставляемая\_перемен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[ERGE]\verb*| |переменная\_результат = вставляемая\_переменна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65" cy="1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Для проверки результатов этой операции удобно воспользоваться программой просмотра </w:t>
      </w:r>
      <w:proofErr w:type="spellStart"/>
      <w:r w:rsidRPr="000B32FF">
        <w:rPr>
          <w:color w:val="000000"/>
        </w:rPr>
        <w:t>глобала</w:t>
      </w:r>
      <w:proofErr w:type="spellEnd"/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^%G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(</w:t>
      </w:r>
      <w:r w:rsidR="009F0E20" w:rsidRPr="009F0E20">
        <w:rPr>
          <w:color w:val="000000"/>
        </w:rPr>
        <w:t>пример</w:t>
      </w:r>
      <w:r w:rsidRPr="009F0E20">
        <w:rPr>
          <w:color w:val="000000"/>
        </w:rPr>
        <w:t xml:space="preserve"> 3.45</w:t>
      </w:r>
      <w:r w:rsidRPr="000B32FF">
        <w:rPr>
          <w:color w:val="000000"/>
        </w:rPr>
        <w:t xml:space="preserve">). При первом её исполнении в ответ на предложение </w:t>
      </w:r>
      <w:r w:rsidRPr="000B32FF">
        <w:rPr>
          <w:color w:val="000000"/>
        </w:rPr>
        <w:lastRenderedPageBreak/>
        <w:t xml:space="preserve">ввести устройство и ширину строки нажимайте на </w:t>
      </w:r>
      <w:proofErr w:type="spellStart"/>
      <w:r w:rsidRPr="000B32FF">
        <w:rPr>
          <w:color w:val="000000"/>
        </w:rPr>
        <w:t>Enter</w:t>
      </w:r>
      <w:proofErr w:type="spellEnd"/>
      <w:r w:rsidRPr="000B32FF">
        <w:rPr>
          <w:color w:val="000000"/>
        </w:rPr>
        <w:t xml:space="preserve">, вставив значения по умолчанию, затем введите имя </w:t>
      </w:r>
      <w:proofErr w:type="spellStart"/>
      <w:r w:rsidRPr="000B32FF">
        <w:rPr>
          <w:color w:val="000000"/>
        </w:rPr>
        <w:t>глобала</w:t>
      </w:r>
      <w:proofErr w:type="spellEnd"/>
      <w:r w:rsidRPr="000B32FF">
        <w:rPr>
          <w:color w:val="000000"/>
        </w:rPr>
        <w:t>. После ввода пустого имени программа прекращает работу.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9" w:name="example_3.45"/>
      <w:bookmarkEnd w:id="19"/>
      <w:r w:rsidRPr="000B32FF">
        <w:rPr>
          <w:rFonts w:ascii="Times New Roman" w:hAnsi="Times New Roman" w:cs="Times New Roman"/>
          <w:color w:val="8B0000"/>
          <w:sz w:val="24"/>
          <w:szCs w:val="24"/>
        </w:rPr>
        <w:t>USER&gt;D ^%G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0B32FF">
        <w:rPr>
          <w:rFonts w:ascii="Times New Roman" w:hAnsi="Times New Roman" w:cs="Times New Roman"/>
          <w:color w:val="8B0000"/>
          <w:sz w:val="24"/>
          <w:szCs w:val="24"/>
        </w:rPr>
        <w:t>Device</w:t>
      </w:r>
      <w:proofErr w:type="spellEnd"/>
      <w:r w:rsidRPr="000B32FF">
        <w:rPr>
          <w:rFonts w:ascii="Times New Roman" w:hAnsi="Times New Roman" w:cs="Times New Roman"/>
          <w:color w:val="8B0000"/>
          <w:sz w:val="24"/>
          <w:szCs w:val="24"/>
        </w:rPr>
        <w:t>: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Right margin: 80 =&gt;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Screen size for padding (0=</w:t>
      </w:r>
      <w:proofErr w:type="spell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nopadding</w:t>
      </w:r>
      <w:proofErr w:type="spellEnd"/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) ?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24 =&gt;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For help on global specifications DO HELP^%G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Global ^G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""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-1)=-1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-1,5)=-15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10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)=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-110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1,1,1)=111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7)=7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7,"A")=7A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"B"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)=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7B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Global ^</w:t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3.45. Пример использования программы ^%G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Повторы значений программа не печатает. Так что запись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" 10)=-110"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после записи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&lt;^G(_l,5)=-15"</w:t>
      </w:r>
      <w:r w:rsidR="009F0E20">
        <w:rPr>
          <w:rStyle w:val="texample"/>
          <w:color w:val="8B0000"/>
        </w:rPr>
        <w:t xml:space="preserve"> </w:t>
      </w:r>
      <w:r w:rsidRPr="000B32FF">
        <w:rPr>
          <w:color w:val="000000"/>
        </w:rPr>
        <w:t>следует читать как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"^G(_1,10)=-110"</w:t>
      </w:r>
      <w:r w:rsidRPr="000B32FF">
        <w:rPr>
          <w:color w:val="000000"/>
        </w:rPr>
        <w:t>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 xml:space="preserve">Создадим </w:t>
      </w:r>
      <w:proofErr w:type="spellStart"/>
      <w:r w:rsidRPr="000B32FF">
        <w:rPr>
          <w:color w:val="000000"/>
        </w:rPr>
        <w:t>глобал</w:t>
      </w:r>
      <w:proofErr w:type="spellEnd"/>
      <w:r w:rsidRPr="000B32FF">
        <w:rPr>
          <w:color w:val="000000"/>
        </w:rPr>
        <w:t xml:space="preserve"> с узлами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^a(l), ^a(2), ^a(</w:t>
      </w:r>
      <w:proofErr w:type="spellStart"/>
      <w:r w:rsidRPr="000B32FF">
        <w:rPr>
          <w:rStyle w:val="texample"/>
          <w:color w:val="8B0000"/>
        </w:rPr>
        <w:t>l,l</w:t>
      </w:r>
      <w:proofErr w:type="spellEnd"/>
      <w:r w:rsidRPr="000B32FF">
        <w:rPr>
          <w:rStyle w:val="texample"/>
          <w:color w:val="8B0000"/>
        </w:rPr>
        <w:t>)</w:t>
      </w:r>
      <w:r w:rsidR="009F0E20">
        <w:rPr>
          <w:rStyle w:val="texample"/>
          <w:color w:val="8B0000"/>
        </w:rPr>
        <w:t xml:space="preserve"> </w:t>
      </w:r>
      <w:r w:rsidRPr="000B32FF">
        <w:rPr>
          <w:color w:val="000000"/>
        </w:rPr>
        <w:t xml:space="preserve">и </w:t>
      </w:r>
      <w:proofErr w:type="spellStart"/>
      <w:r w:rsidRPr="000B32FF">
        <w:rPr>
          <w:color w:val="000000"/>
        </w:rPr>
        <w:t>локал</w:t>
      </w:r>
      <w:proofErr w:type="spellEnd"/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b("a"), b("b")</w:t>
      </w:r>
      <w:r w:rsidRPr="000B32FF">
        <w:rPr>
          <w:color w:val="000000"/>
        </w:rPr>
        <w:t xml:space="preserve">. Вставим </w:t>
      </w:r>
      <w:proofErr w:type="spellStart"/>
      <w:r w:rsidRPr="000B32FF">
        <w:rPr>
          <w:color w:val="000000"/>
        </w:rPr>
        <w:t>локал</w:t>
      </w:r>
      <w:proofErr w:type="spellEnd"/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b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>в узел</w:t>
      </w:r>
      <w:r w:rsidR="009F0E20">
        <w:rPr>
          <w:color w:val="000000"/>
        </w:rPr>
        <w:t xml:space="preserve"> </w:t>
      </w:r>
      <w:r w:rsidRPr="000B32FF">
        <w:rPr>
          <w:rStyle w:val="texample"/>
          <w:color w:val="8B0000"/>
        </w:rPr>
        <w:t>^a(1)</w:t>
      </w:r>
      <w:r w:rsidR="009F0E20">
        <w:rPr>
          <w:color w:val="000000"/>
        </w:rPr>
        <w:t xml:space="preserve"> </w:t>
      </w:r>
      <w:proofErr w:type="spellStart"/>
      <w:r w:rsidRPr="000B32FF">
        <w:rPr>
          <w:color w:val="000000"/>
        </w:rPr>
        <w:t>глобала</w:t>
      </w:r>
      <w:proofErr w:type="spellEnd"/>
      <w:r w:rsidRPr="000B32FF">
        <w:rPr>
          <w:color w:val="000000"/>
        </w:rPr>
        <w:t xml:space="preserve"> и просмотрим результат операции (</w:t>
      </w:r>
      <w:r w:rsidR="009F0E20">
        <w:rPr>
          <w:color w:val="000000"/>
        </w:rPr>
        <w:t>пример</w:t>
      </w:r>
      <w:r w:rsidRPr="009F0E20">
        <w:rPr>
          <w:color w:val="000000"/>
        </w:rPr>
        <w:t xml:space="preserve"> 3.46</w:t>
      </w:r>
      <w:r w:rsidRPr="000B32FF">
        <w:rPr>
          <w:color w:val="000000"/>
        </w:rPr>
        <w:t>)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proofErr w:type="gramStart"/>
      <w:r w:rsidRPr="000B32FF">
        <w:rPr>
          <w:color w:val="000000"/>
        </w:rPr>
        <w:t>Приведённые в</w:t>
      </w:r>
      <w:r w:rsidR="009F0E20">
        <w:rPr>
          <w:color w:val="000000"/>
        </w:rPr>
        <w:t xml:space="preserve"> </w:t>
      </w:r>
      <w:r w:rsidRPr="009F0E20">
        <w:rPr>
          <w:color w:val="000000"/>
        </w:rPr>
        <w:t>"Иерархические модели данных.</w:t>
      </w:r>
      <w:proofErr w:type="gramEnd"/>
      <w:r w:rsidRPr="009F0E20">
        <w:rPr>
          <w:color w:val="000000"/>
        </w:rPr>
        <w:t xml:space="preserve"> Деревья в СУБД </w:t>
      </w:r>
      <w:proofErr w:type="spellStart"/>
      <w:r w:rsidRPr="009F0E20">
        <w:rPr>
          <w:color w:val="000000"/>
        </w:rPr>
        <w:t>Cache</w:t>
      </w:r>
      <w:proofErr w:type="spellEnd"/>
      <w:r w:rsidRPr="009F0E20">
        <w:rPr>
          <w:color w:val="000000"/>
        </w:rPr>
        <w:t>"</w:t>
      </w:r>
      <w:r w:rsidR="009F0E20">
        <w:rPr>
          <w:color w:val="000000"/>
        </w:rPr>
        <w:t xml:space="preserve"> </w:t>
      </w:r>
      <w:r w:rsidRPr="000B32FF">
        <w:rPr>
          <w:color w:val="000000"/>
        </w:rPr>
        <w:t xml:space="preserve">сведения о языке </w:t>
      </w:r>
      <w:proofErr w:type="spellStart"/>
      <w:r w:rsidRPr="000B32FF">
        <w:rPr>
          <w:color w:val="000000"/>
        </w:rPr>
        <w:t>Cache</w:t>
      </w:r>
      <w:proofErr w:type="spellEnd"/>
      <w:r w:rsidRPr="000B32FF">
        <w:rPr>
          <w:color w:val="000000"/>
        </w:rPr>
        <w:t xml:space="preserve"> </w:t>
      </w:r>
      <w:proofErr w:type="spellStart"/>
      <w:r w:rsidRPr="000B32FF">
        <w:rPr>
          <w:color w:val="000000"/>
        </w:rPr>
        <w:t>ObjectScript</w:t>
      </w:r>
      <w:proofErr w:type="spellEnd"/>
      <w:r w:rsidRPr="000B32FF">
        <w:rPr>
          <w:color w:val="000000"/>
        </w:rPr>
        <w:t xml:space="preserve"> достаточны для создания иерархических баз данных, манипуляций данными и выполнения запросов.</w:t>
      </w:r>
    </w:p>
    <w:p w:rsidR="000B32FF" w:rsidRPr="000B32FF" w:rsidRDefault="000B32FF" w:rsidP="009F0E2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0B32FF">
        <w:rPr>
          <w:color w:val="000000"/>
        </w:rPr>
        <w:t>В практической работе должны использоваться средства для администрирования базы данных, которые мы, к сожалению, не изучаем.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0" w:name="example_3.46"/>
      <w:bookmarkEnd w:id="20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^a="", 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1)="", ^a(2)="", ^a(1, 1)=""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b(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"a")="", b("b")=""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USER&gt;MERGE 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1)=b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USER&gt;D ^%G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For help on global specifications DO HELP^%G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Global ^a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^a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""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1)=""</w:t>
      </w:r>
    </w:p>
    <w:p w:rsidR="000B32FF" w:rsidRPr="000B32FF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0B32FF">
        <w:rPr>
          <w:rFonts w:ascii="Times New Roman" w:hAnsi="Times New Roman" w:cs="Times New Roman"/>
          <w:color w:val="8B0000"/>
          <w:sz w:val="24"/>
          <w:szCs w:val="24"/>
          <w:lang w:val="en-US"/>
        </w:rPr>
        <w:t>1,1)=""</w:t>
      </w:r>
    </w:p>
    <w:p w:rsidR="000B32FF" w:rsidRPr="00DD2A74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"a"</w:t>
      </w:r>
      <w:proofErr w:type="gramStart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)=</w:t>
      </w:r>
      <w:proofErr w:type="gramEnd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""</w:t>
      </w:r>
    </w:p>
    <w:p w:rsidR="000B32FF" w:rsidRPr="00DD2A74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"b"</w:t>
      </w:r>
      <w:proofErr w:type="gramStart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)=</w:t>
      </w:r>
      <w:proofErr w:type="gramEnd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""</w:t>
      </w:r>
    </w:p>
    <w:p w:rsidR="000B32FF" w:rsidRPr="00DD2A74" w:rsidRDefault="000B32FF" w:rsidP="009F0E2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  <w:proofErr w:type="gramStart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a(</w:t>
      </w:r>
      <w:proofErr w:type="gramEnd"/>
      <w:r w:rsidRPr="00DD2A74">
        <w:rPr>
          <w:rFonts w:ascii="Times New Roman" w:hAnsi="Times New Roman" w:cs="Times New Roman"/>
          <w:color w:val="8B0000"/>
          <w:sz w:val="24"/>
          <w:szCs w:val="24"/>
          <w:lang w:val="en-US"/>
        </w:rPr>
        <w:t>2)=""</w:t>
      </w:r>
    </w:p>
    <w:p w:rsidR="000B32FF" w:rsidRPr="000B32FF" w:rsidRDefault="000B32FF" w:rsidP="009F0E2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361404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3.46. </w:t>
      </w:r>
      <w:r w:rsidRPr="000B32F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использования команды MERGE</w:t>
      </w:r>
    </w:p>
    <w:sectPr w:rsidR="000B32FF" w:rsidRPr="000B32FF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A2" w:rsidRDefault="00364EA2" w:rsidP="00185A5C">
      <w:pPr>
        <w:spacing w:after="0" w:line="240" w:lineRule="auto"/>
      </w:pPr>
      <w:r>
        <w:separator/>
      </w:r>
    </w:p>
  </w:endnote>
  <w:endnote w:type="continuationSeparator" w:id="0">
    <w:p w:rsidR="00364EA2" w:rsidRDefault="00364EA2" w:rsidP="0018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8383723"/>
      <w:docPartObj>
        <w:docPartGallery w:val="Page Numbers (Bottom of Page)"/>
        <w:docPartUnique/>
      </w:docPartObj>
    </w:sdtPr>
    <w:sdtEndPr/>
    <w:sdtContent>
      <w:p w:rsidR="00403E6F" w:rsidRDefault="00403E6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867">
          <w:rPr>
            <w:noProof/>
          </w:rPr>
          <w:t>11</w:t>
        </w:r>
        <w:r>
          <w:fldChar w:fldCharType="end"/>
        </w:r>
      </w:p>
    </w:sdtContent>
  </w:sdt>
  <w:p w:rsidR="00403E6F" w:rsidRDefault="00403E6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A2" w:rsidRDefault="00364EA2" w:rsidP="00185A5C">
      <w:pPr>
        <w:spacing w:after="0" w:line="240" w:lineRule="auto"/>
      </w:pPr>
      <w:r>
        <w:separator/>
      </w:r>
    </w:p>
  </w:footnote>
  <w:footnote w:type="continuationSeparator" w:id="0">
    <w:p w:rsidR="00364EA2" w:rsidRDefault="00364EA2" w:rsidP="0018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1B1"/>
    <w:multiLevelType w:val="multilevel"/>
    <w:tmpl w:val="FF6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2CF6"/>
    <w:multiLevelType w:val="multilevel"/>
    <w:tmpl w:val="462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76E0"/>
    <w:multiLevelType w:val="multilevel"/>
    <w:tmpl w:val="60E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E63F9"/>
    <w:multiLevelType w:val="multilevel"/>
    <w:tmpl w:val="40B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05875"/>
    <w:multiLevelType w:val="multilevel"/>
    <w:tmpl w:val="716E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50BC3"/>
    <w:multiLevelType w:val="multilevel"/>
    <w:tmpl w:val="AE5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E2543"/>
    <w:multiLevelType w:val="hybridMultilevel"/>
    <w:tmpl w:val="7BA85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F69CD"/>
    <w:multiLevelType w:val="hybridMultilevel"/>
    <w:tmpl w:val="4F46A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C2077C"/>
    <w:multiLevelType w:val="hybridMultilevel"/>
    <w:tmpl w:val="C0507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D558C2"/>
    <w:multiLevelType w:val="multilevel"/>
    <w:tmpl w:val="A7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3806FC"/>
    <w:multiLevelType w:val="hybridMultilevel"/>
    <w:tmpl w:val="4AB69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6A0708"/>
    <w:multiLevelType w:val="multilevel"/>
    <w:tmpl w:val="DAB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26514A"/>
    <w:multiLevelType w:val="multilevel"/>
    <w:tmpl w:val="6EE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676485"/>
    <w:multiLevelType w:val="multilevel"/>
    <w:tmpl w:val="FFC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0514C4"/>
    <w:multiLevelType w:val="multilevel"/>
    <w:tmpl w:val="B8D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7257FA"/>
    <w:multiLevelType w:val="hybridMultilevel"/>
    <w:tmpl w:val="D70A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A431A8"/>
    <w:multiLevelType w:val="multilevel"/>
    <w:tmpl w:val="883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F1D20"/>
    <w:multiLevelType w:val="multilevel"/>
    <w:tmpl w:val="FBD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7B6097"/>
    <w:multiLevelType w:val="hybridMultilevel"/>
    <w:tmpl w:val="B338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865DF"/>
    <w:multiLevelType w:val="hybridMultilevel"/>
    <w:tmpl w:val="B11403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A12400C"/>
    <w:multiLevelType w:val="multilevel"/>
    <w:tmpl w:val="75D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02D38"/>
    <w:multiLevelType w:val="multilevel"/>
    <w:tmpl w:val="0F4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E51B15"/>
    <w:multiLevelType w:val="multilevel"/>
    <w:tmpl w:val="45D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0261B5"/>
    <w:multiLevelType w:val="hybridMultilevel"/>
    <w:tmpl w:val="42DE9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D916AD"/>
    <w:multiLevelType w:val="multilevel"/>
    <w:tmpl w:val="340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16177"/>
    <w:multiLevelType w:val="multilevel"/>
    <w:tmpl w:val="C07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4"/>
  </w:num>
  <w:num w:numId="5">
    <w:abstractNumId w:val="0"/>
  </w:num>
  <w:num w:numId="6">
    <w:abstractNumId w:val="12"/>
  </w:num>
  <w:num w:numId="7">
    <w:abstractNumId w:val="15"/>
  </w:num>
  <w:num w:numId="8">
    <w:abstractNumId w:val="16"/>
  </w:num>
  <w:num w:numId="9">
    <w:abstractNumId w:val="11"/>
  </w:num>
  <w:num w:numId="10">
    <w:abstractNumId w:val="10"/>
  </w:num>
  <w:num w:numId="11">
    <w:abstractNumId w:val="19"/>
  </w:num>
  <w:num w:numId="12">
    <w:abstractNumId w:val="17"/>
  </w:num>
  <w:num w:numId="13">
    <w:abstractNumId w:val="7"/>
  </w:num>
  <w:num w:numId="14">
    <w:abstractNumId w:val="20"/>
  </w:num>
  <w:num w:numId="15">
    <w:abstractNumId w:val="22"/>
  </w:num>
  <w:num w:numId="16">
    <w:abstractNumId w:val="13"/>
  </w:num>
  <w:num w:numId="17">
    <w:abstractNumId w:val="5"/>
  </w:num>
  <w:num w:numId="18">
    <w:abstractNumId w:val="1"/>
  </w:num>
  <w:num w:numId="19">
    <w:abstractNumId w:val="24"/>
  </w:num>
  <w:num w:numId="20">
    <w:abstractNumId w:val="21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CB"/>
    <w:rsid w:val="000000A5"/>
    <w:rsid w:val="00000C1D"/>
    <w:rsid w:val="00001E1A"/>
    <w:rsid w:val="00004BFC"/>
    <w:rsid w:val="00007215"/>
    <w:rsid w:val="00012229"/>
    <w:rsid w:val="00016FFE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867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879CB"/>
    <w:rsid w:val="000B32FF"/>
    <w:rsid w:val="000C49A5"/>
    <w:rsid w:val="000C5022"/>
    <w:rsid w:val="000D0DAC"/>
    <w:rsid w:val="000D4E77"/>
    <w:rsid w:val="000D7C28"/>
    <w:rsid w:val="000E112D"/>
    <w:rsid w:val="000F32D7"/>
    <w:rsid w:val="000F3A3F"/>
    <w:rsid w:val="000F4C61"/>
    <w:rsid w:val="00100F77"/>
    <w:rsid w:val="00103F80"/>
    <w:rsid w:val="00112787"/>
    <w:rsid w:val="001139E9"/>
    <w:rsid w:val="00123573"/>
    <w:rsid w:val="00125FB1"/>
    <w:rsid w:val="00127C17"/>
    <w:rsid w:val="00131BBD"/>
    <w:rsid w:val="00133135"/>
    <w:rsid w:val="0013618C"/>
    <w:rsid w:val="00136560"/>
    <w:rsid w:val="001426DB"/>
    <w:rsid w:val="00142DB0"/>
    <w:rsid w:val="0015054F"/>
    <w:rsid w:val="0017402E"/>
    <w:rsid w:val="00177444"/>
    <w:rsid w:val="00181234"/>
    <w:rsid w:val="001836F6"/>
    <w:rsid w:val="00183A0C"/>
    <w:rsid w:val="001841FB"/>
    <w:rsid w:val="00185A5C"/>
    <w:rsid w:val="0018714A"/>
    <w:rsid w:val="001919B3"/>
    <w:rsid w:val="00194B5F"/>
    <w:rsid w:val="001A12F4"/>
    <w:rsid w:val="001A1E3C"/>
    <w:rsid w:val="001A2205"/>
    <w:rsid w:val="001B179E"/>
    <w:rsid w:val="001B37E4"/>
    <w:rsid w:val="001B62DA"/>
    <w:rsid w:val="001B6ED2"/>
    <w:rsid w:val="001C06FF"/>
    <w:rsid w:val="001C2B40"/>
    <w:rsid w:val="001C3E40"/>
    <w:rsid w:val="001C64B6"/>
    <w:rsid w:val="001C6869"/>
    <w:rsid w:val="001E10A8"/>
    <w:rsid w:val="001E6381"/>
    <w:rsid w:val="001F32B8"/>
    <w:rsid w:val="001F4723"/>
    <w:rsid w:val="001F49D8"/>
    <w:rsid w:val="001F4E63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35651"/>
    <w:rsid w:val="002443C9"/>
    <w:rsid w:val="00245FD3"/>
    <w:rsid w:val="00253848"/>
    <w:rsid w:val="00254B55"/>
    <w:rsid w:val="0025540B"/>
    <w:rsid w:val="00256C9B"/>
    <w:rsid w:val="002605FF"/>
    <w:rsid w:val="00263C32"/>
    <w:rsid w:val="00266571"/>
    <w:rsid w:val="0027275E"/>
    <w:rsid w:val="002728AF"/>
    <w:rsid w:val="00273023"/>
    <w:rsid w:val="00275E69"/>
    <w:rsid w:val="0028640A"/>
    <w:rsid w:val="00294D52"/>
    <w:rsid w:val="002971C8"/>
    <w:rsid w:val="002B07F5"/>
    <w:rsid w:val="002B15A4"/>
    <w:rsid w:val="002B2CCF"/>
    <w:rsid w:val="002B3F86"/>
    <w:rsid w:val="002C1FF4"/>
    <w:rsid w:val="002C671C"/>
    <w:rsid w:val="002D145D"/>
    <w:rsid w:val="002D27D8"/>
    <w:rsid w:val="002E1088"/>
    <w:rsid w:val="002E1545"/>
    <w:rsid w:val="002E5778"/>
    <w:rsid w:val="002F4E0F"/>
    <w:rsid w:val="002F772C"/>
    <w:rsid w:val="00301791"/>
    <w:rsid w:val="00303880"/>
    <w:rsid w:val="00306527"/>
    <w:rsid w:val="003177D2"/>
    <w:rsid w:val="00332293"/>
    <w:rsid w:val="003372A4"/>
    <w:rsid w:val="003440EC"/>
    <w:rsid w:val="00351405"/>
    <w:rsid w:val="00357B17"/>
    <w:rsid w:val="00361404"/>
    <w:rsid w:val="0036151E"/>
    <w:rsid w:val="0036477A"/>
    <w:rsid w:val="00364EA2"/>
    <w:rsid w:val="003665B2"/>
    <w:rsid w:val="003707FC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A14C4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400880"/>
    <w:rsid w:val="00403E6F"/>
    <w:rsid w:val="00404870"/>
    <w:rsid w:val="00405BED"/>
    <w:rsid w:val="00412780"/>
    <w:rsid w:val="00416373"/>
    <w:rsid w:val="00417344"/>
    <w:rsid w:val="00417497"/>
    <w:rsid w:val="00426E0A"/>
    <w:rsid w:val="004333E1"/>
    <w:rsid w:val="004362B1"/>
    <w:rsid w:val="00437C93"/>
    <w:rsid w:val="00441DCE"/>
    <w:rsid w:val="004535D4"/>
    <w:rsid w:val="00460EAC"/>
    <w:rsid w:val="004622DB"/>
    <w:rsid w:val="004771B4"/>
    <w:rsid w:val="004849C5"/>
    <w:rsid w:val="00487C07"/>
    <w:rsid w:val="004954B1"/>
    <w:rsid w:val="004A3EF9"/>
    <w:rsid w:val="004A543C"/>
    <w:rsid w:val="004A5532"/>
    <w:rsid w:val="004B38E7"/>
    <w:rsid w:val="004B47EA"/>
    <w:rsid w:val="004B546D"/>
    <w:rsid w:val="004B5A44"/>
    <w:rsid w:val="004C3D49"/>
    <w:rsid w:val="004C7CC4"/>
    <w:rsid w:val="004D32D1"/>
    <w:rsid w:val="004D3481"/>
    <w:rsid w:val="004D603B"/>
    <w:rsid w:val="004D6946"/>
    <w:rsid w:val="004E5C01"/>
    <w:rsid w:val="004E7D9A"/>
    <w:rsid w:val="0050054E"/>
    <w:rsid w:val="00503964"/>
    <w:rsid w:val="005058D1"/>
    <w:rsid w:val="00513208"/>
    <w:rsid w:val="00514B51"/>
    <w:rsid w:val="00521DB1"/>
    <w:rsid w:val="00522B25"/>
    <w:rsid w:val="0054053B"/>
    <w:rsid w:val="00540B4A"/>
    <w:rsid w:val="00543E9D"/>
    <w:rsid w:val="00543F25"/>
    <w:rsid w:val="005456E6"/>
    <w:rsid w:val="00547A4B"/>
    <w:rsid w:val="00550E51"/>
    <w:rsid w:val="00553C83"/>
    <w:rsid w:val="00556769"/>
    <w:rsid w:val="00557DC3"/>
    <w:rsid w:val="00560CB7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A64F3"/>
    <w:rsid w:val="005B2722"/>
    <w:rsid w:val="005B36B1"/>
    <w:rsid w:val="005B42E6"/>
    <w:rsid w:val="005B5162"/>
    <w:rsid w:val="005B5B32"/>
    <w:rsid w:val="005C7CF9"/>
    <w:rsid w:val="005D1026"/>
    <w:rsid w:val="005D15FD"/>
    <w:rsid w:val="005D253C"/>
    <w:rsid w:val="005F226C"/>
    <w:rsid w:val="005F4091"/>
    <w:rsid w:val="00605E5F"/>
    <w:rsid w:val="00607001"/>
    <w:rsid w:val="00613B53"/>
    <w:rsid w:val="00613F46"/>
    <w:rsid w:val="006153C3"/>
    <w:rsid w:val="00615DED"/>
    <w:rsid w:val="00617DF1"/>
    <w:rsid w:val="00625E9D"/>
    <w:rsid w:val="00635D3A"/>
    <w:rsid w:val="00637F34"/>
    <w:rsid w:val="006401A8"/>
    <w:rsid w:val="00640708"/>
    <w:rsid w:val="00641263"/>
    <w:rsid w:val="00644747"/>
    <w:rsid w:val="00645259"/>
    <w:rsid w:val="00645F9A"/>
    <w:rsid w:val="00646503"/>
    <w:rsid w:val="00646771"/>
    <w:rsid w:val="00652EB6"/>
    <w:rsid w:val="0065414D"/>
    <w:rsid w:val="00654580"/>
    <w:rsid w:val="00656393"/>
    <w:rsid w:val="006565E0"/>
    <w:rsid w:val="00656D9E"/>
    <w:rsid w:val="00662F06"/>
    <w:rsid w:val="00665506"/>
    <w:rsid w:val="00670197"/>
    <w:rsid w:val="006716B7"/>
    <w:rsid w:val="006755B3"/>
    <w:rsid w:val="00676E14"/>
    <w:rsid w:val="00677A4F"/>
    <w:rsid w:val="00681D8A"/>
    <w:rsid w:val="0068560F"/>
    <w:rsid w:val="00686B81"/>
    <w:rsid w:val="0069089C"/>
    <w:rsid w:val="00691189"/>
    <w:rsid w:val="006924E2"/>
    <w:rsid w:val="00695EB4"/>
    <w:rsid w:val="006A6582"/>
    <w:rsid w:val="006B192E"/>
    <w:rsid w:val="006B46C0"/>
    <w:rsid w:val="006D248A"/>
    <w:rsid w:val="006D5F59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217B"/>
    <w:rsid w:val="00726D45"/>
    <w:rsid w:val="007270DE"/>
    <w:rsid w:val="0073762C"/>
    <w:rsid w:val="00746D1F"/>
    <w:rsid w:val="00755A81"/>
    <w:rsid w:val="00756511"/>
    <w:rsid w:val="00757310"/>
    <w:rsid w:val="00765CE6"/>
    <w:rsid w:val="007709EA"/>
    <w:rsid w:val="00770AC2"/>
    <w:rsid w:val="00770AEC"/>
    <w:rsid w:val="00772E30"/>
    <w:rsid w:val="00783B05"/>
    <w:rsid w:val="00786AE9"/>
    <w:rsid w:val="00787429"/>
    <w:rsid w:val="00791934"/>
    <w:rsid w:val="00792939"/>
    <w:rsid w:val="00793BD5"/>
    <w:rsid w:val="007970C4"/>
    <w:rsid w:val="007A07C0"/>
    <w:rsid w:val="007A14F2"/>
    <w:rsid w:val="007A6564"/>
    <w:rsid w:val="007B675D"/>
    <w:rsid w:val="007B6A25"/>
    <w:rsid w:val="007C374D"/>
    <w:rsid w:val="007C4B49"/>
    <w:rsid w:val="007E1ECD"/>
    <w:rsid w:val="007E25BB"/>
    <w:rsid w:val="007E2E35"/>
    <w:rsid w:val="007E6C91"/>
    <w:rsid w:val="007F5934"/>
    <w:rsid w:val="007F602B"/>
    <w:rsid w:val="00803894"/>
    <w:rsid w:val="00803D76"/>
    <w:rsid w:val="00810084"/>
    <w:rsid w:val="00815D2D"/>
    <w:rsid w:val="00820675"/>
    <w:rsid w:val="00821CE1"/>
    <w:rsid w:val="00822B9B"/>
    <w:rsid w:val="00831C9B"/>
    <w:rsid w:val="00835346"/>
    <w:rsid w:val="00840AB5"/>
    <w:rsid w:val="0084181B"/>
    <w:rsid w:val="008538CF"/>
    <w:rsid w:val="00856927"/>
    <w:rsid w:val="008737EC"/>
    <w:rsid w:val="00881619"/>
    <w:rsid w:val="00894151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40A0"/>
    <w:rsid w:val="008E4E9C"/>
    <w:rsid w:val="008F18F0"/>
    <w:rsid w:val="00901383"/>
    <w:rsid w:val="00902291"/>
    <w:rsid w:val="00903707"/>
    <w:rsid w:val="00906406"/>
    <w:rsid w:val="00915816"/>
    <w:rsid w:val="00916F58"/>
    <w:rsid w:val="009318C2"/>
    <w:rsid w:val="0093419A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77209"/>
    <w:rsid w:val="009A0577"/>
    <w:rsid w:val="009A2369"/>
    <w:rsid w:val="009A3A88"/>
    <w:rsid w:val="009A4747"/>
    <w:rsid w:val="009A7CE4"/>
    <w:rsid w:val="009B6E01"/>
    <w:rsid w:val="009C15ED"/>
    <w:rsid w:val="009C1E6D"/>
    <w:rsid w:val="009C43E6"/>
    <w:rsid w:val="009D2F12"/>
    <w:rsid w:val="009D7A30"/>
    <w:rsid w:val="009E1009"/>
    <w:rsid w:val="009E2DDE"/>
    <w:rsid w:val="009E6508"/>
    <w:rsid w:val="009F0E20"/>
    <w:rsid w:val="009F2CFC"/>
    <w:rsid w:val="009F67F3"/>
    <w:rsid w:val="009F6C36"/>
    <w:rsid w:val="00A03501"/>
    <w:rsid w:val="00A06104"/>
    <w:rsid w:val="00A06739"/>
    <w:rsid w:val="00A06EA2"/>
    <w:rsid w:val="00A11608"/>
    <w:rsid w:val="00A11F4F"/>
    <w:rsid w:val="00A12031"/>
    <w:rsid w:val="00A1734F"/>
    <w:rsid w:val="00A17462"/>
    <w:rsid w:val="00A2289F"/>
    <w:rsid w:val="00A35180"/>
    <w:rsid w:val="00A371A7"/>
    <w:rsid w:val="00A41A3C"/>
    <w:rsid w:val="00A44823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86460"/>
    <w:rsid w:val="00A92786"/>
    <w:rsid w:val="00A94455"/>
    <w:rsid w:val="00A94AF9"/>
    <w:rsid w:val="00A97FFB"/>
    <w:rsid w:val="00AA347A"/>
    <w:rsid w:val="00AB33AA"/>
    <w:rsid w:val="00AB46D8"/>
    <w:rsid w:val="00AC6798"/>
    <w:rsid w:val="00AD19CD"/>
    <w:rsid w:val="00AD42F3"/>
    <w:rsid w:val="00AD4322"/>
    <w:rsid w:val="00AD570E"/>
    <w:rsid w:val="00AD5C30"/>
    <w:rsid w:val="00AD7D84"/>
    <w:rsid w:val="00AE6DA8"/>
    <w:rsid w:val="00AF243F"/>
    <w:rsid w:val="00AF3AC8"/>
    <w:rsid w:val="00AF5C86"/>
    <w:rsid w:val="00AF713C"/>
    <w:rsid w:val="00B0460C"/>
    <w:rsid w:val="00B04637"/>
    <w:rsid w:val="00B04DF1"/>
    <w:rsid w:val="00B05591"/>
    <w:rsid w:val="00B06941"/>
    <w:rsid w:val="00B2000C"/>
    <w:rsid w:val="00B20389"/>
    <w:rsid w:val="00B24168"/>
    <w:rsid w:val="00B3480B"/>
    <w:rsid w:val="00B34995"/>
    <w:rsid w:val="00B45655"/>
    <w:rsid w:val="00B51425"/>
    <w:rsid w:val="00B57111"/>
    <w:rsid w:val="00B64C2E"/>
    <w:rsid w:val="00B678D0"/>
    <w:rsid w:val="00B73A42"/>
    <w:rsid w:val="00B80F8A"/>
    <w:rsid w:val="00B83377"/>
    <w:rsid w:val="00B92A70"/>
    <w:rsid w:val="00B93709"/>
    <w:rsid w:val="00B93A81"/>
    <w:rsid w:val="00BA0FC7"/>
    <w:rsid w:val="00BA1EF9"/>
    <w:rsid w:val="00BA65DA"/>
    <w:rsid w:val="00BA7B7C"/>
    <w:rsid w:val="00BB5568"/>
    <w:rsid w:val="00BB7B8B"/>
    <w:rsid w:val="00BC165E"/>
    <w:rsid w:val="00BC28DA"/>
    <w:rsid w:val="00BC2987"/>
    <w:rsid w:val="00BC4003"/>
    <w:rsid w:val="00BC7CFA"/>
    <w:rsid w:val="00BE4506"/>
    <w:rsid w:val="00BF66C8"/>
    <w:rsid w:val="00C03396"/>
    <w:rsid w:val="00C04411"/>
    <w:rsid w:val="00C12322"/>
    <w:rsid w:val="00C20982"/>
    <w:rsid w:val="00C216F4"/>
    <w:rsid w:val="00C22E90"/>
    <w:rsid w:val="00C236D5"/>
    <w:rsid w:val="00C25E2D"/>
    <w:rsid w:val="00C30616"/>
    <w:rsid w:val="00C31EB2"/>
    <w:rsid w:val="00C33FFE"/>
    <w:rsid w:val="00C47587"/>
    <w:rsid w:val="00C56BC4"/>
    <w:rsid w:val="00C574B9"/>
    <w:rsid w:val="00C62736"/>
    <w:rsid w:val="00C744FF"/>
    <w:rsid w:val="00C7470E"/>
    <w:rsid w:val="00C767BB"/>
    <w:rsid w:val="00C811DB"/>
    <w:rsid w:val="00C91F79"/>
    <w:rsid w:val="00C932FF"/>
    <w:rsid w:val="00CA0AD1"/>
    <w:rsid w:val="00CB49D7"/>
    <w:rsid w:val="00CC02E8"/>
    <w:rsid w:val="00CC2B53"/>
    <w:rsid w:val="00CC3D68"/>
    <w:rsid w:val="00CC4F0C"/>
    <w:rsid w:val="00CC7F25"/>
    <w:rsid w:val="00CD204B"/>
    <w:rsid w:val="00CD2470"/>
    <w:rsid w:val="00CD3DBC"/>
    <w:rsid w:val="00CD4630"/>
    <w:rsid w:val="00CD4A38"/>
    <w:rsid w:val="00CD6965"/>
    <w:rsid w:val="00CD7ABD"/>
    <w:rsid w:val="00CE2D74"/>
    <w:rsid w:val="00CE3F0B"/>
    <w:rsid w:val="00CE3F24"/>
    <w:rsid w:val="00D035F8"/>
    <w:rsid w:val="00D03ABD"/>
    <w:rsid w:val="00D059EE"/>
    <w:rsid w:val="00D05EFA"/>
    <w:rsid w:val="00D100B7"/>
    <w:rsid w:val="00D11FE7"/>
    <w:rsid w:val="00D3244B"/>
    <w:rsid w:val="00D360B9"/>
    <w:rsid w:val="00D476BA"/>
    <w:rsid w:val="00D53CF9"/>
    <w:rsid w:val="00D55AF3"/>
    <w:rsid w:val="00D564F1"/>
    <w:rsid w:val="00D56B40"/>
    <w:rsid w:val="00D56D4D"/>
    <w:rsid w:val="00D56E68"/>
    <w:rsid w:val="00D60425"/>
    <w:rsid w:val="00D639C7"/>
    <w:rsid w:val="00D6630D"/>
    <w:rsid w:val="00D7484E"/>
    <w:rsid w:val="00D863C0"/>
    <w:rsid w:val="00D93218"/>
    <w:rsid w:val="00D93465"/>
    <w:rsid w:val="00D94C2E"/>
    <w:rsid w:val="00D962D5"/>
    <w:rsid w:val="00D97A00"/>
    <w:rsid w:val="00DA35FA"/>
    <w:rsid w:val="00DA517E"/>
    <w:rsid w:val="00DA78CD"/>
    <w:rsid w:val="00DA790F"/>
    <w:rsid w:val="00DC07A6"/>
    <w:rsid w:val="00DC1E00"/>
    <w:rsid w:val="00DD2A74"/>
    <w:rsid w:val="00DE2440"/>
    <w:rsid w:val="00DE4496"/>
    <w:rsid w:val="00DE5F33"/>
    <w:rsid w:val="00DE7765"/>
    <w:rsid w:val="00DF0135"/>
    <w:rsid w:val="00DF0EAD"/>
    <w:rsid w:val="00DF1754"/>
    <w:rsid w:val="00DF5BCF"/>
    <w:rsid w:val="00E00108"/>
    <w:rsid w:val="00E07E90"/>
    <w:rsid w:val="00E13AB9"/>
    <w:rsid w:val="00E164A4"/>
    <w:rsid w:val="00E16720"/>
    <w:rsid w:val="00E17561"/>
    <w:rsid w:val="00E21EF0"/>
    <w:rsid w:val="00E22CC0"/>
    <w:rsid w:val="00E26EE1"/>
    <w:rsid w:val="00E37BE8"/>
    <w:rsid w:val="00E405F8"/>
    <w:rsid w:val="00E41304"/>
    <w:rsid w:val="00E42442"/>
    <w:rsid w:val="00E42766"/>
    <w:rsid w:val="00E50256"/>
    <w:rsid w:val="00E56D68"/>
    <w:rsid w:val="00E602AD"/>
    <w:rsid w:val="00E61061"/>
    <w:rsid w:val="00E617D3"/>
    <w:rsid w:val="00E63BA0"/>
    <w:rsid w:val="00E702C9"/>
    <w:rsid w:val="00E74B29"/>
    <w:rsid w:val="00E81E52"/>
    <w:rsid w:val="00E90468"/>
    <w:rsid w:val="00E9371B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09B9"/>
    <w:rsid w:val="00EB3C0C"/>
    <w:rsid w:val="00EC1FAD"/>
    <w:rsid w:val="00EC4DD9"/>
    <w:rsid w:val="00ED1269"/>
    <w:rsid w:val="00ED1341"/>
    <w:rsid w:val="00EE25BB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34486"/>
    <w:rsid w:val="00F37543"/>
    <w:rsid w:val="00F4069C"/>
    <w:rsid w:val="00F42377"/>
    <w:rsid w:val="00F44BFF"/>
    <w:rsid w:val="00F4771E"/>
    <w:rsid w:val="00F47847"/>
    <w:rsid w:val="00F55B8F"/>
    <w:rsid w:val="00F573F9"/>
    <w:rsid w:val="00F57DE1"/>
    <w:rsid w:val="00F6374F"/>
    <w:rsid w:val="00F702AE"/>
    <w:rsid w:val="00F737E5"/>
    <w:rsid w:val="00F77314"/>
    <w:rsid w:val="00F9207E"/>
    <w:rsid w:val="00FA60DD"/>
    <w:rsid w:val="00FB43A4"/>
    <w:rsid w:val="00FC4D2B"/>
    <w:rsid w:val="00FC5FB6"/>
    <w:rsid w:val="00FD2A23"/>
    <w:rsid w:val="00FD3BC3"/>
    <w:rsid w:val="00FD56F6"/>
    <w:rsid w:val="00FE33C8"/>
    <w:rsid w:val="00FF0177"/>
    <w:rsid w:val="00FF2FF6"/>
    <w:rsid w:val="00FF3FF3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255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40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255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rmal (Web)"/>
    <w:basedOn w:val="a"/>
    <w:uiPriority w:val="99"/>
    <w:unhideWhenUsed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5540B"/>
    <w:rPr>
      <w:color w:val="0000FF"/>
      <w:u w:val="single"/>
    </w:rPr>
  </w:style>
  <w:style w:type="character" w:customStyle="1" w:styleId="texample">
    <w:name w:val="texample"/>
    <w:basedOn w:val="a0"/>
    <w:rsid w:val="0025540B"/>
  </w:style>
  <w:style w:type="paragraph" w:styleId="HTML">
    <w:name w:val="HTML Preformatted"/>
    <w:basedOn w:val="a"/>
    <w:link w:val="HTML0"/>
    <w:uiPriority w:val="99"/>
    <w:unhideWhenUsed/>
    <w:rsid w:val="0025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5540B"/>
  </w:style>
  <w:style w:type="table" w:styleId="a7">
    <w:name w:val="Table Grid"/>
    <w:basedOn w:val="a1"/>
    <w:uiPriority w:val="59"/>
    <w:rsid w:val="0028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F3F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header"/>
    <w:basedOn w:val="a"/>
    <w:link w:val="a9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A5C"/>
  </w:style>
  <w:style w:type="paragraph" w:styleId="aa">
    <w:name w:val="footer"/>
    <w:basedOn w:val="a"/>
    <w:link w:val="ab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A5C"/>
  </w:style>
  <w:style w:type="paragraph" w:styleId="ac">
    <w:name w:val="List Paragraph"/>
    <w:basedOn w:val="a"/>
    <w:uiPriority w:val="34"/>
    <w:qFormat/>
    <w:rsid w:val="00F423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11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255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40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255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rmal (Web)"/>
    <w:basedOn w:val="a"/>
    <w:uiPriority w:val="99"/>
    <w:unhideWhenUsed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5540B"/>
    <w:rPr>
      <w:color w:val="0000FF"/>
      <w:u w:val="single"/>
    </w:rPr>
  </w:style>
  <w:style w:type="character" w:customStyle="1" w:styleId="texample">
    <w:name w:val="texample"/>
    <w:basedOn w:val="a0"/>
    <w:rsid w:val="0025540B"/>
  </w:style>
  <w:style w:type="paragraph" w:styleId="HTML">
    <w:name w:val="HTML Preformatted"/>
    <w:basedOn w:val="a"/>
    <w:link w:val="HTML0"/>
    <w:uiPriority w:val="99"/>
    <w:unhideWhenUsed/>
    <w:rsid w:val="0025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5540B"/>
  </w:style>
  <w:style w:type="table" w:styleId="a7">
    <w:name w:val="Table Grid"/>
    <w:basedOn w:val="a1"/>
    <w:uiPriority w:val="59"/>
    <w:rsid w:val="0028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F3F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header"/>
    <w:basedOn w:val="a"/>
    <w:link w:val="a9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A5C"/>
  </w:style>
  <w:style w:type="paragraph" w:styleId="aa">
    <w:name w:val="footer"/>
    <w:basedOn w:val="a"/>
    <w:link w:val="ab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A5C"/>
  </w:style>
  <w:style w:type="paragraph" w:styleId="ac">
    <w:name w:val="List Paragraph"/>
    <w:basedOn w:val="a"/>
    <w:uiPriority w:val="34"/>
    <w:qFormat/>
    <w:rsid w:val="00F423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11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9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3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3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8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4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6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6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90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2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2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47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intuit.ru/EDI/06_03_17_3/1488752433-23564/tutorial/959/objects/3/files/03_25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intuit.ru/EDI/06_03_17_3/1488752433-23564/tutorial/959/objects/3/files/03_27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intuit.ru/EDI/06_03_17_3/1488752433-23564/tutorial/959/objects/3/files/03_24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intuit.ru/EDI/06_03_17_3/1488752433-23564/tutorial/959/objects/3/files/03_26.p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11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EA</cp:lastModifiedBy>
  <cp:revision>39</cp:revision>
  <cp:lastPrinted>2019-12-06T06:18:00Z</cp:lastPrinted>
  <dcterms:created xsi:type="dcterms:W3CDTF">2019-11-28T20:12:00Z</dcterms:created>
  <dcterms:modified xsi:type="dcterms:W3CDTF">2019-12-13T07:26:00Z</dcterms:modified>
</cp:coreProperties>
</file>