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2362" w:rsidRPr="00A5795D" w:rsidRDefault="00C32362" w:rsidP="00A5795D">
      <w:pPr>
        <w:shd w:val="clear" w:color="auto" w:fill="FFFFFF"/>
        <w:spacing w:before="75" w:after="75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A579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Инструмент</w:t>
      </w:r>
      <w:r w:rsidR="004C53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для</w:t>
      </w:r>
      <w:r w:rsidR="004C53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общения</w:t>
      </w:r>
      <w:r w:rsidR="004C53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</w:t>
      </w:r>
      <w:r w:rsidR="004C53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базой</w:t>
      </w:r>
      <w:r w:rsidR="004C53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данных</w:t>
      </w:r>
    </w:p>
    <w:p w:rsidR="00C32362" w:rsidRPr="00A5795D" w:rsidRDefault="00C32362" w:rsidP="00A5795D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0" w:name="keyword1"/>
      <w:bookmarkEnd w:id="0"/>
      <w:r w:rsidRPr="00A579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Фирма</w:t>
      </w:r>
      <w:bookmarkStart w:id="1" w:name="keyword2"/>
      <w:bookmarkEnd w:id="1"/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Oracle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предоставляет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два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основных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инструмента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общения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bookmarkStart w:id="2" w:name="keyword3"/>
      <w:bookmarkEnd w:id="2"/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БД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диалоге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посредством</w:t>
      </w:r>
      <w:bookmarkStart w:id="3" w:name="keyword4"/>
      <w:bookmarkEnd w:id="3"/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SQL</w:t>
      </w:r>
      <w:r w:rsidR="00A5795D"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SQL*Plus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A5795D"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SQL</w:t>
      </w:r>
      <w:r w:rsidR="004C53CF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Developer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Дальнейшие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примеры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тексте,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правило,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предполагаются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исполнения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SQL*Plus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однако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разной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степенью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корректировки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исполняемы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bookmarkStart w:id="4" w:name="keyword5"/>
      <w:bookmarkEnd w:id="4"/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SQL</w:t>
      </w:r>
      <w:bookmarkStart w:id="5" w:name="keyword6"/>
      <w:bookmarkEnd w:id="5"/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Developer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C32362" w:rsidRPr="00A5795D" w:rsidRDefault="00C32362" w:rsidP="00A5795D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795D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SQL*Plus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—</w:t>
      </w:r>
      <w:bookmarkStart w:id="6" w:name="keyword7"/>
      <w:bookmarkEnd w:id="6"/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программа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обычного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комплекта</w:t>
      </w:r>
      <w:bookmarkStart w:id="7" w:name="keyword8"/>
      <w:bookmarkEnd w:id="7"/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ПО</w:t>
      </w:r>
      <w:bookmarkStart w:id="8" w:name="keyword9"/>
      <w:bookmarkEnd w:id="8"/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Oracle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диалогового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общения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bookmarkStart w:id="9" w:name="keyword10"/>
      <w:bookmarkEnd w:id="9"/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БД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путем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ввода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пользователем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(или,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возможно,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сценарного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файла-"скрипта")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текстов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</w:t>
      </w:r>
      <w:bookmarkStart w:id="10" w:name="keyword11"/>
      <w:bookmarkEnd w:id="10"/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SQL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bookmarkStart w:id="11" w:name="keyword12"/>
      <w:bookmarkEnd w:id="11"/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PL/SQL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предъявления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экране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компьютера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результата,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полученного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bookmarkStart w:id="12" w:name="keyword13"/>
      <w:bookmarkEnd w:id="12"/>
      <w:r w:rsidRPr="00A579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СУБД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C32362" w:rsidRPr="00A5795D" w:rsidRDefault="00C32362" w:rsidP="00A5795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795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6682FF35" wp14:editId="4A85919C">
            <wp:extent cx="4229100" cy="2428875"/>
            <wp:effectExtent l="0" t="0" r="0" b="9525"/>
            <wp:docPr id="2" name="Рисунок 2" descr="https://www.intuit.ru/EDI/17_11_18_1/1542406778-23457/tutorial/1044/objects/2/files/2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intuit.ru/EDI/17_11_18_1/1542406778-23457/tutorial/1044/objects/2/files/2_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362" w:rsidRPr="00A5795D" w:rsidRDefault="00C32362" w:rsidP="00A5795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C32362" w:rsidRPr="00A5795D" w:rsidRDefault="00C32362" w:rsidP="00A5795D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13" w:name="keyword14"/>
      <w:bookmarkEnd w:id="13"/>
      <w:r w:rsidRPr="00A579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Запуск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SQL*Plus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может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осуществляться:</w:t>
      </w:r>
    </w:p>
    <w:p w:rsidR="00C32362" w:rsidRPr="00A5795D" w:rsidRDefault="00C32362" w:rsidP="00A5795D">
      <w:pPr>
        <w:numPr>
          <w:ilvl w:val="0"/>
          <w:numId w:val="1"/>
        </w:numPr>
        <w:spacing w:before="36" w:after="36" w:line="240" w:lineRule="atLeast"/>
        <w:ind w:left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через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меню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(в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Windows);</w:t>
      </w:r>
    </w:p>
    <w:p w:rsidR="00C32362" w:rsidRPr="00A5795D" w:rsidRDefault="00C32362" w:rsidP="00A5795D">
      <w:pPr>
        <w:numPr>
          <w:ilvl w:val="0"/>
          <w:numId w:val="1"/>
        </w:numPr>
        <w:spacing w:before="36" w:after="36" w:line="240" w:lineRule="atLeast"/>
        <w:ind w:left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командной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строки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(во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всех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ОС).</w:t>
      </w:r>
    </w:p>
    <w:p w:rsidR="00C32362" w:rsidRPr="00A5795D" w:rsidRDefault="00C32362" w:rsidP="00A5795D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Пример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запуска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командной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строки:</w:t>
      </w:r>
    </w:p>
    <w:p w:rsidR="00C32362" w:rsidRPr="00A5795D" w:rsidRDefault="00C32362" w:rsidP="00A5795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14" w:name=""/>
      <w:bookmarkEnd w:id="14"/>
      <w:r w:rsidRPr="00A5795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012FE318" wp14:editId="2527C5E5">
            <wp:extent cx="5905500" cy="1695450"/>
            <wp:effectExtent l="0" t="0" r="0" b="0"/>
            <wp:docPr id="1" name="Рисунок 1" descr="https://www.intuit.ru/EDI/17_11_18_1/1542406778-23457/tutorial/1044/objects/2/files/2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intuit.ru/EDI/17_11_18_1/1542406778-23457/tutorial/1044/objects/2/files/2_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362" w:rsidRPr="00A5795D" w:rsidRDefault="00C32362" w:rsidP="00A5795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C32362" w:rsidRPr="00A5795D" w:rsidRDefault="00C32362" w:rsidP="00A5795D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795D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SQL*Plus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обрабатывает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тексты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трех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языках: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bookmarkStart w:id="15" w:name="keyword15"/>
      <w:bookmarkEnd w:id="15"/>
      <w:r w:rsidRPr="00A579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SQL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bookmarkStart w:id="16" w:name="keyword16"/>
      <w:bookmarkEnd w:id="16"/>
      <w:r w:rsidRPr="00A579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PL/SQL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собственном.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всех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случаях</w:t>
      </w:r>
      <w:bookmarkStart w:id="17" w:name="keyword17"/>
      <w:bookmarkEnd w:id="17"/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регистр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набора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имеет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значения.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Точнее,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можно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полагать,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что,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приняв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входе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команду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любом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трех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языков,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"система"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(выполняет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эту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работу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SQL*Plus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или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bookmarkStart w:id="18" w:name="keyword18"/>
      <w:bookmarkEnd w:id="18"/>
      <w:r w:rsidRPr="00A579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СУБД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данном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случае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неважно)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повышает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bookmarkStart w:id="19" w:name="keyword19"/>
      <w:bookmarkEnd w:id="19"/>
      <w:r w:rsidRPr="00A579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регистр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всем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буквам,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кроме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закавыченных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символами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"'"</w:t>
      </w:r>
      <w:r w:rsidR="004C53CF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и</w:t>
      </w:r>
      <w:r w:rsidR="004C53CF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"""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потом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уж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производит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обработку.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Следующие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команды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bookmarkStart w:id="20" w:name="keyword20"/>
      <w:bookmarkEnd w:id="20"/>
      <w:r w:rsidRPr="00A579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SQL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содержательно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равносильны:</w:t>
      </w:r>
    </w:p>
    <w:p w:rsidR="00C32362" w:rsidRPr="00A5795D" w:rsidRDefault="00C32362" w:rsidP="00A579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</w:pPr>
      <w:r w:rsidRPr="00A5795D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lastRenderedPageBreak/>
        <w:t>SELECT</w:t>
      </w:r>
      <w:r w:rsidR="004C53CF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*</w:t>
      </w:r>
      <w:r w:rsidR="004C53CF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FROM</w:t>
      </w:r>
      <w:r w:rsidR="004C53CF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emp;</w:t>
      </w:r>
    </w:p>
    <w:p w:rsidR="00C32362" w:rsidRPr="00A5795D" w:rsidRDefault="00C32362" w:rsidP="00A579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</w:pPr>
      <w:r w:rsidRPr="00A5795D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select</w:t>
      </w:r>
      <w:r w:rsidR="004C53CF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*</w:t>
      </w:r>
      <w:r w:rsidR="004C53CF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   </w:t>
      </w:r>
      <w:r w:rsidRPr="00A5795D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FRoM</w:t>
      </w:r>
      <w:r w:rsidR="004C53CF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Emp</w:t>
      </w:r>
      <w:r w:rsidR="004C53CF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;</w:t>
      </w:r>
    </w:p>
    <w:p w:rsidR="00C32362" w:rsidRPr="00A5795D" w:rsidRDefault="00C32362" w:rsidP="00A5795D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bookmarkStart w:id="21" w:name="keyword21"/>
      <w:bookmarkEnd w:id="21"/>
      <w:r w:rsidRPr="00A579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Исключение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правила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автоматического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повышения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регистра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перед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обработкой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команды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касается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значения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пароля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версиях,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начиная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11.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этой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версии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выдача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следующих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двух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команд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bookmarkStart w:id="22" w:name="keyword22"/>
      <w:bookmarkEnd w:id="22"/>
      <w:r w:rsidRPr="00A579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SQL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приведет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установке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разных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значений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пароля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пользователю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SCOTT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</w:p>
    <w:p w:rsidR="00C32362" w:rsidRPr="00A5795D" w:rsidRDefault="00C32362" w:rsidP="00A579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</w:pPr>
      <w:r w:rsidRPr="00A5795D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ALTER</w:t>
      </w:r>
      <w:r w:rsidR="004C53CF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USER</w:t>
      </w:r>
      <w:r w:rsidR="004C53CF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scott</w:t>
      </w:r>
      <w:r w:rsidR="004C53CF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IDENTIFIED</w:t>
      </w:r>
      <w:r w:rsidR="004C53CF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BY</w:t>
      </w:r>
      <w:r w:rsidR="004C53CF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tiger;</w:t>
      </w:r>
    </w:p>
    <w:p w:rsidR="00C32362" w:rsidRPr="00A5795D" w:rsidRDefault="00C32362" w:rsidP="00A579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</w:pPr>
      <w:r w:rsidRPr="00A5795D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ALTER</w:t>
      </w:r>
      <w:r w:rsidR="004C53CF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USER</w:t>
      </w:r>
      <w:r w:rsidR="004C53CF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scott</w:t>
      </w:r>
      <w:r w:rsidR="004C53CF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IDENTIFIED</w:t>
      </w:r>
      <w:r w:rsidR="004C53CF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BY</w:t>
      </w:r>
      <w:r w:rsidR="004C53CF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Tiger;</w:t>
      </w:r>
    </w:p>
    <w:p w:rsidR="00C32362" w:rsidRPr="00A5795D" w:rsidRDefault="00C32362" w:rsidP="00A5795D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Символ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";"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используется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качестве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признака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окончания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ввода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команды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bookmarkStart w:id="23" w:name="keyword23"/>
      <w:bookmarkEnd w:id="23"/>
      <w:r w:rsidRPr="00A579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SQL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(они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могут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быть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многострочными),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некоторых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случаях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этого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используется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/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первой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позиции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новой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строки.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Символ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"-"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используется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перенос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продолжения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набираемой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команды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SQL*Plus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новую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строку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(если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эта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bookmarkStart w:id="24" w:name="keyword24"/>
      <w:bookmarkEnd w:id="24"/>
      <w:r w:rsidRPr="00A579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команда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чересчур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длинна).</w:t>
      </w:r>
    </w:p>
    <w:p w:rsidR="00C32362" w:rsidRPr="00A5795D" w:rsidRDefault="00C32362" w:rsidP="00A5795D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команды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SQL*Plus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служат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настроек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работы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этой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программы,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установления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форматов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выполнения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некоторых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действий.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Их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несколько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десятков,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полный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перечень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(в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жизни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избыточный)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приведен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документации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bookmarkStart w:id="25" w:name="keyword25"/>
      <w:bookmarkEnd w:id="25"/>
      <w:r w:rsidRPr="00A579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по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bookmarkStart w:id="26" w:name="keyword26"/>
      <w:bookmarkEnd w:id="26"/>
      <w:r w:rsidRPr="00A579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Oracle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C32362" w:rsidRPr="00A5795D" w:rsidRDefault="00C32362" w:rsidP="00A5795D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79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Примеры:</w:t>
      </w:r>
    </w:p>
    <w:p w:rsidR="00C32362" w:rsidRPr="00A5795D" w:rsidRDefault="00C32362" w:rsidP="00A5795D">
      <w:pPr>
        <w:numPr>
          <w:ilvl w:val="0"/>
          <w:numId w:val="2"/>
        </w:numPr>
        <w:spacing w:before="36" w:after="36" w:line="240" w:lineRule="atLeast"/>
        <w:ind w:left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795D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DESCRIBE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—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выдача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экран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общего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описания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структуры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таблиц,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представлений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данных,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типов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объектов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или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пакетов:</w:t>
      </w:r>
    </w:p>
    <w:p w:rsidR="00C32362" w:rsidRPr="00A5795D" w:rsidRDefault="00C32362" w:rsidP="00A57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270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</w:pPr>
      <w:r w:rsidRPr="00A5795D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DESCRIBE</w:t>
      </w:r>
      <w:r w:rsidR="004C53CF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emp</w:t>
      </w:r>
    </w:p>
    <w:p w:rsidR="00C32362" w:rsidRPr="00A5795D" w:rsidRDefault="00C32362" w:rsidP="00A5795D">
      <w:pPr>
        <w:numPr>
          <w:ilvl w:val="0"/>
          <w:numId w:val="2"/>
        </w:numPr>
        <w:spacing w:before="36" w:after="36" w:line="240" w:lineRule="atLeast"/>
        <w:ind w:left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795D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SET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—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установка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(а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SHOW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—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просмотр)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режимов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выдачи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данных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экран,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например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установка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длины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внутреннего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буфера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формирования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строк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ответа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установка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разбиения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ответа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запрос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страницы:</w:t>
      </w:r>
    </w:p>
    <w:p w:rsidR="00C32362" w:rsidRPr="00A5795D" w:rsidRDefault="00C32362" w:rsidP="00A57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270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</w:pPr>
      <w:r w:rsidRPr="00A5795D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SET</w:t>
      </w:r>
      <w:r w:rsidR="004C53CF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LINESIZE</w:t>
      </w:r>
      <w:r w:rsidR="004C53CF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200</w:t>
      </w:r>
    </w:p>
    <w:p w:rsidR="00C32362" w:rsidRPr="00A5795D" w:rsidRDefault="00C32362" w:rsidP="00A57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270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</w:pPr>
      <w:r w:rsidRPr="00A5795D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SET</w:t>
      </w:r>
      <w:r w:rsidR="004C53CF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PAGESIZE</w:t>
      </w:r>
      <w:r w:rsidR="004C53CF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50&gt;</w:t>
      </w:r>
    </w:p>
    <w:p w:rsidR="00C32362" w:rsidRPr="00A5795D" w:rsidRDefault="00C32362" w:rsidP="00A5795D">
      <w:pPr>
        <w:numPr>
          <w:ilvl w:val="0"/>
          <w:numId w:val="2"/>
        </w:numPr>
        <w:spacing w:before="36" w:after="36" w:line="240" w:lineRule="atLeast"/>
        <w:ind w:left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795D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COLUMN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—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задание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формата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выдачи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данных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столбца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экран:</w:t>
      </w:r>
    </w:p>
    <w:p w:rsidR="00C32362" w:rsidRPr="00A5795D" w:rsidRDefault="00C32362" w:rsidP="00A57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270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</w:pPr>
      <w:r w:rsidRPr="00A5795D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COLUMN</w:t>
      </w:r>
      <w:r w:rsidR="004C53CF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object_type</w:t>
      </w:r>
      <w:r w:rsidR="004C53CF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FORMAT</w:t>
      </w:r>
      <w:r w:rsidR="004C53CF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A20</w:t>
      </w:r>
    </w:p>
    <w:p w:rsidR="00C32362" w:rsidRPr="00A5795D" w:rsidRDefault="00C32362" w:rsidP="00A5795D">
      <w:pPr>
        <w:numPr>
          <w:ilvl w:val="0"/>
          <w:numId w:val="2"/>
        </w:numPr>
        <w:spacing w:before="36" w:after="36" w:line="240" w:lineRule="atLeast"/>
        <w:ind w:left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795D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CONNECT/DISCONNECT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—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установление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сеанса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связи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СУБД,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например:</w:t>
      </w:r>
    </w:p>
    <w:p w:rsidR="00C32362" w:rsidRPr="00A5795D" w:rsidRDefault="00C32362" w:rsidP="00A57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270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</w:pPr>
      <w:r w:rsidRPr="00A5795D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CONNECT</w:t>
      </w:r>
      <w:r w:rsidR="004C53CF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scott/tiger</w:t>
      </w:r>
    </w:p>
    <w:p w:rsidR="00C32362" w:rsidRPr="00A5795D" w:rsidRDefault="00C32362" w:rsidP="00A5795D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отличие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</w:t>
      </w:r>
      <w:bookmarkStart w:id="27" w:name="keyword27"/>
      <w:bookmarkEnd w:id="27"/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SQL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bookmarkStart w:id="28" w:name="keyword28"/>
      <w:bookmarkEnd w:id="28"/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PL/SQL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большинство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ключевых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слов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языке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SQL*Plus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имеют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сокращенные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формы,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часто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употребляемые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жизни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литературе,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например:</w:t>
      </w:r>
    </w:p>
    <w:p w:rsidR="00C32362" w:rsidRPr="00A5795D" w:rsidRDefault="00C32362" w:rsidP="00A579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</w:pPr>
      <w:r w:rsidRPr="00A5795D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DESC</w:t>
      </w:r>
      <w:r w:rsidR="004C53CF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emp</w:t>
      </w:r>
    </w:p>
    <w:p w:rsidR="00C32362" w:rsidRPr="00A5795D" w:rsidRDefault="00C32362" w:rsidP="00A579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</w:pPr>
      <w:r w:rsidRPr="00A5795D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SET</w:t>
      </w:r>
      <w:r w:rsidR="004C53CF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LINES</w:t>
      </w:r>
      <w:r w:rsidR="004C53CF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200</w:t>
      </w:r>
    </w:p>
    <w:p w:rsidR="00C32362" w:rsidRPr="00A5795D" w:rsidRDefault="00C32362" w:rsidP="00A579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</w:pPr>
      <w:r w:rsidRPr="00A5795D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COL</w:t>
      </w:r>
      <w:r w:rsidR="004C53CF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object_type</w:t>
      </w:r>
      <w:r w:rsidR="004C53CF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FOR</w:t>
      </w:r>
      <w:r w:rsidR="004C53CF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8B0000"/>
          <w:sz w:val="24"/>
          <w:szCs w:val="24"/>
          <w:lang w:val="en-US" w:eastAsia="ru-RU"/>
        </w:rPr>
        <w:t>A20</w:t>
      </w:r>
    </w:p>
    <w:p w:rsidR="00C32362" w:rsidRPr="00A5795D" w:rsidRDefault="00C32362" w:rsidP="00A579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</w:pPr>
      <w:r w:rsidRPr="00A5795D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CONN</w:t>
      </w:r>
      <w:r w:rsidR="004C53CF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scott/tiger</w:t>
      </w:r>
    </w:p>
    <w:p w:rsidR="00C32362" w:rsidRPr="00A5795D" w:rsidRDefault="00C32362" w:rsidP="00A5795D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обработки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вводимых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команд</w:t>
      </w:r>
      <w:bookmarkStart w:id="29" w:name="keyword29"/>
      <w:bookmarkEnd w:id="29"/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SQL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(а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заодно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блоков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</w:t>
      </w:r>
      <w:bookmarkStart w:id="30" w:name="keyword30"/>
      <w:bookmarkEnd w:id="30"/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PL/SQL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SQL*Plus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применяется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внутренний</w:t>
      </w:r>
      <w:bookmarkStart w:id="31" w:name="keyword31"/>
      <w:bookmarkEnd w:id="31"/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буфер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команды.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Он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обновляется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каждом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новом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наборе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текста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bookmarkStart w:id="32" w:name="keyword32"/>
      <w:bookmarkEnd w:id="32"/>
      <w:r w:rsidRPr="00A579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SQL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(или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блока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bookmarkStart w:id="33" w:name="keyword33"/>
      <w:bookmarkEnd w:id="33"/>
      <w:r w:rsidRPr="00A579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PL/SQL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bookmarkStart w:id="34" w:name="keyword34"/>
      <w:bookmarkEnd w:id="34"/>
      <w:r w:rsidRPr="00A579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Команда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SQL*Plus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LIST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позволяет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выдать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экран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текущее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содержимое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буфера,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bookmarkStart w:id="35" w:name="keyword35"/>
      <w:bookmarkEnd w:id="35"/>
      <w:r w:rsidRPr="00A579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команда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RUN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или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символ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"/"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—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запустить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содержимое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bookmarkStart w:id="36" w:name="keyword36"/>
      <w:bookmarkEnd w:id="36"/>
      <w:r w:rsidRPr="00A579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исполнение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bookmarkStart w:id="37" w:name="keyword37"/>
      <w:bookmarkEnd w:id="37"/>
      <w:r w:rsidRPr="00A579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команда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EDIT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—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редактировать.</w:t>
      </w:r>
    </w:p>
    <w:p w:rsidR="00C32362" w:rsidRPr="00A5795D" w:rsidRDefault="00C32362" w:rsidP="00A5795D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79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SQL</w:t>
      </w:r>
      <w:r w:rsidR="004C53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Developer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тоже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позволяет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пользователю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обращаться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bookmarkStart w:id="38" w:name="keyword38"/>
      <w:bookmarkEnd w:id="38"/>
      <w:r w:rsidRPr="00A579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БД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bookmarkStart w:id="39" w:name="keyword39"/>
      <w:bookmarkEnd w:id="39"/>
      <w:r w:rsidRPr="00A579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SQL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имеет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графический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bookmarkStart w:id="40" w:name="keyword40"/>
      <w:bookmarkEnd w:id="40"/>
      <w:r w:rsidRPr="00A579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интерфейс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графические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средства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отладки.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SQL</w:t>
      </w:r>
      <w:r w:rsidR="004C53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Developer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фирмой</w:t>
      </w:r>
      <w:bookmarkStart w:id="41" w:name="keyword41"/>
      <w:bookmarkEnd w:id="41"/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Oracle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третьими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фирмами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разработан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ряд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расширений: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администрирования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картографической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информации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bookmarkStart w:id="42" w:name="keyword42"/>
      <w:bookmarkEnd w:id="42"/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БД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bookmarkStart w:id="43" w:name="keyword43"/>
      <w:bookmarkEnd w:id="43"/>
      <w:r w:rsidRPr="00A579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Oracle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bookmarkStart w:id="44" w:name="keyword44"/>
      <w:bookmarkEnd w:id="44"/>
      <w:r w:rsidRPr="00A579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Spatial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графического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администрирования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средств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анализа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данных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bookmarkStart w:id="45" w:name="keyword45"/>
      <w:bookmarkEnd w:id="45"/>
      <w:r w:rsidRPr="00A579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Oracle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bookmarkStart w:id="46" w:name="keyword46"/>
      <w:bookmarkEnd w:id="46"/>
      <w:r w:rsidRPr="00A579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Data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Mining)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др.</w:t>
      </w:r>
    </w:p>
    <w:p w:rsidR="00C32362" w:rsidRPr="00A5795D" w:rsidRDefault="00C32362" w:rsidP="00A5795D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моделирования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bookmarkStart w:id="47" w:name="keyword47"/>
      <w:bookmarkEnd w:id="47"/>
      <w:r w:rsidRPr="00A579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БД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графическим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образом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можно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использовать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родственный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продукт</w:t>
      </w:r>
      <w:bookmarkStart w:id="48" w:name="keyword48"/>
      <w:bookmarkEnd w:id="48"/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Oracle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SQL</w:t>
      </w:r>
      <w:r w:rsidR="004C53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Developer</w:t>
      </w:r>
      <w:r w:rsidR="004C53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Data</w:t>
      </w:r>
      <w:r w:rsidR="004C53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Modeler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C32362" w:rsidRPr="00A5795D" w:rsidRDefault="00C32362" w:rsidP="00A5795D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качестве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графической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среды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разработки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отладки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запросов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bookmarkStart w:id="49" w:name="keyword49"/>
      <w:bookmarkEnd w:id="49"/>
      <w:r w:rsidRPr="00A579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SQL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bookmarkStart w:id="50" w:name="keyword50"/>
      <w:bookmarkEnd w:id="50"/>
      <w:r w:rsidRPr="00A579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PL/SQL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имеется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также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несколько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программных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продуктов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третьих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фирм.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Они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появились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раньше,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чем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SQL</w:t>
      </w:r>
      <w:r w:rsidR="004C53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Developer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общем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обладают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теми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возможностями,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часто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более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тщательно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проработаны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деталях.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Дальнейшие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примеры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можно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отрабатывать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их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помощью.</w:t>
      </w:r>
    </w:p>
    <w:p w:rsidR="00C32362" w:rsidRPr="00A5795D" w:rsidRDefault="00C32362" w:rsidP="00A5795D">
      <w:pPr>
        <w:pStyle w:val="3"/>
        <w:shd w:val="clear" w:color="auto" w:fill="FFFFFF"/>
        <w:spacing w:before="75" w:beforeAutospacing="0" w:after="75" w:afterAutospacing="0"/>
        <w:jc w:val="both"/>
        <w:rPr>
          <w:color w:val="000000"/>
          <w:sz w:val="24"/>
          <w:szCs w:val="24"/>
        </w:rPr>
      </w:pPr>
      <w:r w:rsidRPr="00A5795D">
        <w:rPr>
          <w:color w:val="000000"/>
          <w:sz w:val="24"/>
          <w:szCs w:val="24"/>
        </w:rPr>
        <w:t>Данные</w:t>
      </w:r>
      <w:r w:rsidR="004C53CF">
        <w:rPr>
          <w:color w:val="000000"/>
          <w:sz w:val="24"/>
          <w:szCs w:val="24"/>
        </w:rPr>
        <w:t xml:space="preserve"> </w:t>
      </w:r>
      <w:r w:rsidRPr="00A5795D">
        <w:rPr>
          <w:color w:val="000000"/>
          <w:sz w:val="24"/>
          <w:szCs w:val="24"/>
        </w:rPr>
        <w:t>для</w:t>
      </w:r>
      <w:r w:rsidR="004C53CF">
        <w:rPr>
          <w:color w:val="000000"/>
          <w:sz w:val="24"/>
          <w:szCs w:val="24"/>
        </w:rPr>
        <w:t xml:space="preserve"> </w:t>
      </w:r>
      <w:r w:rsidRPr="00A5795D">
        <w:rPr>
          <w:color w:val="000000"/>
          <w:sz w:val="24"/>
          <w:szCs w:val="24"/>
        </w:rPr>
        <w:t>дальнейших</w:t>
      </w:r>
      <w:r w:rsidR="004C53CF">
        <w:rPr>
          <w:color w:val="000000"/>
          <w:sz w:val="24"/>
          <w:szCs w:val="24"/>
        </w:rPr>
        <w:t xml:space="preserve"> </w:t>
      </w:r>
      <w:r w:rsidRPr="00A5795D">
        <w:rPr>
          <w:color w:val="000000"/>
          <w:sz w:val="24"/>
          <w:szCs w:val="24"/>
        </w:rPr>
        <w:t>примеров</w:t>
      </w:r>
    </w:p>
    <w:p w:rsidR="00C32362" w:rsidRPr="00A5795D" w:rsidRDefault="00C32362" w:rsidP="00A5795D">
      <w:pPr>
        <w:pStyle w:val="4"/>
        <w:shd w:val="clear" w:color="auto" w:fill="FFFFFF"/>
        <w:spacing w:befor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51" w:name="sect3"/>
      <w:bookmarkEnd w:id="51"/>
      <w:r w:rsidRPr="00A5795D">
        <w:rPr>
          <w:rFonts w:ascii="Times New Roman" w:hAnsi="Times New Roman" w:cs="Times New Roman"/>
          <w:color w:val="000000"/>
          <w:sz w:val="24"/>
          <w:szCs w:val="24"/>
        </w:rPr>
        <w:t>Таблицы</w:t>
      </w:r>
    </w:p>
    <w:p w:rsidR="00C32362" w:rsidRPr="00A5795D" w:rsidRDefault="00C32362" w:rsidP="00A5795D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дальнейших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примерах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чаще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всего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будут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использоваться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две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таблицы,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хранимые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"схеме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данных"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именем</w:t>
      </w:r>
      <w:r w:rsidR="004C53CF">
        <w:rPr>
          <w:color w:val="000000"/>
        </w:rPr>
        <w:t xml:space="preserve"> </w:t>
      </w:r>
      <w:r w:rsidRPr="00A5795D">
        <w:rPr>
          <w:rStyle w:val="texample"/>
          <w:color w:val="8B0000"/>
        </w:rPr>
        <w:t>SCOTT</w:t>
      </w:r>
      <w:r w:rsidRPr="00A5795D">
        <w:rPr>
          <w:color w:val="000000"/>
        </w:rPr>
        <w:t>: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это</w:t>
      </w:r>
      <w:r w:rsidR="004C53CF">
        <w:rPr>
          <w:color w:val="000000"/>
        </w:rPr>
        <w:t xml:space="preserve"> </w:t>
      </w:r>
      <w:r w:rsidRPr="00A5795D">
        <w:rPr>
          <w:rStyle w:val="texample"/>
          <w:color w:val="8B0000"/>
        </w:rPr>
        <w:t>EMP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</w:t>
      </w:r>
      <w:r w:rsidR="004C53CF">
        <w:rPr>
          <w:color w:val="000000"/>
        </w:rPr>
        <w:t xml:space="preserve"> </w:t>
      </w:r>
      <w:r w:rsidRPr="00A5795D">
        <w:rPr>
          <w:rStyle w:val="texample"/>
          <w:color w:val="8B0000"/>
        </w:rPr>
        <w:t>DEPT</w:t>
      </w:r>
      <w:r w:rsidRPr="00A5795D">
        <w:rPr>
          <w:color w:val="000000"/>
        </w:rPr>
        <w:t>.</w:t>
      </w:r>
    </w:p>
    <w:p w:rsidR="00C32362" w:rsidRPr="00A5795D" w:rsidRDefault="00C32362" w:rsidP="00A5795D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Oracle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большинстве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других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подобных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систем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схемой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данных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называется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специально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оформляемое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подмножество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хранимых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объектов,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которыми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конкретные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прикладные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программы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имеют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право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работать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данный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момент.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Понятие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схемы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данных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задумано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ради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удобства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работы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содержимым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БД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защиты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доступа.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Объектами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схемы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Oracle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могут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быть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только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таблицы,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прочие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элементы,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такие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как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индексы,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процедуры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другие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(в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том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числе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так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называемые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"ограничения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целостности").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Слово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"схема"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иногда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употребляется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применительно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таблице.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Под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"схемой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таблицы"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понимают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ее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структуру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вместе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некоторыми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элементами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описания.</w:t>
      </w:r>
    </w:p>
    <w:p w:rsidR="00C32362" w:rsidRPr="00A5795D" w:rsidRDefault="00C32362" w:rsidP="00A5795D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стандарте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SQL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множество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рабочих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объектов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для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программы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устанавливается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несколько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сложнее,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тоже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участием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понятия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"схема".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реляционной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модели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это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понятие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разработано,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однако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это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сделано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общей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теории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баз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данных.</w:t>
      </w:r>
    </w:p>
    <w:p w:rsidR="00C32362" w:rsidRPr="00A5795D" w:rsidRDefault="00C32362" w:rsidP="00A5795D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A5795D">
        <w:rPr>
          <w:color w:val="000000"/>
        </w:rPr>
        <w:t>Схема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именем</w:t>
      </w:r>
      <w:r w:rsidR="004C53CF">
        <w:rPr>
          <w:color w:val="000000"/>
        </w:rPr>
        <w:t xml:space="preserve"> </w:t>
      </w:r>
      <w:r w:rsidRPr="00A5795D">
        <w:rPr>
          <w:rStyle w:val="texample"/>
          <w:color w:val="8B0000"/>
        </w:rPr>
        <w:t>SCOTT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поставляется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Oracle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давних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времен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для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демонстрационных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целей.</w:t>
      </w:r>
    </w:p>
    <w:p w:rsidR="00C32362" w:rsidRPr="00A5795D" w:rsidRDefault="00C32362" w:rsidP="00A5795D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A5795D">
        <w:rPr>
          <w:color w:val="000000"/>
        </w:rPr>
        <w:t>Общее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описание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таблиц:</w:t>
      </w:r>
    </w:p>
    <w:p w:rsidR="00C32362" w:rsidRPr="00A5795D" w:rsidRDefault="00C32362" w:rsidP="00A5795D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5795D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01DFA22F" wp14:editId="7B5DA8B2">
            <wp:extent cx="5276850" cy="2276475"/>
            <wp:effectExtent l="0" t="0" r="0" b="9525"/>
            <wp:docPr id="6" name="Рисунок 6" descr="https://www.intuit.ru/EDI/17_11_18_1/1542406778-23457/tutorial/1044/objects/2/files/2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intuit.ru/EDI/17_11_18_1/1542406778-23457/tutorial/1044/objects/2/files/2_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362" w:rsidRPr="00A5795D" w:rsidRDefault="00C32362" w:rsidP="00A5795D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32362" w:rsidRPr="00A5795D" w:rsidRDefault="00C32362" w:rsidP="00A5795D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A5795D">
        <w:rPr>
          <w:color w:val="000000"/>
        </w:rPr>
        <w:lastRenderedPageBreak/>
        <w:t>Данные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таблицах:</w:t>
      </w:r>
    </w:p>
    <w:p w:rsidR="00C32362" w:rsidRPr="00A5795D" w:rsidRDefault="00C32362" w:rsidP="00A5795D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5795D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531D9F07" wp14:editId="326AA6FC">
            <wp:extent cx="5276850" cy="3419475"/>
            <wp:effectExtent l="0" t="0" r="0" b="9525"/>
            <wp:docPr id="5" name="Рисунок 5" descr="https://www.intuit.ru/EDI/17_11_18_1/1542406778-23457/tutorial/1044/objects/2/files/2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intuit.ru/EDI/17_11_18_1/1542406778-23457/tutorial/1044/objects/2/files/2_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362" w:rsidRPr="00A5795D" w:rsidRDefault="00C32362" w:rsidP="00A5795D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32362" w:rsidRPr="00A5795D" w:rsidRDefault="00C32362" w:rsidP="00A5795D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A5795D">
        <w:rPr>
          <w:color w:val="000000"/>
        </w:rPr>
        <w:t>Таблица</w:t>
      </w:r>
      <w:r w:rsidR="004C53CF">
        <w:rPr>
          <w:color w:val="000000"/>
        </w:rPr>
        <w:t xml:space="preserve"> </w:t>
      </w:r>
      <w:r w:rsidRPr="00A5795D">
        <w:rPr>
          <w:rStyle w:val="texample"/>
          <w:color w:val="8B0000"/>
        </w:rPr>
        <w:t>EMP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имеет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(первичный)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ключ: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столбец</w:t>
      </w:r>
      <w:r w:rsidR="004C53CF">
        <w:rPr>
          <w:color w:val="000000"/>
        </w:rPr>
        <w:t xml:space="preserve"> </w:t>
      </w:r>
      <w:r w:rsidRPr="00A5795D">
        <w:rPr>
          <w:rStyle w:val="texample"/>
          <w:color w:val="8B0000"/>
        </w:rPr>
        <w:t>EMPNO</w:t>
      </w:r>
      <w:r w:rsidRPr="00A5795D">
        <w:rPr>
          <w:color w:val="000000"/>
        </w:rPr>
        <w:t>;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ключ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таблице</w:t>
      </w:r>
      <w:r w:rsidR="004C53CF">
        <w:rPr>
          <w:color w:val="000000"/>
        </w:rPr>
        <w:t xml:space="preserve"> </w:t>
      </w:r>
      <w:r w:rsidRPr="00A5795D">
        <w:rPr>
          <w:rStyle w:val="texample"/>
          <w:color w:val="8B0000"/>
        </w:rPr>
        <w:t>DEPT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—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столбец</w:t>
      </w:r>
      <w:r w:rsidR="004C53CF">
        <w:rPr>
          <w:color w:val="000000"/>
        </w:rPr>
        <w:t xml:space="preserve"> </w:t>
      </w:r>
      <w:r w:rsidRPr="00A5795D">
        <w:rPr>
          <w:rStyle w:val="texample"/>
          <w:color w:val="8B0000"/>
        </w:rPr>
        <w:t>DEPTNO</w:t>
      </w:r>
      <w:r w:rsidRPr="00A5795D">
        <w:rPr>
          <w:color w:val="000000"/>
        </w:rPr>
        <w:t>.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таблице</w:t>
      </w:r>
      <w:r w:rsidR="004C53CF">
        <w:rPr>
          <w:color w:val="000000"/>
        </w:rPr>
        <w:t xml:space="preserve"> </w:t>
      </w:r>
      <w:r w:rsidRPr="00A5795D">
        <w:rPr>
          <w:rStyle w:val="texample"/>
          <w:color w:val="8B0000"/>
        </w:rPr>
        <w:t>EMP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столбец</w:t>
      </w:r>
      <w:r w:rsidR="004C53CF">
        <w:rPr>
          <w:color w:val="000000"/>
        </w:rPr>
        <w:t xml:space="preserve"> </w:t>
      </w:r>
      <w:r w:rsidRPr="00A5795D">
        <w:rPr>
          <w:rStyle w:val="texample"/>
          <w:color w:val="8B0000"/>
        </w:rPr>
        <w:t>DEPTNO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образует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"внешний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ключ",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ссылающийся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значения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из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одноименного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столбца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таблицы</w:t>
      </w:r>
      <w:r w:rsidR="004C53CF">
        <w:rPr>
          <w:color w:val="000000"/>
        </w:rPr>
        <w:t xml:space="preserve"> </w:t>
      </w:r>
      <w:r w:rsidRPr="00A5795D">
        <w:rPr>
          <w:rStyle w:val="texample"/>
          <w:color w:val="8B0000"/>
        </w:rPr>
        <w:t>DEPT</w:t>
      </w:r>
      <w:r w:rsidRPr="00A5795D">
        <w:rPr>
          <w:color w:val="000000"/>
        </w:rPr>
        <w:t>:</w:t>
      </w:r>
    </w:p>
    <w:p w:rsidR="00C32362" w:rsidRPr="00A5795D" w:rsidRDefault="00C32362" w:rsidP="00A5795D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5795D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4094EA6A" wp14:editId="2BF1A852">
            <wp:extent cx="4686300" cy="1847850"/>
            <wp:effectExtent l="0" t="0" r="0" b="0"/>
            <wp:docPr id="4" name="Рисунок 4" descr="https://www.intuit.ru/EDI/17_11_18_1/1542406778-23457/tutorial/1044/objects/2/files/2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intuit.ru/EDI/17_11_18_1/1542406778-23457/tutorial/1044/objects/2/files/2_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362" w:rsidRPr="00A5795D" w:rsidRDefault="00C32362" w:rsidP="00A5795D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32362" w:rsidRPr="00A5795D" w:rsidRDefault="00C32362" w:rsidP="00A5795D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A5795D">
        <w:rPr>
          <w:color w:val="000000"/>
        </w:rPr>
        <w:t>Совпадение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имен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столбцов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внешнего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ключа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столбцов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адресатов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SQL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обязательно,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жизни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приветствуется.</w:t>
      </w:r>
    </w:p>
    <w:p w:rsidR="00C32362" w:rsidRPr="00A5795D" w:rsidRDefault="00C32362" w:rsidP="00A5795D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A5795D">
        <w:rPr>
          <w:color w:val="000000"/>
        </w:rPr>
        <w:t>Таблица</w:t>
      </w:r>
      <w:r w:rsidR="004C53CF">
        <w:rPr>
          <w:color w:val="000000"/>
        </w:rPr>
        <w:t xml:space="preserve"> </w:t>
      </w:r>
      <w:r w:rsidRPr="00A5795D">
        <w:rPr>
          <w:rStyle w:val="texample"/>
          <w:color w:val="8B0000"/>
        </w:rPr>
        <w:t>DUAL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принадлежит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схеме</w:t>
      </w:r>
      <w:r w:rsidR="004C53CF">
        <w:rPr>
          <w:color w:val="000000"/>
        </w:rPr>
        <w:t xml:space="preserve"> </w:t>
      </w:r>
      <w:r w:rsidRPr="00A5795D">
        <w:rPr>
          <w:rStyle w:val="texample"/>
          <w:color w:val="8B0000"/>
        </w:rPr>
        <w:t>SCOTT</w:t>
      </w:r>
      <w:r w:rsidRPr="00A5795D">
        <w:rPr>
          <w:color w:val="000000"/>
        </w:rPr>
        <w:t>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является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"системной"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(принадлежит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схеме</w:t>
      </w:r>
      <w:r w:rsidR="004C53CF">
        <w:rPr>
          <w:color w:val="000000"/>
        </w:rPr>
        <w:t xml:space="preserve"> </w:t>
      </w:r>
      <w:r w:rsidRPr="00A5795D">
        <w:rPr>
          <w:rStyle w:val="texample"/>
          <w:color w:val="8B0000"/>
        </w:rPr>
        <w:t>SYS</w:t>
      </w:r>
      <w:r w:rsidRPr="00A5795D">
        <w:rPr>
          <w:color w:val="000000"/>
        </w:rPr>
        <w:t>)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доступна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для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выборки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любому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пользователю.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Состоит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из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единственной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строки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единственного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столбца:</w:t>
      </w:r>
    </w:p>
    <w:p w:rsidR="00C32362" w:rsidRPr="00A5795D" w:rsidRDefault="00C32362" w:rsidP="00A5795D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5795D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70D31406" wp14:editId="6CB419E5">
            <wp:extent cx="5905500" cy="1695450"/>
            <wp:effectExtent l="0" t="0" r="0" b="0"/>
            <wp:docPr id="3" name="Рисунок 3" descr="https://www.intuit.ru/EDI/17_11_18_1/1542406778-23457/tutorial/1044/objects/2/files/2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intuit.ru/EDI/17_11_18_1/1542406778-23457/tutorial/1044/objects/2/files/2_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362" w:rsidRPr="00A5795D" w:rsidRDefault="00C32362" w:rsidP="00A5795D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32362" w:rsidRPr="00A5795D" w:rsidRDefault="00C32362" w:rsidP="00A5795D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A5795D">
        <w:rPr>
          <w:color w:val="000000"/>
        </w:rPr>
        <w:t>Таблица</w:t>
      </w:r>
      <w:r w:rsidR="004C53CF">
        <w:rPr>
          <w:color w:val="000000"/>
        </w:rPr>
        <w:t xml:space="preserve"> </w:t>
      </w:r>
      <w:r w:rsidRPr="00A5795D">
        <w:rPr>
          <w:rStyle w:val="texample"/>
          <w:color w:val="8B0000"/>
        </w:rPr>
        <w:t>DUAL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предназначена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играть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техническую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роль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этой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целью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раз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используется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примерах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ниже.</w:t>
      </w:r>
    </w:p>
    <w:p w:rsidR="00C32362" w:rsidRPr="00A5795D" w:rsidRDefault="00C32362" w:rsidP="00A5795D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A5795D">
        <w:rPr>
          <w:color w:val="000000"/>
        </w:rPr>
        <w:t>Такой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характер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ее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употребления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сложился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сразу.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Когда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она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создавалась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старые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времена,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имела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две,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одну,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как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нынче,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строки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(отсюда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название</w:t>
      </w:r>
      <w:r w:rsidR="004C53CF">
        <w:rPr>
          <w:color w:val="000000"/>
        </w:rPr>
        <w:t xml:space="preserve"> </w:t>
      </w:r>
      <w:r w:rsidRPr="00A5795D">
        <w:rPr>
          <w:rStyle w:val="texample"/>
          <w:color w:val="8B0000"/>
        </w:rPr>
        <w:t>DUAL</w:t>
      </w:r>
      <w:r w:rsidRPr="00A5795D">
        <w:rPr>
          <w:color w:val="000000"/>
        </w:rPr>
        <w:t>)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служила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для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"удвоения"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строк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системной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таблицы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выполнением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соединения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(join)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запросе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распределении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памяти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диске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табличном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пространстве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БД.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Впоследствии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эта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ее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задача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оказалась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неактуальной,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она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приобрела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нынешнее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значение.</w:t>
      </w:r>
    </w:p>
    <w:p w:rsidR="00C32362" w:rsidRPr="00A5795D" w:rsidRDefault="00C32362" w:rsidP="00A5795D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схеме</w:t>
      </w:r>
      <w:r w:rsidR="004C53CF">
        <w:rPr>
          <w:color w:val="000000"/>
        </w:rPr>
        <w:t xml:space="preserve"> </w:t>
      </w:r>
      <w:r w:rsidRPr="00A5795D">
        <w:rPr>
          <w:rStyle w:val="texample"/>
          <w:color w:val="8B0000"/>
        </w:rPr>
        <w:t>SCOTT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присутствует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еще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пара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таблиц,</w:t>
      </w:r>
      <w:r w:rsidR="004C53CF">
        <w:rPr>
          <w:color w:val="000000"/>
        </w:rPr>
        <w:t xml:space="preserve"> </w:t>
      </w:r>
      <w:r w:rsidRPr="00A5795D">
        <w:rPr>
          <w:rStyle w:val="texample"/>
          <w:color w:val="8B0000"/>
        </w:rPr>
        <w:t>BONUS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</w:t>
      </w:r>
      <w:r w:rsidR="004C53CF">
        <w:rPr>
          <w:color w:val="000000"/>
        </w:rPr>
        <w:t xml:space="preserve"> </w:t>
      </w:r>
      <w:r w:rsidRPr="00A5795D">
        <w:rPr>
          <w:rStyle w:val="texample"/>
          <w:color w:val="8B0000"/>
        </w:rPr>
        <w:t>SALGRADE</w:t>
      </w:r>
      <w:r w:rsidRPr="00A5795D">
        <w:rPr>
          <w:color w:val="000000"/>
        </w:rPr>
        <w:t>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гораздо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менее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интересных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далее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почти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востребованых.</w:t>
      </w:r>
    </w:p>
    <w:p w:rsidR="00C32362" w:rsidRPr="00A5795D" w:rsidRDefault="00C32362" w:rsidP="00A5795D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A5795D">
        <w:rPr>
          <w:i/>
          <w:iCs/>
          <w:color w:val="000000"/>
        </w:rPr>
        <w:t>Упражнение</w:t>
      </w:r>
      <w:r w:rsidRPr="00A5795D">
        <w:rPr>
          <w:color w:val="000000"/>
        </w:rPr>
        <w:t>.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Выясните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rStyle w:val="texample"/>
          <w:color w:val="8B0000"/>
        </w:rPr>
        <w:t>SQL*Plus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или</w:t>
      </w:r>
      <w:r w:rsidR="004C53CF">
        <w:rPr>
          <w:color w:val="000000"/>
        </w:rPr>
        <w:t xml:space="preserve"> </w:t>
      </w:r>
      <w:r w:rsidRPr="00A5795D">
        <w:rPr>
          <w:b/>
          <w:bCs/>
          <w:color w:val="000000"/>
        </w:rPr>
        <w:t>SQL</w:t>
      </w:r>
      <w:r w:rsidR="004C53CF">
        <w:rPr>
          <w:b/>
          <w:bCs/>
          <w:color w:val="000000"/>
        </w:rPr>
        <w:t xml:space="preserve"> </w:t>
      </w:r>
      <w:r w:rsidRPr="00A5795D">
        <w:rPr>
          <w:b/>
          <w:bCs/>
          <w:color w:val="000000"/>
        </w:rPr>
        <w:t>Developer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структуру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содержимое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таблиц</w:t>
      </w:r>
      <w:r w:rsidR="004C53CF">
        <w:rPr>
          <w:color w:val="000000"/>
        </w:rPr>
        <w:t xml:space="preserve"> </w:t>
      </w:r>
      <w:r w:rsidRPr="00A5795D">
        <w:rPr>
          <w:rStyle w:val="texample"/>
          <w:color w:val="8B0000"/>
        </w:rPr>
        <w:t>BONUS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</w:t>
      </w:r>
      <w:r w:rsidR="004C53CF">
        <w:rPr>
          <w:color w:val="000000"/>
        </w:rPr>
        <w:t xml:space="preserve"> </w:t>
      </w:r>
      <w:r w:rsidRPr="00A5795D">
        <w:rPr>
          <w:rStyle w:val="texample"/>
          <w:color w:val="8B0000"/>
        </w:rPr>
        <w:t>SALGRADE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схеме</w:t>
      </w:r>
      <w:r w:rsidR="004C53CF">
        <w:rPr>
          <w:color w:val="000000"/>
        </w:rPr>
        <w:t xml:space="preserve"> </w:t>
      </w:r>
      <w:r w:rsidRPr="00A5795D">
        <w:rPr>
          <w:rStyle w:val="texample"/>
          <w:color w:val="8B0000"/>
        </w:rPr>
        <w:t>SCOTT</w:t>
      </w:r>
      <w:r w:rsidRPr="00A5795D">
        <w:rPr>
          <w:color w:val="000000"/>
        </w:rPr>
        <w:t>.</w:t>
      </w:r>
    </w:p>
    <w:p w:rsidR="00C32362" w:rsidRPr="00A5795D" w:rsidRDefault="00C32362" w:rsidP="00A5795D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A5795D">
        <w:rPr>
          <w:color w:val="000000"/>
        </w:rPr>
        <w:t>Со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временем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фирма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Oracle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разработала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более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правдоподобно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сложно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устроенный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демонстрационный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пример,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нежели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схема</w:t>
      </w:r>
      <w:r w:rsidR="004C53CF">
        <w:rPr>
          <w:color w:val="000000"/>
        </w:rPr>
        <w:t xml:space="preserve"> </w:t>
      </w:r>
      <w:r w:rsidRPr="00A5795D">
        <w:rPr>
          <w:rStyle w:val="texample"/>
          <w:color w:val="8B0000"/>
        </w:rPr>
        <w:t>SCOTT</w:t>
      </w:r>
      <w:r w:rsidRPr="00A5795D">
        <w:rPr>
          <w:color w:val="000000"/>
        </w:rPr>
        <w:t>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этот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раз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из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нескольких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схем:</w:t>
      </w:r>
      <w:r w:rsidR="004C53CF">
        <w:rPr>
          <w:color w:val="000000"/>
        </w:rPr>
        <w:t xml:space="preserve"> </w:t>
      </w:r>
      <w:r w:rsidRPr="00A5795D">
        <w:rPr>
          <w:rStyle w:val="texample"/>
          <w:color w:val="8B0000"/>
        </w:rPr>
        <w:t>HR,</w:t>
      </w:r>
      <w:r w:rsidR="004C53CF">
        <w:rPr>
          <w:rStyle w:val="texample"/>
          <w:color w:val="8B0000"/>
        </w:rPr>
        <w:t xml:space="preserve"> </w:t>
      </w:r>
      <w:r w:rsidRPr="00A5795D">
        <w:rPr>
          <w:rStyle w:val="texample"/>
          <w:color w:val="8B0000"/>
        </w:rPr>
        <w:t>OE,</w:t>
      </w:r>
      <w:r w:rsidR="004C53CF">
        <w:rPr>
          <w:rStyle w:val="texample"/>
          <w:color w:val="8B0000"/>
        </w:rPr>
        <w:t xml:space="preserve"> </w:t>
      </w:r>
      <w:r w:rsidRPr="00A5795D">
        <w:rPr>
          <w:rStyle w:val="texample"/>
          <w:color w:val="8B0000"/>
        </w:rPr>
        <w:t>PM,</w:t>
      </w:r>
      <w:r w:rsidR="004C53CF">
        <w:rPr>
          <w:rStyle w:val="texample"/>
          <w:color w:val="8B0000"/>
        </w:rPr>
        <w:t xml:space="preserve"> </w:t>
      </w:r>
      <w:r w:rsidRPr="00A5795D">
        <w:rPr>
          <w:rStyle w:val="texample"/>
          <w:color w:val="8B0000"/>
        </w:rPr>
        <w:t>SH,</w:t>
      </w:r>
      <w:r w:rsidR="004C53CF">
        <w:rPr>
          <w:rStyle w:val="texample"/>
          <w:color w:val="8B0000"/>
        </w:rPr>
        <w:t xml:space="preserve"> </w:t>
      </w:r>
      <w:r w:rsidRPr="00A5795D">
        <w:rPr>
          <w:rStyle w:val="texample"/>
          <w:color w:val="8B0000"/>
        </w:rPr>
        <w:t>IX,</w:t>
      </w:r>
      <w:r w:rsidR="004C53CF">
        <w:rPr>
          <w:rStyle w:val="texample"/>
          <w:color w:val="8B0000"/>
        </w:rPr>
        <w:t xml:space="preserve"> </w:t>
      </w:r>
      <w:r w:rsidRPr="00A5795D">
        <w:rPr>
          <w:rStyle w:val="texample"/>
          <w:color w:val="8B0000"/>
        </w:rPr>
        <w:t>BI</w:t>
      </w:r>
      <w:r w:rsidRPr="00A5795D">
        <w:rPr>
          <w:color w:val="000000"/>
        </w:rPr>
        <w:t>.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ним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часто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можно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столкнуться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нынешних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примерах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из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разных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источников.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Далее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тексте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предпочтение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отдано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все-таки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схеме</w:t>
      </w:r>
      <w:r w:rsidR="004C53CF">
        <w:rPr>
          <w:color w:val="000000"/>
        </w:rPr>
        <w:t xml:space="preserve"> </w:t>
      </w:r>
      <w:r w:rsidRPr="00A5795D">
        <w:rPr>
          <w:rStyle w:val="texample"/>
          <w:color w:val="8B0000"/>
        </w:rPr>
        <w:t>SCOTT</w:t>
      </w:r>
      <w:r w:rsidRPr="00A5795D">
        <w:rPr>
          <w:color w:val="000000"/>
        </w:rPr>
        <w:t>: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она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небольшого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размера,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ее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обычно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достаточно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для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решаемых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задач.</w:t>
      </w:r>
    </w:p>
    <w:p w:rsidR="00C32362" w:rsidRPr="00A5795D" w:rsidRDefault="00C32362" w:rsidP="00A5795D">
      <w:pPr>
        <w:pStyle w:val="4"/>
        <w:shd w:val="clear" w:color="auto" w:fill="FFFFFF"/>
        <w:spacing w:befor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52" w:name="sect4"/>
      <w:bookmarkEnd w:id="52"/>
      <w:r w:rsidRPr="00A5795D">
        <w:rPr>
          <w:rFonts w:ascii="Times New Roman" w:hAnsi="Times New Roman" w:cs="Times New Roman"/>
          <w:color w:val="000000"/>
          <w:sz w:val="24"/>
          <w:szCs w:val="24"/>
        </w:rPr>
        <w:t>Пользователи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полномочия</w:t>
      </w:r>
    </w:p>
    <w:p w:rsidR="00C32362" w:rsidRPr="00A5795D" w:rsidRDefault="00C32362" w:rsidP="00A5795D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отличие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схемы,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понятие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пользователя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базах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данных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служит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для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моделирования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возможностей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прикладной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программы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совершать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или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иные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действия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БД.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Что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касается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действий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объектами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БД,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специального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разрешения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такие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действия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Oracle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требует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двух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случаях:</w:t>
      </w:r>
    </w:p>
    <w:p w:rsidR="00C32362" w:rsidRPr="00A5795D" w:rsidRDefault="00C32362" w:rsidP="00A5795D">
      <w:pPr>
        <w:numPr>
          <w:ilvl w:val="0"/>
          <w:numId w:val="3"/>
        </w:numPr>
        <w:spacing w:before="36" w:after="36" w:line="240" w:lineRule="atLeast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5795D">
        <w:rPr>
          <w:rFonts w:ascii="Times New Roman" w:hAnsi="Times New Roman" w:cs="Times New Roman"/>
          <w:color w:val="000000"/>
          <w:sz w:val="24"/>
          <w:szCs w:val="24"/>
        </w:rPr>
        <w:t>когда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объект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доступа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принадлежит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самому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пользователю,</w:t>
      </w:r>
    </w:p>
    <w:p w:rsidR="00C32362" w:rsidRPr="00A5795D" w:rsidRDefault="00C32362" w:rsidP="00A5795D">
      <w:pPr>
        <w:numPr>
          <w:ilvl w:val="0"/>
          <w:numId w:val="3"/>
        </w:numPr>
        <w:spacing w:before="36" w:after="36" w:line="240" w:lineRule="atLeast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5795D">
        <w:rPr>
          <w:rFonts w:ascii="Times New Roman" w:hAnsi="Times New Roman" w:cs="Times New Roman"/>
          <w:color w:val="000000"/>
          <w:sz w:val="24"/>
          <w:szCs w:val="24"/>
        </w:rPr>
        <w:t>когда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действие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с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объектом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объявлено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"публичным".</w:t>
      </w:r>
    </w:p>
    <w:p w:rsidR="00C32362" w:rsidRPr="00A5795D" w:rsidRDefault="00C32362" w:rsidP="00A5795D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остальных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случаях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для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выполнения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действия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пользователь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должен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иметь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специально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выданное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ему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полномочие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("привилегию",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терминологии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Oracle).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Примерами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таких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полномочий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могут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служить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полномочие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создавать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таблицу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(в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собственной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схеме!),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полномочие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обращаться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запросом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SELECT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чужой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таблице.</w:t>
      </w:r>
    </w:p>
    <w:p w:rsidR="00C32362" w:rsidRPr="00A5795D" w:rsidRDefault="00C32362" w:rsidP="00A5795D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БД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Oracle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самостоятельным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является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понятие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пользователя,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понятие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схемы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подчинено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ему.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Так,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команде</w:t>
      </w:r>
      <w:r w:rsidR="004C53CF">
        <w:rPr>
          <w:color w:val="000000"/>
        </w:rPr>
        <w:t xml:space="preserve"> </w:t>
      </w:r>
      <w:r w:rsidRPr="00A5795D">
        <w:rPr>
          <w:rStyle w:val="texample"/>
          <w:color w:val="8B0000"/>
        </w:rPr>
        <w:t>CREATE</w:t>
      </w:r>
      <w:r w:rsidR="004C53CF">
        <w:rPr>
          <w:rStyle w:val="texample"/>
          <w:color w:val="8B0000"/>
        </w:rPr>
        <w:t xml:space="preserve"> </w:t>
      </w:r>
      <w:r w:rsidRPr="00A5795D">
        <w:rPr>
          <w:rStyle w:val="texample"/>
          <w:color w:val="8B0000"/>
        </w:rPr>
        <w:t>USER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СУБД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создаст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БД</w:t>
      </w:r>
      <w:r w:rsidR="004C53CF">
        <w:rPr>
          <w:color w:val="000000"/>
        </w:rPr>
        <w:t xml:space="preserve"> </w:t>
      </w:r>
      <w:r w:rsidRPr="00A5795D">
        <w:rPr>
          <w:i/>
          <w:iCs/>
          <w:color w:val="000000"/>
        </w:rPr>
        <w:t>пользователя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одновременно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автоматически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—</w:t>
      </w:r>
      <w:r w:rsidR="004C53CF">
        <w:rPr>
          <w:color w:val="000000"/>
        </w:rPr>
        <w:t xml:space="preserve"> </w:t>
      </w:r>
      <w:r w:rsidRPr="00A5795D">
        <w:rPr>
          <w:i/>
          <w:iCs/>
          <w:color w:val="000000"/>
        </w:rPr>
        <w:t>схему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тем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же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именем,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которой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будет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относить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все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объекты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"этого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lastRenderedPageBreak/>
        <w:t>пользователя",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только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их.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Схема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будет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удалена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из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БД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также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автоматически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удалении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пользователя.</w:t>
      </w:r>
    </w:p>
    <w:p w:rsidR="00C32362" w:rsidRPr="00A5795D" w:rsidRDefault="00C32362" w:rsidP="00A5795D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A5795D">
        <w:rPr>
          <w:color w:val="000000"/>
        </w:rPr>
        <w:t>Большинство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объектов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БД,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например,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таблицы,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индексы,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процедуры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вида</w:t>
      </w:r>
      <w:r w:rsidR="004C53CF">
        <w:rPr>
          <w:color w:val="000000"/>
        </w:rPr>
        <w:t xml:space="preserve"> </w:t>
      </w:r>
      <w:r w:rsidRPr="00A5795D">
        <w:rPr>
          <w:rStyle w:val="texample"/>
          <w:color w:val="8B0000"/>
        </w:rPr>
        <w:t>SYNONYM</w:t>
      </w:r>
      <w:r w:rsidRPr="00A5795D">
        <w:rPr>
          <w:color w:val="000000"/>
        </w:rPr>
        <w:t>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обязаны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находиться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одной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ровно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одной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схеме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("принадлежать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одному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пользователю").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Однако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небольшая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часть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объектов,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например,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вида</w:t>
      </w:r>
      <w:r w:rsidR="004C53CF">
        <w:rPr>
          <w:color w:val="000000"/>
        </w:rPr>
        <w:t xml:space="preserve"> </w:t>
      </w:r>
      <w:r w:rsidRPr="00A5795D">
        <w:rPr>
          <w:rStyle w:val="texample"/>
          <w:color w:val="8B0000"/>
        </w:rPr>
        <w:t>PUBLIC</w:t>
      </w:r>
      <w:r w:rsidR="004C53CF">
        <w:rPr>
          <w:rStyle w:val="texample"/>
          <w:color w:val="8B0000"/>
        </w:rPr>
        <w:t xml:space="preserve"> </w:t>
      </w:r>
      <w:r w:rsidRPr="00A5795D">
        <w:rPr>
          <w:rStyle w:val="texample"/>
          <w:color w:val="8B0000"/>
        </w:rPr>
        <w:t>SYNONYM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или</w:t>
      </w:r>
      <w:r w:rsidR="004C53CF">
        <w:rPr>
          <w:color w:val="000000"/>
        </w:rPr>
        <w:t xml:space="preserve"> </w:t>
      </w:r>
      <w:r w:rsidRPr="00A5795D">
        <w:rPr>
          <w:rStyle w:val="texample"/>
          <w:color w:val="8B0000"/>
        </w:rPr>
        <w:t>DIRECTORY</w:t>
      </w:r>
      <w:r w:rsidRPr="00A5795D">
        <w:rPr>
          <w:color w:val="000000"/>
        </w:rPr>
        <w:t>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хранятся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БД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вне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всякой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схемы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"не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принадлежат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никакому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конкретному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пользователю".</w:t>
      </w:r>
    </w:p>
    <w:p w:rsidR="00C32362" w:rsidRPr="00A5795D" w:rsidRDefault="00C32362" w:rsidP="00A5795D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A5795D">
        <w:rPr>
          <w:color w:val="000000"/>
        </w:rPr>
        <w:t>Демонстрационный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пользователь</w:t>
      </w:r>
      <w:r w:rsidR="004C53CF">
        <w:rPr>
          <w:color w:val="000000"/>
        </w:rPr>
        <w:t xml:space="preserve"> </w:t>
      </w:r>
      <w:r w:rsidRPr="00A5795D">
        <w:rPr>
          <w:rStyle w:val="texample"/>
          <w:color w:val="8B0000"/>
        </w:rPr>
        <w:t>SCOTT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изначально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обладает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некоторым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набором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полномочий,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например,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создания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таблиц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подключения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СУБД.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же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время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ему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изначально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приданы,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скажем,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полномочия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создавать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представления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данных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или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же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синонимы.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Придать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ему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эти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полномочия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способны,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например,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пользователи</w:t>
      </w:r>
      <w:r w:rsidR="004C53CF">
        <w:rPr>
          <w:color w:val="000000"/>
        </w:rPr>
        <w:t xml:space="preserve"> </w:t>
      </w:r>
      <w:r w:rsidRPr="00A5795D">
        <w:rPr>
          <w:rStyle w:val="texample"/>
          <w:color w:val="8B0000"/>
        </w:rPr>
        <w:t>SYS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</w:t>
      </w:r>
      <w:r w:rsidR="004C53CF">
        <w:rPr>
          <w:color w:val="000000"/>
        </w:rPr>
        <w:t xml:space="preserve"> </w:t>
      </w:r>
      <w:r w:rsidRPr="00A5795D">
        <w:rPr>
          <w:rStyle w:val="texample"/>
          <w:color w:val="8B0000"/>
        </w:rPr>
        <w:t>SYSTEM</w:t>
      </w:r>
      <w:r w:rsidRPr="00A5795D">
        <w:rPr>
          <w:color w:val="000000"/>
        </w:rPr>
        <w:t>.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Эти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пользователи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могут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быть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названы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"администраторами";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они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имеются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любой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БД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Oracle,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этом</w:t>
      </w:r>
      <w:r w:rsidR="004C53CF">
        <w:rPr>
          <w:color w:val="000000"/>
        </w:rPr>
        <w:t xml:space="preserve"> </w:t>
      </w:r>
      <w:r w:rsidRPr="00A5795D">
        <w:rPr>
          <w:rStyle w:val="texample"/>
          <w:color w:val="8B0000"/>
        </w:rPr>
        <w:t>SYS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может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быть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неформально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назван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"суперпользователем"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или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"главным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администратором",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а</w:t>
      </w:r>
      <w:r w:rsidR="004C53CF">
        <w:rPr>
          <w:color w:val="000000"/>
        </w:rPr>
        <w:t xml:space="preserve"> </w:t>
      </w:r>
      <w:r w:rsidRPr="00A5795D">
        <w:rPr>
          <w:rStyle w:val="texample"/>
          <w:color w:val="8B0000"/>
        </w:rPr>
        <w:t>SYSTEM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несколько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ограничен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правах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сравнению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</w:t>
      </w:r>
      <w:r w:rsidR="004C53CF">
        <w:rPr>
          <w:color w:val="000000"/>
        </w:rPr>
        <w:t xml:space="preserve"> </w:t>
      </w:r>
      <w:r w:rsidRPr="00A5795D">
        <w:rPr>
          <w:rStyle w:val="texample"/>
          <w:color w:val="8B0000"/>
        </w:rPr>
        <w:t>SYS</w:t>
      </w:r>
      <w:r w:rsidRPr="00A5795D">
        <w:rPr>
          <w:color w:val="000000"/>
        </w:rPr>
        <w:t>.</w:t>
      </w:r>
    </w:p>
    <w:p w:rsidR="00C32362" w:rsidRPr="00A5795D" w:rsidRDefault="00C32362" w:rsidP="00A5795D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A5795D">
        <w:rPr>
          <w:color w:val="000000"/>
        </w:rPr>
        <w:t>Полномочия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(=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привилегии)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выдаются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командой</w:t>
      </w:r>
      <w:r w:rsidR="004C53CF">
        <w:rPr>
          <w:color w:val="000000"/>
        </w:rPr>
        <w:t xml:space="preserve"> </w:t>
      </w:r>
      <w:r w:rsidRPr="00A5795D">
        <w:rPr>
          <w:rStyle w:val="texample"/>
          <w:color w:val="8B0000"/>
        </w:rPr>
        <w:t>GRANT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изымаются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командой</w:t>
      </w:r>
      <w:r w:rsidR="004C53CF">
        <w:rPr>
          <w:color w:val="000000"/>
        </w:rPr>
        <w:t xml:space="preserve"> </w:t>
      </w:r>
      <w:r w:rsidRPr="00A5795D">
        <w:rPr>
          <w:rStyle w:val="texample"/>
          <w:color w:val="8B0000"/>
        </w:rPr>
        <w:t>REVOKE</w:t>
      </w:r>
      <w:r w:rsidRPr="00A5795D">
        <w:rPr>
          <w:color w:val="000000"/>
        </w:rPr>
        <w:t>.</w:t>
      </w:r>
    </w:p>
    <w:p w:rsidR="00C32362" w:rsidRPr="00A5795D" w:rsidRDefault="00C32362" w:rsidP="00A5795D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A5795D">
        <w:rPr>
          <w:i/>
          <w:iCs/>
          <w:color w:val="000000"/>
        </w:rPr>
        <w:t>Пример</w:t>
      </w:r>
      <w:r w:rsidRPr="00A5795D">
        <w:rPr>
          <w:color w:val="000000"/>
        </w:rPr>
        <w:t>.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Подсоединение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rStyle w:val="texample"/>
          <w:color w:val="8B0000"/>
        </w:rPr>
        <w:t>SQL*Plus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качестве</w:t>
      </w:r>
      <w:r w:rsidR="004C53CF">
        <w:rPr>
          <w:color w:val="000000"/>
        </w:rPr>
        <w:t xml:space="preserve"> </w:t>
      </w:r>
      <w:r w:rsidRPr="00A5795D">
        <w:rPr>
          <w:rStyle w:val="texample"/>
          <w:color w:val="8B0000"/>
        </w:rPr>
        <w:t>SYS</w:t>
      </w:r>
      <w:r w:rsidRPr="00A5795D">
        <w:rPr>
          <w:color w:val="000000"/>
        </w:rPr>
        <w:t>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простое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создание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пользователя</w:t>
      </w:r>
      <w:r w:rsidR="004C53CF">
        <w:rPr>
          <w:color w:val="000000"/>
        </w:rPr>
        <w:t xml:space="preserve"> </w:t>
      </w:r>
      <w:r w:rsidRPr="00A5795D">
        <w:rPr>
          <w:rStyle w:val="texample"/>
          <w:color w:val="8B0000"/>
        </w:rPr>
        <w:t>YARD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вместе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своей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схемой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паролем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pass,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наделение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пользователя</w:t>
      </w:r>
      <w:r w:rsidR="004C53CF">
        <w:rPr>
          <w:color w:val="000000"/>
        </w:rPr>
        <w:t xml:space="preserve"> </w:t>
      </w:r>
      <w:r w:rsidRPr="00A5795D">
        <w:rPr>
          <w:rStyle w:val="texample"/>
          <w:color w:val="8B0000"/>
        </w:rPr>
        <w:t>YARD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некоторыми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общими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привилегиями:</w:t>
      </w:r>
    </w:p>
    <w:p w:rsidR="00C32362" w:rsidRPr="00A5795D" w:rsidRDefault="00C32362" w:rsidP="00A5795D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CONNECT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/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AS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SYSDBA</w:t>
      </w:r>
    </w:p>
    <w:p w:rsidR="00C32362" w:rsidRPr="00A5795D" w:rsidRDefault="00C32362" w:rsidP="00A5795D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CREATE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USER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yard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IDENTIFIED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BY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pass;</w:t>
      </w:r>
    </w:p>
    <w:p w:rsidR="00C32362" w:rsidRPr="00A5795D" w:rsidRDefault="00C32362" w:rsidP="00A5795D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GRANT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connect,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resource,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create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view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TO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yard;</w:t>
      </w:r>
    </w:p>
    <w:p w:rsidR="00C32362" w:rsidRPr="00A5795D" w:rsidRDefault="00C32362" w:rsidP="00A5795D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5795D">
        <w:rPr>
          <w:rFonts w:ascii="Times New Roman" w:hAnsi="Times New Roman" w:cs="Times New Roman"/>
          <w:color w:val="8B0000"/>
          <w:sz w:val="24"/>
          <w:szCs w:val="24"/>
        </w:rPr>
        <w:t>Подключение</w:t>
      </w:r>
      <w:r w:rsidR="004C53CF">
        <w:rPr>
          <w:rFonts w:ascii="Times New Roman" w:hAnsi="Times New Roman" w:cs="Times New Roman"/>
          <w:color w:val="8B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</w:rPr>
        <w:t>к</w:t>
      </w:r>
      <w:r w:rsidR="004C53CF">
        <w:rPr>
          <w:rFonts w:ascii="Times New Roman" w:hAnsi="Times New Roman" w:cs="Times New Roman"/>
          <w:color w:val="8B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</w:rPr>
        <w:t>СУБД</w:t>
      </w:r>
      <w:r w:rsidR="004C53CF">
        <w:rPr>
          <w:rFonts w:ascii="Times New Roman" w:hAnsi="Times New Roman" w:cs="Times New Roman"/>
          <w:color w:val="8B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</w:rPr>
        <w:t>под</w:t>
      </w:r>
      <w:r w:rsidR="004C53CF">
        <w:rPr>
          <w:rFonts w:ascii="Times New Roman" w:hAnsi="Times New Roman" w:cs="Times New Roman"/>
          <w:color w:val="8B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</w:rPr>
        <w:t>именем</w:t>
      </w:r>
      <w:r w:rsidR="004C53CF">
        <w:rPr>
          <w:rFonts w:ascii="Times New Roman" w:hAnsi="Times New Roman" w:cs="Times New Roman"/>
          <w:color w:val="8B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</w:rPr>
        <w:t>YARD</w:t>
      </w:r>
      <w:r w:rsidR="004C53CF">
        <w:rPr>
          <w:rFonts w:ascii="Times New Roman" w:hAnsi="Times New Roman" w:cs="Times New Roman"/>
          <w:color w:val="8B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</w:rPr>
        <w:t>и</w:t>
      </w:r>
      <w:r w:rsidR="004C53CF">
        <w:rPr>
          <w:rFonts w:ascii="Times New Roman" w:hAnsi="Times New Roman" w:cs="Times New Roman"/>
          <w:color w:val="8B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</w:rPr>
        <w:t>попытка</w:t>
      </w:r>
      <w:r w:rsidR="004C53CF">
        <w:rPr>
          <w:rFonts w:ascii="Times New Roman" w:hAnsi="Times New Roman" w:cs="Times New Roman"/>
          <w:color w:val="8B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</w:rPr>
        <w:t>обратиться</w:t>
      </w:r>
      <w:r w:rsidR="004C53CF">
        <w:rPr>
          <w:rFonts w:ascii="Times New Roman" w:hAnsi="Times New Roman" w:cs="Times New Roman"/>
          <w:color w:val="8B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</w:rPr>
        <w:t>к</w:t>
      </w:r>
      <w:r w:rsidR="004C53CF">
        <w:rPr>
          <w:rFonts w:ascii="Times New Roman" w:hAnsi="Times New Roman" w:cs="Times New Roman"/>
          <w:color w:val="8B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</w:rPr>
        <w:t>таблице</w:t>
      </w:r>
      <w:r w:rsidR="004C53CF">
        <w:rPr>
          <w:rFonts w:ascii="Times New Roman" w:hAnsi="Times New Roman" w:cs="Times New Roman"/>
          <w:color w:val="8B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</w:rPr>
        <w:t>EMP:</w:t>
      </w:r>
    </w:p>
    <w:p w:rsidR="00C32362" w:rsidRPr="00A5795D" w:rsidRDefault="00C32362" w:rsidP="00A5795D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SQL&gt;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CONNECT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yard/pass</w:t>
      </w:r>
    </w:p>
    <w:p w:rsidR="00C32362" w:rsidRPr="00A5795D" w:rsidRDefault="00C32362" w:rsidP="00A5795D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Connected.</w:t>
      </w:r>
    </w:p>
    <w:p w:rsidR="00C32362" w:rsidRPr="00A5795D" w:rsidRDefault="00C32362" w:rsidP="00A5795D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SQL&gt;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DESCRIBE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emp</w:t>
      </w:r>
    </w:p>
    <w:p w:rsidR="00C32362" w:rsidRPr="00A5795D" w:rsidRDefault="00C32362" w:rsidP="00A5795D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ERROR:</w:t>
      </w:r>
    </w:p>
    <w:p w:rsidR="00C32362" w:rsidRPr="00A5795D" w:rsidRDefault="00C32362" w:rsidP="00A5795D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ORA-04043: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object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emp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does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not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exist</w:t>
      </w:r>
    </w:p>
    <w:p w:rsidR="00C32362" w:rsidRPr="00A5795D" w:rsidRDefault="00C32362" w:rsidP="00A5795D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A5795D">
        <w:rPr>
          <w:color w:val="000000"/>
        </w:rPr>
        <w:t>Ошибка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возникла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потому,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что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пользователь</w:t>
      </w:r>
      <w:r w:rsidR="004C53CF">
        <w:rPr>
          <w:color w:val="000000"/>
        </w:rPr>
        <w:t xml:space="preserve"> </w:t>
      </w:r>
      <w:r w:rsidRPr="00A5795D">
        <w:rPr>
          <w:rStyle w:val="texample"/>
          <w:color w:val="8B0000"/>
        </w:rPr>
        <w:t>YARD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(как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любой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другой)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работает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собственной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схеме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БД,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схеме</w:t>
      </w:r>
      <w:r w:rsidR="004C53CF">
        <w:rPr>
          <w:color w:val="000000"/>
        </w:rPr>
        <w:t xml:space="preserve"> </w:t>
      </w:r>
      <w:r w:rsidRPr="00A5795D">
        <w:rPr>
          <w:rStyle w:val="texample"/>
          <w:color w:val="8B0000"/>
        </w:rPr>
        <w:t>YARD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таблицы</w:t>
      </w:r>
      <w:r w:rsidR="004C53CF">
        <w:rPr>
          <w:color w:val="000000"/>
        </w:rPr>
        <w:t xml:space="preserve"> </w:t>
      </w:r>
      <w:r w:rsidRPr="00A5795D">
        <w:rPr>
          <w:rStyle w:val="texample"/>
          <w:color w:val="8B0000"/>
        </w:rPr>
        <w:t>EMP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нет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—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она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имеется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схеме</w:t>
      </w:r>
      <w:r w:rsidR="004C53CF">
        <w:rPr>
          <w:color w:val="000000"/>
        </w:rPr>
        <w:t xml:space="preserve"> </w:t>
      </w:r>
      <w:r w:rsidRPr="00A5795D">
        <w:rPr>
          <w:rStyle w:val="texample"/>
          <w:color w:val="8B0000"/>
        </w:rPr>
        <w:t>SCOTT</w:t>
      </w:r>
      <w:r w:rsidRPr="00A5795D">
        <w:rPr>
          <w:color w:val="000000"/>
        </w:rPr>
        <w:t>.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Разрешить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же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пользователю</w:t>
      </w:r>
      <w:r w:rsidR="004C53CF">
        <w:rPr>
          <w:color w:val="000000"/>
        </w:rPr>
        <w:t xml:space="preserve"> </w:t>
      </w:r>
      <w:r w:rsidRPr="00A5795D">
        <w:rPr>
          <w:rStyle w:val="texample"/>
          <w:color w:val="8B0000"/>
        </w:rPr>
        <w:t>YARD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обращаться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данным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таблицы</w:t>
      </w:r>
      <w:r w:rsidR="004C53CF">
        <w:rPr>
          <w:color w:val="000000"/>
        </w:rPr>
        <w:t xml:space="preserve"> </w:t>
      </w:r>
      <w:r w:rsidRPr="00A5795D">
        <w:rPr>
          <w:rStyle w:val="texample"/>
          <w:color w:val="8B0000"/>
        </w:rPr>
        <w:t>EMP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схеме</w:t>
      </w:r>
      <w:r w:rsidR="004C53CF">
        <w:rPr>
          <w:color w:val="000000"/>
        </w:rPr>
        <w:t xml:space="preserve"> </w:t>
      </w:r>
      <w:r w:rsidRPr="00A5795D">
        <w:rPr>
          <w:rStyle w:val="texample"/>
          <w:color w:val="8B0000"/>
        </w:rPr>
        <w:t>SCOTT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можно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специально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выданной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командой</w:t>
      </w:r>
      <w:r w:rsidR="004C53CF">
        <w:rPr>
          <w:color w:val="000000"/>
        </w:rPr>
        <w:t xml:space="preserve"> </w:t>
      </w:r>
      <w:r w:rsidRPr="00A5795D">
        <w:rPr>
          <w:rStyle w:val="texample"/>
          <w:color w:val="8B0000"/>
        </w:rPr>
        <w:t>GRANT</w:t>
      </w:r>
      <w:r w:rsidRPr="00A5795D">
        <w:rPr>
          <w:color w:val="000000"/>
        </w:rPr>
        <w:t>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например:</w:t>
      </w:r>
    </w:p>
    <w:p w:rsidR="00C32362" w:rsidRPr="00A5795D" w:rsidRDefault="00C32362" w:rsidP="00A5795D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CONNECT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scott/tiger</w:t>
      </w:r>
    </w:p>
    <w:p w:rsidR="00C32362" w:rsidRPr="00A5795D" w:rsidRDefault="00C32362" w:rsidP="00A5795D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GRANT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SELECT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ON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emp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TO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yard;</w:t>
      </w:r>
    </w:p>
    <w:p w:rsidR="00C32362" w:rsidRPr="00A5795D" w:rsidRDefault="00C32362" w:rsidP="00A5795D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Oracle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понятие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"пользователь"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естественно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связывать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физическим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лицом,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обращающимся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БД,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приложением.</w:t>
      </w:r>
    </w:p>
    <w:p w:rsidR="00E536DB" w:rsidRPr="00A5795D" w:rsidRDefault="00E536DB" w:rsidP="00A5795D">
      <w:pPr>
        <w:pStyle w:val="3"/>
        <w:shd w:val="clear" w:color="auto" w:fill="FFFFFF"/>
        <w:spacing w:before="75" w:beforeAutospacing="0" w:after="75" w:afterAutospacing="0"/>
        <w:jc w:val="both"/>
        <w:rPr>
          <w:color w:val="000000"/>
          <w:sz w:val="24"/>
          <w:szCs w:val="24"/>
        </w:rPr>
      </w:pPr>
      <w:r w:rsidRPr="00A5795D">
        <w:rPr>
          <w:color w:val="000000"/>
          <w:sz w:val="24"/>
          <w:szCs w:val="24"/>
        </w:rPr>
        <w:t>Создание,</w:t>
      </w:r>
      <w:r w:rsidR="004C53CF">
        <w:rPr>
          <w:color w:val="000000"/>
          <w:sz w:val="24"/>
          <w:szCs w:val="24"/>
        </w:rPr>
        <w:t xml:space="preserve"> </w:t>
      </w:r>
      <w:r w:rsidRPr="00A5795D">
        <w:rPr>
          <w:color w:val="000000"/>
          <w:sz w:val="24"/>
          <w:szCs w:val="24"/>
        </w:rPr>
        <w:t>удаление</w:t>
      </w:r>
      <w:r w:rsidR="004C53CF">
        <w:rPr>
          <w:color w:val="000000"/>
          <w:sz w:val="24"/>
          <w:szCs w:val="24"/>
        </w:rPr>
        <w:t xml:space="preserve"> </w:t>
      </w:r>
      <w:r w:rsidRPr="00A5795D">
        <w:rPr>
          <w:color w:val="000000"/>
          <w:sz w:val="24"/>
          <w:szCs w:val="24"/>
        </w:rPr>
        <w:t>и</w:t>
      </w:r>
      <w:r w:rsidR="004C53CF">
        <w:rPr>
          <w:color w:val="000000"/>
          <w:sz w:val="24"/>
          <w:szCs w:val="24"/>
        </w:rPr>
        <w:t xml:space="preserve"> </w:t>
      </w:r>
      <w:r w:rsidRPr="00A5795D">
        <w:rPr>
          <w:color w:val="000000"/>
          <w:sz w:val="24"/>
          <w:szCs w:val="24"/>
        </w:rPr>
        <w:t>изменение</w:t>
      </w:r>
      <w:r w:rsidR="004C53CF">
        <w:rPr>
          <w:color w:val="000000"/>
          <w:sz w:val="24"/>
          <w:szCs w:val="24"/>
        </w:rPr>
        <w:t xml:space="preserve"> </w:t>
      </w:r>
      <w:r w:rsidRPr="00A5795D">
        <w:rPr>
          <w:color w:val="000000"/>
          <w:sz w:val="24"/>
          <w:szCs w:val="24"/>
        </w:rPr>
        <w:t>структуры</w:t>
      </w:r>
      <w:r w:rsidR="004C53CF">
        <w:rPr>
          <w:color w:val="000000"/>
          <w:sz w:val="24"/>
          <w:szCs w:val="24"/>
        </w:rPr>
        <w:t xml:space="preserve"> </w:t>
      </w:r>
      <w:r w:rsidRPr="00A5795D">
        <w:rPr>
          <w:color w:val="000000"/>
          <w:sz w:val="24"/>
          <w:szCs w:val="24"/>
        </w:rPr>
        <w:t>таблиц</w:t>
      </w:r>
    </w:p>
    <w:p w:rsidR="00E536DB" w:rsidRPr="00A5795D" w:rsidRDefault="00E536DB" w:rsidP="00A5795D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A5795D">
        <w:rPr>
          <w:color w:val="000000"/>
        </w:rPr>
        <w:t>Таблицы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представляют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собой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главный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инструмент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моделирования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данных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rStyle w:val="keyword"/>
          <w:i/>
          <w:iCs/>
          <w:color w:val="000000"/>
        </w:rPr>
        <w:t>БД</w:t>
      </w:r>
      <w:r w:rsidRPr="00A5795D">
        <w:rPr>
          <w:color w:val="000000"/>
        </w:rPr>
        <w:t>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как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построенных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основе</w:t>
      </w:r>
      <w:r w:rsidR="004C53CF">
        <w:rPr>
          <w:color w:val="000000"/>
        </w:rPr>
        <w:t xml:space="preserve"> </w:t>
      </w:r>
      <w:r w:rsidRPr="00A5795D">
        <w:rPr>
          <w:rStyle w:val="keyword"/>
          <w:i/>
          <w:iCs/>
          <w:color w:val="000000"/>
        </w:rPr>
        <w:t>SQL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вообще,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так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rStyle w:val="keyword"/>
          <w:i/>
          <w:iCs/>
          <w:color w:val="000000"/>
        </w:rPr>
        <w:t>Oracle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частности.</w:t>
      </w:r>
    </w:p>
    <w:p w:rsidR="00E536DB" w:rsidRPr="00A5795D" w:rsidRDefault="00E536DB" w:rsidP="00A5795D">
      <w:pPr>
        <w:pStyle w:val="4"/>
        <w:shd w:val="clear" w:color="auto" w:fill="FFFFFF"/>
        <w:spacing w:befor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53" w:name="sect2"/>
      <w:bookmarkEnd w:id="53"/>
      <w:r w:rsidRPr="00A5795D">
        <w:rPr>
          <w:rFonts w:ascii="Times New Roman" w:hAnsi="Times New Roman" w:cs="Times New Roman"/>
          <w:color w:val="000000"/>
          <w:sz w:val="24"/>
          <w:szCs w:val="24"/>
        </w:rPr>
        <w:lastRenderedPageBreak/>
        <w:t>Предложение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CREATE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TABLE</w:t>
      </w:r>
    </w:p>
    <w:p w:rsidR="00E536DB" w:rsidRPr="00A5795D" w:rsidRDefault="00E536DB" w:rsidP="00A5795D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A5795D">
        <w:rPr>
          <w:color w:val="000000"/>
        </w:rPr>
        <w:t>Создание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таблиц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осуществляется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предложением</w:t>
      </w:r>
      <w:r w:rsidR="004C53CF">
        <w:rPr>
          <w:color w:val="000000"/>
        </w:rPr>
        <w:t xml:space="preserve"> </w:t>
      </w:r>
      <w:r w:rsidRPr="00A5795D">
        <w:rPr>
          <w:rStyle w:val="texample"/>
          <w:color w:val="8B0000"/>
        </w:rPr>
        <w:t>CREATE</w:t>
      </w:r>
      <w:r w:rsidR="004C53CF">
        <w:rPr>
          <w:rStyle w:val="texample"/>
          <w:color w:val="8B0000"/>
        </w:rPr>
        <w:t xml:space="preserve"> </w:t>
      </w:r>
      <w:r w:rsidRPr="00A5795D">
        <w:rPr>
          <w:rStyle w:val="texample"/>
          <w:color w:val="8B0000"/>
        </w:rPr>
        <w:t>TABLE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категории</w:t>
      </w:r>
      <w:r w:rsidR="004C53CF">
        <w:rPr>
          <w:color w:val="000000"/>
        </w:rPr>
        <w:t xml:space="preserve"> </w:t>
      </w:r>
      <w:r w:rsidRPr="00A5795D">
        <w:rPr>
          <w:i/>
          <w:iCs/>
          <w:color w:val="000000"/>
        </w:rPr>
        <w:t>DDL</w:t>
      </w:r>
      <w:r w:rsidRPr="00A5795D">
        <w:rPr>
          <w:color w:val="000000"/>
        </w:rPr>
        <w:t>.</w:t>
      </w:r>
    </w:p>
    <w:p w:rsidR="00E536DB" w:rsidRPr="00A5795D" w:rsidRDefault="00E536DB" w:rsidP="00A5795D">
      <w:pPr>
        <w:pStyle w:val="a3"/>
        <w:shd w:val="clear" w:color="auto" w:fill="FFFFFF"/>
        <w:spacing w:line="240" w:lineRule="atLeast"/>
        <w:jc w:val="both"/>
        <w:rPr>
          <w:color w:val="000000"/>
          <w:lang w:val="en-US"/>
        </w:rPr>
      </w:pPr>
      <w:r w:rsidRPr="00A5795D">
        <w:rPr>
          <w:i/>
          <w:iCs/>
          <w:color w:val="000000"/>
        </w:rPr>
        <w:t>Пример</w:t>
      </w:r>
      <w:r w:rsidRPr="00A5795D">
        <w:rPr>
          <w:i/>
          <w:iCs/>
          <w:color w:val="000000"/>
          <w:lang w:val="en-US"/>
        </w:rPr>
        <w:t>:</w:t>
      </w:r>
    </w:p>
    <w:p w:rsidR="00E536DB" w:rsidRPr="00A5795D" w:rsidRDefault="00E536DB" w:rsidP="00A5795D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CREATE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TABLE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proj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</w:p>
    <w:p w:rsidR="00E536DB" w:rsidRPr="00A5795D" w:rsidRDefault="00E536DB" w:rsidP="00A5795D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(</w:t>
      </w:r>
    </w:p>
    <w:p w:rsidR="00E536DB" w:rsidRPr="00A5795D" w:rsidRDefault="004C53CF" w:rsidP="00A5795D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</w:t>
      </w:r>
      <w:r w:rsidR="00E536DB"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projno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="00E536DB"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NUMBER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</w:t>
      </w:r>
      <w:r w:rsidR="00E536DB"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="00E536DB"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="00E536DB"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)</w:t>
      </w:r>
    </w:p>
    <w:p w:rsidR="00E536DB" w:rsidRPr="00A5795D" w:rsidRDefault="004C53CF" w:rsidP="00A5795D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="00E536DB"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="00E536DB"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pname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</w:t>
      </w:r>
      <w:r w:rsidR="00E536DB"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VARCHAR2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="00E536DB"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="00E536DB"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14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="00E536DB"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)</w:t>
      </w:r>
    </w:p>
    <w:p w:rsidR="00E536DB" w:rsidRPr="00A5795D" w:rsidRDefault="004C53CF" w:rsidP="00A5795D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="00E536DB"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="00E536DB"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bdate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</w:t>
      </w:r>
      <w:r w:rsidR="00E536DB"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DATE</w:t>
      </w:r>
    </w:p>
    <w:p w:rsidR="00E536DB" w:rsidRPr="004C53CF" w:rsidRDefault="004C53CF" w:rsidP="00A5795D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="00E536DB" w:rsidRP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>,</w:t>
      </w:r>
      <w:r w:rsidRP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="00E536DB"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budget</w:t>
      </w:r>
      <w:r w:rsidRP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="00E536DB"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NUMBER</w:t>
      </w:r>
      <w:r w:rsidRP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</w:t>
      </w:r>
      <w:r w:rsidR="00E536DB" w:rsidRP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>(</w:t>
      </w:r>
      <w:r w:rsidRP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="00E536DB" w:rsidRP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>10,</w:t>
      </w:r>
      <w:r w:rsidRP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="00E536DB" w:rsidRP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>2</w:t>
      </w:r>
      <w:r w:rsidRP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="00E536DB" w:rsidRP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>)</w:t>
      </w:r>
    </w:p>
    <w:p w:rsidR="00E536DB" w:rsidRPr="00A5795D" w:rsidRDefault="00E536DB" w:rsidP="00A5795D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5795D">
        <w:rPr>
          <w:rFonts w:ascii="Times New Roman" w:hAnsi="Times New Roman" w:cs="Times New Roman"/>
          <w:color w:val="8B0000"/>
          <w:sz w:val="24"/>
          <w:szCs w:val="24"/>
        </w:rPr>
        <w:t>);</w:t>
      </w:r>
    </w:p>
    <w:p w:rsidR="00E536DB" w:rsidRPr="00A5795D" w:rsidRDefault="00E536DB" w:rsidP="00A5795D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A5795D">
        <w:rPr>
          <w:color w:val="000000"/>
        </w:rPr>
        <w:t>Помимо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указанных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этом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примере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предложение</w:t>
      </w:r>
      <w:r w:rsidR="004C53CF">
        <w:rPr>
          <w:color w:val="000000"/>
        </w:rPr>
        <w:t xml:space="preserve"> </w:t>
      </w:r>
      <w:r w:rsidRPr="00A5795D">
        <w:rPr>
          <w:rStyle w:val="texample"/>
          <w:color w:val="8B0000"/>
        </w:rPr>
        <w:t>CREATE</w:t>
      </w:r>
      <w:r w:rsidR="004C53CF">
        <w:rPr>
          <w:rStyle w:val="texample"/>
          <w:color w:val="8B0000"/>
        </w:rPr>
        <w:t xml:space="preserve"> </w:t>
      </w:r>
      <w:r w:rsidRPr="00A5795D">
        <w:rPr>
          <w:rStyle w:val="texample"/>
          <w:color w:val="8B0000"/>
        </w:rPr>
        <w:t>TABLE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может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включать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чрезвычайно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много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других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конструкций,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большая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часть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которых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связана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организацией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хранения,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логикой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данных.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Полностью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они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приводятся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документации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Oracle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SQL.</w:t>
      </w:r>
    </w:p>
    <w:p w:rsidR="00E536DB" w:rsidRPr="00A5795D" w:rsidRDefault="00E536DB" w:rsidP="00A5795D">
      <w:pPr>
        <w:pStyle w:val="4"/>
        <w:shd w:val="clear" w:color="auto" w:fill="FFFFFF"/>
        <w:spacing w:befor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5795D">
        <w:rPr>
          <w:rFonts w:ascii="Times New Roman" w:hAnsi="Times New Roman" w:cs="Times New Roman"/>
          <w:color w:val="000000"/>
          <w:sz w:val="24"/>
          <w:szCs w:val="24"/>
        </w:rPr>
        <w:t>Типы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данных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столбцах</w:t>
      </w:r>
    </w:p>
    <w:p w:rsidR="00E536DB" w:rsidRPr="00A5795D" w:rsidRDefault="00E536DB" w:rsidP="00A5795D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A5795D">
        <w:rPr>
          <w:color w:val="000000"/>
        </w:rPr>
        <w:t>Существующие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Oracle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встроенные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(предопределенные)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типы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позволяют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указывать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столбцам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таблицы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следующие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виды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данных:</w:t>
      </w:r>
    </w:p>
    <w:p w:rsidR="00E536DB" w:rsidRPr="00A5795D" w:rsidRDefault="00E536DB" w:rsidP="00A5795D">
      <w:pPr>
        <w:numPr>
          <w:ilvl w:val="0"/>
          <w:numId w:val="4"/>
        </w:numPr>
        <w:spacing w:before="36" w:after="36" w:line="240" w:lineRule="atLeast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5795D">
        <w:rPr>
          <w:rFonts w:ascii="Times New Roman" w:hAnsi="Times New Roman" w:cs="Times New Roman"/>
          <w:color w:val="000000"/>
          <w:sz w:val="24"/>
          <w:szCs w:val="24"/>
        </w:rPr>
        <w:t>Числа:</w:t>
      </w:r>
    </w:p>
    <w:p w:rsidR="00E536DB" w:rsidRPr="00A5795D" w:rsidRDefault="00E536DB" w:rsidP="00A5795D">
      <w:pPr>
        <w:numPr>
          <w:ilvl w:val="1"/>
          <w:numId w:val="4"/>
        </w:numPr>
        <w:spacing w:before="36" w:after="36" w:line="240" w:lineRule="atLeast"/>
        <w:ind w:left="24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5795D">
        <w:rPr>
          <w:rFonts w:ascii="Times New Roman" w:hAnsi="Times New Roman" w:cs="Times New Roman"/>
          <w:color w:val="000000"/>
          <w:sz w:val="24"/>
          <w:szCs w:val="24"/>
        </w:rPr>
        <w:t>типы</w:t>
      </w:r>
      <w:r w:rsidR="004C53C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5795D">
        <w:rPr>
          <w:rStyle w:val="texample"/>
          <w:rFonts w:ascii="Times New Roman" w:hAnsi="Times New Roman" w:cs="Times New Roman"/>
          <w:color w:val="8B0000"/>
          <w:sz w:val="24"/>
          <w:szCs w:val="24"/>
          <w:lang w:val="en-US"/>
        </w:rPr>
        <w:t>NUMBER,</w:t>
      </w:r>
      <w:r w:rsidR="004C53CF">
        <w:rPr>
          <w:rStyle w:val="texample"/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Style w:val="texample"/>
          <w:rFonts w:ascii="Times New Roman" w:hAnsi="Times New Roman" w:cs="Times New Roman"/>
          <w:color w:val="8B0000"/>
          <w:sz w:val="24"/>
          <w:szCs w:val="24"/>
          <w:lang w:val="en-US"/>
        </w:rPr>
        <w:t>NUMBER</w:t>
      </w:r>
      <w:r w:rsidR="004C53CF">
        <w:rPr>
          <w:rStyle w:val="texample"/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Style w:val="texample"/>
          <w:rFonts w:ascii="Times New Roman" w:hAnsi="Times New Roman" w:cs="Times New Roman"/>
          <w:color w:val="8B0000"/>
          <w:sz w:val="24"/>
          <w:szCs w:val="24"/>
          <w:lang w:val="en-US"/>
        </w:rPr>
        <w:t>(</w:t>
      </w:r>
      <w:r w:rsidR="004C53CF">
        <w:rPr>
          <w:rStyle w:val="texample"/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Style w:val="texample"/>
          <w:rFonts w:ascii="Times New Roman" w:hAnsi="Times New Roman" w:cs="Times New Roman"/>
          <w:color w:val="8B0000"/>
          <w:sz w:val="24"/>
          <w:szCs w:val="24"/>
          <w:lang w:val="en-US"/>
        </w:rPr>
        <w:t>n</w:t>
      </w:r>
      <w:r w:rsidR="004C53CF">
        <w:rPr>
          <w:rStyle w:val="texample"/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Style w:val="texample"/>
          <w:rFonts w:ascii="Times New Roman" w:hAnsi="Times New Roman" w:cs="Times New Roman"/>
          <w:color w:val="8B0000"/>
          <w:sz w:val="24"/>
          <w:szCs w:val="24"/>
          <w:lang w:val="en-US"/>
        </w:rPr>
        <w:t>),</w:t>
      </w:r>
      <w:r w:rsidR="004C53CF">
        <w:rPr>
          <w:rStyle w:val="texample"/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Style w:val="texample"/>
          <w:rFonts w:ascii="Times New Roman" w:hAnsi="Times New Roman" w:cs="Times New Roman"/>
          <w:color w:val="8B0000"/>
          <w:sz w:val="24"/>
          <w:szCs w:val="24"/>
          <w:lang w:val="en-US"/>
        </w:rPr>
        <w:t>NUMBER</w:t>
      </w:r>
      <w:r w:rsidR="004C53CF">
        <w:rPr>
          <w:rStyle w:val="texample"/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Style w:val="texample"/>
          <w:rFonts w:ascii="Times New Roman" w:hAnsi="Times New Roman" w:cs="Times New Roman"/>
          <w:color w:val="8B0000"/>
          <w:sz w:val="24"/>
          <w:szCs w:val="24"/>
          <w:lang w:val="en-US"/>
        </w:rPr>
        <w:t>(</w:t>
      </w:r>
      <w:r w:rsidR="004C53CF">
        <w:rPr>
          <w:rStyle w:val="texample"/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Style w:val="texample"/>
          <w:rFonts w:ascii="Times New Roman" w:hAnsi="Times New Roman" w:cs="Times New Roman"/>
          <w:color w:val="8B0000"/>
          <w:sz w:val="24"/>
          <w:szCs w:val="24"/>
          <w:lang w:val="en-US"/>
        </w:rPr>
        <w:t>n,</w:t>
      </w:r>
      <w:r w:rsidR="004C53CF">
        <w:rPr>
          <w:rStyle w:val="texample"/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Style w:val="texample"/>
          <w:rFonts w:ascii="Times New Roman" w:hAnsi="Times New Roman" w:cs="Times New Roman"/>
          <w:color w:val="8B0000"/>
          <w:sz w:val="24"/>
          <w:szCs w:val="24"/>
          <w:lang w:val="en-US"/>
        </w:rPr>
        <w:t>m</w:t>
      </w:r>
      <w:r w:rsidR="004C53CF">
        <w:rPr>
          <w:rStyle w:val="texample"/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Style w:val="texample"/>
          <w:rFonts w:ascii="Times New Roman" w:hAnsi="Times New Roman" w:cs="Times New Roman"/>
          <w:color w:val="8B0000"/>
          <w:sz w:val="24"/>
          <w:szCs w:val="24"/>
          <w:lang w:val="en-US"/>
        </w:rPr>
        <w:t>)</w:t>
      </w:r>
      <w:r w:rsidR="004C53C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="004C53C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частности</w:t>
      </w:r>
      <w:r w:rsidRPr="00A5795D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  <w:r w:rsidR="004C53C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5795D">
        <w:rPr>
          <w:rStyle w:val="texample"/>
          <w:rFonts w:ascii="Times New Roman" w:hAnsi="Times New Roman" w:cs="Times New Roman"/>
          <w:color w:val="8B0000"/>
          <w:sz w:val="24"/>
          <w:szCs w:val="24"/>
          <w:lang w:val="en-US"/>
        </w:rPr>
        <w:t>NUMBER</w:t>
      </w:r>
      <w:r w:rsidR="004C53CF">
        <w:rPr>
          <w:rStyle w:val="texample"/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Style w:val="texample"/>
          <w:rFonts w:ascii="Times New Roman" w:hAnsi="Times New Roman" w:cs="Times New Roman"/>
          <w:color w:val="8B0000"/>
          <w:sz w:val="24"/>
          <w:szCs w:val="24"/>
          <w:lang w:val="en-US"/>
        </w:rPr>
        <w:t>(</w:t>
      </w:r>
      <w:r w:rsidR="004C53CF">
        <w:rPr>
          <w:rStyle w:val="texample"/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Style w:val="texample"/>
          <w:rFonts w:ascii="Times New Roman" w:hAnsi="Times New Roman" w:cs="Times New Roman"/>
          <w:color w:val="8B0000"/>
          <w:sz w:val="24"/>
          <w:szCs w:val="24"/>
          <w:lang w:val="en-US"/>
        </w:rPr>
        <w:t>*,</w:t>
      </w:r>
      <w:r w:rsidR="004C53CF">
        <w:rPr>
          <w:rStyle w:val="texample"/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Style w:val="texample"/>
          <w:rFonts w:ascii="Times New Roman" w:hAnsi="Times New Roman" w:cs="Times New Roman"/>
          <w:color w:val="8B0000"/>
          <w:sz w:val="24"/>
          <w:szCs w:val="24"/>
          <w:lang w:val="en-US"/>
        </w:rPr>
        <w:t>m</w:t>
      </w:r>
      <w:r w:rsidR="004C53CF">
        <w:rPr>
          <w:rStyle w:val="texample"/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Style w:val="texample"/>
          <w:rFonts w:ascii="Times New Roman" w:hAnsi="Times New Roman" w:cs="Times New Roman"/>
          <w:color w:val="8B0000"/>
          <w:sz w:val="24"/>
          <w:szCs w:val="24"/>
          <w:lang w:val="en-US"/>
        </w:rPr>
        <w:t>)</w:t>
      </w:r>
      <w:r w:rsidRPr="00A5795D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E536DB" w:rsidRPr="00A5795D" w:rsidRDefault="00E536DB" w:rsidP="00A5795D">
      <w:pPr>
        <w:numPr>
          <w:ilvl w:val="1"/>
          <w:numId w:val="4"/>
        </w:numPr>
        <w:spacing w:before="36" w:after="36" w:line="240" w:lineRule="atLeast"/>
        <w:ind w:left="24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5795D">
        <w:rPr>
          <w:rFonts w:ascii="Times New Roman" w:hAnsi="Times New Roman" w:cs="Times New Roman"/>
          <w:color w:val="000000"/>
          <w:sz w:val="24"/>
          <w:szCs w:val="24"/>
        </w:rPr>
        <w:t>типы</w:t>
      </w:r>
      <w:r w:rsidR="004C53C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5795D">
        <w:rPr>
          <w:rStyle w:val="texample"/>
          <w:rFonts w:ascii="Times New Roman" w:hAnsi="Times New Roman" w:cs="Times New Roman"/>
          <w:color w:val="8B0000"/>
          <w:sz w:val="24"/>
          <w:szCs w:val="24"/>
          <w:lang w:val="en-US"/>
        </w:rPr>
        <w:t>FLOAT,</w:t>
      </w:r>
      <w:r w:rsidR="004C53CF">
        <w:rPr>
          <w:rStyle w:val="texample"/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Style w:val="texample"/>
          <w:rFonts w:ascii="Times New Roman" w:hAnsi="Times New Roman" w:cs="Times New Roman"/>
          <w:color w:val="8B0000"/>
          <w:sz w:val="24"/>
          <w:szCs w:val="24"/>
          <w:lang w:val="en-US"/>
        </w:rPr>
        <w:t>REAL,</w:t>
      </w:r>
      <w:r w:rsidR="004C53CF">
        <w:rPr>
          <w:rStyle w:val="texample"/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Style w:val="texample"/>
          <w:rFonts w:ascii="Times New Roman" w:hAnsi="Times New Roman" w:cs="Times New Roman"/>
          <w:color w:val="8B0000"/>
          <w:sz w:val="24"/>
          <w:szCs w:val="24"/>
          <w:lang w:val="en-US"/>
        </w:rPr>
        <w:t>NUMERIC,</w:t>
      </w:r>
      <w:r w:rsidR="004C53CF">
        <w:rPr>
          <w:rStyle w:val="texample"/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Style w:val="texample"/>
          <w:rFonts w:ascii="Times New Roman" w:hAnsi="Times New Roman" w:cs="Times New Roman"/>
          <w:color w:val="8B0000"/>
          <w:sz w:val="24"/>
          <w:szCs w:val="24"/>
          <w:lang w:val="en-US"/>
        </w:rPr>
        <w:t>DECIMAL,</w:t>
      </w:r>
      <w:r w:rsidR="004C53CF">
        <w:rPr>
          <w:rStyle w:val="texample"/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Style w:val="texample"/>
          <w:rFonts w:ascii="Times New Roman" w:hAnsi="Times New Roman" w:cs="Times New Roman"/>
          <w:color w:val="8B0000"/>
          <w:sz w:val="24"/>
          <w:szCs w:val="24"/>
          <w:lang w:val="en-US"/>
        </w:rPr>
        <w:t>INTEGER</w:t>
      </w:r>
      <w:r w:rsidR="004C53C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="004C53C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другие</w:t>
      </w:r>
      <w:r w:rsidR="004C53C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совместимые</w:t>
      </w:r>
      <w:r w:rsidR="004C53C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с</w:t>
      </w:r>
      <w:r w:rsidR="004C53C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  <w:lang w:val="en-US"/>
        </w:rPr>
        <w:t>ANSI</w:t>
      </w:r>
    </w:p>
    <w:p w:rsidR="00E536DB" w:rsidRPr="00A5795D" w:rsidRDefault="00E536DB" w:rsidP="00A5795D">
      <w:pPr>
        <w:numPr>
          <w:ilvl w:val="1"/>
          <w:numId w:val="4"/>
        </w:numPr>
        <w:spacing w:before="36" w:after="36" w:line="240" w:lineRule="atLeast"/>
        <w:ind w:left="24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5795D">
        <w:rPr>
          <w:rFonts w:ascii="Times New Roman" w:hAnsi="Times New Roman" w:cs="Times New Roman"/>
          <w:color w:val="000000"/>
          <w:sz w:val="24"/>
          <w:szCs w:val="24"/>
        </w:rPr>
        <w:t>типы</w:t>
      </w:r>
      <w:r w:rsidR="004C53C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5795D">
        <w:rPr>
          <w:rStyle w:val="texample"/>
          <w:rFonts w:ascii="Times New Roman" w:hAnsi="Times New Roman" w:cs="Times New Roman"/>
          <w:color w:val="8B0000"/>
          <w:sz w:val="24"/>
          <w:szCs w:val="24"/>
          <w:lang w:val="en-US"/>
        </w:rPr>
        <w:t>BINARY_FLOAT(10.1-),</w:t>
      </w:r>
      <w:r w:rsidR="004C53CF">
        <w:rPr>
          <w:rStyle w:val="texample"/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Style w:val="texample"/>
          <w:rFonts w:ascii="Times New Roman" w:hAnsi="Times New Roman" w:cs="Times New Roman"/>
          <w:color w:val="8B0000"/>
          <w:sz w:val="24"/>
          <w:szCs w:val="24"/>
          <w:lang w:val="en-US"/>
        </w:rPr>
        <w:t>BINARY_DOUBLE(10.1-)</w:t>
      </w:r>
    </w:p>
    <w:p w:rsidR="00E536DB" w:rsidRPr="00A5795D" w:rsidRDefault="00E536DB" w:rsidP="00A5795D">
      <w:pPr>
        <w:numPr>
          <w:ilvl w:val="0"/>
          <w:numId w:val="4"/>
        </w:numPr>
        <w:spacing w:before="36" w:after="36" w:line="240" w:lineRule="atLeast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5795D">
        <w:rPr>
          <w:rFonts w:ascii="Times New Roman" w:hAnsi="Times New Roman" w:cs="Times New Roman"/>
          <w:color w:val="000000"/>
          <w:sz w:val="24"/>
          <w:szCs w:val="24"/>
        </w:rPr>
        <w:t>Строки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текста:</w:t>
      </w:r>
    </w:p>
    <w:p w:rsidR="00E536DB" w:rsidRPr="00A5795D" w:rsidRDefault="00E536DB" w:rsidP="00A5795D">
      <w:pPr>
        <w:numPr>
          <w:ilvl w:val="1"/>
          <w:numId w:val="4"/>
        </w:numPr>
        <w:spacing w:before="36" w:after="36" w:line="240" w:lineRule="atLeast"/>
        <w:ind w:left="24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5795D">
        <w:rPr>
          <w:rFonts w:ascii="Times New Roman" w:hAnsi="Times New Roman" w:cs="Times New Roman"/>
          <w:color w:val="000000"/>
          <w:sz w:val="24"/>
          <w:szCs w:val="24"/>
        </w:rPr>
        <w:t>типы</w:t>
      </w:r>
      <w:r w:rsidR="004C53C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5795D">
        <w:rPr>
          <w:rStyle w:val="texample"/>
          <w:rFonts w:ascii="Times New Roman" w:hAnsi="Times New Roman" w:cs="Times New Roman"/>
          <w:color w:val="8B0000"/>
          <w:sz w:val="24"/>
          <w:szCs w:val="24"/>
          <w:lang w:val="en-US"/>
        </w:rPr>
        <w:t>VARCHAR2</w:t>
      </w:r>
      <w:r w:rsidR="004C53CF">
        <w:rPr>
          <w:rStyle w:val="texample"/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Style w:val="texample"/>
          <w:rFonts w:ascii="Times New Roman" w:hAnsi="Times New Roman" w:cs="Times New Roman"/>
          <w:color w:val="8B0000"/>
          <w:sz w:val="24"/>
          <w:szCs w:val="24"/>
          <w:lang w:val="en-US"/>
        </w:rPr>
        <w:t>(</w:t>
      </w:r>
      <w:r w:rsidR="004C53CF">
        <w:rPr>
          <w:rStyle w:val="texample"/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Style w:val="texample"/>
          <w:rFonts w:ascii="Times New Roman" w:hAnsi="Times New Roman" w:cs="Times New Roman"/>
          <w:color w:val="8B0000"/>
          <w:sz w:val="24"/>
          <w:szCs w:val="24"/>
          <w:lang w:val="en-US"/>
        </w:rPr>
        <w:t>n</w:t>
      </w:r>
      <w:r w:rsidR="004C53CF">
        <w:rPr>
          <w:rStyle w:val="texample"/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Style w:val="texample"/>
          <w:rFonts w:ascii="Times New Roman" w:hAnsi="Times New Roman" w:cs="Times New Roman"/>
          <w:color w:val="8B0000"/>
          <w:sz w:val="24"/>
          <w:szCs w:val="24"/>
          <w:lang w:val="en-US"/>
        </w:rPr>
        <w:t>),</w:t>
      </w:r>
      <w:r w:rsidR="004C53CF">
        <w:rPr>
          <w:rStyle w:val="texample"/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Style w:val="texample"/>
          <w:rFonts w:ascii="Times New Roman" w:hAnsi="Times New Roman" w:cs="Times New Roman"/>
          <w:color w:val="8B0000"/>
          <w:sz w:val="24"/>
          <w:szCs w:val="24"/>
          <w:lang w:val="en-US"/>
        </w:rPr>
        <w:t>CHAR</w:t>
      </w:r>
      <w:r w:rsidR="004C53CF">
        <w:rPr>
          <w:rStyle w:val="texample"/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Style w:val="texample"/>
          <w:rFonts w:ascii="Times New Roman" w:hAnsi="Times New Roman" w:cs="Times New Roman"/>
          <w:color w:val="8B0000"/>
          <w:sz w:val="24"/>
          <w:szCs w:val="24"/>
          <w:lang w:val="en-US"/>
        </w:rPr>
        <w:t>(</w:t>
      </w:r>
      <w:r w:rsidR="004C53CF">
        <w:rPr>
          <w:rStyle w:val="texample"/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Style w:val="texample"/>
          <w:rFonts w:ascii="Times New Roman" w:hAnsi="Times New Roman" w:cs="Times New Roman"/>
          <w:color w:val="8B0000"/>
          <w:sz w:val="24"/>
          <w:szCs w:val="24"/>
          <w:lang w:val="en-US"/>
        </w:rPr>
        <w:t>n</w:t>
      </w:r>
      <w:r w:rsidR="004C53CF">
        <w:rPr>
          <w:rStyle w:val="texample"/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Style w:val="texample"/>
          <w:rFonts w:ascii="Times New Roman" w:hAnsi="Times New Roman" w:cs="Times New Roman"/>
          <w:color w:val="8B0000"/>
          <w:sz w:val="24"/>
          <w:szCs w:val="24"/>
          <w:lang w:val="en-US"/>
        </w:rPr>
        <w:t>)</w:t>
      </w:r>
    </w:p>
    <w:p w:rsidR="00E536DB" w:rsidRPr="00A5795D" w:rsidRDefault="00E536DB" w:rsidP="00A5795D">
      <w:pPr>
        <w:numPr>
          <w:ilvl w:val="1"/>
          <w:numId w:val="4"/>
        </w:numPr>
        <w:spacing w:before="36" w:after="36" w:line="240" w:lineRule="atLeast"/>
        <w:ind w:left="24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5795D">
        <w:rPr>
          <w:rFonts w:ascii="Times New Roman" w:hAnsi="Times New Roman" w:cs="Times New Roman"/>
          <w:color w:val="000000"/>
          <w:sz w:val="24"/>
          <w:szCs w:val="24"/>
        </w:rPr>
        <w:t>типы</w:t>
      </w:r>
      <w:r w:rsidR="004C53C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5795D">
        <w:rPr>
          <w:rStyle w:val="texample"/>
          <w:rFonts w:ascii="Times New Roman" w:hAnsi="Times New Roman" w:cs="Times New Roman"/>
          <w:color w:val="8B0000"/>
          <w:sz w:val="24"/>
          <w:szCs w:val="24"/>
          <w:lang w:val="en-US"/>
        </w:rPr>
        <w:t>NVARCHAR2</w:t>
      </w:r>
      <w:r w:rsidR="004C53CF">
        <w:rPr>
          <w:rStyle w:val="texample"/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Style w:val="texample"/>
          <w:rFonts w:ascii="Times New Roman" w:hAnsi="Times New Roman" w:cs="Times New Roman"/>
          <w:color w:val="8B0000"/>
          <w:sz w:val="24"/>
          <w:szCs w:val="24"/>
          <w:lang w:val="en-US"/>
        </w:rPr>
        <w:t>(</w:t>
      </w:r>
      <w:r w:rsidR="004C53CF">
        <w:rPr>
          <w:rStyle w:val="texample"/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Style w:val="texample"/>
          <w:rFonts w:ascii="Times New Roman" w:hAnsi="Times New Roman" w:cs="Times New Roman"/>
          <w:color w:val="8B0000"/>
          <w:sz w:val="24"/>
          <w:szCs w:val="24"/>
          <w:lang w:val="en-US"/>
        </w:rPr>
        <w:t>n</w:t>
      </w:r>
      <w:r w:rsidR="004C53CF">
        <w:rPr>
          <w:rStyle w:val="texample"/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Style w:val="texample"/>
          <w:rFonts w:ascii="Times New Roman" w:hAnsi="Times New Roman" w:cs="Times New Roman"/>
          <w:color w:val="8B0000"/>
          <w:sz w:val="24"/>
          <w:szCs w:val="24"/>
          <w:lang w:val="en-US"/>
        </w:rPr>
        <w:t>),</w:t>
      </w:r>
      <w:r w:rsidR="004C53CF">
        <w:rPr>
          <w:rStyle w:val="texample"/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Style w:val="texample"/>
          <w:rFonts w:ascii="Times New Roman" w:hAnsi="Times New Roman" w:cs="Times New Roman"/>
          <w:color w:val="8B0000"/>
          <w:sz w:val="24"/>
          <w:szCs w:val="24"/>
          <w:lang w:val="en-US"/>
        </w:rPr>
        <w:t>NCHAR</w:t>
      </w:r>
      <w:r w:rsidR="004C53CF">
        <w:rPr>
          <w:rStyle w:val="texample"/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Style w:val="texample"/>
          <w:rFonts w:ascii="Times New Roman" w:hAnsi="Times New Roman" w:cs="Times New Roman"/>
          <w:color w:val="8B0000"/>
          <w:sz w:val="24"/>
          <w:szCs w:val="24"/>
          <w:lang w:val="en-US"/>
        </w:rPr>
        <w:t>(</w:t>
      </w:r>
      <w:r w:rsidR="004C53CF">
        <w:rPr>
          <w:rStyle w:val="texample"/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Style w:val="texample"/>
          <w:rFonts w:ascii="Times New Roman" w:hAnsi="Times New Roman" w:cs="Times New Roman"/>
          <w:color w:val="8B0000"/>
          <w:sz w:val="24"/>
          <w:szCs w:val="24"/>
          <w:lang w:val="en-US"/>
        </w:rPr>
        <w:t>n</w:t>
      </w:r>
      <w:r w:rsidR="004C53CF">
        <w:rPr>
          <w:rStyle w:val="texample"/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Style w:val="texample"/>
          <w:rFonts w:ascii="Times New Roman" w:hAnsi="Times New Roman" w:cs="Times New Roman"/>
          <w:color w:val="8B0000"/>
          <w:sz w:val="24"/>
          <w:szCs w:val="24"/>
          <w:lang w:val="en-US"/>
        </w:rPr>
        <w:t>)(9.0-)</w:t>
      </w:r>
    </w:p>
    <w:p w:rsidR="00E536DB" w:rsidRPr="00A5795D" w:rsidRDefault="00E536DB" w:rsidP="00A5795D">
      <w:pPr>
        <w:numPr>
          <w:ilvl w:val="1"/>
          <w:numId w:val="4"/>
        </w:numPr>
        <w:spacing w:before="36" w:after="36" w:line="240" w:lineRule="atLeast"/>
        <w:ind w:left="2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5795D">
        <w:rPr>
          <w:rFonts w:ascii="Times New Roman" w:hAnsi="Times New Roman" w:cs="Times New Roman"/>
          <w:color w:val="000000"/>
          <w:sz w:val="24"/>
          <w:szCs w:val="24"/>
        </w:rPr>
        <w:t>типы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Style w:val="keyword"/>
          <w:rFonts w:ascii="Times New Roman" w:hAnsi="Times New Roman" w:cs="Times New Roman"/>
          <w:i/>
          <w:iCs/>
          <w:color w:val="8B0000"/>
          <w:sz w:val="24"/>
          <w:szCs w:val="24"/>
        </w:rPr>
        <w:t>CLOB</w:t>
      </w:r>
      <w:r w:rsidRPr="00A5795D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>(8-),</w:t>
      </w:r>
      <w:r w:rsidR="004C53CF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 xml:space="preserve"> </w:t>
      </w:r>
      <w:r w:rsidRPr="00A5795D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>NCLOB(8-)</w:t>
      </w:r>
    </w:p>
    <w:p w:rsidR="00E536DB" w:rsidRPr="00A5795D" w:rsidRDefault="00E536DB" w:rsidP="00A5795D">
      <w:pPr>
        <w:numPr>
          <w:ilvl w:val="1"/>
          <w:numId w:val="4"/>
        </w:numPr>
        <w:spacing w:before="36" w:after="36" w:line="240" w:lineRule="atLeast"/>
        <w:ind w:left="24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5795D">
        <w:rPr>
          <w:rFonts w:ascii="Times New Roman" w:hAnsi="Times New Roman" w:cs="Times New Roman"/>
          <w:color w:val="000000"/>
          <w:sz w:val="24"/>
          <w:szCs w:val="24"/>
        </w:rPr>
        <w:t>типы</w:t>
      </w:r>
      <w:r w:rsidR="004C53C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5795D">
        <w:rPr>
          <w:rStyle w:val="texample"/>
          <w:rFonts w:ascii="Times New Roman" w:hAnsi="Times New Roman" w:cs="Times New Roman"/>
          <w:color w:val="8B0000"/>
          <w:sz w:val="24"/>
          <w:szCs w:val="24"/>
          <w:lang w:val="en-US"/>
        </w:rPr>
        <w:t>STRING,</w:t>
      </w:r>
      <w:r w:rsidR="004C53CF">
        <w:rPr>
          <w:rStyle w:val="texample"/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Style w:val="keyword"/>
          <w:rFonts w:ascii="Times New Roman" w:hAnsi="Times New Roman" w:cs="Times New Roman"/>
          <w:i/>
          <w:iCs/>
          <w:color w:val="8B0000"/>
          <w:sz w:val="24"/>
          <w:szCs w:val="24"/>
          <w:lang w:val="en-US"/>
        </w:rPr>
        <w:t>CHARACTER</w:t>
      </w:r>
      <w:r w:rsidR="004C53CF">
        <w:rPr>
          <w:rStyle w:val="keyword"/>
          <w:rFonts w:ascii="Times New Roman" w:hAnsi="Times New Roman" w:cs="Times New Roman"/>
          <w:i/>
          <w:iCs/>
          <w:color w:val="8B0000"/>
          <w:sz w:val="24"/>
          <w:szCs w:val="24"/>
          <w:lang w:val="en-US"/>
        </w:rPr>
        <w:t xml:space="preserve"> </w:t>
      </w:r>
      <w:r w:rsidRPr="00A5795D">
        <w:rPr>
          <w:rStyle w:val="keyword"/>
          <w:rFonts w:ascii="Times New Roman" w:hAnsi="Times New Roman" w:cs="Times New Roman"/>
          <w:i/>
          <w:iCs/>
          <w:color w:val="8B0000"/>
          <w:sz w:val="24"/>
          <w:szCs w:val="24"/>
          <w:lang w:val="en-US"/>
        </w:rPr>
        <w:t>VARYING</w:t>
      </w:r>
      <w:r w:rsidRPr="00A5795D">
        <w:rPr>
          <w:rStyle w:val="texample"/>
          <w:rFonts w:ascii="Times New Roman" w:hAnsi="Times New Roman" w:cs="Times New Roman"/>
          <w:color w:val="8B0000"/>
          <w:sz w:val="24"/>
          <w:szCs w:val="24"/>
          <w:lang w:val="en-US"/>
        </w:rPr>
        <w:t>,</w:t>
      </w:r>
      <w:r w:rsidR="004C53CF">
        <w:rPr>
          <w:rStyle w:val="texample"/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Style w:val="keyword"/>
          <w:rFonts w:ascii="Times New Roman" w:hAnsi="Times New Roman" w:cs="Times New Roman"/>
          <w:i/>
          <w:iCs/>
          <w:color w:val="8B0000"/>
          <w:sz w:val="24"/>
          <w:szCs w:val="24"/>
          <w:lang w:val="en-US"/>
        </w:rPr>
        <w:t>NATIONAL</w:t>
      </w:r>
      <w:r w:rsidR="004C53CF">
        <w:rPr>
          <w:rStyle w:val="keyword"/>
          <w:rFonts w:ascii="Times New Roman" w:hAnsi="Times New Roman" w:cs="Times New Roman"/>
          <w:i/>
          <w:iCs/>
          <w:color w:val="8B0000"/>
          <w:sz w:val="24"/>
          <w:szCs w:val="24"/>
          <w:lang w:val="en-US"/>
        </w:rPr>
        <w:t xml:space="preserve"> </w:t>
      </w:r>
      <w:r w:rsidRPr="00A5795D">
        <w:rPr>
          <w:rStyle w:val="keyword"/>
          <w:rFonts w:ascii="Times New Roman" w:hAnsi="Times New Roman" w:cs="Times New Roman"/>
          <w:i/>
          <w:iCs/>
          <w:color w:val="8B0000"/>
          <w:sz w:val="24"/>
          <w:szCs w:val="24"/>
          <w:lang w:val="en-US"/>
        </w:rPr>
        <w:t>CHARACTER</w:t>
      </w:r>
      <w:r w:rsidR="004C53CF">
        <w:rPr>
          <w:rStyle w:val="texample"/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Style w:val="texample"/>
          <w:rFonts w:ascii="Times New Roman" w:hAnsi="Times New Roman" w:cs="Times New Roman"/>
          <w:color w:val="8B0000"/>
          <w:sz w:val="24"/>
          <w:szCs w:val="24"/>
          <w:lang w:val="en-US"/>
        </w:rPr>
        <w:t>VARYING</w:t>
      </w:r>
      <w:r w:rsidR="004C53C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="004C53C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другие</w:t>
      </w:r>
    </w:p>
    <w:p w:rsidR="00E536DB" w:rsidRPr="00A5795D" w:rsidRDefault="00E536DB" w:rsidP="00A5795D">
      <w:pPr>
        <w:numPr>
          <w:ilvl w:val="0"/>
          <w:numId w:val="4"/>
        </w:numPr>
        <w:spacing w:before="36" w:after="36" w:line="240" w:lineRule="atLeast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5795D">
        <w:rPr>
          <w:rFonts w:ascii="Times New Roman" w:hAnsi="Times New Roman" w:cs="Times New Roman"/>
          <w:color w:val="000000"/>
          <w:sz w:val="24"/>
          <w:szCs w:val="24"/>
        </w:rPr>
        <w:t>Строки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байтов:</w:t>
      </w:r>
    </w:p>
    <w:p w:rsidR="00E536DB" w:rsidRPr="00A5795D" w:rsidRDefault="00E536DB" w:rsidP="00A5795D">
      <w:pPr>
        <w:numPr>
          <w:ilvl w:val="1"/>
          <w:numId w:val="4"/>
        </w:numPr>
        <w:spacing w:before="36" w:after="36" w:line="240" w:lineRule="atLeast"/>
        <w:ind w:left="2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5795D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>RAW</w:t>
      </w:r>
      <w:r w:rsidR="004C53CF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 xml:space="preserve"> </w:t>
      </w:r>
      <w:r w:rsidRPr="00A5795D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>(</w:t>
      </w:r>
      <w:r w:rsidR="004C53CF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 xml:space="preserve"> </w:t>
      </w:r>
      <w:r w:rsidRPr="00A5795D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>n</w:t>
      </w:r>
      <w:r w:rsidR="004C53CF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 xml:space="preserve"> </w:t>
      </w:r>
      <w:r w:rsidRPr="00A5795D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>)</w:t>
      </w:r>
    </w:p>
    <w:p w:rsidR="00E536DB" w:rsidRPr="00A5795D" w:rsidRDefault="00E536DB" w:rsidP="00A5795D">
      <w:pPr>
        <w:numPr>
          <w:ilvl w:val="1"/>
          <w:numId w:val="4"/>
        </w:numPr>
        <w:spacing w:before="36" w:after="36" w:line="240" w:lineRule="atLeast"/>
        <w:ind w:left="2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5795D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>BLOB(8-)</w:t>
      </w:r>
    </w:p>
    <w:p w:rsidR="00E536DB" w:rsidRPr="00A5795D" w:rsidRDefault="00E536DB" w:rsidP="00A5795D">
      <w:pPr>
        <w:numPr>
          <w:ilvl w:val="1"/>
          <w:numId w:val="4"/>
        </w:numPr>
        <w:spacing w:before="36" w:after="36" w:line="240" w:lineRule="atLeast"/>
        <w:ind w:left="2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5795D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>LONG,</w:t>
      </w:r>
      <w:r w:rsidR="004C53CF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 xml:space="preserve"> </w:t>
      </w:r>
      <w:r w:rsidRPr="00A5795D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>LONG</w:t>
      </w:r>
      <w:r w:rsidR="004C53CF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 xml:space="preserve"> </w:t>
      </w:r>
      <w:r w:rsidRPr="00A5795D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>RAW</w:t>
      </w:r>
    </w:p>
    <w:p w:rsidR="00E536DB" w:rsidRPr="00A5795D" w:rsidRDefault="00E536DB" w:rsidP="00A5795D">
      <w:pPr>
        <w:numPr>
          <w:ilvl w:val="0"/>
          <w:numId w:val="4"/>
        </w:numPr>
        <w:spacing w:before="36" w:after="36" w:line="240" w:lineRule="atLeast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5795D">
        <w:rPr>
          <w:rFonts w:ascii="Times New Roman" w:hAnsi="Times New Roman" w:cs="Times New Roman"/>
          <w:color w:val="000000"/>
          <w:sz w:val="24"/>
          <w:szCs w:val="24"/>
        </w:rPr>
        <w:t>Моменты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времени:</w:t>
      </w:r>
    </w:p>
    <w:p w:rsidR="00E536DB" w:rsidRPr="00A5795D" w:rsidRDefault="00E536DB" w:rsidP="00A5795D">
      <w:pPr>
        <w:numPr>
          <w:ilvl w:val="1"/>
          <w:numId w:val="4"/>
        </w:numPr>
        <w:spacing w:before="36" w:after="36" w:line="240" w:lineRule="atLeast"/>
        <w:ind w:left="2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5795D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>DATE</w:t>
      </w:r>
    </w:p>
    <w:p w:rsidR="00E536DB" w:rsidRPr="00A5795D" w:rsidRDefault="00E536DB" w:rsidP="00A5795D">
      <w:pPr>
        <w:numPr>
          <w:ilvl w:val="1"/>
          <w:numId w:val="4"/>
        </w:numPr>
        <w:spacing w:before="36" w:after="36" w:line="240" w:lineRule="atLeast"/>
        <w:ind w:left="2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5795D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>TIMESTAMP(9.2-),</w:t>
      </w:r>
      <w:r w:rsidR="004C53CF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 xml:space="preserve"> </w:t>
      </w:r>
      <w:r w:rsidRPr="00A5795D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>TIMESTAMP</w:t>
      </w:r>
      <w:r w:rsidR="004C53CF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 xml:space="preserve"> </w:t>
      </w:r>
      <w:r w:rsidRPr="00A5795D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>(</w:t>
      </w:r>
      <w:r w:rsidR="004C53CF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 xml:space="preserve"> </w:t>
      </w:r>
      <w:r w:rsidRPr="00A5795D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>n</w:t>
      </w:r>
      <w:r w:rsidR="004C53CF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 xml:space="preserve"> </w:t>
      </w:r>
      <w:r w:rsidRPr="00A5795D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>)(9.2-)</w:t>
      </w:r>
    </w:p>
    <w:p w:rsidR="00E536DB" w:rsidRPr="00A5795D" w:rsidRDefault="00E536DB" w:rsidP="00A5795D">
      <w:pPr>
        <w:numPr>
          <w:ilvl w:val="1"/>
          <w:numId w:val="4"/>
        </w:numPr>
        <w:spacing w:before="36" w:after="36" w:line="240" w:lineRule="atLeast"/>
        <w:ind w:left="24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5795D">
        <w:rPr>
          <w:rStyle w:val="texample"/>
          <w:rFonts w:ascii="Times New Roman" w:hAnsi="Times New Roman" w:cs="Times New Roman"/>
          <w:color w:val="8B0000"/>
          <w:sz w:val="24"/>
          <w:szCs w:val="24"/>
          <w:lang w:val="en-US"/>
        </w:rPr>
        <w:t>TIMESTAMP</w:t>
      </w:r>
      <w:r w:rsidR="004C53CF">
        <w:rPr>
          <w:rStyle w:val="texample"/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Style w:val="texample"/>
          <w:rFonts w:ascii="Times New Roman" w:hAnsi="Times New Roman" w:cs="Times New Roman"/>
          <w:color w:val="8B0000"/>
          <w:sz w:val="24"/>
          <w:szCs w:val="24"/>
          <w:lang w:val="en-US"/>
        </w:rPr>
        <w:t>WITH</w:t>
      </w:r>
      <w:r w:rsidR="004C53CF">
        <w:rPr>
          <w:rStyle w:val="texample"/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Style w:val="keyword"/>
          <w:rFonts w:ascii="Times New Roman" w:hAnsi="Times New Roman" w:cs="Times New Roman"/>
          <w:i/>
          <w:iCs/>
          <w:color w:val="8B0000"/>
          <w:sz w:val="24"/>
          <w:szCs w:val="24"/>
          <w:lang w:val="en-US"/>
        </w:rPr>
        <w:t>TIME</w:t>
      </w:r>
      <w:r w:rsidR="004C53CF">
        <w:rPr>
          <w:rStyle w:val="keyword"/>
          <w:rFonts w:ascii="Times New Roman" w:hAnsi="Times New Roman" w:cs="Times New Roman"/>
          <w:i/>
          <w:iCs/>
          <w:color w:val="8B0000"/>
          <w:sz w:val="24"/>
          <w:szCs w:val="24"/>
          <w:lang w:val="en-US"/>
        </w:rPr>
        <w:t xml:space="preserve"> </w:t>
      </w:r>
      <w:r w:rsidRPr="00A5795D">
        <w:rPr>
          <w:rStyle w:val="keyword"/>
          <w:rFonts w:ascii="Times New Roman" w:hAnsi="Times New Roman" w:cs="Times New Roman"/>
          <w:i/>
          <w:iCs/>
          <w:color w:val="8B0000"/>
          <w:sz w:val="24"/>
          <w:szCs w:val="24"/>
          <w:lang w:val="en-US"/>
        </w:rPr>
        <w:t>ZONE</w:t>
      </w:r>
      <w:r w:rsidRPr="00A5795D">
        <w:rPr>
          <w:rStyle w:val="texample"/>
          <w:rFonts w:ascii="Times New Roman" w:hAnsi="Times New Roman" w:cs="Times New Roman"/>
          <w:color w:val="8B0000"/>
          <w:sz w:val="24"/>
          <w:szCs w:val="24"/>
          <w:lang w:val="en-US"/>
        </w:rPr>
        <w:t>(9.2-),</w:t>
      </w:r>
      <w:r w:rsidR="004C53CF">
        <w:rPr>
          <w:rStyle w:val="texample"/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Style w:val="texample"/>
          <w:rFonts w:ascii="Times New Roman" w:hAnsi="Times New Roman" w:cs="Times New Roman"/>
          <w:color w:val="8B0000"/>
          <w:sz w:val="24"/>
          <w:szCs w:val="24"/>
          <w:lang w:val="en-US"/>
        </w:rPr>
        <w:t>TIMESTAMP</w:t>
      </w:r>
      <w:r w:rsidR="004C53CF">
        <w:rPr>
          <w:rStyle w:val="texample"/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Style w:val="texample"/>
          <w:rFonts w:ascii="Times New Roman" w:hAnsi="Times New Roman" w:cs="Times New Roman"/>
          <w:color w:val="8B0000"/>
          <w:sz w:val="24"/>
          <w:szCs w:val="24"/>
          <w:lang w:val="en-US"/>
        </w:rPr>
        <w:t>WITH</w:t>
      </w:r>
      <w:r w:rsidR="004C53CF">
        <w:rPr>
          <w:rStyle w:val="texample"/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Style w:val="keyword"/>
          <w:rFonts w:ascii="Times New Roman" w:hAnsi="Times New Roman" w:cs="Times New Roman"/>
          <w:i/>
          <w:iCs/>
          <w:color w:val="8B0000"/>
          <w:sz w:val="24"/>
          <w:szCs w:val="24"/>
          <w:lang w:val="en-US"/>
        </w:rPr>
        <w:t>LOCAL</w:t>
      </w:r>
      <w:r w:rsidR="004C53CF">
        <w:rPr>
          <w:rStyle w:val="keyword"/>
          <w:rFonts w:ascii="Times New Roman" w:hAnsi="Times New Roman" w:cs="Times New Roman"/>
          <w:i/>
          <w:iCs/>
          <w:color w:val="8B0000"/>
          <w:sz w:val="24"/>
          <w:szCs w:val="24"/>
          <w:lang w:val="en-US"/>
        </w:rPr>
        <w:t xml:space="preserve"> </w:t>
      </w:r>
      <w:r w:rsidRPr="00A5795D">
        <w:rPr>
          <w:rStyle w:val="keyword"/>
          <w:rFonts w:ascii="Times New Roman" w:hAnsi="Times New Roman" w:cs="Times New Roman"/>
          <w:i/>
          <w:iCs/>
          <w:color w:val="8B0000"/>
          <w:sz w:val="24"/>
          <w:szCs w:val="24"/>
          <w:lang w:val="en-US"/>
        </w:rPr>
        <w:t>TIME</w:t>
      </w:r>
      <w:r w:rsidR="004C53CF">
        <w:rPr>
          <w:rStyle w:val="texample"/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Style w:val="texample"/>
          <w:rFonts w:ascii="Times New Roman" w:hAnsi="Times New Roman" w:cs="Times New Roman"/>
          <w:color w:val="8B0000"/>
          <w:sz w:val="24"/>
          <w:szCs w:val="24"/>
          <w:lang w:val="en-US"/>
        </w:rPr>
        <w:t>ZONE(9.2-)</w:t>
      </w:r>
    </w:p>
    <w:p w:rsidR="00E536DB" w:rsidRPr="00A5795D" w:rsidRDefault="00E536DB" w:rsidP="00A5795D">
      <w:pPr>
        <w:numPr>
          <w:ilvl w:val="0"/>
          <w:numId w:val="4"/>
        </w:numPr>
        <w:spacing w:before="36" w:after="36" w:line="240" w:lineRule="atLeast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5795D">
        <w:rPr>
          <w:rFonts w:ascii="Times New Roman" w:hAnsi="Times New Roman" w:cs="Times New Roman"/>
          <w:color w:val="000000"/>
          <w:sz w:val="24"/>
          <w:szCs w:val="24"/>
        </w:rPr>
        <w:t>Интервалы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времени:</w:t>
      </w:r>
    </w:p>
    <w:p w:rsidR="00E536DB" w:rsidRPr="00A5795D" w:rsidRDefault="00E536DB" w:rsidP="00A5795D">
      <w:pPr>
        <w:numPr>
          <w:ilvl w:val="1"/>
          <w:numId w:val="4"/>
        </w:numPr>
        <w:spacing w:before="36" w:after="36" w:line="240" w:lineRule="atLeast"/>
        <w:ind w:left="24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5795D">
        <w:rPr>
          <w:rStyle w:val="texample"/>
          <w:rFonts w:ascii="Times New Roman" w:hAnsi="Times New Roman" w:cs="Times New Roman"/>
          <w:color w:val="8B0000"/>
          <w:sz w:val="24"/>
          <w:szCs w:val="24"/>
          <w:lang w:val="en-US"/>
        </w:rPr>
        <w:t>INTERVAL</w:t>
      </w:r>
      <w:r w:rsidR="004C53CF">
        <w:rPr>
          <w:rStyle w:val="texample"/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Style w:val="texample"/>
          <w:rFonts w:ascii="Times New Roman" w:hAnsi="Times New Roman" w:cs="Times New Roman"/>
          <w:color w:val="8B0000"/>
          <w:sz w:val="24"/>
          <w:szCs w:val="24"/>
          <w:lang w:val="en-US"/>
        </w:rPr>
        <w:t>YEAR</w:t>
      </w:r>
      <w:r w:rsidR="004C53CF">
        <w:rPr>
          <w:rStyle w:val="texample"/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Style w:val="texample"/>
          <w:rFonts w:ascii="Times New Roman" w:hAnsi="Times New Roman" w:cs="Times New Roman"/>
          <w:color w:val="8B0000"/>
          <w:sz w:val="24"/>
          <w:szCs w:val="24"/>
          <w:lang w:val="en-US"/>
        </w:rPr>
        <w:t>TO</w:t>
      </w:r>
      <w:r w:rsidR="004C53CF">
        <w:rPr>
          <w:rStyle w:val="texample"/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Style w:val="texample"/>
          <w:rFonts w:ascii="Times New Roman" w:hAnsi="Times New Roman" w:cs="Times New Roman"/>
          <w:color w:val="8B0000"/>
          <w:sz w:val="24"/>
          <w:szCs w:val="24"/>
          <w:lang w:val="en-US"/>
        </w:rPr>
        <w:t>MONTH(9.2-),</w:t>
      </w:r>
      <w:r w:rsidR="004C53CF">
        <w:rPr>
          <w:rStyle w:val="texample"/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Style w:val="texample"/>
          <w:rFonts w:ascii="Times New Roman" w:hAnsi="Times New Roman" w:cs="Times New Roman"/>
          <w:color w:val="8B0000"/>
          <w:sz w:val="24"/>
          <w:szCs w:val="24"/>
          <w:lang w:val="en-US"/>
        </w:rPr>
        <w:t>INTERVAL</w:t>
      </w:r>
      <w:r w:rsidR="004C53CF">
        <w:rPr>
          <w:rStyle w:val="texample"/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Style w:val="texample"/>
          <w:rFonts w:ascii="Times New Roman" w:hAnsi="Times New Roman" w:cs="Times New Roman"/>
          <w:color w:val="8B0000"/>
          <w:sz w:val="24"/>
          <w:szCs w:val="24"/>
          <w:lang w:val="en-US"/>
        </w:rPr>
        <w:t>DAY</w:t>
      </w:r>
      <w:r w:rsidR="004C53CF">
        <w:rPr>
          <w:rStyle w:val="texample"/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Style w:val="texample"/>
          <w:rFonts w:ascii="Times New Roman" w:hAnsi="Times New Roman" w:cs="Times New Roman"/>
          <w:color w:val="8B0000"/>
          <w:sz w:val="24"/>
          <w:szCs w:val="24"/>
          <w:lang w:val="en-US"/>
        </w:rPr>
        <w:t>TO</w:t>
      </w:r>
      <w:r w:rsidR="004C53CF">
        <w:rPr>
          <w:rStyle w:val="texample"/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Style w:val="texample"/>
          <w:rFonts w:ascii="Times New Roman" w:hAnsi="Times New Roman" w:cs="Times New Roman"/>
          <w:color w:val="8B0000"/>
          <w:sz w:val="24"/>
          <w:szCs w:val="24"/>
          <w:lang w:val="en-US"/>
        </w:rPr>
        <w:t>SECOND(9.2-)</w:t>
      </w:r>
    </w:p>
    <w:p w:rsidR="00E536DB" w:rsidRPr="00A5795D" w:rsidRDefault="00E536DB" w:rsidP="00A5795D">
      <w:pPr>
        <w:numPr>
          <w:ilvl w:val="0"/>
          <w:numId w:val="4"/>
        </w:numPr>
        <w:spacing w:before="36" w:after="36" w:line="240" w:lineRule="atLeast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5795D">
        <w:rPr>
          <w:rFonts w:ascii="Times New Roman" w:hAnsi="Times New Roman" w:cs="Times New Roman"/>
          <w:color w:val="000000"/>
          <w:sz w:val="24"/>
          <w:szCs w:val="24"/>
        </w:rPr>
        <w:t>Прочие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типы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данных:</w:t>
      </w:r>
    </w:p>
    <w:p w:rsidR="00E536DB" w:rsidRPr="00A5795D" w:rsidRDefault="00E536DB" w:rsidP="00A5795D">
      <w:pPr>
        <w:numPr>
          <w:ilvl w:val="1"/>
          <w:numId w:val="4"/>
        </w:numPr>
        <w:spacing w:before="36" w:after="36" w:line="240" w:lineRule="atLeast"/>
        <w:ind w:left="2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5795D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>BFILE(8-)</w:t>
      </w:r>
    </w:p>
    <w:p w:rsidR="00E536DB" w:rsidRPr="00A5795D" w:rsidRDefault="00E536DB" w:rsidP="00A5795D">
      <w:pPr>
        <w:numPr>
          <w:ilvl w:val="1"/>
          <w:numId w:val="4"/>
        </w:numPr>
        <w:spacing w:before="36" w:after="36" w:line="240" w:lineRule="atLeast"/>
        <w:ind w:left="2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5795D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>ROWID,</w:t>
      </w:r>
      <w:r w:rsidR="004C53CF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 xml:space="preserve"> </w:t>
      </w:r>
      <w:r w:rsidRPr="00A5795D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>UROWID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(физический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"логический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физический"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адреса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строк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или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объектов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таблицах)</w:t>
      </w:r>
    </w:p>
    <w:p w:rsidR="00E536DB" w:rsidRPr="00A5795D" w:rsidRDefault="00E536DB" w:rsidP="00A5795D">
      <w:pPr>
        <w:numPr>
          <w:ilvl w:val="1"/>
          <w:numId w:val="4"/>
        </w:numPr>
        <w:spacing w:before="36" w:after="36" w:line="240" w:lineRule="atLeast"/>
        <w:ind w:left="2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5795D">
        <w:rPr>
          <w:rStyle w:val="texample"/>
          <w:rFonts w:ascii="Times New Roman" w:hAnsi="Times New Roman" w:cs="Times New Roman"/>
          <w:color w:val="8B0000"/>
          <w:sz w:val="24"/>
          <w:szCs w:val="24"/>
        </w:rPr>
        <w:lastRenderedPageBreak/>
        <w:t>XMLTYPE(9.2-),</w:t>
      </w:r>
      <w:r w:rsidR="004C53CF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 xml:space="preserve"> </w:t>
      </w:r>
      <w:r w:rsidRPr="00A5795D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>ANYDATA(9.2-),</w:t>
      </w:r>
      <w:r w:rsidR="004C53CF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 xml:space="preserve"> </w:t>
      </w:r>
      <w:r w:rsidRPr="00A5795D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>URITYPE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с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подтипами(9.2-);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типы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для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Oracle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Spatial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(8-),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для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построения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геоинформационных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систем;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прочие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(встроенные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объектные)</w:t>
      </w:r>
    </w:p>
    <w:p w:rsidR="00E536DB" w:rsidRPr="00A5795D" w:rsidRDefault="00E536DB" w:rsidP="00A5795D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A5795D">
        <w:rPr>
          <w:color w:val="000000"/>
        </w:rPr>
        <w:t>Помимо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встроенных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типов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Oracle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версии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8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позволяет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использовать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описании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столбцов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типы,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создаваемые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самостоятельно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пользователями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БД.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Это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объектные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("структурные")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типы.</w:t>
      </w:r>
    </w:p>
    <w:p w:rsidR="00E536DB" w:rsidRPr="00A5795D" w:rsidRDefault="00E536DB" w:rsidP="00A5795D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A5795D">
        <w:rPr>
          <w:color w:val="000000"/>
        </w:rPr>
        <w:t>Типы</w:t>
      </w:r>
      <w:r w:rsidR="004C53CF">
        <w:rPr>
          <w:color w:val="000000"/>
        </w:rPr>
        <w:t xml:space="preserve"> </w:t>
      </w:r>
      <w:r w:rsidRPr="00A5795D">
        <w:rPr>
          <w:rStyle w:val="texample"/>
          <w:color w:val="8B0000"/>
        </w:rPr>
        <w:t>BLOB,</w:t>
      </w:r>
      <w:r w:rsidR="004C53CF">
        <w:rPr>
          <w:rStyle w:val="texample"/>
          <w:color w:val="8B0000"/>
        </w:rPr>
        <w:t xml:space="preserve"> </w:t>
      </w:r>
      <w:r w:rsidRPr="00A5795D">
        <w:rPr>
          <w:rStyle w:val="keyword"/>
          <w:i/>
          <w:iCs/>
          <w:color w:val="8B0000"/>
        </w:rPr>
        <w:t>CLOB</w:t>
      </w:r>
      <w:r w:rsidRPr="00A5795D">
        <w:rPr>
          <w:rStyle w:val="texample"/>
          <w:color w:val="8B0000"/>
        </w:rPr>
        <w:t>,</w:t>
      </w:r>
      <w:r w:rsidR="004C53CF">
        <w:rPr>
          <w:rStyle w:val="texample"/>
          <w:color w:val="8B0000"/>
        </w:rPr>
        <w:t xml:space="preserve"> </w:t>
      </w:r>
      <w:r w:rsidRPr="00A5795D">
        <w:rPr>
          <w:rStyle w:val="texample"/>
          <w:color w:val="8B0000"/>
        </w:rPr>
        <w:t>NCLOB</w:t>
      </w:r>
      <w:r w:rsidR="004C53CF">
        <w:rPr>
          <w:rStyle w:val="texample"/>
          <w:color w:val="8B0000"/>
        </w:rPr>
        <w:t xml:space="preserve"> </w:t>
      </w:r>
      <w:r w:rsidRPr="00A5795D">
        <w:rPr>
          <w:rStyle w:val="texample"/>
          <w:color w:val="8B0000"/>
        </w:rPr>
        <w:t>и</w:t>
      </w:r>
      <w:r w:rsidR="004C53CF">
        <w:rPr>
          <w:rStyle w:val="texample"/>
          <w:color w:val="8B0000"/>
        </w:rPr>
        <w:t xml:space="preserve"> </w:t>
      </w:r>
      <w:r w:rsidRPr="00A5795D">
        <w:rPr>
          <w:rStyle w:val="texample"/>
          <w:color w:val="8B0000"/>
        </w:rPr>
        <w:t>BFILE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иногда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объединяют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единую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категорию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типов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"больших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неструктурированных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объектов"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(объекты</w:t>
      </w:r>
      <w:r w:rsidR="004C53CF">
        <w:rPr>
          <w:color w:val="000000"/>
        </w:rPr>
        <w:t xml:space="preserve"> </w:t>
      </w:r>
      <w:r w:rsidRPr="00A5795D">
        <w:rPr>
          <w:rStyle w:val="texample"/>
          <w:color w:val="8B0000"/>
        </w:rPr>
        <w:t>LOB</w:t>
      </w:r>
      <w:r w:rsidRPr="00A5795D">
        <w:rPr>
          <w:color w:val="000000"/>
        </w:rPr>
        <w:t>).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Для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работы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ними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SQL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иногда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требуется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прибегать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функциям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встроенного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пакета</w:t>
      </w:r>
      <w:r w:rsidR="004C53CF">
        <w:rPr>
          <w:color w:val="000000"/>
        </w:rPr>
        <w:t xml:space="preserve"> </w:t>
      </w:r>
      <w:r w:rsidRPr="00A5795D">
        <w:rPr>
          <w:rStyle w:val="texample"/>
          <w:color w:val="8B0000"/>
        </w:rPr>
        <w:t>DBMS_LOB</w:t>
      </w:r>
      <w:r w:rsidRPr="00A5795D">
        <w:rPr>
          <w:color w:val="000000"/>
        </w:rPr>
        <w:t>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хотя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версии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9.2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поводов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для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этого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стало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меньше.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употребление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SQL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связано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определенными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ограничениями.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Например,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столбцы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этих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типов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могут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употребляться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формировании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ключа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таблицы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вообще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индексироваться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стандартным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образом.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Часть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подобных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ограничений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употребления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обязаны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предположительно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гигантским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объемам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значений,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часть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—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особенному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способу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хранения,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отличному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принятого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для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"обычных"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данных.</w:t>
      </w:r>
    </w:p>
    <w:p w:rsidR="00E536DB" w:rsidRPr="00A5795D" w:rsidRDefault="00E536DB" w:rsidP="00A5795D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коде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СУБД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Oracle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сохранились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попытки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ввести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некоторых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случаях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более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разумные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встроенные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типы,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ряду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причин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доведенные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официального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предоставления.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Примером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может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служить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тип</w:t>
      </w:r>
      <w:r w:rsidR="004C53CF">
        <w:rPr>
          <w:color w:val="000000"/>
        </w:rPr>
        <w:t xml:space="preserve"> </w:t>
      </w:r>
      <w:r w:rsidRPr="00A5795D">
        <w:rPr>
          <w:rStyle w:val="texample"/>
          <w:color w:val="8B0000"/>
        </w:rPr>
        <w:t>TIME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для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обозначения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времени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суток.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Разрешить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его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употребление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своем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сеансе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связи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СУБД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можно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следующей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командой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(</w:t>
      </w:r>
      <w:r w:rsidR="004C53CF">
        <w:rPr>
          <w:color w:val="000000"/>
        </w:rPr>
        <w:t xml:space="preserve"> </w:t>
      </w:r>
      <w:hyperlink r:id="rId11" w:tgtFrame="_blank" w:history="1">
        <w:r w:rsidRPr="00A5795D">
          <w:rPr>
            <w:rStyle w:val="a4"/>
            <w:color w:val="0071A6"/>
          </w:rPr>
          <w:t>http://citforum.ru/database/oracle/time/</w:t>
        </w:r>
      </w:hyperlink>
      <w:r w:rsidRPr="00A5795D">
        <w:rPr>
          <w:color w:val="000000"/>
        </w:rPr>
        <w:t>):</w:t>
      </w:r>
    </w:p>
    <w:p w:rsidR="00E536DB" w:rsidRPr="00A5795D" w:rsidRDefault="004C53CF" w:rsidP="00A5795D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8B0000"/>
          <w:sz w:val="24"/>
          <w:szCs w:val="24"/>
        </w:rPr>
        <w:t xml:space="preserve"> </w:t>
      </w:r>
      <w:r w:rsidR="00E536DB"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ALTER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="00E536DB"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SESSION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="00E536DB"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SET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="00E536DB"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EVENTS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="00E536DB"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'10407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="00E536DB"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trace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="00E536DB"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name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="00E536DB"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context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="00E536DB"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forever,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="00E536DB"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level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="00E536DB"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1';</w:t>
      </w:r>
    </w:p>
    <w:p w:rsidR="00E536DB" w:rsidRPr="00A5795D" w:rsidRDefault="00E536DB" w:rsidP="00A5795D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A5795D">
        <w:rPr>
          <w:color w:val="000000"/>
        </w:rPr>
        <w:t>Официально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этого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типа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существует,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следами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его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фактического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наличия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являются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возможности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указывать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обычных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выражениях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SQL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значение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времени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суток,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например,</w:t>
      </w:r>
      <w:r w:rsidR="004C53CF">
        <w:rPr>
          <w:color w:val="000000"/>
        </w:rPr>
        <w:t xml:space="preserve"> </w:t>
      </w:r>
      <w:r w:rsidRPr="00A5795D">
        <w:rPr>
          <w:rStyle w:val="texample"/>
          <w:color w:val="8B0000"/>
        </w:rPr>
        <w:t>TIME</w:t>
      </w:r>
      <w:r w:rsidR="004C53CF">
        <w:rPr>
          <w:rStyle w:val="texample"/>
          <w:color w:val="8B0000"/>
        </w:rPr>
        <w:t xml:space="preserve"> </w:t>
      </w:r>
      <w:r w:rsidRPr="00A5795D">
        <w:rPr>
          <w:rStyle w:val="texample"/>
          <w:color w:val="8B0000"/>
        </w:rPr>
        <w:t>'12:30:45'</w:t>
      </w:r>
      <w:r w:rsidRPr="00A5795D">
        <w:rPr>
          <w:color w:val="000000"/>
        </w:rPr>
        <w:t>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некоторые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функции,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например,</w:t>
      </w:r>
      <w:r w:rsidR="004C53CF">
        <w:rPr>
          <w:color w:val="000000"/>
        </w:rPr>
        <w:t xml:space="preserve"> </w:t>
      </w:r>
      <w:r w:rsidRPr="00A5795D">
        <w:rPr>
          <w:rStyle w:val="texample"/>
          <w:color w:val="8B0000"/>
        </w:rPr>
        <w:t>TO_TIME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</w:t>
      </w:r>
      <w:r w:rsidR="004C53CF">
        <w:rPr>
          <w:color w:val="000000"/>
        </w:rPr>
        <w:t xml:space="preserve"> </w:t>
      </w:r>
      <w:r w:rsidRPr="00A5795D">
        <w:rPr>
          <w:rStyle w:val="texample"/>
          <w:color w:val="8B0000"/>
        </w:rPr>
        <w:t>EXTRACT</w:t>
      </w:r>
      <w:r w:rsidRPr="00A5795D">
        <w:rPr>
          <w:color w:val="000000"/>
        </w:rPr>
        <w:t>.</w:t>
      </w:r>
    </w:p>
    <w:p w:rsidR="00E536DB" w:rsidRPr="00A5795D" w:rsidRDefault="00E536DB" w:rsidP="00A5795D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A5795D">
        <w:rPr>
          <w:color w:val="000000"/>
        </w:rPr>
        <w:t>Похожим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путем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версии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8.1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можно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активировать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типы</w:t>
      </w:r>
      <w:r w:rsidR="004C53CF">
        <w:rPr>
          <w:color w:val="000000"/>
        </w:rPr>
        <w:t xml:space="preserve"> </w:t>
      </w:r>
      <w:r w:rsidRPr="00A5795D">
        <w:rPr>
          <w:rStyle w:val="texample"/>
          <w:color w:val="8B0000"/>
        </w:rPr>
        <w:t>TIMESTAMP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</w:t>
      </w:r>
      <w:r w:rsidR="004C53CF">
        <w:rPr>
          <w:color w:val="000000"/>
        </w:rPr>
        <w:t xml:space="preserve"> </w:t>
      </w:r>
      <w:r w:rsidRPr="00A5795D">
        <w:rPr>
          <w:rStyle w:val="texample"/>
          <w:color w:val="8B0000"/>
        </w:rPr>
        <w:t>INTERVAL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(впоследствии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ставшие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штатными,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отличие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от</w:t>
      </w:r>
      <w:r w:rsidR="004C53CF">
        <w:rPr>
          <w:color w:val="000000"/>
        </w:rPr>
        <w:t xml:space="preserve"> </w:t>
      </w:r>
      <w:r w:rsidRPr="00A5795D">
        <w:rPr>
          <w:rStyle w:val="texample"/>
          <w:color w:val="8B0000"/>
        </w:rPr>
        <w:t>TIME</w:t>
      </w:r>
      <w:r w:rsidRPr="00A5795D">
        <w:rPr>
          <w:color w:val="000000"/>
        </w:rPr>
        <w:t>):</w:t>
      </w:r>
    </w:p>
    <w:p w:rsidR="00E536DB" w:rsidRPr="00A5795D" w:rsidRDefault="00E536DB" w:rsidP="00A5795D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ALTER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SESSION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SET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EVENTS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'10406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trace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name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context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forever';</w:t>
      </w:r>
    </w:p>
    <w:p w:rsidR="00AD1255" w:rsidRPr="00A5795D" w:rsidRDefault="00AD1255" w:rsidP="00A5795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54" w:name="sect5"/>
      <w:bookmarkEnd w:id="54"/>
      <w:r w:rsidRPr="00A579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Типы</w:t>
      </w:r>
      <w:r w:rsidR="004C53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данных</w:t>
      </w:r>
      <w:r w:rsidR="004C53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ORACLE</w:t>
      </w:r>
    </w:p>
    <w:p w:rsidR="00AD1255" w:rsidRPr="00A5795D" w:rsidRDefault="00AD1255" w:rsidP="00A5795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Следующие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секции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описывают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типы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данных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ORACLE,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которые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могут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использоваться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определениях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столбцов.</w:t>
      </w:r>
    </w:p>
    <w:p w:rsidR="00AD1255" w:rsidRPr="00A5795D" w:rsidRDefault="00AD1255" w:rsidP="00A5795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55" w:name="3_2"/>
      <w:bookmarkEnd w:id="55"/>
      <w:r w:rsidRPr="00A579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Символьные</w:t>
      </w:r>
      <w:r w:rsidR="004C53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типы</w:t>
      </w:r>
      <w:r w:rsidR="004C53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данных</w:t>
      </w:r>
    </w:p>
    <w:p w:rsidR="00AD1255" w:rsidRPr="00A5795D" w:rsidRDefault="00AD1255" w:rsidP="00A5795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Типы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данных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CHAR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VARCHAR2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хранят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алфавитно-цифровые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данные;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столбце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одного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этих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типов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данных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можно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хранить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любые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символы.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Символьные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хранятся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строки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символов,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где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байтовые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значения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соответствуют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схеме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кодирования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символов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(обычно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называемой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набором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символов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или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кодовой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страницей);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набор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символов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базы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данных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устанавливается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создании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базы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данных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никогда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изменяется.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Примерами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наборов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символов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служат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7-битовый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ASCII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(американский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стандартный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код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обмена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информацией),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кодовая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страница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500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набора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символов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EBCDIC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(расширенный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двоично-кодированный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десятичный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код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обмена)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или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Japan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Extended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UNIX.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ORACLE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поддерживает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однобайтовые,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мультибайтовые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схемы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кодирования.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Обратитесь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приложению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дополнительной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информации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средствах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поддержки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национальных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языков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(NLS)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ORACLE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том,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поддерживаются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различные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схемы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кодирования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символов.</w:t>
      </w:r>
    </w:p>
    <w:p w:rsidR="00AD1255" w:rsidRPr="00A5795D" w:rsidRDefault="00AD1255" w:rsidP="00A5795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ORACLE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дополняет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пробелами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значения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столбцах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CHAR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дополняет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пробелами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значения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столбцах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VARCHAR2,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столбцы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VARCHAR2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более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экономны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смысле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затрат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памяти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хранение.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этой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причине,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полном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просмотре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большой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таблицы,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содержащей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столбцы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VARCHAR2,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прочитать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меньше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блоков,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чем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аналогичной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таблицы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столбцами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CHAR.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ваше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приложение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часто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выполняет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полные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просмотры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больших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таблиц,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содержащих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символьные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данные,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можете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улучшить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производительность,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выбрав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таких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данных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тип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данных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VARCHAR2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вместо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CHAR.</w:t>
      </w:r>
    </w:p>
    <w:p w:rsidR="00AD1255" w:rsidRPr="00A5795D" w:rsidRDefault="00AD1255" w:rsidP="00A5795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Однако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производительность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единственный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фактор,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который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рассматривать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выборе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между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этими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типами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данных.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ORACLE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применяет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различные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семантики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сравнении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значений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каждого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этих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типов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данных.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можете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предпочесть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один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тип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другому,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ваше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приложение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чувствительно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различиям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между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этими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семантиками.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Например,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хотите,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чтобы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ORACLE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игнорировал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хвостовые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пробелы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сравнении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символьных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значений,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должны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хранить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такие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значения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столбцах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CHAR.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информации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семантиках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сравнения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символьных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типов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данных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обратитесь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документу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ORACLE7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Server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SQL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Language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Reference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Manual.</w:t>
      </w:r>
    </w:p>
    <w:p w:rsidR="00AD1255" w:rsidRPr="00A5795D" w:rsidRDefault="00AD1255" w:rsidP="00A5795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56" w:name="3_3"/>
      <w:bookmarkEnd w:id="56"/>
      <w:r w:rsidRPr="00A579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Тип</w:t>
      </w:r>
      <w:r w:rsidR="004C53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данных</w:t>
      </w:r>
      <w:r w:rsidR="004C53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CHAR</w:t>
      </w:r>
    </w:p>
    <w:p w:rsidR="00AD1255" w:rsidRPr="00A5795D" w:rsidRDefault="00AD1255" w:rsidP="00A5795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Тип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данных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CHAR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хранит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строки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ФИКСИРОВАННОЙ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длины.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создании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таблицы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столбцом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CHAR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этого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столбца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задается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длина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(в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байтах,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символах)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255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(по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умолчанию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1).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Затем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ORACLE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гарантирует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соблюдение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следующих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правил:</w:t>
      </w:r>
    </w:p>
    <w:p w:rsidR="00AD1255" w:rsidRPr="00A5795D" w:rsidRDefault="00AD1255" w:rsidP="00A5795D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входное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значение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короче,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оно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дополняется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пробелами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фиксированной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длины.</w:t>
      </w:r>
    </w:p>
    <w:p w:rsidR="00AD1255" w:rsidRPr="00A5795D" w:rsidRDefault="00AD1255" w:rsidP="00A5795D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входное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значение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слишком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длинно,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ORACLE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возвращает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ошибку.</w:t>
      </w:r>
    </w:p>
    <w:p w:rsidR="00AD1255" w:rsidRPr="00A5795D" w:rsidRDefault="00AD1255" w:rsidP="00A5795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ORACLE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сравнивает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значения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CHAR,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используя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ДОПОЛНЯЮЩУЮ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СЕМАНТИКУ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сравнения.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сравниваемые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значения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имеют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разную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длину,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ORACLE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дополняет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более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короткое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значение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пробелами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равной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длины.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два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значения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отличаются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лишь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числом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хвостовых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пробелов,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они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считаются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равными.</w:t>
      </w:r>
    </w:p>
    <w:p w:rsidR="00AD1255" w:rsidRPr="00A5795D" w:rsidRDefault="00AD1255" w:rsidP="00A5795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57" w:name="3_4"/>
      <w:bookmarkEnd w:id="57"/>
      <w:r w:rsidRPr="00A579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Тип</w:t>
      </w:r>
      <w:r w:rsidR="004C53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данных</w:t>
      </w:r>
      <w:r w:rsidR="004C53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VARCHAR2</w:t>
      </w:r>
    </w:p>
    <w:p w:rsidR="00AD1255" w:rsidRPr="00A5795D" w:rsidRDefault="00AD1255" w:rsidP="00A5795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Тип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данных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VARCHAR2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хранит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символьные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строки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ПЕРЕМЕННОЙ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длины.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создании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таблицы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столбцом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VARCHAR2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этого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столбца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задается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максимальная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длина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(в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байтах,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символах)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2000.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каждой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строки,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значение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столбца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VARCHAR2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записывается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переменной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длины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(если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входное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значение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превышает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максимальную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длину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столбца,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ORACLE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возвращает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ошибку).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Например,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предположим,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что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столбец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объявлен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типом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VARCHAR2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максимальной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длиной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50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символов.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входное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значение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этого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столбца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имеет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длину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10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символов,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(в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однобайтовом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наборе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символов)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значение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столбца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строке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будет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иметь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длину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10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символов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(10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байт),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50.</w:t>
      </w:r>
    </w:p>
    <w:p w:rsidR="00AD1255" w:rsidRPr="00A5795D" w:rsidRDefault="00AD1255" w:rsidP="00A5795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ORACLE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сравнивает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значения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VARCHAR2,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используя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НЕДОПОЛНЯЮЩУЮ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СЕМАНТИКУ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сравнения.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Два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значения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считаются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равными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лишь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тогда,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когда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они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состоят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одних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тех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символов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имеют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одинаковую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длину.</w:t>
      </w:r>
    </w:p>
    <w:p w:rsidR="00AD1255" w:rsidRPr="00A5795D" w:rsidRDefault="00AD1255" w:rsidP="00A5795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58" w:name="3_5"/>
      <w:bookmarkEnd w:id="58"/>
      <w:r w:rsidRPr="00A579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Тип</w:t>
      </w:r>
      <w:r w:rsidR="004C53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данных</w:t>
      </w:r>
      <w:r w:rsidR="004C53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VARCHAR</w:t>
      </w:r>
    </w:p>
    <w:p w:rsidR="00AD1255" w:rsidRPr="00A5795D" w:rsidRDefault="00AD1255" w:rsidP="00A5795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Тип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данных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VARCHAR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настоящее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время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является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синонимом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типа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данных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VARCHAR2.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Однако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будущей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версии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ORACLE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тип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данных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VARCHAR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будет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хранить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строки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символов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переменной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длины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иной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семантикой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сравнения.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Поэтому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используйте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тип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данных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VARCHAR2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символьных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строк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переменной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длины.</w:t>
      </w:r>
    </w:p>
    <w:p w:rsidR="00AD1255" w:rsidRPr="00A5795D" w:rsidRDefault="00AD1255" w:rsidP="00A5795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59" w:name="3_6"/>
      <w:bookmarkEnd w:id="59"/>
      <w:r w:rsidRPr="00A579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Длины</w:t>
      </w:r>
      <w:r w:rsidR="004C53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столбцов</w:t>
      </w:r>
      <w:r w:rsidR="004C53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для</w:t>
      </w:r>
      <w:r w:rsidR="004C53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символьных</w:t>
      </w:r>
      <w:r w:rsidR="004C53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типов</w:t>
      </w:r>
      <w:r w:rsidR="004C53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данных</w:t>
      </w:r>
    </w:p>
    <w:p w:rsidR="00AD1255" w:rsidRPr="00A5795D" w:rsidRDefault="00AD1255" w:rsidP="00A5795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Длины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столбцов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CHAR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VARCHAR2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специфицируются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байтах,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символах,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ограничения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их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длины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рассматриваются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байтах.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набор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символов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базы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данных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использует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однобайтовую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схему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кодирования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символов,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число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символов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столбец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совпадает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числом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байтов.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мультибайтовой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схеме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кодирования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такого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соответствия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общем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случае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нет.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Например,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некоторые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символы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могут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занимать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один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байт,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другие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два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байта,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т.д.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Это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соображение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должно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рассматриваться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оценке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памяти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таблиц,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столбцы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которых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содержат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символьные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данные.</w:t>
      </w:r>
    </w:p>
    <w:p w:rsidR="00AD1255" w:rsidRPr="00A5795D" w:rsidRDefault="00AD1255" w:rsidP="00A5795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60" w:name="3_7"/>
      <w:bookmarkEnd w:id="60"/>
      <w:r w:rsidRPr="00A579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Тип</w:t>
      </w:r>
      <w:r w:rsidR="004C53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данных</w:t>
      </w:r>
      <w:r w:rsidR="004C53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NUMBER</w:t>
      </w:r>
    </w:p>
    <w:p w:rsidR="00AD1255" w:rsidRPr="00A5795D" w:rsidRDefault="00AD1255" w:rsidP="00A5795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Тип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данных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NUMBER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используется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хранения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нуля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положительных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или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отрицательных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чисел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фиксированной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плавающей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точкой.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этого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типа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данных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гарантируется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переносимость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между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любыми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операционными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системами,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которые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поддерживает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ORACLE,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точностью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38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цифр.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можете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хранить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положительные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отрицательные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числа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интервале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x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10**-130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9.99..9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x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10**125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(с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точностью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38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значащих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цифр),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также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ноль.</w:t>
      </w:r>
    </w:p>
    <w:p w:rsidR="00AD1255" w:rsidRPr="00A5795D" w:rsidRDefault="00AD1255" w:rsidP="00A5795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числовых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столбцов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можно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просто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указать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NUMBER,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например:</w:t>
      </w:r>
    </w:p>
    <w:p w:rsidR="00AD1255" w:rsidRPr="00A5795D" w:rsidRDefault="00AD1255" w:rsidP="00A57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имя_столбца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NUMBER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</w:t>
      </w:r>
    </w:p>
    <w:p w:rsidR="00AD1255" w:rsidRPr="00A5795D" w:rsidRDefault="00AD1255" w:rsidP="00A5795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или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можно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указать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ТОЧНОСТЬ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(общее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число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цифр)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МАСШТАБ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(число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цифр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справа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десятичной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точки):</w:t>
      </w:r>
    </w:p>
    <w:p w:rsidR="00AD1255" w:rsidRPr="00A5795D" w:rsidRDefault="00AD1255" w:rsidP="00A57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имя_столбца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NUMBER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(точность,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масштаб)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</w:t>
      </w:r>
    </w:p>
    <w:p w:rsidR="00AD1255" w:rsidRPr="00A5795D" w:rsidRDefault="00AD1255" w:rsidP="00A5795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точность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указана,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столбец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хранит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значения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они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задаются.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указан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масштаб,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он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считается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нулевым.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Масштаб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может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принимать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значения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-84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127.</w:t>
      </w:r>
    </w:p>
    <w:p w:rsidR="00AD1255" w:rsidRPr="00A5795D" w:rsidRDefault="00AD1255" w:rsidP="00A5795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Хотя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это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обязательно,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задании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числовых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полей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рекомендуется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явно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указывать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точность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масштаб;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это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обеспечивает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возможность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дополнительной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данных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входе.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табл.3-1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приведены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примеры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хранения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данных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использовании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различных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показателей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масштаба.</w:t>
      </w:r>
    </w:p>
    <w:p w:rsidR="00AD1255" w:rsidRPr="00A5795D" w:rsidRDefault="00AD1255" w:rsidP="00A5795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Табл.3-1</w:t>
      </w:r>
    </w:p>
    <w:p w:rsidR="00AD1255" w:rsidRPr="00A5795D" w:rsidRDefault="00AD1255" w:rsidP="00A5795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Влияние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показателя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масштаба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хранение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числовых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данных</w:t>
      </w:r>
    </w:p>
    <w:tbl>
      <w:tblPr>
        <w:tblW w:w="4900" w:type="pct"/>
        <w:jc w:val="center"/>
        <w:tblCellSpacing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63"/>
        <w:gridCol w:w="2298"/>
        <w:gridCol w:w="4425"/>
      </w:tblGrid>
      <w:tr w:rsidR="00AD1255" w:rsidRPr="00A5795D" w:rsidTr="00AD1255">
        <w:trPr>
          <w:tblCellSpacing w:w="30" w:type="dxa"/>
          <w:jc w:val="center"/>
        </w:trPr>
        <w:tc>
          <w:tcPr>
            <w:tcW w:w="0" w:type="auto"/>
            <w:vAlign w:val="center"/>
            <w:hideMark/>
          </w:tcPr>
          <w:p w:rsidR="00AD1255" w:rsidRPr="00A5795D" w:rsidRDefault="00AD1255" w:rsidP="00A579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79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Входные</w:t>
            </w:r>
            <w:r w:rsidR="004C53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A579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данные</w:t>
            </w:r>
          </w:p>
        </w:tc>
        <w:tc>
          <w:tcPr>
            <w:tcW w:w="0" w:type="auto"/>
            <w:vAlign w:val="center"/>
            <w:hideMark/>
          </w:tcPr>
          <w:p w:rsidR="00AD1255" w:rsidRPr="00A5795D" w:rsidRDefault="00AD1255" w:rsidP="00A579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79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</w:t>
            </w:r>
            <w:r w:rsidR="004C53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A579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столбца</w:t>
            </w:r>
          </w:p>
        </w:tc>
        <w:tc>
          <w:tcPr>
            <w:tcW w:w="0" w:type="auto"/>
            <w:vAlign w:val="center"/>
            <w:hideMark/>
          </w:tcPr>
          <w:p w:rsidR="00AD1255" w:rsidRPr="00A5795D" w:rsidRDefault="00AD1255" w:rsidP="00A579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79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Хранится</w:t>
            </w:r>
            <w:r w:rsidR="004C53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A579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как</w:t>
            </w:r>
          </w:p>
        </w:tc>
      </w:tr>
      <w:tr w:rsidR="00AD1255" w:rsidRPr="00A5795D" w:rsidTr="00AD1255">
        <w:trPr>
          <w:tblCellSpacing w:w="30" w:type="dxa"/>
          <w:jc w:val="center"/>
        </w:trPr>
        <w:tc>
          <w:tcPr>
            <w:tcW w:w="0" w:type="auto"/>
            <w:vAlign w:val="center"/>
            <w:hideMark/>
          </w:tcPr>
          <w:p w:rsidR="00AD1255" w:rsidRPr="00A5795D" w:rsidRDefault="00AD1255" w:rsidP="00A579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79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7,456,123.89</w:t>
            </w:r>
          </w:p>
        </w:tc>
        <w:tc>
          <w:tcPr>
            <w:tcW w:w="0" w:type="auto"/>
            <w:vAlign w:val="center"/>
            <w:hideMark/>
          </w:tcPr>
          <w:p w:rsidR="00AD1255" w:rsidRPr="00A5795D" w:rsidRDefault="00AD1255" w:rsidP="00A579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79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NUMBER(*,1)</w:t>
            </w:r>
          </w:p>
        </w:tc>
        <w:tc>
          <w:tcPr>
            <w:tcW w:w="0" w:type="auto"/>
            <w:vAlign w:val="center"/>
            <w:hideMark/>
          </w:tcPr>
          <w:p w:rsidR="00AD1255" w:rsidRPr="00A5795D" w:rsidRDefault="00AD1255" w:rsidP="00A579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79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7456123.9</w:t>
            </w:r>
          </w:p>
        </w:tc>
      </w:tr>
      <w:tr w:rsidR="00AD1255" w:rsidRPr="00A5795D" w:rsidTr="00AD1255">
        <w:trPr>
          <w:tblCellSpacing w:w="30" w:type="dxa"/>
          <w:jc w:val="center"/>
        </w:trPr>
        <w:tc>
          <w:tcPr>
            <w:tcW w:w="0" w:type="auto"/>
            <w:vAlign w:val="center"/>
            <w:hideMark/>
          </w:tcPr>
          <w:p w:rsidR="00AD1255" w:rsidRPr="00A5795D" w:rsidRDefault="00AD1255" w:rsidP="00A579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79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7,456,123.89</w:t>
            </w:r>
          </w:p>
        </w:tc>
        <w:tc>
          <w:tcPr>
            <w:tcW w:w="0" w:type="auto"/>
            <w:vAlign w:val="center"/>
            <w:hideMark/>
          </w:tcPr>
          <w:p w:rsidR="00AD1255" w:rsidRPr="00A5795D" w:rsidRDefault="00AD1255" w:rsidP="00A579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79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NUMBER(9)</w:t>
            </w:r>
          </w:p>
        </w:tc>
        <w:tc>
          <w:tcPr>
            <w:tcW w:w="0" w:type="auto"/>
            <w:vAlign w:val="center"/>
            <w:hideMark/>
          </w:tcPr>
          <w:p w:rsidR="00AD1255" w:rsidRPr="00A5795D" w:rsidRDefault="00AD1255" w:rsidP="00A579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79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7456123</w:t>
            </w:r>
          </w:p>
        </w:tc>
      </w:tr>
      <w:tr w:rsidR="00AD1255" w:rsidRPr="00A5795D" w:rsidTr="00AD1255">
        <w:trPr>
          <w:tblCellSpacing w:w="30" w:type="dxa"/>
          <w:jc w:val="center"/>
        </w:trPr>
        <w:tc>
          <w:tcPr>
            <w:tcW w:w="0" w:type="auto"/>
            <w:vAlign w:val="center"/>
            <w:hideMark/>
          </w:tcPr>
          <w:p w:rsidR="00AD1255" w:rsidRPr="00A5795D" w:rsidRDefault="00AD1255" w:rsidP="00A579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79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7,456,123.89</w:t>
            </w:r>
          </w:p>
        </w:tc>
        <w:tc>
          <w:tcPr>
            <w:tcW w:w="0" w:type="auto"/>
            <w:vAlign w:val="center"/>
            <w:hideMark/>
          </w:tcPr>
          <w:p w:rsidR="00AD1255" w:rsidRPr="00A5795D" w:rsidRDefault="00AD1255" w:rsidP="00A579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79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NUMBER(9,2)</w:t>
            </w:r>
          </w:p>
        </w:tc>
        <w:tc>
          <w:tcPr>
            <w:tcW w:w="0" w:type="auto"/>
            <w:vAlign w:val="center"/>
            <w:hideMark/>
          </w:tcPr>
          <w:p w:rsidR="00AD1255" w:rsidRPr="00A5795D" w:rsidRDefault="00AD1255" w:rsidP="00A579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79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7456123.89</w:t>
            </w:r>
          </w:p>
        </w:tc>
      </w:tr>
      <w:tr w:rsidR="00AD1255" w:rsidRPr="00A5795D" w:rsidTr="00AD1255">
        <w:trPr>
          <w:tblCellSpacing w:w="30" w:type="dxa"/>
          <w:jc w:val="center"/>
        </w:trPr>
        <w:tc>
          <w:tcPr>
            <w:tcW w:w="0" w:type="auto"/>
            <w:vAlign w:val="center"/>
            <w:hideMark/>
          </w:tcPr>
          <w:p w:rsidR="00AD1255" w:rsidRPr="00A5795D" w:rsidRDefault="00AD1255" w:rsidP="00A579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79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7,456,123.89</w:t>
            </w:r>
          </w:p>
        </w:tc>
        <w:tc>
          <w:tcPr>
            <w:tcW w:w="0" w:type="auto"/>
            <w:vAlign w:val="center"/>
            <w:hideMark/>
          </w:tcPr>
          <w:p w:rsidR="00AD1255" w:rsidRPr="00A5795D" w:rsidRDefault="00AD1255" w:rsidP="00A579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79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NUMBER(9,1)</w:t>
            </w:r>
          </w:p>
        </w:tc>
        <w:tc>
          <w:tcPr>
            <w:tcW w:w="0" w:type="auto"/>
            <w:vAlign w:val="center"/>
            <w:hideMark/>
          </w:tcPr>
          <w:p w:rsidR="00AD1255" w:rsidRPr="00A5795D" w:rsidRDefault="00AD1255" w:rsidP="00A579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79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7456123.9</w:t>
            </w:r>
          </w:p>
        </w:tc>
      </w:tr>
      <w:tr w:rsidR="00AD1255" w:rsidRPr="00A5795D" w:rsidTr="00AD1255">
        <w:trPr>
          <w:tblCellSpacing w:w="30" w:type="dxa"/>
          <w:jc w:val="center"/>
        </w:trPr>
        <w:tc>
          <w:tcPr>
            <w:tcW w:w="0" w:type="auto"/>
            <w:vAlign w:val="center"/>
            <w:hideMark/>
          </w:tcPr>
          <w:p w:rsidR="00AD1255" w:rsidRPr="00A5795D" w:rsidRDefault="00AD1255" w:rsidP="00A579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79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7,456,123.89</w:t>
            </w:r>
          </w:p>
        </w:tc>
        <w:tc>
          <w:tcPr>
            <w:tcW w:w="0" w:type="auto"/>
            <w:vAlign w:val="center"/>
            <w:hideMark/>
          </w:tcPr>
          <w:p w:rsidR="00AD1255" w:rsidRPr="00A5795D" w:rsidRDefault="00AD1255" w:rsidP="00A579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79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NUMBER(6)</w:t>
            </w:r>
          </w:p>
        </w:tc>
        <w:tc>
          <w:tcPr>
            <w:tcW w:w="0" w:type="auto"/>
            <w:vAlign w:val="center"/>
            <w:hideMark/>
          </w:tcPr>
          <w:p w:rsidR="00AD1255" w:rsidRPr="00A5795D" w:rsidRDefault="00AD1255" w:rsidP="00A579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79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ошибка:</w:t>
            </w:r>
            <w:r w:rsidR="004C53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A579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превышена</w:t>
            </w:r>
            <w:r w:rsidR="004C53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A579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точность</w:t>
            </w:r>
          </w:p>
        </w:tc>
      </w:tr>
      <w:tr w:rsidR="00AD1255" w:rsidRPr="00A5795D" w:rsidTr="00AD1255">
        <w:trPr>
          <w:tblCellSpacing w:w="30" w:type="dxa"/>
          <w:jc w:val="center"/>
        </w:trPr>
        <w:tc>
          <w:tcPr>
            <w:tcW w:w="0" w:type="auto"/>
            <w:vAlign w:val="center"/>
            <w:hideMark/>
          </w:tcPr>
          <w:p w:rsidR="00AD1255" w:rsidRPr="00A5795D" w:rsidRDefault="00AD1255" w:rsidP="00A579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79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7,456,123.89</w:t>
            </w:r>
          </w:p>
        </w:tc>
        <w:tc>
          <w:tcPr>
            <w:tcW w:w="0" w:type="auto"/>
            <w:vAlign w:val="center"/>
            <w:hideMark/>
          </w:tcPr>
          <w:p w:rsidR="00AD1255" w:rsidRPr="00A5795D" w:rsidRDefault="00AD1255" w:rsidP="00A579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79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NUMBER(7,-2)</w:t>
            </w:r>
          </w:p>
        </w:tc>
        <w:tc>
          <w:tcPr>
            <w:tcW w:w="0" w:type="auto"/>
            <w:vAlign w:val="center"/>
            <w:hideMark/>
          </w:tcPr>
          <w:p w:rsidR="00AD1255" w:rsidRPr="00A5795D" w:rsidRDefault="00AD1255" w:rsidP="00A579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795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7456100</w:t>
            </w:r>
          </w:p>
        </w:tc>
      </w:tr>
    </w:tbl>
    <w:p w:rsidR="00AD1255" w:rsidRPr="00A5795D" w:rsidRDefault="00AD1255" w:rsidP="00A5795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61" w:name="3_8"/>
      <w:bookmarkEnd w:id="61"/>
      <w:r w:rsidRPr="00A579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Тип</w:t>
      </w:r>
      <w:r w:rsidR="004C53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данных</w:t>
      </w:r>
      <w:r w:rsidR="004C53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DATE</w:t>
      </w:r>
    </w:p>
    <w:p w:rsidR="00AD1255" w:rsidRPr="00A5795D" w:rsidRDefault="00AD1255" w:rsidP="00A5795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Тип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данных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DATE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хранит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значения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виде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точек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времени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(т.е.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дату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время).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Тип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данных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DATE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запоминает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год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(включая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век),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месяц,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день,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часы,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минуты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секунды.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ORACLE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может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хранить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даты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диапазоне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января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4712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года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н.э.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31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декабря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4712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года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нашей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эры.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маске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формата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указано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BC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(до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н.э.),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предполагается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умолчанию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наша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эра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(AD).</w:t>
      </w:r>
    </w:p>
    <w:p w:rsidR="00AD1255" w:rsidRPr="00A5795D" w:rsidRDefault="00AD1255" w:rsidP="00A5795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ORACLE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использует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хранения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дат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собственный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внутренний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формат.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дат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хранятся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фиксированных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полях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длиной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семь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байт,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соответствующих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веку,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году,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месяцу,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дню,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часу,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минуте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секунде.</w:t>
      </w:r>
    </w:p>
    <w:p w:rsidR="00AD1255" w:rsidRPr="00A5795D" w:rsidRDefault="00AD1255" w:rsidP="00A5795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Стандартный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формат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даты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ORACLE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ввода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вывода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имеет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вид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DD-MON-YY,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например:</w:t>
      </w:r>
    </w:p>
    <w:p w:rsidR="00AD1255" w:rsidRPr="00A5795D" w:rsidRDefault="00AD1255" w:rsidP="00A57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'13-NOV-92'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</w:t>
      </w:r>
    </w:p>
    <w:p w:rsidR="00AD1255" w:rsidRPr="00A5795D" w:rsidRDefault="00AD1255" w:rsidP="00A5795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Этот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умалчиваемый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формат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даты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можно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изменить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инстанции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помощью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параметра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NLS_DATE_FORMAT.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Его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можно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также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изменить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время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сессии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помощью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предложения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ALTER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SESSION.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ввода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дат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формате,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отличном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текущего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умалчиваемого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формата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даты,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используйте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функцию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TO_DATE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маской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формата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например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</w:p>
    <w:p w:rsidR="00AD1255" w:rsidRPr="00A5795D" w:rsidRDefault="00AD1255" w:rsidP="00A57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TO_DATE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('November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13,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1992',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'Month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DD,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YYYY')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</w:p>
    <w:p w:rsidR="00AD1255" w:rsidRPr="00A5795D" w:rsidRDefault="00AD1255" w:rsidP="00A5795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используется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стандартный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формат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DD-MON-YY,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YY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указывает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год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20-м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веке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(например,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31-DEC-92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означает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31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декабря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1992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г.).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хотите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задавать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годы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другом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веке,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используйте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другую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маску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формата,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показано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выше.</w:t>
      </w:r>
    </w:p>
    <w:p w:rsidR="00AD1255" w:rsidRPr="00A5795D" w:rsidRDefault="00AD1255" w:rsidP="00A5795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Время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хранится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24-часовом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формате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HH:MM:SS.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введено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значение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времени,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умолчанию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предполагается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полночь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(12:00:00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A.M.).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вводится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только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порция,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содержащая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время,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дату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принимается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первый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день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текущего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месяца.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того,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чтобы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ввести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дату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время,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это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указать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маске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формата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функции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TO_DATE,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например:</w:t>
      </w:r>
    </w:p>
    <w:p w:rsidR="00AD1255" w:rsidRPr="00A5795D" w:rsidRDefault="00AD1255" w:rsidP="00A57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INSERT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birthdays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(bname,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bday)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VALUES</w:t>
      </w:r>
    </w:p>
    <w:p w:rsidR="00AD1255" w:rsidRPr="00A5795D" w:rsidRDefault="004C53CF" w:rsidP="00A57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</w:t>
      </w:r>
      <w:r w:rsidR="00AD1255"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('ANNIE',TO_DATE('13-NOV-92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AD1255"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10:56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AD1255"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AM','DD-MON-YY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AD1255"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HH:MI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AD1255"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AM'));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</w:p>
    <w:p w:rsidR="00AD1255" w:rsidRPr="00A5795D" w:rsidRDefault="00AD1255" w:rsidP="00A5795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сравнения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дат,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содержащих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время,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используйте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функцию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SQL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TRUNC,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хотите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проигнорировать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компоненту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времени.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Используйте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функцию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SQL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SYSDATE,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чтобы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получить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текущие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системные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дату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время.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помощью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параметра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FIXED_DATE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можно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установить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SYSDATE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константу;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это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может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быть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полезно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отладке.</w:t>
      </w:r>
    </w:p>
    <w:p w:rsidR="00AD1255" w:rsidRPr="00A5795D" w:rsidRDefault="00AD1255" w:rsidP="00A5795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62" w:name="3_9"/>
      <w:bookmarkEnd w:id="62"/>
      <w:r w:rsidRPr="00A579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Использование</w:t>
      </w:r>
      <w:r w:rsidR="004C53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юлианских</w:t>
      </w:r>
      <w:r w:rsidR="004C53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дат</w:t>
      </w:r>
    </w:p>
    <w:p w:rsidR="00AD1255" w:rsidRPr="00A5795D" w:rsidRDefault="00AD1255" w:rsidP="00A5795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Юлианские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даты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позволяют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датировать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события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общей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точки.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(Эта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точка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принимается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01-01-4712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г.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н.э.,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что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сегодняшние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даты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лежат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где-то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пределах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2.4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миллиона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дней.)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Юлианская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дата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определению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нецелая,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дробная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часть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составляет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часть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дня.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ORACLE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использует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упрощенный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подход,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котором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используются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целые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числа.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Юлианские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даты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могут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вычисляться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интерпретироваться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по-разному;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используемый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ORACLE,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представляет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дату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виде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семизначного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числа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(для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наиболее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часто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используемых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дат);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например,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апреля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1991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года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будет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представлено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виде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2448355.</w:t>
      </w:r>
    </w:p>
    <w:p w:rsidR="00AD1255" w:rsidRPr="00A5795D" w:rsidRDefault="00AD1255" w:rsidP="00A5795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преобразования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дат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даты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юлианского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календаря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функциях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преобразования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даты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(TO_DATE,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TO_CHAR)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может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быть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использована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маска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формата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"J".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Например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следующий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запрос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возвращает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даты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юлианском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формате:</w:t>
      </w:r>
    </w:p>
    <w:p w:rsidR="00AD1255" w:rsidRPr="00A5795D" w:rsidRDefault="00AD1255" w:rsidP="00A57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SELECT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TO_CHAR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(hiredate,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'J')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FROM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emp;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</w:t>
      </w:r>
    </w:p>
    <w:p w:rsidR="00AD1255" w:rsidRPr="00A5795D" w:rsidRDefault="00AD1255" w:rsidP="00A5795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Чтобы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использовать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юлианские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даты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вычислениях,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использовать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также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функцию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TO_NUMBER.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ввода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юлианских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дат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можно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использовать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функцию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TO_DATE:</w:t>
      </w:r>
    </w:p>
    <w:p w:rsidR="00AD1255" w:rsidRPr="00A5795D" w:rsidRDefault="00AD1255" w:rsidP="00A57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INSERT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INTO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emp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(hiredate)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VALUES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(TO_DATE(2448921,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'J'));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</w:t>
      </w:r>
    </w:p>
    <w:p w:rsidR="00AD1255" w:rsidRPr="00A5795D" w:rsidRDefault="00AD1255" w:rsidP="00A5795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63" w:name="3_10"/>
      <w:bookmarkEnd w:id="63"/>
      <w:r w:rsidRPr="00A579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Арифметика</w:t>
      </w:r>
      <w:r w:rsidR="004C53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дат</w:t>
      </w:r>
    </w:p>
    <w:p w:rsidR="00AD1255" w:rsidRPr="00A5795D" w:rsidRDefault="00AD1255" w:rsidP="00A5795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Арифметика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дат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ORACLE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учитывает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аномалии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исторически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применяемых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календарей.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Например,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переходе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юлианского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календаря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грегорианский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календарь,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15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октября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1582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года,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были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потеряны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предыдущие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10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дней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(с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05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14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октября).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Кроме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того,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год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существует.</w:t>
      </w:r>
    </w:p>
    <w:p w:rsidR="00AD1255" w:rsidRPr="00A5795D" w:rsidRDefault="00AD1255" w:rsidP="00A5795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Пропущенные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даты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могут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быть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введены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базу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данных,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они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игнорируются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арифметике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дат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рассматриваются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следующая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"реальная"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дата.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Например,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следующим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днем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04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октября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1582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будет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15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октября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1582,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следующим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днем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05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октября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1582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будет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16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октября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1582.</w:t>
      </w:r>
    </w:p>
    <w:p w:rsidR="00AD1255" w:rsidRPr="00A5795D" w:rsidRDefault="00AD1255" w:rsidP="00A5795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Замечание: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Это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обсуждение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арифметики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дат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применимо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всем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национальным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стандартам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дат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(например,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некоторым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Азии).</w:t>
      </w:r>
    </w:p>
    <w:p w:rsidR="00AD1255" w:rsidRPr="00A5795D" w:rsidRDefault="00AD1255" w:rsidP="00A5795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64" w:name="3_11"/>
      <w:bookmarkEnd w:id="64"/>
      <w:r w:rsidRPr="00A579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Тип</w:t>
      </w:r>
      <w:r w:rsidR="004C53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данных</w:t>
      </w:r>
      <w:r w:rsidR="004C53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LONG</w:t>
      </w:r>
    </w:p>
    <w:p w:rsidR="00AD1255" w:rsidRPr="00A5795D" w:rsidRDefault="00AD1255" w:rsidP="00A5795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Столбец,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описанный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LONG,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может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содержать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символьную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строку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переменной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длины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двух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гигабайт.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Столбцы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типа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LONG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имеют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многие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характеристики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столбцов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VARCHAR2.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Длина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значений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LONG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может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лимитироваться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основной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памятью,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доступной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вашем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компьютере.</w:t>
      </w:r>
    </w:p>
    <w:p w:rsidR="00AD1255" w:rsidRPr="00A5795D" w:rsidRDefault="00AD1255" w:rsidP="00A5795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65" w:name="3_12"/>
      <w:bookmarkEnd w:id="65"/>
      <w:r w:rsidRPr="00A579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Использование</w:t>
      </w:r>
      <w:r w:rsidR="004C53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данных</w:t>
      </w:r>
      <w:r w:rsidR="004C53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LONG</w:t>
      </w:r>
    </w:p>
    <w:p w:rsidR="00AD1255" w:rsidRPr="00A5795D" w:rsidRDefault="00AD1255" w:rsidP="00A5795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Тип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данных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LONG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используется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словаре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данных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хранения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текста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определений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обзоров.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можете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использовать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столбцы,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определенные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LONG,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списках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SELECT,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фразах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SET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предложений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UPDATE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фразах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VALUES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предложений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INSERT.</w:t>
      </w:r>
    </w:p>
    <w:p w:rsidR="00AD1255" w:rsidRPr="00A5795D" w:rsidRDefault="00AD1255" w:rsidP="00A5795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66" w:name="3_13"/>
      <w:bookmarkEnd w:id="66"/>
      <w:r w:rsidRPr="00A579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Ограничения</w:t>
      </w:r>
      <w:r w:rsidR="004C53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на</w:t>
      </w:r>
      <w:r w:rsidR="004C53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данные</w:t>
      </w:r>
      <w:r w:rsidR="004C53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типа</w:t>
      </w:r>
      <w:r w:rsidR="004C53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LONG</w:t>
      </w:r>
      <w:r w:rsidR="004C53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</w:t>
      </w:r>
      <w:r w:rsidR="004C53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LONG</w:t>
      </w:r>
      <w:r w:rsidR="004C53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RAW</w:t>
      </w:r>
    </w:p>
    <w:p w:rsidR="00AD1255" w:rsidRPr="00A5795D" w:rsidRDefault="00AD1255" w:rsidP="00A5795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Хотя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столбцы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типа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LONG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LONG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RAW;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см.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ниже)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находят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много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различных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применений,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их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использование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накладываются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некоторые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ограничения:</w:t>
      </w:r>
    </w:p>
    <w:p w:rsidR="00AD1255" w:rsidRPr="00A5795D" w:rsidRDefault="00AD1255" w:rsidP="00A5795D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Только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один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столбец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типа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LONG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допускается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таблице.</w:t>
      </w:r>
    </w:p>
    <w:p w:rsidR="00AD1255" w:rsidRPr="00A5795D" w:rsidRDefault="00AD1255" w:rsidP="00A5795D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Столбцы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LONG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нельзя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индексировать.</w:t>
      </w:r>
    </w:p>
    <w:p w:rsidR="00AD1255" w:rsidRPr="00A5795D" w:rsidRDefault="00AD1255" w:rsidP="00A5795D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Столбцы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LONG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нельзя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использовать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ограничениях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целостности.</w:t>
      </w:r>
    </w:p>
    <w:p w:rsidR="00AD1255" w:rsidRPr="00A5795D" w:rsidRDefault="00AD1255" w:rsidP="00A5795D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Столбцы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LONG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нельзя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использовать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фразах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WHERE,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GROUP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BY,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ORDER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BY,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CONNECT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BY,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также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оператором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DISTINCT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предложениях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SELECT.</w:t>
      </w:r>
    </w:p>
    <w:p w:rsidR="00AD1255" w:rsidRPr="00A5795D" w:rsidRDefault="00AD1255" w:rsidP="00A5795D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Столбцы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LONG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нельзя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использовать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функциях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SQL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(таких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SUBSTR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или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INSTR).</w:t>
      </w:r>
    </w:p>
    <w:p w:rsidR="00AD1255" w:rsidRPr="00A5795D" w:rsidRDefault="00AD1255" w:rsidP="00A5795D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Столбцы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LONG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нельзя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использовать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списке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SELECT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подзапроса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или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запросов,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объединяемых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операторами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множеств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(UNION,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UNION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ALL,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INTERSECT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или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MINUS).</w:t>
      </w:r>
    </w:p>
    <w:p w:rsidR="00AD1255" w:rsidRPr="00A5795D" w:rsidRDefault="00AD1255" w:rsidP="00A5795D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Столбцы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LONG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нельзя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использовать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выражениях.</w:t>
      </w:r>
    </w:p>
    <w:p w:rsidR="00AD1255" w:rsidRPr="00A5795D" w:rsidRDefault="00AD1255" w:rsidP="00A5795D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Нельзя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ссылаться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столбцы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LONG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создании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таблицы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помощью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запроса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(CREATE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TABLE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...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AS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SELECT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...)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или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вставке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таблицу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(обзор)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через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запрос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(INSERT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INTO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...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SELECT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...).</w:t>
      </w:r>
    </w:p>
    <w:p w:rsidR="00AD1255" w:rsidRPr="00A5795D" w:rsidRDefault="00AD1255" w:rsidP="00A5795D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Переменная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или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аргумент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программной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единицы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PL/SQL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могут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объявляться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типом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данных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LONG.</w:t>
      </w:r>
    </w:p>
    <w:p w:rsidR="00AD1255" w:rsidRPr="00A5795D" w:rsidRDefault="00AD1255" w:rsidP="00A5795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Проектируя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таблицы,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содержащие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LONG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или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LONG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RAW,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помещайте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каждый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столбец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LONG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или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LONG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RAW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особую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таблицу,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отдельно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любых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других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связанным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ними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данных,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вместо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того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чтобы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хранить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столбец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LONG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или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LONG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RAW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общей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таблице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другими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данными.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После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этого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можете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связать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таблицы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ограничением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ссылочной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целостности.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Такой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позволит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предложениям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SQL,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использующим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лишь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другие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ассоциированные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данные,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избежать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сканирования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данным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LONG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или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LONG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RAW.</w:t>
      </w:r>
    </w:p>
    <w:p w:rsidR="00AD1255" w:rsidRPr="00A5795D" w:rsidRDefault="00AD1255" w:rsidP="00A5795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795D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Пример</w:t>
      </w:r>
    </w:p>
    <w:p w:rsidR="00AD1255" w:rsidRPr="00A5795D" w:rsidRDefault="00AD1255" w:rsidP="00A5795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Чтобы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сохранить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информацию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журнальных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статьях,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включая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текст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каждой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статьи,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создайте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таблицы:</w:t>
      </w:r>
    </w:p>
    <w:p w:rsidR="00AD1255" w:rsidRPr="00A5795D" w:rsidRDefault="00AD1255" w:rsidP="00A57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TABLE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article_header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(id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</w:p>
    <w:p w:rsidR="00AD1255" w:rsidRPr="004C53CF" w:rsidRDefault="004C53CF" w:rsidP="00A57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             </w:t>
      </w:r>
      <w:r w:rsidR="00AD1255" w:rsidRPr="004C53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PRIMARY</w:t>
      </w:r>
      <w:r w:rsidRPr="004C53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AD1255" w:rsidRPr="004C53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KEY,</w:t>
      </w:r>
    </w:p>
    <w:p w:rsidR="00AD1255" w:rsidRPr="00A5795D" w:rsidRDefault="004C53CF" w:rsidP="00A57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</w:t>
      </w:r>
      <w:r w:rsidR="00AD1255"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title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="00AD1255"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VARCHAR2(200),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</w:p>
    <w:p w:rsidR="00AD1255" w:rsidRPr="00A5795D" w:rsidRDefault="004C53CF" w:rsidP="00A57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</w:t>
      </w:r>
      <w:r w:rsidR="00AD1255"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first_author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AD1255"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VARCHAR2(30),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</w:p>
    <w:p w:rsidR="00AD1255" w:rsidRPr="00A5795D" w:rsidRDefault="004C53CF" w:rsidP="00A57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</w:t>
      </w:r>
      <w:r w:rsidR="00AD1255"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journal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</w:t>
      </w:r>
      <w:r w:rsidR="00AD1255"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VARCHAR2(50),</w:t>
      </w:r>
    </w:p>
    <w:p w:rsidR="00AD1255" w:rsidRPr="00A5795D" w:rsidRDefault="004C53CF" w:rsidP="00A57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</w:t>
      </w:r>
      <w:r w:rsidR="00AD1255"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pub_date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</w:t>
      </w:r>
      <w:r w:rsidR="00AD1255"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DATE)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</w:p>
    <w:p w:rsidR="00AD1255" w:rsidRPr="00A5795D" w:rsidRDefault="00AD1255" w:rsidP="00A57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TABLE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article_text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(id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NUMBER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</w:p>
    <w:p w:rsidR="00AD1255" w:rsidRPr="00A5795D" w:rsidRDefault="004C53CF" w:rsidP="00A57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             </w:t>
      </w:r>
      <w:r w:rsidR="00AD1255"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REFERENCES</w:t>
      </w:r>
    </w:p>
    <w:p w:rsidR="00AD1255" w:rsidRPr="00A5795D" w:rsidRDefault="004C53CF" w:rsidP="00A57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             </w:t>
      </w:r>
      <w:r w:rsidR="00AD1255"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article_header,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</w:p>
    <w:p w:rsidR="00AD1255" w:rsidRPr="00A5795D" w:rsidRDefault="004C53CF" w:rsidP="00A57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               </w:t>
      </w:r>
      <w:r w:rsidR="00AD1255"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</w:t>
      </w:r>
      <w:r w:rsidR="00AD1255"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LONG)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</w:p>
    <w:p w:rsidR="00AD1255" w:rsidRPr="00A5795D" w:rsidRDefault="00AD1255" w:rsidP="00A5795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Таблица</w:t>
      </w:r>
      <w:r w:rsidR="004C53CF" w:rsidRP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ARTICLE</w:t>
      </w:r>
      <w:r w:rsidRP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</w:t>
      </w:r>
      <w:r w:rsidR="004C53CF" w:rsidRP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хранит</w:t>
      </w:r>
      <w:r w:rsidR="004C53CF" w:rsidRP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только</w:t>
      </w:r>
      <w:r w:rsidR="004C53CF" w:rsidRP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текст</w:t>
      </w:r>
      <w:r w:rsidR="004C53CF" w:rsidRP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каждой</w:t>
      </w:r>
      <w:r w:rsidR="004C53CF" w:rsidRP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статьи</w:t>
      </w:r>
      <w:r w:rsidRP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4C53CF" w:rsidRP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Таблица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ARTICLE_HEADER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хранит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всю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остальную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информацию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статье,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включая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заголовок,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первого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автора,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название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журнала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дату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публикации.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таблицы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связаны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ограничением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ссылочной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целостности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столбцу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ID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каждой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таблице.</w:t>
      </w:r>
    </w:p>
    <w:p w:rsidR="00AD1255" w:rsidRPr="00A5795D" w:rsidRDefault="00AD1255" w:rsidP="00A5795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Этот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позволяет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предложениям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SQL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опрашивать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данные,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отличные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текстов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статей,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читая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самих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текстов.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Например,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хотите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выбрать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всех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первых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авторов,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публиковавшихся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журнале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"Nature"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течение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июля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месяца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1991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года,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можете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выдать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следующий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запрос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таблице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ARTICLE_HEADER:</w:t>
      </w:r>
    </w:p>
    <w:p w:rsidR="00AD1255" w:rsidRPr="00A5795D" w:rsidRDefault="00AD1255" w:rsidP="00A57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SELECT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first_author</w:t>
      </w:r>
    </w:p>
    <w:p w:rsidR="00AD1255" w:rsidRPr="00A5795D" w:rsidRDefault="004C53CF" w:rsidP="00A57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="00AD1255"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AD1255"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article_header</w:t>
      </w:r>
    </w:p>
    <w:p w:rsidR="00AD1255" w:rsidRPr="00A5795D" w:rsidRDefault="004C53CF" w:rsidP="00A57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="00AD1255"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AD1255"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journal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AD1255"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AD1255"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'NATURE'</w:t>
      </w:r>
    </w:p>
    <w:p w:rsidR="00AD1255" w:rsidRPr="00A5795D" w:rsidRDefault="004C53CF" w:rsidP="00A57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</w:t>
      </w:r>
      <w:r w:rsidR="00AD1255"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AD1255"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TO_CHAR(pub_date,'MM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AD1255"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YYYY')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AD1255"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AD1255"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'07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AD1255"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1991'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</w:p>
    <w:p w:rsidR="00AD1255" w:rsidRPr="00A5795D" w:rsidRDefault="00AD1255" w:rsidP="00A5795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Если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бы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текст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каждой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статьи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хранился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одной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таблице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автором,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названием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журнала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датой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публикации,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ORACLE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пришлось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бы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просматривать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тексты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выполнении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данного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запроса.</w:t>
      </w:r>
    </w:p>
    <w:p w:rsidR="00AD1255" w:rsidRPr="00A5795D" w:rsidRDefault="00AD1255" w:rsidP="00A5795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67" w:name="3_14"/>
      <w:bookmarkEnd w:id="67"/>
      <w:r w:rsidRPr="00A579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Типы</w:t>
      </w:r>
      <w:r w:rsidR="004C53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данных</w:t>
      </w:r>
      <w:r w:rsidR="004C53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RAW</w:t>
      </w:r>
      <w:r w:rsidR="004C53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</w:t>
      </w:r>
      <w:r w:rsidR="004C53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LONG</w:t>
      </w:r>
      <w:r w:rsidR="004C53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RAW</w:t>
      </w:r>
    </w:p>
    <w:p w:rsidR="00AD1255" w:rsidRPr="00A5795D" w:rsidRDefault="00AD1255" w:rsidP="00A5795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Типы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данных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RAW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LONG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RAW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используются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данных,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которые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должны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интерпретироваться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ORACLE,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преобразовываться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передаче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данных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между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различными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системами.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типы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данных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предназначены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двоичных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данных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или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байтовых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строк.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Например,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LONG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RAW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можно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использовать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хранения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графики,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звука,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документов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или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массивов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двоичных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данных;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их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интерпретация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зависит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их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использования.</w:t>
      </w:r>
    </w:p>
    <w:p w:rsidR="00AD1255" w:rsidRPr="00A5795D" w:rsidRDefault="00AD1255" w:rsidP="00A5795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RAW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эквивалентен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VARCHAR2,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LONG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RAW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эквивалентен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LONG,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тем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исключением,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что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SQL*Net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(который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соединяет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пользовательские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сессии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инстанцией)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утилиты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экспорта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импорта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выполняют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преобразований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передаче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данных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RAW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или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LONG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RAW.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Напротив,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SQL*Net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импорт/экспорт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автоматически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конвертируют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CHAR,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VARCHAR2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LONG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между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набором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символов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базы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данных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набором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символов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сессии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(установленным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параметром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NLS_LANGUAGE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или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командой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ALTER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SESSION),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наборы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символов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различны.</w:t>
      </w:r>
    </w:p>
    <w:p w:rsidR="00AD1255" w:rsidRPr="00A5795D" w:rsidRDefault="00AD1255" w:rsidP="00A5795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Когда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ORACLE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автоматически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преобразует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RAW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или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LONG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RAW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тип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данных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CHAR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или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него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(как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случае,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когда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RAW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вводятся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литерал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предложении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INSERT),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рассматриваются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шестнадцатеричные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цифры,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каждая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которых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представляет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полубайт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(четыре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бита).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Например,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один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байт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данных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RAW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битовым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представлением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11001011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вводится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отображается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'CB'.</w:t>
      </w:r>
    </w:p>
    <w:p w:rsidR="00AD1255" w:rsidRPr="00A5795D" w:rsidRDefault="00AD1255" w:rsidP="00A5795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LONG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RAW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могут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индексироваться,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однако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RAW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можно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индексировать.</w:t>
      </w:r>
    </w:p>
    <w:p w:rsidR="00AD1255" w:rsidRPr="00A5795D" w:rsidRDefault="00AD1255" w:rsidP="00A5795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68" w:name="3_15"/>
      <w:bookmarkEnd w:id="68"/>
      <w:r w:rsidRPr="00A579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ROWID'ы</w:t>
      </w:r>
      <w:r w:rsidR="004C53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</w:t>
      </w:r>
      <w:r w:rsidR="004C53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тип</w:t>
      </w:r>
      <w:r w:rsidR="004C53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данных</w:t>
      </w:r>
      <w:r w:rsidR="004C53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ROWID</w:t>
      </w:r>
    </w:p>
    <w:p w:rsidR="00AD1255" w:rsidRPr="00A5795D" w:rsidRDefault="00AD1255" w:rsidP="00A5795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Каждой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строке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некластеризованной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таблицы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базе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данных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ORACLE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назначается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уникальный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ROWID,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соответствующий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физическому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адресу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данной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строки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(начального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куска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строки,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строка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хранится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bookmarkStart w:id="69" w:name="_GoBack"/>
      <w:bookmarkEnd w:id="69"/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несколько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кусков,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связанных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цепочку).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случае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кластеризованных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таблиц,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строки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разных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таблиц,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они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хранятся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одном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том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блоке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данных,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могут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иметь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одинаковый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ROWID.</w:t>
      </w:r>
    </w:p>
    <w:p w:rsidR="00AD1255" w:rsidRPr="00A5795D" w:rsidRDefault="00AD1255" w:rsidP="00A5795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Каждая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таблица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базе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данных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ORACLE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внутренне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имеет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ПСЕВДОСТОЛБЕЦ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именем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ROWID;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этот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псевдостолбец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виден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выдаче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структуры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таблицы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помощью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предложения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SELECT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*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FROM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...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или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предложения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DESCRIBE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SQL*Plus.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Однако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адрес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каждой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строки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можно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извлечь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запросом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SQL,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используя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ключевое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слово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ROWID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имя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столбца,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например:</w:t>
      </w:r>
    </w:p>
    <w:p w:rsidR="00AD1255" w:rsidRPr="00A5795D" w:rsidRDefault="00AD1255" w:rsidP="00A57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SELECT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ROWID,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ename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emp;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</w:p>
    <w:p w:rsidR="00AD1255" w:rsidRPr="00A5795D" w:rsidRDefault="00AD1255" w:rsidP="00A5795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ROWID'ы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используют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двоичное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представление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физического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адреса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каждой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выбираемой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строки.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запросах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SQL*Plus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или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SQL*DBA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это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двоичное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представление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преобразуется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шестнадцатеричное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представление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VARCHAR2,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запрос,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показанный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выше,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мог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бы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возвратить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следующую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информацию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строк:</w:t>
      </w:r>
    </w:p>
    <w:p w:rsidR="00AD1255" w:rsidRPr="00A5795D" w:rsidRDefault="00AD1255" w:rsidP="00A57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ROWID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ENAME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</w:p>
    <w:p w:rsidR="00AD1255" w:rsidRPr="00A5795D" w:rsidRDefault="00AD1255" w:rsidP="00A57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------------------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----------</w:t>
      </w:r>
    </w:p>
    <w:p w:rsidR="00AD1255" w:rsidRPr="00A5795D" w:rsidRDefault="00AD1255" w:rsidP="00A57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00000DD5.0000.0001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SMITH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</w:p>
    <w:p w:rsidR="00AD1255" w:rsidRPr="00A5795D" w:rsidRDefault="00AD1255" w:rsidP="00A57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00000DD5.0001.0001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ALLEN</w:t>
      </w:r>
    </w:p>
    <w:p w:rsidR="00AD1255" w:rsidRPr="004C53CF" w:rsidRDefault="00AD1255" w:rsidP="00A57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00000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DD</w:t>
      </w:r>
      <w:r w:rsidRP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5.0002.0001</w:t>
      </w:r>
      <w:r w:rsidR="004C53CF" w:rsidRP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WARD</w:t>
      </w:r>
      <w:r w:rsidR="004C53CF" w:rsidRP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</w:t>
      </w:r>
    </w:p>
    <w:p w:rsidR="00AD1255" w:rsidRPr="00A5795D" w:rsidRDefault="00AD1255" w:rsidP="00A5795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показано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выше,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VARCHAR2/шестнадцатеричное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представление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ROWID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разделяется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компоненты: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блок.строка.файл.</w:t>
      </w:r>
    </w:p>
    <w:p w:rsidR="00AD1255" w:rsidRPr="00A5795D" w:rsidRDefault="00AD1255" w:rsidP="00A5795D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БЛОК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ДАННЫХ,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содержащий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строку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(блок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DD5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примере).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Номера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блоков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относятся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их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файлу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данных,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табличному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пространству.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Поэтому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двух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разных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файлах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одного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того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табличного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пространства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могут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храниться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строки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одинаковыми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номерами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блоков.</w:t>
      </w:r>
    </w:p>
    <w:p w:rsidR="00AD1255" w:rsidRPr="00A5795D" w:rsidRDefault="00AD1255" w:rsidP="00A5795D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СТРОКА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блоке,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содержащем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строку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(строки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примере).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Номера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строк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данном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блоке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всегда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начинаются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0.</w:t>
      </w:r>
    </w:p>
    <w:p w:rsidR="00AD1255" w:rsidRPr="00A5795D" w:rsidRDefault="00AD1255" w:rsidP="00A5795D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ФАЙЛ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ДАННЫХ,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содержащий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строку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(файл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примере).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Первый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файл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данных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каждой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базе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данных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всегда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имеет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номер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номера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файлов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уникальны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внутри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базы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данных.</w:t>
      </w:r>
    </w:p>
    <w:p w:rsidR="00AD1255" w:rsidRPr="00A5795D" w:rsidRDefault="00AD1255" w:rsidP="00A5795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ROWID,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назначенный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строке,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остается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неизменным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тех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пор,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пока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строка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будет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экспортирована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вновь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импортирована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(с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помощью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утилит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IMPORT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EXPORT).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Когда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строка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удаляется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соответствующая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транзакция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подтверждена),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ROWID,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ассоциированный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удаленной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строкой,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может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быть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назначен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строке,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вставляемой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последующей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транзакции.</w:t>
      </w:r>
    </w:p>
    <w:p w:rsidR="00AD1255" w:rsidRPr="00A5795D" w:rsidRDefault="00AD1255" w:rsidP="00A5795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Нельзя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устанавливать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значение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псевдостолбца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ROWID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предложениях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INSERT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или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UPDATE.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Значения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ROWID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псевдостолбце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ROWID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внутренне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используются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ORACLE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разнообразных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операциях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(см.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следующую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секцию).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Хотя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значениям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псевдостолбца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ROWID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можно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обращаться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другим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столбцам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таблицы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(в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списках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SELECT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фразах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WHERE),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значения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хранятся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базе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данных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являются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данными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базы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данных.</w:t>
      </w:r>
    </w:p>
    <w:p w:rsidR="00AD1255" w:rsidRPr="00A5795D" w:rsidRDefault="00AD1255" w:rsidP="00A5795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795D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ROWID'ы</w:t>
      </w:r>
      <w:r w:rsidR="004C53C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и</w:t>
      </w:r>
      <w:r w:rsidR="004C53C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базы</w:t>
      </w:r>
      <w:r w:rsidR="004C53C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данных</w:t>
      </w:r>
      <w:r w:rsidR="004C53C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не-ORACLE</w:t>
      </w:r>
    </w:p>
    <w:p w:rsidR="00AD1255" w:rsidRPr="00A5795D" w:rsidRDefault="00AD1255" w:rsidP="00A5795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Приложения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базы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данных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ORACLE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можно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выполнять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серверах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баз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данных,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отличных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ORACLE,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используя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SQL*Connect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или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Oracle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Open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Gateway.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таких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случаях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двоичный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формат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значений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ROWID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изменяется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соответствии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характеристиками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системы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не-ORACLE.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Более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того,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стандартная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трансляция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значений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ROWID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формат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VARCHAR2/шестнадцатеричный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недоступна.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Программы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могут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по-прежнему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использовать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тип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данных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ROWID;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однако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они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должны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применять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нестандартную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трансляцию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шестнадцатеричный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формат,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используя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256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байт.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Обратитесь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соответствующему</w:t>
      </w:r>
    </w:p>
    <w:p w:rsidR="00AD1255" w:rsidRPr="00A5795D" w:rsidRDefault="00AD1255" w:rsidP="00A5795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руководству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OCI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или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прекомпилятору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дополнительными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подробностями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использовании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значений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ROWID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сочетании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системами,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отличными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ORACLE.</w:t>
      </w:r>
    </w:p>
    <w:p w:rsidR="00AD1255" w:rsidRPr="00A5795D" w:rsidRDefault="00AD1255" w:rsidP="00A5795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70" w:name="3_16"/>
      <w:bookmarkEnd w:id="70"/>
      <w:r w:rsidRPr="00A579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Как</w:t>
      </w:r>
      <w:r w:rsidR="004C53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используются</w:t>
      </w:r>
      <w:r w:rsidR="004C53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ROWID'ы</w:t>
      </w:r>
    </w:p>
    <w:p w:rsidR="00AD1255" w:rsidRPr="00A5795D" w:rsidRDefault="00AD1255" w:rsidP="00A5795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ROWID'ы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внутренне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используются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ORACLE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конструкциях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индексов.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Каждый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ключ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индексе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ассоциируется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ROWID'ом,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указывающим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адрес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соответствующей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строки,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быстрого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доступа.</w:t>
      </w:r>
    </w:p>
    <w:p w:rsidR="00AD1255" w:rsidRPr="00A5795D" w:rsidRDefault="00AD1255" w:rsidP="00A5795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Некоторые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характеристики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ROWID'ов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могут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также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использоваться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разработчиками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приложений: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*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ROWID'ы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дают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самый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быстрый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доступ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конкретным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строкам.</w:t>
      </w:r>
    </w:p>
    <w:p w:rsidR="00AD1255" w:rsidRPr="00A5795D" w:rsidRDefault="00AD1255" w:rsidP="00A5795D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ROWID'ы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позволяют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увидеть,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организована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таблица.</w:t>
      </w:r>
    </w:p>
    <w:p w:rsidR="00AD1255" w:rsidRPr="00A5795D" w:rsidRDefault="00AD1255" w:rsidP="00A5795D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ROWID'ы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уникально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идентифицируют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строки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таблице.</w:t>
      </w:r>
    </w:p>
    <w:p w:rsidR="00AD1255" w:rsidRPr="00A5795D" w:rsidRDefault="00AD1255" w:rsidP="00A5795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Прежде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чем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использовать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ROWID'ы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предложениях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DML,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они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должны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быть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проверены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гарантированы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изменений;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иными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словами,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необходимые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строки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должны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быть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заблокированы,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чтобы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их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нельзя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было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удалить.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Попытка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обращения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данным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некорректным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значением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ROWID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приведет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либо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тому,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что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строка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будет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возвращена,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либо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ошибке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1410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(неверный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ROWID).</w:t>
      </w:r>
    </w:p>
    <w:p w:rsidR="00AD1255" w:rsidRPr="00A5795D" w:rsidRDefault="00AD1255" w:rsidP="00A5795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можете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также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создавать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таблицы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столбцами,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определенными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типом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данных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ROWID;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например,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определяете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таблицу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исключений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столбцом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типа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данных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ROWID,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чтобы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запоминать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ROWID'ы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тех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строк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базы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данных,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которые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нарушают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ограничения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целостности.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Столбцы,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определенные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типом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данных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ROWID,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ведут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себя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обычные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столбцы;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их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значения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можно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обновлять,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т.п.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значения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столбце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типа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данных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ROWID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занимают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шесть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байт.</w:t>
      </w:r>
    </w:p>
    <w:p w:rsidR="00AD1255" w:rsidRPr="00A5795D" w:rsidRDefault="00AD1255" w:rsidP="00A5795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71" w:name="3_17"/>
      <w:bookmarkEnd w:id="71"/>
      <w:r w:rsidRPr="00A579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Примеры</w:t>
      </w:r>
      <w:r w:rsidR="004C53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использования</w:t>
      </w:r>
      <w:r w:rsidR="004C53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значений</w:t>
      </w:r>
      <w:r w:rsidR="004C53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ROWID</w:t>
      </w:r>
    </w:p>
    <w:p w:rsidR="00AD1255" w:rsidRPr="00A5795D" w:rsidRDefault="00AD1255" w:rsidP="00A5795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Используя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ROWID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некоторыми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групповыми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функциями,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можете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увидеть,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внутренне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хранятся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базе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данных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ORACLE.</w:t>
      </w:r>
    </w:p>
    <w:p w:rsidR="00AD1255" w:rsidRPr="00A5795D" w:rsidRDefault="00AD1255" w:rsidP="00A5795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Функцию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SUBSTR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можно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использовать,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чтобы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разбить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значение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ROWID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его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компоненты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(файл,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блок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строку).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Например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запрос</w:t>
      </w:r>
    </w:p>
    <w:p w:rsidR="00AD1255" w:rsidRPr="00A5795D" w:rsidRDefault="00AD1255" w:rsidP="00A57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SELECT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ROWID,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SUBSTR(ROWID,15,4)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"FILE",</w:t>
      </w:r>
    </w:p>
    <w:p w:rsidR="00AD1255" w:rsidRPr="00A5795D" w:rsidRDefault="004C53CF" w:rsidP="00A57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</w:t>
      </w:r>
      <w:r w:rsidR="00AD1255"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SUBSTR(ROWID,1,8)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AD1255"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"BLOCK",</w:t>
      </w:r>
    </w:p>
    <w:p w:rsidR="00AD1255" w:rsidRPr="00A5795D" w:rsidRDefault="004C53CF" w:rsidP="00A57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</w:t>
      </w:r>
      <w:r w:rsidR="00AD1255"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SUBSTR(ROWID,10,4)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AD1255"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"ROW"</w:t>
      </w:r>
    </w:p>
    <w:p w:rsidR="00AD1255" w:rsidRPr="004C53CF" w:rsidRDefault="004C53CF" w:rsidP="00A57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</w:t>
      </w:r>
      <w:r w:rsidR="00AD1255"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Pr="004C53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AD1255"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emp</w:t>
      </w:r>
      <w:r w:rsidR="00AD1255" w:rsidRPr="004C53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  <w:r w:rsidRPr="004C53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</w:t>
      </w:r>
    </w:p>
    <w:p w:rsidR="00AD1255" w:rsidRPr="00A5795D" w:rsidRDefault="00AD1255" w:rsidP="00A5795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мог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бы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возвратить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следующие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данные:</w:t>
      </w:r>
    </w:p>
    <w:p w:rsidR="00AD1255" w:rsidRPr="00A5795D" w:rsidRDefault="00AD1255" w:rsidP="00A57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ROWID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 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BLOCK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ROW</w:t>
      </w:r>
    </w:p>
    <w:p w:rsidR="00AD1255" w:rsidRPr="00A5795D" w:rsidRDefault="00AD1255" w:rsidP="00A57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------------------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----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--------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---</w:t>
      </w:r>
    </w:p>
    <w:p w:rsidR="00AD1255" w:rsidRPr="00A5795D" w:rsidRDefault="00AD1255" w:rsidP="00A57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00000DD5.0000.0001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0001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00000DD5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0000</w:t>
      </w:r>
    </w:p>
    <w:p w:rsidR="00AD1255" w:rsidRPr="00A5795D" w:rsidRDefault="00AD1255" w:rsidP="00A57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00000DD5.0001.0001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0001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00000DD5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0001</w:t>
      </w:r>
    </w:p>
    <w:p w:rsidR="00AD1255" w:rsidRPr="00A5795D" w:rsidRDefault="00AD1255" w:rsidP="00A57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00000DD5.0002.0001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0001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00000DD5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0002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</w:t>
      </w:r>
    </w:p>
    <w:p w:rsidR="00AD1255" w:rsidRPr="00A5795D" w:rsidRDefault="00AD1255" w:rsidP="00A5795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ROWID'ы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могут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быть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полезны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получения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информации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физическом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хранении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данных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таблицы.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Например,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хотите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узнать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физическом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размещении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строк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таблицы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(скажем,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принимая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решение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разрезании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таблицы),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следующий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запрос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сообщит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вам,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сколько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файлов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данных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содержат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строки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заданной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таблицы:</w:t>
      </w:r>
    </w:p>
    <w:p w:rsidR="00AD1255" w:rsidRPr="00A5795D" w:rsidRDefault="00AD1255" w:rsidP="00A57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SELECT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COUNT(DISTINCT(SUBSTR(ROWID,15,4)))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"FILES"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таблица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</w:p>
    <w:p w:rsidR="00AD1255" w:rsidRPr="00A5795D" w:rsidRDefault="00AD1255" w:rsidP="00A5795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этого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запроса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могут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быть</w:t>
      </w:r>
      <w:r w:rsidR="004C53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следующими:</w:t>
      </w:r>
    </w:p>
    <w:p w:rsidR="00AD1255" w:rsidRPr="00A5795D" w:rsidRDefault="00AD1255" w:rsidP="00A57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FILES</w:t>
      </w:r>
    </w:p>
    <w:p w:rsidR="00AD1255" w:rsidRPr="00A5795D" w:rsidRDefault="00AD1255" w:rsidP="00A57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-------</w:t>
      </w:r>
    </w:p>
    <w:p w:rsidR="00AD1255" w:rsidRPr="00A5795D" w:rsidRDefault="00AD1255" w:rsidP="00A57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579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</w:t>
      </w:r>
    </w:p>
    <w:p w:rsidR="00E536DB" w:rsidRPr="00A5795D" w:rsidRDefault="00E536DB" w:rsidP="00A5795D">
      <w:pPr>
        <w:pStyle w:val="6"/>
        <w:shd w:val="clear" w:color="auto" w:fill="FFFFFF"/>
        <w:spacing w:before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5795D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Типы</w:t>
      </w:r>
      <w:r w:rsidR="004C53CF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BINARY_FLOAT</w:t>
      </w:r>
      <w:r w:rsidR="004C53CF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b/>
          <w:bCs/>
          <w:color w:val="000000"/>
          <w:sz w:val="24"/>
          <w:szCs w:val="24"/>
        </w:rPr>
        <w:t>и</w:t>
      </w:r>
      <w:r w:rsidR="004C53CF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BINARY_DOUBLE</w:t>
      </w:r>
    </w:p>
    <w:p w:rsidR="00E536DB" w:rsidRPr="00A5795D" w:rsidRDefault="00E536DB" w:rsidP="00A5795D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A5795D">
        <w:rPr>
          <w:color w:val="000000"/>
        </w:rPr>
        <w:t>Эти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два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типа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представляют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собой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второй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после</w:t>
      </w:r>
      <w:r w:rsidR="004C53CF">
        <w:rPr>
          <w:color w:val="000000"/>
        </w:rPr>
        <w:t xml:space="preserve"> </w:t>
      </w:r>
      <w:r w:rsidRPr="00A5795D">
        <w:rPr>
          <w:rStyle w:val="texample"/>
          <w:color w:val="8B0000"/>
        </w:rPr>
        <w:t>NUMBER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используемый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Oracle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формат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хранения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чисел,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определяемый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стандартом</w:t>
      </w:r>
      <w:r w:rsidR="004C53CF">
        <w:rPr>
          <w:color w:val="000000"/>
        </w:rPr>
        <w:t xml:space="preserve"> </w:t>
      </w:r>
      <w:r w:rsidRPr="00A5795D">
        <w:rPr>
          <w:rStyle w:val="keyword"/>
          <w:i/>
          <w:iCs/>
          <w:color w:val="000000"/>
        </w:rPr>
        <w:t>IEEE</w:t>
      </w:r>
      <w:r w:rsidR="004C53CF">
        <w:rPr>
          <w:rStyle w:val="keyword"/>
          <w:i/>
          <w:iCs/>
          <w:color w:val="000000"/>
        </w:rPr>
        <w:t xml:space="preserve"> </w:t>
      </w:r>
      <w:r w:rsidRPr="00A5795D">
        <w:rPr>
          <w:rStyle w:val="keyword"/>
          <w:i/>
          <w:iCs/>
          <w:color w:val="000000"/>
        </w:rPr>
        <w:t>754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для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32-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64-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разрядного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внутреннего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представления.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Стандарт</w:t>
      </w:r>
      <w:r w:rsidR="004C53CF">
        <w:rPr>
          <w:color w:val="000000"/>
        </w:rPr>
        <w:t xml:space="preserve"> </w:t>
      </w:r>
      <w:r w:rsidRPr="00A5795D">
        <w:rPr>
          <w:rStyle w:val="keyword"/>
          <w:i/>
          <w:iCs/>
          <w:color w:val="000000"/>
        </w:rPr>
        <w:t>IEEE</w:t>
      </w:r>
      <w:r w:rsidR="004C53CF">
        <w:rPr>
          <w:rStyle w:val="keyword"/>
          <w:i/>
          <w:iCs/>
          <w:color w:val="000000"/>
        </w:rPr>
        <w:t xml:space="preserve"> </w:t>
      </w:r>
      <w:r w:rsidRPr="00A5795D">
        <w:rPr>
          <w:rStyle w:val="keyword"/>
          <w:i/>
          <w:iCs/>
          <w:color w:val="000000"/>
        </w:rPr>
        <w:t>754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реализован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аппаратно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многих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видах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процессоров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программно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ряде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языков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программирования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(Java).</w:t>
      </w:r>
    </w:p>
    <w:p w:rsidR="00E536DB" w:rsidRPr="00A5795D" w:rsidRDefault="00E536DB" w:rsidP="00A5795D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A5795D">
        <w:rPr>
          <w:color w:val="000000"/>
        </w:rPr>
        <w:t>Стандарт</w:t>
      </w:r>
      <w:r w:rsidR="004C53CF">
        <w:rPr>
          <w:color w:val="000000"/>
        </w:rPr>
        <w:t xml:space="preserve"> </w:t>
      </w:r>
      <w:r w:rsidRPr="00A5795D">
        <w:rPr>
          <w:rStyle w:val="keyword"/>
          <w:i/>
          <w:iCs/>
          <w:color w:val="000000"/>
        </w:rPr>
        <w:t>IEEE</w:t>
      </w:r>
      <w:r w:rsidR="004C53CF">
        <w:rPr>
          <w:rStyle w:val="keyword"/>
          <w:i/>
          <w:iCs/>
          <w:color w:val="000000"/>
        </w:rPr>
        <w:t xml:space="preserve"> </w:t>
      </w:r>
      <w:r w:rsidRPr="00A5795D">
        <w:rPr>
          <w:rStyle w:val="keyword"/>
          <w:i/>
          <w:iCs/>
          <w:color w:val="000000"/>
        </w:rPr>
        <w:t>754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определяет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больше,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чем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просто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формат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хранения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чисел.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Он,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например,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предусматривает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особые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значения</w:t>
      </w:r>
      <w:r w:rsidR="004C53CF">
        <w:rPr>
          <w:color w:val="000000"/>
        </w:rPr>
        <w:t xml:space="preserve"> </w:t>
      </w:r>
      <w:r w:rsidRPr="00A5795D">
        <w:rPr>
          <w:rStyle w:val="texample"/>
          <w:color w:val="8B0000"/>
        </w:rPr>
        <w:t>"не</w:t>
      </w:r>
      <w:r w:rsidR="004C53CF">
        <w:rPr>
          <w:rStyle w:val="texample"/>
          <w:color w:val="8B0000"/>
        </w:rPr>
        <w:t xml:space="preserve"> </w:t>
      </w:r>
      <w:r w:rsidRPr="00A5795D">
        <w:rPr>
          <w:rStyle w:val="texample"/>
          <w:color w:val="8B0000"/>
        </w:rPr>
        <w:t>число"</w:t>
      </w:r>
      <w:r w:rsidR="004C53CF">
        <w:rPr>
          <w:rStyle w:val="texample"/>
          <w:color w:val="8B0000"/>
        </w:rPr>
        <w:t xml:space="preserve"> </w:t>
      </w:r>
      <w:r w:rsidRPr="00A5795D">
        <w:rPr>
          <w:rStyle w:val="texample"/>
          <w:color w:val="8B0000"/>
        </w:rPr>
        <w:t>(Not</w:t>
      </w:r>
      <w:r w:rsidR="004C53CF">
        <w:rPr>
          <w:rStyle w:val="texample"/>
          <w:color w:val="8B0000"/>
        </w:rPr>
        <w:t xml:space="preserve"> </w:t>
      </w:r>
      <w:r w:rsidRPr="00A5795D">
        <w:rPr>
          <w:rStyle w:val="texample"/>
          <w:color w:val="8B0000"/>
        </w:rPr>
        <w:t>a</w:t>
      </w:r>
      <w:r w:rsidR="004C53CF">
        <w:rPr>
          <w:rStyle w:val="texample"/>
          <w:color w:val="8B0000"/>
        </w:rPr>
        <w:t xml:space="preserve"> </w:t>
      </w:r>
      <w:r w:rsidRPr="00A5795D">
        <w:rPr>
          <w:rStyle w:val="texample"/>
          <w:color w:val="8B0000"/>
        </w:rPr>
        <w:t>Number)</w:t>
      </w:r>
      <w:r w:rsidR="004C53CF">
        <w:rPr>
          <w:rStyle w:val="texample"/>
          <w:color w:val="8B0000"/>
        </w:rPr>
        <w:t xml:space="preserve"> </w:t>
      </w:r>
      <w:r w:rsidRPr="00A5795D">
        <w:rPr>
          <w:rStyle w:val="texample"/>
          <w:color w:val="8B0000"/>
        </w:rPr>
        <w:t>и</w:t>
      </w:r>
      <w:r w:rsidR="004C53CF">
        <w:rPr>
          <w:rStyle w:val="texample"/>
          <w:color w:val="8B0000"/>
        </w:rPr>
        <w:t xml:space="preserve"> </w:t>
      </w:r>
      <w:r w:rsidRPr="00A5795D">
        <w:rPr>
          <w:rStyle w:val="texample"/>
          <w:color w:val="8B0000"/>
        </w:rPr>
        <w:t>+/?</w:t>
      </w:r>
      <w:r w:rsidR="004C53CF">
        <w:rPr>
          <w:rStyle w:val="texample"/>
          <w:color w:val="8B0000"/>
        </w:rPr>
        <w:t xml:space="preserve"> </w:t>
      </w:r>
      <w:r w:rsidRPr="00A5795D">
        <w:rPr>
          <w:rStyle w:val="texample"/>
          <w:color w:val="8B0000"/>
        </w:rPr>
        <w:t>бесконечность</w:t>
      </w:r>
      <w:r w:rsidRPr="00A5795D">
        <w:rPr>
          <w:color w:val="000000"/>
        </w:rPr>
        <w:t>.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Oracle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точно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воспроизведен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формат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хранения,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все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прочие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подробности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—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стандарта</w:t>
      </w:r>
      <w:r w:rsidR="004C53CF">
        <w:rPr>
          <w:color w:val="000000"/>
        </w:rPr>
        <w:t xml:space="preserve"> </w:t>
      </w:r>
      <w:r w:rsidRPr="00A5795D">
        <w:rPr>
          <w:rStyle w:val="keyword"/>
          <w:i/>
          <w:iCs/>
          <w:color w:val="000000"/>
        </w:rPr>
        <w:t>IEEE</w:t>
      </w:r>
      <w:r w:rsidR="004C53CF">
        <w:rPr>
          <w:rStyle w:val="keyword"/>
          <w:i/>
          <w:iCs/>
          <w:color w:val="000000"/>
        </w:rPr>
        <w:t xml:space="preserve"> </w:t>
      </w:r>
      <w:r w:rsidRPr="00A5795D">
        <w:rPr>
          <w:rStyle w:val="keyword"/>
          <w:i/>
          <w:iCs/>
          <w:color w:val="000000"/>
        </w:rPr>
        <w:t>754</w:t>
      </w:r>
      <w:r w:rsidRPr="00A5795D">
        <w:rPr>
          <w:color w:val="000000"/>
        </w:rPr>
        <w:t>.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Возможность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сослаться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особые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"значения"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дают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следующие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обозначения:</w:t>
      </w:r>
    </w:p>
    <w:p w:rsidR="00E536DB" w:rsidRPr="00A5795D" w:rsidRDefault="00E536DB" w:rsidP="00A5795D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5795D">
        <w:rPr>
          <w:rFonts w:ascii="Times New Roman" w:hAnsi="Times New Roman" w:cs="Times New Roman"/>
          <w:color w:val="8B0000"/>
          <w:sz w:val="24"/>
          <w:szCs w:val="24"/>
        </w:rPr>
        <w:t>BINARY_FLOAT_NAN</w:t>
      </w:r>
      <w:r w:rsidR="004C53CF">
        <w:rPr>
          <w:rFonts w:ascii="Times New Roman" w:hAnsi="Times New Roman" w:cs="Times New Roman"/>
          <w:color w:val="8B0000"/>
          <w:sz w:val="24"/>
          <w:szCs w:val="24"/>
        </w:rPr>
        <w:t xml:space="preserve"> </w:t>
      </w:r>
    </w:p>
    <w:p w:rsidR="00E536DB" w:rsidRPr="00A5795D" w:rsidRDefault="00E536DB" w:rsidP="00A5795D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BINARY_FLOAT_INFINITY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</w:p>
    <w:p w:rsidR="00E536DB" w:rsidRPr="00A5795D" w:rsidRDefault="00E536DB" w:rsidP="00A5795D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BINARY_DOUBLE_NAN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</w:p>
    <w:p w:rsidR="00E536DB" w:rsidRPr="00A5795D" w:rsidRDefault="00E536DB" w:rsidP="00A5795D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BINARY_DOUBLE_INFINITY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</w:p>
    <w:p w:rsidR="00E536DB" w:rsidRPr="00A5795D" w:rsidRDefault="00E536DB" w:rsidP="00A5795D">
      <w:pPr>
        <w:pStyle w:val="a3"/>
        <w:shd w:val="clear" w:color="auto" w:fill="FFFFFF"/>
        <w:spacing w:line="240" w:lineRule="atLeast"/>
        <w:jc w:val="both"/>
        <w:rPr>
          <w:color w:val="000000"/>
          <w:lang w:val="en-US"/>
        </w:rPr>
      </w:pPr>
      <w:r w:rsidRPr="00A5795D">
        <w:rPr>
          <w:color w:val="000000"/>
        </w:rPr>
        <w:t>Например</w:t>
      </w:r>
      <w:r w:rsidRPr="00A5795D">
        <w:rPr>
          <w:color w:val="000000"/>
          <w:lang w:val="en-US"/>
        </w:rPr>
        <w:t>:</w:t>
      </w:r>
    </w:p>
    <w:p w:rsidR="00E536DB" w:rsidRPr="00A5795D" w:rsidRDefault="00E536DB" w:rsidP="00A5795D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SQL&gt;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SELECT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-BINARY_FLOAT_INFINITY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FROM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dual;</w:t>
      </w:r>
    </w:p>
    <w:p w:rsidR="00E536DB" w:rsidRPr="00A5795D" w:rsidRDefault="00E536DB" w:rsidP="00A5795D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5795D">
        <w:rPr>
          <w:rFonts w:ascii="Times New Roman" w:hAnsi="Times New Roman" w:cs="Times New Roman"/>
          <w:color w:val="8B0000"/>
          <w:sz w:val="24"/>
          <w:szCs w:val="24"/>
        </w:rPr>
        <w:t>-BINARY_FLOAT_INFINITY</w:t>
      </w:r>
    </w:p>
    <w:p w:rsidR="00E536DB" w:rsidRPr="00A5795D" w:rsidRDefault="00E536DB" w:rsidP="00A5795D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5795D">
        <w:rPr>
          <w:rFonts w:ascii="Times New Roman" w:hAnsi="Times New Roman" w:cs="Times New Roman"/>
          <w:color w:val="8B0000"/>
          <w:sz w:val="24"/>
          <w:szCs w:val="24"/>
        </w:rPr>
        <w:t>----------------------</w:t>
      </w:r>
    </w:p>
    <w:p w:rsidR="00E536DB" w:rsidRPr="00A5795D" w:rsidRDefault="004C53CF" w:rsidP="00A5795D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>
        <w:rPr>
          <w:rFonts w:ascii="Times New Roman" w:hAnsi="Times New Roman" w:cs="Times New Roman"/>
          <w:color w:val="8B0000"/>
          <w:sz w:val="24"/>
          <w:szCs w:val="24"/>
        </w:rPr>
        <w:t xml:space="preserve">                  </w:t>
      </w:r>
      <w:r w:rsidR="00E536DB" w:rsidRPr="00A5795D">
        <w:rPr>
          <w:rFonts w:ascii="Times New Roman" w:hAnsi="Times New Roman" w:cs="Times New Roman"/>
          <w:color w:val="8B0000"/>
          <w:sz w:val="24"/>
          <w:szCs w:val="24"/>
        </w:rPr>
        <w:t>-Inf</w:t>
      </w:r>
    </w:p>
    <w:p w:rsidR="00E536DB" w:rsidRPr="00A5795D" w:rsidRDefault="00E536DB" w:rsidP="00A5795D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A5795D">
        <w:rPr>
          <w:color w:val="000000"/>
        </w:rPr>
        <w:t>Из-за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несовместимости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форматов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простая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передача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данных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из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вида</w:t>
      </w:r>
      <w:r w:rsidR="004C53CF">
        <w:rPr>
          <w:color w:val="000000"/>
        </w:rPr>
        <w:t xml:space="preserve"> </w:t>
      </w:r>
      <w:r w:rsidRPr="00A5795D">
        <w:rPr>
          <w:rStyle w:val="texample"/>
          <w:color w:val="8B0000"/>
        </w:rPr>
        <w:t>NUMBER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rStyle w:val="texample"/>
          <w:color w:val="8B0000"/>
        </w:rPr>
        <w:t>BINARY_FLOAT/DOUBLE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обратно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может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приводить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потере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точности.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Зато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общении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СУБД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посредством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этих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двух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форматов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внешними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средами,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работающими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основе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стандарта</w:t>
      </w:r>
      <w:r w:rsidR="004C53CF">
        <w:rPr>
          <w:color w:val="000000"/>
        </w:rPr>
        <w:t xml:space="preserve"> </w:t>
      </w:r>
      <w:r w:rsidRPr="00A5795D">
        <w:rPr>
          <w:rStyle w:val="keyword"/>
          <w:i/>
          <w:iCs/>
          <w:color w:val="000000"/>
        </w:rPr>
        <w:t>IEEE</w:t>
      </w:r>
      <w:r w:rsidR="004C53CF">
        <w:rPr>
          <w:rStyle w:val="keyword"/>
          <w:i/>
          <w:iCs/>
          <w:color w:val="000000"/>
        </w:rPr>
        <w:t xml:space="preserve"> </w:t>
      </w:r>
      <w:r w:rsidRPr="00A5795D">
        <w:rPr>
          <w:rStyle w:val="keyword"/>
          <w:i/>
          <w:iCs/>
          <w:color w:val="000000"/>
        </w:rPr>
        <w:t>754</w:t>
      </w:r>
      <w:r w:rsidRPr="00A5795D">
        <w:rPr>
          <w:color w:val="000000"/>
        </w:rPr>
        <w:t>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точность,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наоборот,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будет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сохраняться.</w:t>
      </w:r>
    </w:p>
    <w:p w:rsidR="00E536DB" w:rsidRPr="00A5795D" w:rsidRDefault="00E536DB" w:rsidP="00A5795D">
      <w:pPr>
        <w:pStyle w:val="4"/>
        <w:shd w:val="clear" w:color="auto" w:fill="FFFFFF"/>
        <w:spacing w:befor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72" w:name="sect8"/>
      <w:bookmarkStart w:id="73" w:name="sect11"/>
      <w:bookmarkEnd w:id="72"/>
      <w:bookmarkEnd w:id="73"/>
      <w:r w:rsidRPr="00A5795D">
        <w:rPr>
          <w:rFonts w:ascii="Times New Roman" w:hAnsi="Times New Roman" w:cs="Times New Roman"/>
          <w:color w:val="000000"/>
          <w:sz w:val="24"/>
          <w:szCs w:val="24"/>
        </w:rPr>
        <w:t>Общие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свойства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типов</w:t>
      </w:r>
    </w:p>
    <w:p w:rsidR="00E536DB" w:rsidRPr="00A5795D" w:rsidRDefault="00E536DB" w:rsidP="00A5795D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A5795D">
        <w:rPr>
          <w:color w:val="000000"/>
        </w:rPr>
        <w:t>У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типов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данных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Oracle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имеются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общие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свойства:</w:t>
      </w:r>
    </w:p>
    <w:p w:rsidR="00E536DB" w:rsidRPr="00A5795D" w:rsidRDefault="00E536DB" w:rsidP="00A5795D">
      <w:pPr>
        <w:numPr>
          <w:ilvl w:val="0"/>
          <w:numId w:val="7"/>
        </w:numPr>
        <w:spacing w:before="36" w:after="36" w:line="240" w:lineRule="atLeast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5795D">
        <w:rPr>
          <w:rFonts w:ascii="Times New Roman" w:hAnsi="Times New Roman" w:cs="Times New Roman"/>
          <w:color w:val="000000"/>
          <w:sz w:val="24"/>
          <w:szCs w:val="24"/>
        </w:rPr>
        <w:t>у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всех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типов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дополнительно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ко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множеству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допустимых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величин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наличествует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особый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символ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>NULL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536DB" w:rsidRPr="00A5795D" w:rsidRDefault="00E536DB" w:rsidP="00A5795D">
      <w:pPr>
        <w:numPr>
          <w:ilvl w:val="0"/>
          <w:numId w:val="7"/>
        </w:numPr>
        <w:spacing w:before="36" w:after="36" w:line="240" w:lineRule="atLeast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5795D">
        <w:rPr>
          <w:rFonts w:ascii="Times New Roman" w:hAnsi="Times New Roman" w:cs="Times New Roman"/>
          <w:color w:val="000000"/>
          <w:sz w:val="24"/>
          <w:szCs w:val="24"/>
        </w:rPr>
        <w:t>большинство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типов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допускает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сравнение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на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равенство.</w:t>
      </w:r>
    </w:p>
    <w:p w:rsidR="00E536DB" w:rsidRPr="00A5795D" w:rsidRDefault="00E536DB" w:rsidP="00A5795D">
      <w:pPr>
        <w:pStyle w:val="5"/>
        <w:shd w:val="clear" w:color="auto" w:fill="FFFFFF"/>
        <w:spacing w:befor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74" w:name="sect12"/>
      <w:bookmarkEnd w:id="74"/>
      <w:r w:rsidRPr="00A5795D">
        <w:rPr>
          <w:rFonts w:ascii="Times New Roman" w:hAnsi="Times New Roman" w:cs="Times New Roman"/>
          <w:color w:val="000000"/>
          <w:sz w:val="24"/>
          <w:szCs w:val="24"/>
        </w:rPr>
        <w:t>Пропущенные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значения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NULL</w:t>
      </w:r>
    </w:p>
    <w:p w:rsidR="00E536DB" w:rsidRPr="00A5795D" w:rsidRDefault="00E536DB" w:rsidP="00A5795D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A5795D">
        <w:rPr>
          <w:rStyle w:val="texample"/>
          <w:color w:val="8B0000"/>
        </w:rPr>
        <w:t>NULL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можно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воспринимать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формально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(и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механически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следовать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правилам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выполнения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операций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</w:t>
      </w:r>
      <w:r w:rsidR="004C53CF">
        <w:rPr>
          <w:color w:val="000000"/>
        </w:rPr>
        <w:t xml:space="preserve"> </w:t>
      </w:r>
      <w:r w:rsidRPr="00A5795D">
        <w:rPr>
          <w:rStyle w:val="texample"/>
          <w:color w:val="8B0000"/>
        </w:rPr>
        <w:t>NULL</w:t>
      </w:r>
      <w:r w:rsidRPr="00A5795D">
        <w:rPr>
          <w:color w:val="000000"/>
        </w:rPr>
        <w:t>),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пытаться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интерпретировать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эти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обозначения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столбце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таблицы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можно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по-разному: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как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"значение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отсутствует"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(например,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"сотрудник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получал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комиссионных")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как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"неизвестно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какое"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из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допустимых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"значение"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(например,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"сотрудник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получил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какие-то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комиссионные,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неизвестные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БД").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сожалению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это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одно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же,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равно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как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наделения</w:t>
      </w:r>
      <w:r w:rsidR="004C53CF">
        <w:rPr>
          <w:color w:val="000000"/>
        </w:rPr>
        <w:t xml:space="preserve"> </w:t>
      </w:r>
      <w:r w:rsidRPr="00A5795D">
        <w:rPr>
          <w:rStyle w:val="texample"/>
          <w:color w:val="8B0000"/>
        </w:rPr>
        <w:t>NULL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этими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двумя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смыслами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жизни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недостаточно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(хотя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хватает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для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описания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99%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возникающих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ситуаций).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этим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причинам,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хотя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первый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взгляд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возможность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опустить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значение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столбце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за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его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отсутствием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может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показаться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привлекательной,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последующая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работа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такими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данными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способна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принести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программисту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значительно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больше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неприятностей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из-за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необходимости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учета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составлении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запросов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неформализованных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схеме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сведений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данных,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усложнения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запросов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возникающих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рисков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ошибиться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программировании.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Примеры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подобных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неприятностей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обозначены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разных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местах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текста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ниже.</w:t>
      </w:r>
    </w:p>
    <w:p w:rsidR="00E536DB" w:rsidRPr="00A5795D" w:rsidRDefault="00E536DB" w:rsidP="00A5795D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A5795D">
        <w:rPr>
          <w:color w:val="000000"/>
        </w:rPr>
        <w:lastRenderedPageBreak/>
        <w:t>Стандарт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SQL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допускает</w:t>
      </w:r>
      <w:r w:rsidR="004C53CF">
        <w:rPr>
          <w:color w:val="000000"/>
        </w:rPr>
        <w:t xml:space="preserve"> </w:t>
      </w:r>
      <w:r w:rsidRPr="00A5795D">
        <w:rPr>
          <w:rStyle w:val="texample"/>
          <w:color w:val="8B0000"/>
        </w:rPr>
        <w:t>NULL</w:t>
      </w:r>
      <w:r w:rsidRPr="00A5795D">
        <w:rPr>
          <w:color w:val="000000"/>
        </w:rPr>
        <w:t>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оговаривает,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что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имя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надежности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обращения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данным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программисту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следует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всячески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избегать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пропусков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значений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столбцах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либо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уж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употреблять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лишь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смысле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"значение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неизвестно"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(unknown).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Стандарт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называет</w:t>
      </w:r>
      <w:r w:rsidR="004C53CF">
        <w:rPr>
          <w:color w:val="000000"/>
        </w:rPr>
        <w:t xml:space="preserve"> </w:t>
      </w:r>
      <w:r w:rsidRPr="00A5795D">
        <w:rPr>
          <w:rStyle w:val="texample"/>
          <w:color w:val="8B0000"/>
        </w:rPr>
        <w:t>NULL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особым</w:t>
      </w:r>
      <w:r w:rsidR="004C53CF">
        <w:rPr>
          <w:color w:val="000000"/>
        </w:rPr>
        <w:t xml:space="preserve"> </w:t>
      </w:r>
      <w:r w:rsidRPr="00A5795D">
        <w:rPr>
          <w:i/>
          <w:iCs/>
          <w:color w:val="000000"/>
        </w:rPr>
        <w:t>значением</w:t>
      </w:r>
      <w:r w:rsidRPr="00A5795D">
        <w:rPr>
          <w:color w:val="000000"/>
        </w:rPr>
        <w:t>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общим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для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всех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типов,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обрекает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себя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тем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самым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критику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стороны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специалистов,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полагающих,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что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правильнее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назвать</w:t>
      </w:r>
      <w:r w:rsidR="004C53CF">
        <w:rPr>
          <w:color w:val="000000"/>
        </w:rPr>
        <w:t xml:space="preserve"> </w:t>
      </w:r>
      <w:r w:rsidRPr="00A5795D">
        <w:rPr>
          <w:rStyle w:val="texample"/>
          <w:color w:val="8B0000"/>
        </w:rPr>
        <w:t>NULL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символом</w:t>
      </w:r>
      <w:r w:rsidRPr="00A5795D">
        <w:rPr>
          <w:color w:val="000000"/>
          <w:vertAlign w:val="superscript"/>
        </w:rPr>
        <w:t>1</w:t>
      </w:r>
      <w:r w:rsidRPr="00A5795D">
        <w:rPr>
          <w:color w:val="000000"/>
        </w:rPr>
        <w:t>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так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как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он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удовлетворяет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признакам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значения.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Действительно,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если</w:t>
      </w:r>
      <w:r w:rsidR="004C53CF">
        <w:rPr>
          <w:color w:val="000000"/>
        </w:rPr>
        <w:t xml:space="preserve"> </w:t>
      </w:r>
      <w:r w:rsidRPr="00A5795D">
        <w:rPr>
          <w:rStyle w:val="texample"/>
          <w:color w:val="8B0000"/>
        </w:rPr>
        <w:t>x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"имеет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значение"</w:t>
      </w:r>
      <w:r w:rsidR="004C53CF">
        <w:rPr>
          <w:color w:val="000000"/>
        </w:rPr>
        <w:t xml:space="preserve"> </w:t>
      </w:r>
      <w:r w:rsidRPr="00A5795D">
        <w:rPr>
          <w:rStyle w:val="texample"/>
          <w:color w:val="8B0000"/>
        </w:rPr>
        <w:t>NULL</w:t>
      </w:r>
      <w:r w:rsidRPr="00A5795D">
        <w:rPr>
          <w:color w:val="000000"/>
        </w:rPr>
        <w:t>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то</w:t>
      </w:r>
      <w:r w:rsidR="004C53CF">
        <w:rPr>
          <w:color w:val="000000"/>
        </w:rPr>
        <w:t xml:space="preserve"> </w:t>
      </w:r>
      <w:r w:rsidRPr="00A5795D">
        <w:rPr>
          <w:rStyle w:val="texample"/>
          <w:color w:val="8B0000"/>
        </w:rPr>
        <w:t>x</w:t>
      </w:r>
      <w:r w:rsidR="004C53CF">
        <w:rPr>
          <w:rStyle w:val="texample"/>
          <w:color w:val="8B0000"/>
        </w:rPr>
        <w:t xml:space="preserve"> </w:t>
      </w:r>
      <w:r w:rsidRPr="00A5795D">
        <w:rPr>
          <w:rStyle w:val="texample"/>
          <w:color w:val="8B0000"/>
        </w:rPr>
        <w:t>=</w:t>
      </w:r>
      <w:r w:rsidR="004C53CF">
        <w:rPr>
          <w:rStyle w:val="texample"/>
          <w:color w:val="8B0000"/>
        </w:rPr>
        <w:t xml:space="preserve"> </w:t>
      </w:r>
      <w:r w:rsidRPr="00A5795D">
        <w:rPr>
          <w:rStyle w:val="texample"/>
          <w:color w:val="8B0000"/>
        </w:rPr>
        <w:t>x</w:t>
      </w:r>
      <w:r w:rsidR="004C53CF">
        <w:rPr>
          <w:rStyle w:val="texample"/>
          <w:color w:val="8B0000"/>
        </w:rPr>
        <w:t xml:space="preserve"> </w:t>
      </w:r>
      <w:r w:rsidRPr="00A5795D">
        <w:rPr>
          <w:rStyle w:val="texample"/>
          <w:color w:val="8B0000"/>
        </w:rPr>
        <w:t>не</w:t>
      </w:r>
      <w:r w:rsidR="004C53CF">
        <w:rPr>
          <w:rStyle w:val="texample"/>
          <w:color w:val="8B0000"/>
        </w:rPr>
        <w:t xml:space="preserve"> </w:t>
      </w:r>
      <w:r w:rsidRPr="00A5795D">
        <w:rPr>
          <w:rStyle w:val="texample"/>
          <w:color w:val="8B0000"/>
        </w:rPr>
        <w:t>истина</w:t>
      </w:r>
      <w:r w:rsidRPr="00A5795D">
        <w:rPr>
          <w:color w:val="000000"/>
        </w:rPr>
        <w:t>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что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довольно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необычно.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Это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уже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проблема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интерпретации,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принятых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правил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употребления.</w:t>
      </w:r>
    </w:p>
    <w:p w:rsidR="00E536DB" w:rsidRPr="00A5795D" w:rsidRDefault="00E536DB" w:rsidP="00A5795D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A5795D">
        <w:rPr>
          <w:color w:val="000000"/>
        </w:rPr>
        <w:t>Oracle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наследует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все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проблемы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</w:t>
      </w:r>
      <w:r w:rsidR="004C53CF">
        <w:rPr>
          <w:color w:val="000000"/>
        </w:rPr>
        <w:t xml:space="preserve"> </w:t>
      </w:r>
      <w:r w:rsidRPr="00A5795D">
        <w:rPr>
          <w:rStyle w:val="texample"/>
          <w:color w:val="8B0000"/>
        </w:rPr>
        <w:t>NULL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стандартного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SQL,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но,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как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показывает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опыт,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рассматривает</w:t>
      </w:r>
      <w:r w:rsidR="004C53CF">
        <w:rPr>
          <w:color w:val="000000"/>
        </w:rPr>
        <w:t xml:space="preserve"> </w:t>
      </w:r>
      <w:r w:rsidRPr="00A5795D">
        <w:rPr>
          <w:rStyle w:val="texample"/>
          <w:color w:val="8B0000"/>
        </w:rPr>
        <w:t>NULL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принадлежностью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каждого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типа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отдельности,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что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иногда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дает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себе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знать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попытках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сформулировать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некорректное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точки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зрения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Oracle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выражение.</w:t>
      </w:r>
    </w:p>
    <w:p w:rsidR="00E536DB" w:rsidRPr="00A5795D" w:rsidRDefault="00E536DB" w:rsidP="00A5795D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A5795D">
        <w:rPr>
          <w:color w:val="000000"/>
        </w:rPr>
        <w:t>Что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касается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реляционной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теории,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первые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10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лет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своего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существования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она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рассматривала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пропущенных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значений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вовсе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имела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дела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</w:t>
      </w:r>
      <w:r w:rsidR="004C53CF">
        <w:rPr>
          <w:color w:val="000000"/>
        </w:rPr>
        <w:t xml:space="preserve"> </w:t>
      </w:r>
      <w:r w:rsidRPr="00A5795D">
        <w:rPr>
          <w:rStyle w:val="texample"/>
          <w:color w:val="8B0000"/>
        </w:rPr>
        <w:t>NULL</w:t>
      </w:r>
      <w:r w:rsidRPr="00A5795D">
        <w:rPr>
          <w:color w:val="000000"/>
        </w:rPr>
        <w:t>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после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чего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мнения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специалистов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разошлись: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одни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(в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числе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Э.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Кодд)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посчитали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возможным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(хотя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нежелательным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деле)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использование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пропущенных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значений,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другие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настаивали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недопущении.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есть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разрешение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значениям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базе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отсутствовать,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вместе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вытекающей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из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этого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необходимостью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громоздкого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аппарата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учета,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можно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считать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одним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из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предлагаемых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расширений,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притом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спорным,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реляционной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модели.</w:t>
      </w:r>
    </w:p>
    <w:p w:rsidR="00E536DB" w:rsidRPr="00A5795D" w:rsidRDefault="00E536DB" w:rsidP="00A5795D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A5795D">
        <w:rPr>
          <w:color w:val="000000"/>
        </w:rPr>
        <w:t>Крайнюю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позицию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занимает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К.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Дейт.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его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мнению,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пропущенным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значениям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реляционной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модели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место,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все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задачи,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которые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предлагают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решать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помощью,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можно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решить,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прибегая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ним.</w:t>
      </w:r>
    </w:p>
    <w:p w:rsidR="00E536DB" w:rsidRPr="00A5795D" w:rsidRDefault="00E536DB" w:rsidP="00A5795D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A5795D">
        <w:rPr>
          <w:color w:val="000000"/>
        </w:rPr>
        <w:t>Например,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если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требуется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учесть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возможность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отсутствия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комиссионных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у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работника,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атрибут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"комиссионные"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можно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исключить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из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отношения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"сотрудники"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перенести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дополнительное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отношение:</w:t>
      </w:r>
    </w:p>
    <w:p w:rsidR="00E536DB" w:rsidRPr="00A5795D" w:rsidRDefault="00E536DB" w:rsidP="00A5795D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5795D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54525FCD" wp14:editId="77320DD1">
            <wp:extent cx="3133725" cy="3067050"/>
            <wp:effectExtent l="0" t="0" r="9525" b="0"/>
            <wp:docPr id="7" name="Рисунок 7" descr="https://www.intuit.ru/EDI/17_11_18_1/1542406778-23457/tutorial/1044/objects/3/files/3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www.intuit.ru/EDI/17_11_18_1/1542406778-23457/tutorial/1044/objects/3/files/3_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6DB" w:rsidRPr="00A5795D" w:rsidRDefault="00E536DB" w:rsidP="00A5795D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536DB" w:rsidRPr="00A5795D" w:rsidRDefault="00E536DB" w:rsidP="00A5795D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A5795D">
        <w:rPr>
          <w:color w:val="000000"/>
        </w:rPr>
        <w:t>То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же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SQL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можно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сделать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для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таблиц,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там,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сожалению,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это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усложнит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запрос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данным,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реальных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системах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еще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замедлит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вычисление.</w:t>
      </w:r>
    </w:p>
    <w:p w:rsidR="00E536DB" w:rsidRPr="00A5795D" w:rsidRDefault="00E536DB" w:rsidP="00A5795D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A5795D">
        <w:rPr>
          <w:color w:val="000000"/>
        </w:rPr>
        <w:lastRenderedPageBreak/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некоторых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случаях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удается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обойтись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более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простым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решением.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Например,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если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для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хранения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почтового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индекса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используется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столбец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типа</w:t>
      </w:r>
      <w:r w:rsidR="004C53CF">
        <w:rPr>
          <w:color w:val="000000"/>
        </w:rPr>
        <w:t xml:space="preserve"> </w:t>
      </w:r>
      <w:r w:rsidRPr="00A5795D">
        <w:rPr>
          <w:rStyle w:val="texample"/>
          <w:color w:val="8B0000"/>
        </w:rPr>
        <w:t>CHAR</w:t>
      </w:r>
      <w:r w:rsidR="004C53CF">
        <w:rPr>
          <w:rStyle w:val="texample"/>
          <w:color w:val="8B0000"/>
        </w:rPr>
        <w:t xml:space="preserve"> </w:t>
      </w:r>
      <w:r w:rsidRPr="00A5795D">
        <w:rPr>
          <w:rStyle w:val="texample"/>
          <w:color w:val="8B0000"/>
        </w:rPr>
        <w:t>(</w:t>
      </w:r>
      <w:r w:rsidR="004C53CF">
        <w:rPr>
          <w:rStyle w:val="texample"/>
          <w:color w:val="8B0000"/>
        </w:rPr>
        <w:t xml:space="preserve"> </w:t>
      </w:r>
      <w:r w:rsidRPr="00A5795D">
        <w:rPr>
          <w:rStyle w:val="texample"/>
          <w:color w:val="8B0000"/>
        </w:rPr>
        <w:t>6</w:t>
      </w:r>
      <w:r w:rsidR="004C53CF">
        <w:rPr>
          <w:rStyle w:val="texample"/>
          <w:color w:val="8B0000"/>
        </w:rPr>
        <w:t xml:space="preserve"> </w:t>
      </w:r>
      <w:r w:rsidRPr="00A5795D">
        <w:rPr>
          <w:rStyle w:val="texample"/>
          <w:color w:val="8B0000"/>
        </w:rPr>
        <w:t>)</w:t>
      </w:r>
      <w:r w:rsidRPr="00A5795D">
        <w:rPr>
          <w:color w:val="000000"/>
        </w:rPr>
        <w:t>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отсутствие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индекса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можно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обозначить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пробелами.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Недостаток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том,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что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обработка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отсутствующих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значений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перестанет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быть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тогда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универсальной.</w:t>
      </w:r>
    </w:p>
    <w:p w:rsidR="00E536DB" w:rsidRPr="00A5795D" w:rsidRDefault="00E536DB" w:rsidP="00A5795D">
      <w:pPr>
        <w:pStyle w:val="5"/>
        <w:shd w:val="clear" w:color="auto" w:fill="FFFFFF"/>
        <w:spacing w:befor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75" w:name="sect13"/>
      <w:bookmarkEnd w:id="75"/>
      <w:r w:rsidRPr="00A5795D">
        <w:rPr>
          <w:rFonts w:ascii="Times New Roman" w:hAnsi="Times New Roman" w:cs="Times New Roman"/>
          <w:color w:val="000000"/>
          <w:sz w:val="24"/>
          <w:szCs w:val="24"/>
        </w:rPr>
        <w:t>Сравнение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значений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на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равенство</w:t>
      </w:r>
    </w:p>
    <w:p w:rsidR="00E536DB" w:rsidRPr="00A5795D" w:rsidRDefault="00E536DB" w:rsidP="00A5795D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A5795D">
        <w:rPr>
          <w:color w:val="000000"/>
        </w:rPr>
        <w:t>Сравнение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значений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равенство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—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более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безобидное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очевидное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свойство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типов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Oracle.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Однако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для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некоторых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встроенных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"сложных"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типов,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говоря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уже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об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объектных,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созданных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программистом,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оно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выполняется.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Например,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Oracle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позволяет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сравнить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запросе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SQL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два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значения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типов</w:t>
      </w:r>
      <w:r w:rsidR="004C53CF">
        <w:rPr>
          <w:color w:val="000000"/>
        </w:rPr>
        <w:t xml:space="preserve"> </w:t>
      </w:r>
      <w:r w:rsidRPr="00A5795D">
        <w:rPr>
          <w:rStyle w:val="texample"/>
          <w:color w:val="8B0000"/>
        </w:rPr>
        <w:t>LOB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или</w:t>
      </w:r>
      <w:r w:rsidR="004C53CF">
        <w:rPr>
          <w:color w:val="000000"/>
        </w:rPr>
        <w:t xml:space="preserve"> </w:t>
      </w:r>
      <w:r w:rsidRPr="00A5795D">
        <w:rPr>
          <w:rStyle w:val="texample"/>
          <w:color w:val="8B0000"/>
        </w:rPr>
        <w:t>XMLTYPE</w:t>
      </w:r>
      <w:r w:rsidRPr="00A5795D">
        <w:rPr>
          <w:color w:val="000000"/>
        </w:rPr>
        <w:t>.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приводимом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ниже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доказательстве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команда</w:t>
      </w:r>
      <w:r w:rsidR="004C53CF">
        <w:rPr>
          <w:color w:val="000000"/>
        </w:rPr>
        <w:t xml:space="preserve"> </w:t>
      </w:r>
      <w:r w:rsidRPr="00A5795D">
        <w:rPr>
          <w:rStyle w:val="texample"/>
          <w:color w:val="8B0000"/>
        </w:rPr>
        <w:t>VARIABLE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предназначена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для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определения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SQL*Plus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переменной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указанного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типа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имеет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отношения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SQL:</w:t>
      </w:r>
    </w:p>
    <w:p w:rsidR="00E536DB" w:rsidRPr="00A5795D" w:rsidRDefault="00E536DB" w:rsidP="00A5795D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VARIABLE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x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CLOB</w:t>
      </w:r>
    </w:p>
    <w:p w:rsidR="00E536DB" w:rsidRPr="00A5795D" w:rsidRDefault="00E536DB" w:rsidP="00A5795D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VARIABLE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y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CLOB</w:t>
      </w:r>
    </w:p>
    <w:p w:rsidR="00E536DB" w:rsidRPr="00A5795D" w:rsidRDefault="00E536DB" w:rsidP="00A5795D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SELECT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'ok'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FROM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dual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WHERE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:x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=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:y;</w:t>
      </w:r>
    </w:p>
    <w:p w:rsidR="00E536DB" w:rsidRPr="00A5795D" w:rsidRDefault="00E536DB" w:rsidP="00A5795D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5795D">
        <w:rPr>
          <w:rFonts w:ascii="Times New Roman" w:hAnsi="Times New Roman" w:cs="Times New Roman"/>
          <w:color w:val="8B0000"/>
          <w:sz w:val="24"/>
          <w:szCs w:val="24"/>
        </w:rPr>
        <w:t>--</w:t>
      </w:r>
      <w:r w:rsidR="004C53CF">
        <w:rPr>
          <w:rFonts w:ascii="Times New Roman" w:hAnsi="Times New Roman" w:cs="Times New Roman"/>
          <w:color w:val="8B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</w:rPr>
        <w:t>ошибка</w:t>
      </w:r>
      <w:r w:rsidR="004C53CF">
        <w:rPr>
          <w:rFonts w:ascii="Times New Roman" w:hAnsi="Times New Roman" w:cs="Times New Roman"/>
          <w:color w:val="8B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</w:rPr>
        <w:t>!</w:t>
      </w:r>
    </w:p>
    <w:p w:rsidR="00E536DB" w:rsidRPr="00A5795D" w:rsidRDefault="00E536DB" w:rsidP="00A5795D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A5795D">
        <w:rPr>
          <w:color w:val="000000"/>
        </w:rPr>
        <w:t>Другая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невоодушевляющая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особенность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сравнения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равенство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лежит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области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формулировки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действия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связана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как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раз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отсутствующими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значениями.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Она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упоминалась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только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что.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Сравнения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</w:t>
      </w:r>
      <w:r w:rsidR="004C53CF">
        <w:rPr>
          <w:color w:val="000000"/>
        </w:rPr>
        <w:t xml:space="preserve"> </w:t>
      </w:r>
      <w:r w:rsidRPr="00A5795D">
        <w:rPr>
          <w:rStyle w:val="texample"/>
          <w:color w:val="8B0000"/>
        </w:rPr>
        <w:t>NULL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требуют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самостоятельного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оформления,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пример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коего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последует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позже.</w:t>
      </w:r>
    </w:p>
    <w:p w:rsidR="00E536DB" w:rsidRPr="00A5795D" w:rsidRDefault="00E536DB" w:rsidP="00A5795D">
      <w:pPr>
        <w:pStyle w:val="4"/>
        <w:shd w:val="clear" w:color="auto" w:fill="FFFFFF"/>
        <w:spacing w:befor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5795D">
        <w:rPr>
          <w:rFonts w:ascii="Times New Roman" w:hAnsi="Times New Roman" w:cs="Times New Roman"/>
          <w:color w:val="000000"/>
          <w:sz w:val="24"/>
          <w:szCs w:val="24"/>
        </w:rPr>
        <w:t>Уточнения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возможных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значений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столбцах</w:t>
      </w:r>
    </w:p>
    <w:p w:rsidR="00E536DB" w:rsidRPr="00A5795D" w:rsidRDefault="00E536DB" w:rsidP="00A5795D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A5795D">
        <w:rPr>
          <w:color w:val="000000"/>
        </w:rPr>
        <w:t>Кроме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необходимого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описании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столбца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типа,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можно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сообщить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дополнительные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правила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для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допустимых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значений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полях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добавляемых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или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обновляемых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строк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таблицы.</w:t>
      </w:r>
    </w:p>
    <w:p w:rsidR="00E536DB" w:rsidRPr="00A5795D" w:rsidRDefault="00E536DB" w:rsidP="00A5795D">
      <w:pPr>
        <w:pStyle w:val="a3"/>
        <w:shd w:val="clear" w:color="auto" w:fill="FFFFFF"/>
        <w:spacing w:line="240" w:lineRule="atLeast"/>
        <w:jc w:val="both"/>
        <w:rPr>
          <w:color w:val="000000"/>
          <w:lang w:val="en-US"/>
        </w:rPr>
      </w:pPr>
      <w:r w:rsidRPr="00A5795D">
        <w:rPr>
          <w:i/>
          <w:iCs/>
          <w:color w:val="000000"/>
        </w:rPr>
        <w:t>Пример</w:t>
      </w:r>
      <w:r w:rsidRPr="00A5795D">
        <w:rPr>
          <w:i/>
          <w:iCs/>
          <w:color w:val="000000"/>
          <w:lang w:val="en-US"/>
        </w:rPr>
        <w:t>:</w:t>
      </w:r>
    </w:p>
    <w:p w:rsidR="00E536DB" w:rsidRPr="00A5795D" w:rsidRDefault="00E536DB" w:rsidP="00A5795D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CREATE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TABLE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projx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</w:p>
    <w:p w:rsidR="00E536DB" w:rsidRPr="00A5795D" w:rsidRDefault="00E536DB" w:rsidP="00A5795D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(</w:t>
      </w:r>
    </w:p>
    <w:p w:rsidR="00E536DB" w:rsidRPr="00A5795D" w:rsidRDefault="004C53CF" w:rsidP="00A5795D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</w:t>
      </w:r>
      <w:r w:rsidR="00E536DB"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projno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="00E536DB"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NUMBER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</w:t>
      </w:r>
      <w:r w:rsidR="00E536DB"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(4)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</w:t>
      </w:r>
      <w:r w:rsidR="00E536DB"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NOT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="00E536DB"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NULL</w:t>
      </w:r>
    </w:p>
    <w:p w:rsidR="00E536DB" w:rsidRPr="00A5795D" w:rsidRDefault="004C53CF" w:rsidP="00A5795D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="00E536DB"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="00E536DB"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pname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</w:t>
      </w:r>
      <w:r w:rsidR="00E536DB"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VARCHAR2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="00E536DB"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(14)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="00E536DB"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CHECK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="00E536DB"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(SUBSTR(pname,1,1)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="00E536DB"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BETWEEN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="00E536DB"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'A'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="00E536DB"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AND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="00E536DB"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'Z')</w:t>
      </w:r>
    </w:p>
    <w:p w:rsidR="00E536DB" w:rsidRPr="00A5795D" w:rsidRDefault="004C53CF" w:rsidP="00A5795D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="00E536DB"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="00E536DB"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bdate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</w:t>
      </w:r>
      <w:r w:rsidR="00E536DB"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DATE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       </w:t>
      </w:r>
      <w:r w:rsidR="00E536DB"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DEFAULT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="00E536DB"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TRUNC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="00E536DB"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="00E536DB"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SYSDATE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="00E536DB"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)</w:t>
      </w:r>
    </w:p>
    <w:p w:rsidR="00E536DB" w:rsidRPr="00A5795D" w:rsidRDefault="004C53CF" w:rsidP="00A5795D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="00E536DB" w:rsidRPr="00A5795D">
        <w:rPr>
          <w:rFonts w:ascii="Times New Roman" w:hAnsi="Times New Roman" w:cs="Times New Roman"/>
          <w:color w:val="8B0000"/>
          <w:sz w:val="24"/>
          <w:szCs w:val="24"/>
        </w:rPr>
        <w:t>,</w:t>
      </w:r>
      <w:r>
        <w:rPr>
          <w:rFonts w:ascii="Times New Roman" w:hAnsi="Times New Roman" w:cs="Times New Roman"/>
          <w:color w:val="8B0000"/>
          <w:sz w:val="24"/>
          <w:szCs w:val="24"/>
        </w:rPr>
        <w:t xml:space="preserve"> </w:t>
      </w:r>
      <w:r w:rsidR="00E536DB" w:rsidRPr="00A5795D">
        <w:rPr>
          <w:rFonts w:ascii="Times New Roman" w:hAnsi="Times New Roman" w:cs="Times New Roman"/>
          <w:color w:val="8B0000"/>
          <w:sz w:val="24"/>
          <w:szCs w:val="24"/>
        </w:rPr>
        <w:t>budget</w:t>
      </w:r>
      <w:r>
        <w:rPr>
          <w:rFonts w:ascii="Times New Roman" w:hAnsi="Times New Roman" w:cs="Times New Roman"/>
          <w:color w:val="8B0000"/>
          <w:sz w:val="24"/>
          <w:szCs w:val="24"/>
        </w:rPr>
        <w:t xml:space="preserve"> </w:t>
      </w:r>
      <w:r w:rsidR="00E536DB" w:rsidRPr="00A5795D">
        <w:rPr>
          <w:rFonts w:ascii="Times New Roman" w:hAnsi="Times New Roman" w:cs="Times New Roman"/>
          <w:color w:val="8B0000"/>
          <w:sz w:val="24"/>
          <w:szCs w:val="24"/>
        </w:rPr>
        <w:t>NUMBER</w:t>
      </w:r>
      <w:r>
        <w:rPr>
          <w:rFonts w:ascii="Times New Roman" w:hAnsi="Times New Roman" w:cs="Times New Roman"/>
          <w:color w:val="8B0000"/>
          <w:sz w:val="24"/>
          <w:szCs w:val="24"/>
        </w:rPr>
        <w:t xml:space="preserve">   </w:t>
      </w:r>
      <w:r w:rsidR="00E536DB" w:rsidRPr="00A5795D">
        <w:rPr>
          <w:rFonts w:ascii="Times New Roman" w:hAnsi="Times New Roman" w:cs="Times New Roman"/>
          <w:color w:val="8B0000"/>
          <w:sz w:val="24"/>
          <w:szCs w:val="24"/>
        </w:rPr>
        <w:t>(10,2)</w:t>
      </w:r>
    </w:p>
    <w:p w:rsidR="00E536DB" w:rsidRPr="00A5795D" w:rsidRDefault="00E536DB" w:rsidP="00A5795D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5795D">
        <w:rPr>
          <w:rFonts w:ascii="Times New Roman" w:hAnsi="Times New Roman" w:cs="Times New Roman"/>
          <w:color w:val="8B0000"/>
          <w:sz w:val="24"/>
          <w:szCs w:val="24"/>
        </w:rPr>
        <w:t>);</w:t>
      </w:r>
    </w:p>
    <w:p w:rsidR="00E536DB" w:rsidRPr="00A5795D" w:rsidRDefault="00E536DB" w:rsidP="00A5795D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A5795D">
        <w:rPr>
          <w:color w:val="000000"/>
        </w:rPr>
        <w:t>Такие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правила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делятся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две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категории: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значения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данных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умолчанию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"ограничения"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(или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же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"правила")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"целостности".</w:t>
      </w:r>
    </w:p>
    <w:p w:rsidR="00E536DB" w:rsidRPr="00A5795D" w:rsidRDefault="00E536DB" w:rsidP="00A5795D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A5795D">
        <w:rPr>
          <w:color w:val="000000"/>
        </w:rPr>
        <w:t>Приписка</w:t>
      </w:r>
      <w:r w:rsidR="004C53CF">
        <w:rPr>
          <w:color w:val="000000"/>
        </w:rPr>
        <w:t xml:space="preserve"> </w:t>
      </w:r>
      <w:r w:rsidRPr="00A5795D">
        <w:rPr>
          <w:rStyle w:val="texample"/>
          <w:color w:val="8B0000"/>
        </w:rPr>
        <w:t>DEFAULT</w:t>
      </w:r>
      <w:r w:rsidR="004C53CF">
        <w:rPr>
          <w:rStyle w:val="texample"/>
          <w:color w:val="8B0000"/>
        </w:rPr>
        <w:t xml:space="preserve"> </w:t>
      </w:r>
      <w:r w:rsidRPr="00A5795D">
        <w:rPr>
          <w:rStyle w:val="texample"/>
          <w:color w:val="8B0000"/>
        </w:rPr>
        <w:t>выражение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определению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столбца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указывает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значение,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которое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будет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заноситься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СУБД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поле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добавляемой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строки,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если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программист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операции</w:t>
      </w:r>
      <w:r w:rsidR="004C53CF">
        <w:rPr>
          <w:color w:val="000000"/>
        </w:rPr>
        <w:t xml:space="preserve"> </w:t>
      </w:r>
      <w:r w:rsidRPr="00A5795D">
        <w:rPr>
          <w:rStyle w:val="texample"/>
          <w:color w:val="8B0000"/>
        </w:rPr>
        <w:t>INSERT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никакого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значения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для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этого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поля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привел.</w:t>
      </w:r>
    </w:p>
    <w:p w:rsidR="00E536DB" w:rsidRPr="00A5795D" w:rsidRDefault="00E536DB" w:rsidP="00A5795D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A5795D">
        <w:rPr>
          <w:i/>
          <w:iCs/>
          <w:color w:val="000000"/>
        </w:rPr>
        <w:t>Упражнение</w:t>
      </w:r>
      <w:r w:rsidRPr="00A5795D">
        <w:rPr>
          <w:color w:val="000000"/>
        </w:rPr>
        <w:t>.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Проверьте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результаты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изменений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данных:</w:t>
      </w:r>
    </w:p>
    <w:p w:rsidR="00E536DB" w:rsidRPr="00A5795D" w:rsidRDefault="00E536DB" w:rsidP="00A5795D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INSERT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INTO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projx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(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projno,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bdate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)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VALUES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(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15,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SYSDATE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+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1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);</w:t>
      </w:r>
    </w:p>
    <w:p w:rsidR="00E536DB" w:rsidRPr="00A5795D" w:rsidRDefault="00E536DB" w:rsidP="00A5795D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INSERT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INTO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projx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(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projno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)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    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VALUES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(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16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);</w:t>
      </w:r>
    </w:p>
    <w:p w:rsidR="00E536DB" w:rsidRPr="00A5795D" w:rsidRDefault="00E536DB" w:rsidP="00A5795D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SELECT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*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FROM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projx;</w:t>
      </w:r>
    </w:p>
    <w:p w:rsidR="00E536DB" w:rsidRPr="00A5795D" w:rsidRDefault="00E536DB" w:rsidP="00A5795D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UPDATE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projx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SET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bdate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=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DATE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'2009-09-17'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WHERE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projno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=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15;</w:t>
      </w:r>
    </w:p>
    <w:p w:rsidR="00E536DB" w:rsidRPr="00A5795D" w:rsidRDefault="00E536DB" w:rsidP="00A5795D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5795D">
        <w:rPr>
          <w:rFonts w:ascii="Times New Roman" w:hAnsi="Times New Roman" w:cs="Times New Roman"/>
          <w:color w:val="8B0000"/>
          <w:sz w:val="24"/>
          <w:szCs w:val="24"/>
        </w:rPr>
        <w:lastRenderedPageBreak/>
        <w:t>SELECT</w:t>
      </w:r>
      <w:r w:rsidR="004C53CF">
        <w:rPr>
          <w:rFonts w:ascii="Times New Roman" w:hAnsi="Times New Roman" w:cs="Times New Roman"/>
          <w:color w:val="8B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</w:rPr>
        <w:t>*</w:t>
      </w:r>
      <w:r w:rsidR="004C53CF">
        <w:rPr>
          <w:rFonts w:ascii="Times New Roman" w:hAnsi="Times New Roman" w:cs="Times New Roman"/>
          <w:color w:val="8B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</w:rPr>
        <w:t>FROM</w:t>
      </w:r>
      <w:r w:rsidR="004C53CF">
        <w:rPr>
          <w:rFonts w:ascii="Times New Roman" w:hAnsi="Times New Roman" w:cs="Times New Roman"/>
          <w:color w:val="8B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</w:rPr>
        <w:t>projx;</w:t>
      </w:r>
    </w:p>
    <w:p w:rsidR="00E536DB" w:rsidRPr="00A5795D" w:rsidRDefault="00E536DB" w:rsidP="00A5795D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A5795D">
        <w:rPr>
          <w:color w:val="000000"/>
        </w:rPr>
        <w:t>К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"ограничениям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целостности"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примере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выше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относятся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уточнения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описаний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столбцов,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оформленные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помощью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слов</w:t>
      </w:r>
      <w:r w:rsidR="004C53CF">
        <w:rPr>
          <w:color w:val="000000"/>
        </w:rPr>
        <w:t xml:space="preserve"> </w:t>
      </w:r>
      <w:r w:rsidRPr="00A5795D">
        <w:rPr>
          <w:rStyle w:val="texample"/>
          <w:color w:val="8B0000"/>
        </w:rPr>
        <w:t>NOT</w:t>
      </w:r>
      <w:r w:rsidR="004C53CF">
        <w:rPr>
          <w:rStyle w:val="texample"/>
          <w:color w:val="8B0000"/>
        </w:rPr>
        <w:t xml:space="preserve"> </w:t>
      </w:r>
      <w:r w:rsidRPr="00A5795D">
        <w:rPr>
          <w:rStyle w:val="texample"/>
          <w:color w:val="8B0000"/>
        </w:rPr>
        <w:t>NULL</w:t>
      </w:r>
      <w:r w:rsidR="004C53CF">
        <w:rPr>
          <w:rStyle w:val="texample"/>
          <w:color w:val="8B0000"/>
        </w:rPr>
        <w:t xml:space="preserve"> </w:t>
      </w:r>
      <w:r w:rsidRPr="00A5795D">
        <w:rPr>
          <w:rStyle w:val="texample"/>
          <w:color w:val="8B0000"/>
        </w:rPr>
        <w:t>и</w:t>
      </w:r>
      <w:r w:rsidR="004C53CF">
        <w:rPr>
          <w:rStyle w:val="texample"/>
          <w:color w:val="8B0000"/>
        </w:rPr>
        <w:t xml:space="preserve"> </w:t>
      </w:r>
      <w:r w:rsidRPr="00A5795D">
        <w:rPr>
          <w:rStyle w:val="texample"/>
          <w:color w:val="8B0000"/>
        </w:rPr>
        <w:t>CHECK</w:t>
      </w:r>
      <w:r w:rsidRPr="00A5795D">
        <w:rPr>
          <w:color w:val="000000"/>
        </w:rPr>
        <w:t>.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Более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систематично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они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вместе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другими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разрешенными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ограничениями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целостности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будут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описаны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соответствующем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разделе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ниже.</w:t>
      </w:r>
    </w:p>
    <w:p w:rsidR="00E536DB" w:rsidRPr="00A5795D" w:rsidRDefault="00E536DB" w:rsidP="00A5795D">
      <w:pPr>
        <w:pStyle w:val="4"/>
        <w:shd w:val="clear" w:color="auto" w:fill="FFFFFF"/>
        <w:spacing w:befor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76" w:name="sect15"/>
      <w:bookmarkEnd w:id="76"/>
      <w:r w:rsidRPr="00A5795D">
        <w:rPr>
          <w:rFonts w:ascii="Times New Roman" w:hAnsi="Times New Roman" w:cs="Times New Roman"/>
          <w:color w:val="000000"/>
          <w:sz w:val="24"/>
          <w:szCs w:val="24"/>
        </w:rPr>
        <w:t>Свойства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столбцов,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не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связанные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со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значениями</w:t>
      </w:r>
    </w:p>
    <w:p w:rsidR="00E536DB" w:rsidRPr="00A5795D" w:rsidRDefault="00E536DB" w:rsidP="00A5795D">
      <w:pPr>
        <w:pStyle w:val="5"/>
        <w:shd w:val="clear" w:color="auto" w:fill="FFFFFF"/>
        <w:spacing w:befor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77" w:name="sect16"/>
      <w:bookmarkEnd w:id="77"/>
      <w:r w:rsidRPr="00A5795D">
        <w:rPr>
          <w:rFonts w:ascii="Times New Roman" w:hAnsi="Times New Roman" w:cs="Times New Roman"/>
          <w:color w:val="000000"/>
          <w:sz w:val="24"/>
          <w:szCs w:val="24"/>
        </w:rPr>
        <w:t>Шифрование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при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хранении</w:t>
      </w:r>
    </w:p>
    <w:p w:rsidR="00E536DB" w:rsidRPr="00A5795D" w:rsidRDefault="00E536DB" w:rsidP="00A5795D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A5795D">
        <w:rPr>
          <w:color w:val="000000"/>
        </w:rPr>
        <w:t>С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версии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10.2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Enterprise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Edition,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(а)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установленном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дополнении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СУБД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Advanced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Security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Option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(б)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наличии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предварительно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созданного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сервере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"бумажника"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Oracle</w:t>
      </w:r>
      <w:r w:rsidR="004C53CF">
        <w:rPr>
          <w:color w:val="000000"/>
        </w:rPr>
        <w:t xml:space="preserve"> </w:t>
      </w:r>
      <w:r w:rsidRPr="00A5795D">
        <w:rPr>
          <w:rStyle w:val="keyword"/>
          <w:i/>
          <w:iCs/>
          <w:color w:val="000000"/>
        </w:rPr>
        <w:t>Wallet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можно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потребовать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автоматического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("прозрачного")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шифрования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значений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столбца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помещении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БД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автоматической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дешифровки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извлечении.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Пример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указания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трех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разных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технических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способов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шифрования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для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трех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разных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столбцов:</w:t>
      </w:r>
    </w:p>
    <w:p w:rsidR="00E536DB" w:rsidRPr="00A5795D" w:rsidRDefault="004C53CF" w:rsidP="00A5795D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8B0000"/>
          <w:sz w:val="24"/>
          <w:szCs w:val="24"/>
        </w:rPr>
        <w:t xml:space="preserve">  </w:t>
      </w:r>
      <w:r w:rsidR="00E536DB"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...</w:t>
      </w:r>
    </w:p>
    <w:p w:rsidR="00E536DB" w:rsidRPr="00A5795D" w:rsidRDefault="00E536DB" w:rsidP="00A5795D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,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sal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  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NUMBER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(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7,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2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)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ENCRYPT</w:t>
      </w:r>
    </w:p>
    <w:p w:rsidR="00E536DB" w:rsidRPr="00A5795D" w:rsidRDefault="00E536DB" w:rsidP="00A5795D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,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comm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 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NUMBER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(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7,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2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)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ENCRYPT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NO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SALT</w:t>
      </w:r>
    </w:p>
    <w:p w:rsidR="00E536DB" w:rsidRPr="00A5795D" w:rsidRDefault="00E536DB" w:rsidP="00A5795D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,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hiredate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DATE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ENCRYPT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USING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'AES256'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IDENTIFIED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BY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'SecretWord'</w:t>
      </w:r>
    </w:p>
    <w:p w:rsidR="00E536DB" w:rsidRPr="00A5795D" w:rsidRDefault="004C53CF" w:rsidP="00A5795D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</w:t>
      </w:r>
      <w:r w:rsidR="00E536DB" w:rsidRPr="00A5795D">
        <w:rPr>
          <w:rFonts w:ascii="Times New Roman" w:hAnsi="Times New Roman" w:cs="Times New Roman"/>
          <w:color w:val="8B0000"/>
          <w:sz w:val="24"/>
          <w:szCs w:val="24"/>
        </w:rPr>
        <w:t>...</w:t>
      </w:r>
    </w:p>
    <w:p w:rsidR="00E536DB" w:rsidRPr="00A5795D" w:rsidRDefault="00E536DB" w:rsidP="00A5795D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A5795D">
        <w:rPr>
          <w:color w:val="000000"/>
        </w:rPr>
        <w:t>Свойство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"хранить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зашифрованном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виде"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—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нефиксированное: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его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можно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добавлять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или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отменять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для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столбцов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существующей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таблицы,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том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что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эти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действия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будут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сопровождаться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автоматической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правкой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ранее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заведенных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таблице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данных.</w:t>
      </w:r>
    </w:p>
    <w:p w:rsidR="00E536DB" w:rsidRPr="00A5795D" w:rsidRDefault="00E536DB" w:rsidP="00A5795D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A5795D">
        <w:rPr>
          <w:color w:val="000000"/>
        </w:rPr>
        <w:t>"Прозрачному"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шифрованию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подлежат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только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основные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встроенные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типы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(с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версии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11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плюс</w:t>
      </w:r>
      <w:r w:rsidR="004C53CF">
        <w:rPr>
          <w:color w:val="000000"/>
        </w:rPr>
        <w:t xml:space="preserve"> </w:t>
      </w:r>
      <w:r w:rsidRPr="00A5795D">
        <w:rPr>
          <w:rStyle w:val="texample"/>
          <w:color w:val="8B0000"/>
        </w:rPr>
        <w:t>LOB</w:t>
      </w:r>
      <w:r w:rsidRPr="00A5795D">
        <w:rPr>
          <w:color w:val="000000"/>
        </w:rPr>
        <w:t>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хотя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отдельным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способом),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употребление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этой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возможности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наложены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некоторые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ограничения.</w:t>
      </w:r>
    </w:p>
    <w:p w:rsidR="00E536DB" w:rsidRPr="00A5795D" w:rsidRDefault="00E536DB" w:rsidP="00A5795D">
      <w:pPr>
        <w:pStyle w:val="5"/>
        <w:shd w:val="clear" w:color="auto" w:fill="FFFFFF"/>
        <w:spacing w:befor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78" w:name="sect17"/>
      <w:bookmarkEnd w:id="78"/>
      <w:r w:rsidRPr="00A5795D">
        <w:rPr>
          <w:rFonts w:ascii="Times New Roman" w:hAnsi="Times New Roman" w:cs="Times New Roman"/>
          <w:color w:val="000000"/>
          <w:sz w:val="24"/>
          <w:szCs w:val="24"/>
        </w:rPr>
        <w:t>Виртуальные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столбцы</w:t>
      </w:r>
    </w:p>
    <w:p w:rsidR="00E536DB" w:rsidRPr="00A5795D" w:rsidRDefault="00E536DB" w:rsidP="00A5795D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A5795D">
        <w:rPr>
          <w:color w:val="000000"/>
        </w:rPr>
        <w:t>Версия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11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разрешила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объявлять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таблице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виртуальные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(мнимые)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столбцы.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Значения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них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хранятся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БД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самостоятельно,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вычисляются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автоматически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запрашивании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основе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действительных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значений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других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полей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строки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(тем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самым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они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нарушают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3-ю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нормальную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форму).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Например,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таблице</w:t>
      </w:r>
      <w:r w:rsidR="004C53CF">
        <w:rPr>
          <w:color w:val="000000"/>
        </w:rPr>
        <w:t xml:space="preserve"> </w:t>
      </w:r>
      <w:r w:rsidRPr="00A5795D">
        <w:rPr>
          <w:rStyle w:val="texample"/>
          <w:color w:val="8B0000"/>
        </w:rPr>
        <w:t>EMP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могло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бы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иметься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такое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определение:</w:t>
      </w:r>
    </w:p>
    <w:p w:rsidR="00E536DB" w:rsidRPr="00A5795D" w:rsidRDefault="004C53CF" w:rsidP="00A5795D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>
        <w:rPr>
          <w:rFonts w:ascii="Times New Roman" w:hAnsi="Times New Roman" w:cs="Times New Roman"/>
          <w:color w:val="8B0000"/>
          <w:sz w:val="24"/>
          <w:szCs w:val="24"/>
        </w:rPr>
        <w:t xml:space="preserve">  </w:t>
      </w:r>
      <w:r w:rsidR="00E536DB" w:rsidRPr="00A5795D">
        <w:rPr>
          <w:rFonts w:ascii="Times New Roman" w:hAnsi="Times New Roman" w:cs="Times New Roman"/>
          <w:color w:val="8B0000"/>
          <w:sz w:val="24"/>
          <w:szCs w:val="24"/>
        </w:rPr>
        <w:t>...</w:t>
      </w:r>
    </w:p>
    <w:p w:rsidR="00E536DB" w:rsidRPr="004C53CF" w:rsidRDefault="00E536DB" w:rsidP="00A5795D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C53CF">
        <w:rPr>
          <w:rFonts w:ascii="Times New Roman" w:hAnsi="Times New Roman" w:cs="Times New Roman"/>
          <w:color w:val="8B0000"/>
          <w:sz w:val="24"/>
          <w:szCs w:val="24"/>
        </w:rPr>
        <w:t>,</w:t>
      </w:r>
      <w:r w:rsidR="004C53CF" w:rsidRPr="004C53CF">
        <w:rPr>
          <w:rFonts w:ascii="Times New Roman" w:hAnsi="Times New Roman" w:cs="Times New Roman"/>
          <w:color w:val="8B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sal</w:t>
      </w:r>
      <w:r w:rsidR="004C53CF" w:rsidRPr="004C53CF">
        <w:rPr>
          <w:rFonts w:ascii="Times New Roman" w:hAnsi="Times New Roman" w:cs="Times New Roman"/>
          <w:color w:val="8B0000"/>
          <w:sz w:val="24"/>
          <w:szCs w:val="24"/>
        </w:rPr>
        <w:t xml:space="preserve">     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NUMBER</w:t>
      </w:r>
      <w:r w:rsidR="004C53CF" w:rsidRPr="004C53CF">
        <w:rPr>
          <w:rFonts w:ascii="Times New Roman" w:hAnsi="Times New Roman" w:cs="Times New Roman"/>
          <w:color w:val="8B0000"/>
          <w:sz w:val="24"/>
          <w:szCs w:val="24"/>
        </w:rPr>
        <w:t xml:space="preserve"> </w:t>
      </w:r>
      <w:r w:rsidRPr="004C53CF">
        <w:rPr>
          <w:rFonts w:ascii="Times New Roman" w:hAnsi="Times New Roman" w:cs="Times New Roman"/>
          <w:color w:val="8B0000"/>
          <w:sz w:val="24"/>
          <w:szCs w:val="24"/>
        </w:rPr>
        <w:t>(</w:t>
      </w:r>
      <w:r w:rsidR="004C53CF" w:rsidRPr="004C53CF">
        <w:rPr>
          <w:rFonts w:ascii="Times New Roman" w:hAnsi="Times New Roman" w:cs="Times New Roman"/>
          <w:color w:val="8B0000"/>
          <w:sz w:val="24"/>
          <w:szCs w:val="24"/>
        </w:rPr>
        <w:t xml:space="preserve"> </w:t>
      </w:r>
      <w:r w:rsidRPr="004C53CF">
        <w:rPr>
          <w:rFonts w:ascii="Times New Roman" w:hAnsi="Times New Roman" w:cs="Times New Roman"/>
          <w:color w:val="8B0000"/>
          <w:sz w:val="24"/>
          <w:szCs w:val="24"/>
        </w:rPr>
        <w:t>7,</w:t>
      </w:r>
      <w:r w:rsidR="004C53CF" w:rsidRPr="004C53CF">
        <w:rPr>
          <w:rFonts w:ascii="Times New Roman" w:hAnsi="Times New Roman" w:cs="Times New Roman"/>
          <w:color w:val="8B0000"/>
          <w:sz w:val="24"/>
          <w:szCs w:val="24"/>
        </w:rPr>
        <w:t xml:space="preserve"> </w:t>
      </w:r>
      <w:r w:rsidRPr="004C53CF">
        <w:rPr>
          <w:rFonts w:ascii="Times New Roman" w:hAnsi="Times New Roman" w:cs="Times New Roman"/>
          <w:color w:val="8B0000"/>
          <w:sz w:val="24"/>
          <w:szCs w:val="24"/>
        </w:rPr>
        <w:t>2</w:t>
      </w:r>
      <w:r w:rsidR="004C53CF" w:rsidRPr="004C53CF">
        <w:rPr>
          <w:rFonts w:ascii="Times New Roman" w:hAnsi="Times New Roman" w:cs="Times New Roman"/>
          <w:color w:val="8B0000"/>
          <w:sz w:val="24"/>
          <w:szCs w:val="24"/>
        </w:rPr>
        <w:t xml:space="preserve"> </w:t>
      </w:r>
      <w:r w:rsidRPr="004C53CF">
        <w:rPr>
          <w:rFonts w:ascii="Times New Roman" w:hAnsi="Times New Roman" w:cs="Times New Roman"/>
          <w:color w:val="8B0000"/>
          <w:sz w:val="24"/>
          <w:szCs w:val="24"/>
        </w:rPr>
        <w:t>)</w:t>
      </w:r>
    </w:p>
    <w:p w:rsidR="00E536DB" w:rsidRPr="00A5795D" w:rsidRDefault="00E536DB" w:rsidP="00A5795D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,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comm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 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NUMBER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(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7,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2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)</w:t>
      </w:r>
    </w:p>
    <w:p w:rsidR="00E536DB" w:rsidRPr="00A5795D" w:rsidRDefault="00E536DB" w:rsidP="00A5795D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,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earnings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AS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(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sal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+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comm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)</w:t>
      </w:r>
    </w:p>
    <w:p w:rsidR="00E536DB" w:rsidRPr="00A5795D" w:rsidRDefault="004C53CF" w:rsidP="00A5795D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</w:t>
      </w:r>
      <w:r w:rsidR="00E536DB" w:rsidRPr="00A5795D">
        <w:rPr>
          <w:rFonts w:ascii="Times New Roman" w:hAnsi="Times New Roman" w:cs="Times New Roman"/>
          <w:color w:val="8B0000"/>
          <w:sz w:val="24"/>
          <w:szCs w:val="24"/>
        </w:rPr>
        <w:t>...</w:t>
      </w:r>
    </w:p>
    <w:p w:rsidR="00E536DB" w:rsidRPr="00A5795D" w:rsidRDefault="00E536DB" w:rsidP="00A5795D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A5795D">
        <w:rPr>
          <w:color w:val="000000"/>
        </w:rPr>
        <w:t>Дополнительные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ключевые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слова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помогут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этом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сделать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запись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яснее,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меняя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сути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формулировки,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например:</w:t>
      </w:r>
    </w:p>
    <w:p w:rsidR="00E536DB" w:rsidRPr="00A5795D" w:rsidRDefault="00E536DB" w:rsidP="00A5795D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...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earnings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AS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GENERATED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ALWAYS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(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sal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+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comm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)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...</w:t>
      </w:r>
    </w:p>
    <w:p w:rsidR="00E536DB" w:rsidRPr="00A5795D" w:rsidRDefault="00E536DB" w:rsidP="00A5795D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A5795D">
        <w:rPr>
          <w:color w:val="000000"/>
        </w:rPr>
        <w:t>Виртуальные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столбцы,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подобно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действительным,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можно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индексировать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(индекс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этом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получается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"функционально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преобразованным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значением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ключа")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использовать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формулировании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ограничений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целостности.</w:t>
      </w:r>
    </w:p>
    <w:p w:rsidR="00E536DB" w:rsidRPr="00A5795D" w:rsidRDefault="00E536DB" w:rsidP="00A5795D">
      <w:pPr>
        <w:pStyle w:val="4"/>
        <w:shd w:val="clear" w:color="auto" w:fill="FFFFFF"/>
        <w:spacing w:befor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79" w:name="sect18"/>
      <w:bookmarkEnd w:id="79"/>
      <w:r w:rsidRPr="00A5795D">
        <w:rPr>
          <w:rFonts w:ascii="Times New Roman" w:hAnsi="Times New Roman" w:cs="Times New Roman"/>
          <w:color w:val="000000"/>
          <w:sz w:val="24"/>
          <w:szCs w:val="24"/>
        </w:rPr>
        <w:lastRenderedPageBreak/>
        <w:t>Создание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таблиц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по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результатам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запроса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к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БД</w:t>
      </w:r>
    </w:p>
    <w:p w:rsidR="00E536DB" w:rsidRPr="00A5795D" w:rsidRDefault="00E536DB" w:rsidP="00A5795D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A5795D">
        <w:rPr>
          <w:color w:val="000000"/>
        </w:rPr>
        <w:t>Второй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способ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завести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таблицы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SQL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состоит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явном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перечислении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столбцов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свойств,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ссылке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результат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запроса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БД:</w:t>
      </w:r>
    </w:p>
    <w:p w:rsidR="00E536DB" w:rsidRPr="00A5795D" w:rsidRDefault="00E536DB" w:rsidP="00A5795D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CREATE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TABLE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dept_copy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AS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SELECT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*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FROM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dept;</w:t>
      </w:r>
    </w:p>
    <w:p w:rsidR="00E536DB" w:rsidRPr="00A5795D" w:rsidRDefault="00E536DB" w:rsidP="00A5795D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A5795D">
        <w:rPr>
          <w:color w:val="000000"/>
        </w:rPr>
        <w:t>Запрос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следует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после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ключевого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слова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AS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выше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указан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чрезвычайно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простым,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имеет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право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быть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сколь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угодно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сложным.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Сначала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он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вычисляется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СУБД,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после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чего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БД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создается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таблица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структурой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полученного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результата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(с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воспроизведением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всех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столбцов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типами),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эта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новая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таблица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тут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же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заполняется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данными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результата.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Такой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способ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создания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таблицы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позволяет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экономить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усилия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программиста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время,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когда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новую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таблицу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нужно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создать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основе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уже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имеющихся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данных.</w:t>
      </w:r>
    </w:p>
    <w:p w:rsidR="00E536DB" w:rsidRPr="00A5795D" w:rsidRDefault="00E536DB" w:rsidP="00A5795D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A5795D">
        <w:rPr>
          <w:color w:val="000000"/>
        </w:rPr>
        <w:t>Следующий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пример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показывает,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как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таких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случаях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можно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распоряжаться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именами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столбцов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новой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таблице,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копируя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слепо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имена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столбцов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из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результата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запроса:</w:t>
      </w:r>
    </w:p>
    <w:p w:rsidR="00E536DB" w:rsidRPr="00A5795D" w:rsidRDefault="00E536DB" w:rsidP="00A5795D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CREATE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TABLE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emps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(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name,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department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)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</w:p>
    <w:p w:rsidR="00E536DB" w:rsidRPr="00A5795D" w:rsidRDefault="00E536DB" w:rsidP="00A5795D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AS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</w:p>
    <w:p w:rsidR="00E536DB" w:rsidRPr="00A5795D" w:rsidRDefault="00E536DB" w:rsidP="00A5795D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SELECT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ename,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dname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FROM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emp,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dept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WHERE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emp.deptno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=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dept.deptno</w:t>
      </w:r>
    </w:p>
    <w:p w:rsidR="00E536DB" w:rsidRPr="00A5795D" w:rsidRDefault="00E536DB" w:rsidP="00A5795D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5795D">
        <w:rPr>
          <w:rFonts w:ascii="Times New Roman" w:hAnsi="Times New Roman" w:cs="Times New Roman"/>
          <w:color w:val="8B0000"/>
          <w:sz w:val="24"/>
          <w:szCs w:val="24"/>
        </w:rPr>
        <w:t>;</w:t>
      </w:r>
    </w:p>
    <w:p w:rsidR="00E536DB" w:rsidRPr="00A5795D" w:rsidRDefault="00E536DB" w:rsidP="00A5795D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A5795D">
        <w:rPr>
          <w:color w:val="000000"/>
        </w:rPr>
        <w:t>Иногда,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как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возможно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первом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примере,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команду</w:t>
      </w:r>
      <w:r w:rsidR="004C53CF">
        <w:rPr>
          <w:color w:val="000000"/>
        </w:rPr>
        <w:t xml:space="preserve"> </w:t>
      </w:r>
      <w:r w:rsidRPr="00A5795D">
        <w:rPr>
          <w:rStyle w:val="texample"/>
          <w:color w:val="8B0000"/>
        </w:rPr>
        <w:t>CREATE</w:t>
      </w:r>
      <w:r w:rsidR="004C53CF">
        <w:rPr>
          <w:rStyle w:val="texample"/>
          <w:color w:val="8B0000"/>
        </w:rPr>
        <w:t xml:space="preserve"> </w:t>
      </w:r>
      <w:r w:rsidRPr="00A5795D">
        <w:rPr>
          <w:rStyle w:val="texample"/>
          <w:color w:val="8B0000"/>
        </w:rPr>
        <w:t>TABLE</w:t>
      </w:r>
      <w:r w:rsidR="004C53CF">
        <w:rPr>
          <w:rStyle w:val="texample"/>
          <w:color w:val="8B0000"/>
        </w:rPr>
        <w:t xml:space="preserve"> </w:t>
      </w:r>
      <w:r w:rsidRPr="00A5795D">
        <w:rPr>
          <w:rStyle w:val="texample"/>
          <w:color w:val="8B0000"/>
        </w:rPr>
        <w:t>...</w:t>
      </w:r>
      <w:r w:rsidR="004C53CF">
        <w:rPr>
          <w:rStyle w:val="texample"/>
          <w:color w:val="8B0000"/>
        </w:rPr>
        <w:t xml:space="preserve"> </w:t>
      </w:r>
      <w:r w:rsidRPr="00A5795D">
        <w:rPr>
          <w:rStyle w:val="texample"/>
          <w:color w:val="8B0000"/>
        </w:rPr>
        <w:t>AS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используют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для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"копирования"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существующей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таблицы,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указав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запрос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форме</w:t>
      </w:r>
      <w:r w:rsidR="004C53CF">
        <w:rPr>
          <w:color w:val="000000"/>
        </w:rPr>
        <w:t xml:space="preserve"> </w:t>
      </w:r>
      <w:r w:rsidRPr="00A5795D">
        <w:rPr>
          <w:rStyle w:val="texample"/>
          <w:color w:val="8B0000"/>
        </w:rPr>
        <w:t>SELECT</w:t>
      </w:r>
      <w:r w:rsidR="004C53CF">
        <w:rPr>
          <w:rStyle w:val="texample"/>
          <w:color w:val="8B0000"/>
        </w:rPr>
        <w:t xml:space="preserve"> </w:t>
      </w:r>
      <w:r w:rsidRPr="00A5795D">
        <w:rPr>
          <w:rStyle w:val="texample"/>
          <w:color w:val="8B0000"/>
        </w:rPr>
        <w:t>*</w:t>
      </w:r>
      <w:r w:rsidR="004C53CF">
        <w:rPr>
          <w:rStyle w:val="texample"/>
          <w:color w:val="8B0000"/>
        </w:rPr>
        <w:t xml:space="preserve"> </w:t>
      </w:r>
      <w:r w:rsidRPr="00A5795D">
        <w:rPr>
          <w:rStyle w:val="texample"/>
          <w:color w:val="8B0000"/>
        </w:rPr>
        <w:t>FROM</w:t>
      </w:r>
      <w:r w:rsidR="004C53CF">
        <w:rPr>
          <w:rStyle w:val="texample"/>
          <w:color w:val="8B0000"/>
        </w:rPr>
        <w:t xml:space="preserve"> </w:t>
      </w:r>
      <w:r w:rsidRPr="00A5795D">
        <w:rPr>
          <w:rStyle w:val="texample"/>
          <w:color w:val="8B0000"/>
        </w:rPr>
        <w:t>таблица</w:t>
      </w:r>
      <w:r w:rsidRPr="00A5795D">
        <w:rPr>
          <w:color w:val="000000"/>
        </w:rPr>
        <w:t>.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таких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случаях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следует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забывать,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что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новой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таблице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из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структурных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свойств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старой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окажутся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вспроизведены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только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типы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столбцов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свойства</w:t>
      </w:r>
      <w:r w:rsidR="004C53CF">
        <w:rPr>
          <w:color w:val="000000"/>
        </w:rPr>
        <w:t xml:space="preserve"> </w:t>
      </w:r>
      <w:r w:rsidRPr="00A5795D">
        <w:rPr>
          <w:rStyle w:val="texample"/>
          <w:color w:val="8B0000"/>
        </w:rPr>
        <w:t>NULL/NOT</w:t>
      </w:r>
      <w:r w:rsidR="004C53CF">
        <w:rPr>
          <w:rStyle w:val="texample"/>
          <w:color w:val="8B0000"/>
        </w:rPr>
        <w:t xml:space="preserve"> </w:t>
      </w:r>
      <w:r w:rsidRPr="00A5795D">
        <w:rPr>
          <w:rStyle w:val="texample"/>
          <w:color w:val="8B0000"/>
        </w:rPr>
        <w:t>NULL</w:t>
      </w:r>
      <w:r w:rsidRPr="00A5795D">
        <w:rPr>
          <w:color w:val="000000"/>
        </w:rPr>
        <w:t>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ограничения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целостности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не</w:t>
      </w:r>
      <w:r w:rsidR="004C53CF">
        <w:rPr>
          <w:color w:val="000000"/>
        </w:rPr>
        <w:t xml:space="preserve"> </w:t>
      </w:r>
      <w:r w:rsidRPr="00A5795D">
        <w:rPr>
          <w:rStyle w:val="texample"/>
          <w:color w:val="8B0000"/>
        </w:rPr>
        <w:t>DEFAULT</w:t>
      </w:r>
      <w:r w:rsidRPr="00A5795D">
        <w:rPr>
          <w:color w:val="000000"/>
        </w:rPr>
        <w:t>.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этом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воспроизведение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свойств</w:t>
      </w:r>
      <w:r w:rsidR="004C53CF">
        <w:rPr>
          <w:color w:val="000000"/>
        </w:rPr>
        <w:t xml:space="preserve"> </w:t>
      </w:r>
      <w:r w:rsidRPr="00A5795D">
        <w:rPr>
          <w:rStyle w:val="texample"/>
          <w:color w:val="8B0000"/>
        </w:rPr>
        <w:t>NULL/NOT</w:t>
      </w:r>
      <w:r w:rsidR="004C53CF">
        <w:rPr>
          <w:rStyle w:val="texample"/>
          <w:color w:val="8B0000"/>
        </w:rPr>
        <w:t xml:space="preserve"> </w:t>
      </w:r>
      <w:r w:rsidRPr="00A5795D">
        <w:rPr>
          <w:rStyle w:val="texample"/>
          <w:color w:val="8B0000"/>
        </w:rPr>
        <w:t>NULL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столбцов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довольно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необычно,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так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как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оно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имеет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смысла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для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запросов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более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общей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формулировкой.</w:t>
      </w:r>
    </w:p>
    <w:p w:rsidR="00E536DB" w:rsidRPr="00A5795D" w:rsidRDefault="00E536DB" w:rsidP="00A5795D">
      <w:pPr>
        <w:pStyle w:val="4"/>
        <w:shd w:val="clear" w:color="auto" w:fill="FFFFFF"/>
        <w:spacing w:befor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80" w:name="sect19"/>
      <w:bookmarkEnd w:id="80"/>
      <w:r w:rsidRPr="00A5795D">
        <w:rPr>
          <w:rFonts w:ascii="Times New Roman" w:hAnsi="Times New Roman" w:cs="Times New Roman"/>
          <w:color w:val="000000"/>
          <w:sz w:val="24"/>
          <w:szCs w:val="24"/>
        </w:rPr>
        <w:t>Именование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таблиц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столбцов</w:t>
      </w:r>
    </w:p>
    <w:p w:rsidR="00E536DB" w:rsidRPr="00A5795D" w:rsidRDefault="00E536DB" w:rsidP="00A5795D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A5795D">
        <w:rPr>
          <w:color w:val="000000"/>
        </w:rPr>
        <w:t>Правила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именования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таблиц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столбцов:</w:t>
      </w:r>
    </w:p>
    <w:p w:rsidR="00E536DB" w:rsidRPr="00A5795D" w:rsidRDefault="00E536DB" w:rsidP="00A5795D">
      <w:pPr>
        <w:numPr>
          <w:ilvl w:val="0"/>
          <w:numId w:val="8"/>
        </w:numPr>
        <w:spacing w:before="36" w:after="36" w:line="240" w:lineRule="atLeast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5795D">
        <w:rPr>
          <w:rFonts w:ascii="Times New Roman" w:hAnsi="Times New Roman" w:cs="Times New Roman"/>
          <w:color w:val="000000"/>
          <w:sz w:val="24"/>
          <w:szCs w:val="24"/>
        </w:rPr>
        <w:t>Две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таблицы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одной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схемы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(или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принадлежащие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одному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владельцу,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что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Oracle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одно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то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же)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должны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иметь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разные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имена.</w:t>
      </w:r>
    </w:p>
    <w:p w:rsidR="00E536DB" w:rsidRPr="00A5795D" w:rsidRDefault="00E536DB" w:rsidP="00A5795D">
      <w:pPr>
        <w:numPr>
          <w:ilvl w:val="0"/>
          <w:numId w:val="8"/>
        </w:numPr>
        <w:spacing w:before="36" w:after="36" w:line="240" w:lineRule="atLeast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5795D">
        <w:rPr>
          <w:rFonts w:ascii="Times New Roman" w:hAnsi="Times New Roman" w:cs="Times New Roman"/>
          <w:color w:val="000000"/>
          <w:sz w:val="24"/>
          <w:szCs w:val="24"/>
        </w:rPr>
        <w:t>Два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столбца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одной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таблицы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должны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иметь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разные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имена.</w:t>
      </w:r>
    </w:p>
    <w:p w:rsidR="00E536DB" w:rsidRPr="00A5795D" w:rsidRDefault="00E536DB" w:rsidP="00A5795D">
      <w:pPr>
        <w:numPr>
          <w:ilvl w:val="0"/>
          <w:numId w:val="8"/>
        </w:numPr>
        <w:spacing w:before="36" w:after="36" w:line="240" w:lineRule="atLeast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5795D">
        <w:rPr>
          <w:rFonts w:ascii="Times New Roman" w:hAnsi="Times New Roman" w:cs="Times New Roman"/>
          <w:color w:val="000000"/>
          <w:sz w:val="24"/>
          <w:szCs w:val="24"/>
        </w:rPr>
        <w:t>Длина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имени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может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достигать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не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более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30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знаков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(в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версии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11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словарь-справочник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стал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допускать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имена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длиною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до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128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знаков,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однако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для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обычных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объектов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внутренняя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программная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логика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ориентируется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на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прежнее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ограничение).</w:t>
      </w:r>
    </w:p>
    <w:p w:rsidR="00E536DB" w:rsidRPr="00A5795D" w:rsidRDefault="00E536DB" w:rsidP="00A5795D">
      <w:pPr>
        <w:numPr>
          <w:ilvl w:val="0"/>
          <w:numId w:val="8"/>
        </w:numPr>
        <w:spacing w:before="36" w:after="36" w:line="240" w:lineRule="atLeast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5795D">
        <w:rPr>
          <w:rFonts w:ascii="Times New Roman" w:hAnsi="Times New Roman" w:cs="Times New Roman"/>
          <w:color w:val="000000"/>
          <w:sz w:val="24"/>
          <w:szCs w:val="24"/>
        </w:rPr>
        <w:t>"Обычное"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имя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может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состоять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только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из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букв,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цифр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символов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>_,</w:t>
      </w:r>
      <w:r w:rsidR="004C53CF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 xml:space="preserve"> </w:t>
      </w:r>
      <w:r w:rsidRPr="00A5795D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>$,</w:t>
      </w:r>
      <w:r w:rsidR="004C53CF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 xml:space="preserve"> </w:t>
      </w:r>
      <w:r w:rsidRPr="00A5795D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>#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начинаться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с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буквы.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Будучи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заключены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двойные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кавычки,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имена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могут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состоять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из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любых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символов.</w:t>
      </w:r>
    </w:p>
    <w:p w:rsidR="00E536DB" w:rsidRPr="00A5795D" w:rsidRDefault="00E536DB" w:rsidP="00A5795D">
      <w:pPr>
        <w:numPr>
          <w:ilvl w:val="0"/>
          <w:numId w:val="8"/>
        </w:numPr>
        <w:spacing w:before="36" w:after="36" w:line="240" w:lineRule="atLeast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5795D">
        <w:rPr>
          <w:rFonts w:ascii="Times New Roman" w:hAnsi="Times New Roman" w:cs="Times New Roman"/>
          <w:color w:val="000000"/>
          <w:sz w:val="24"/>
          <w:szCs w:val="24"/>
        </w:rPr>
        <w:t>Имена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не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должны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совпадать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с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зарезервированными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Oracle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словами.</w:t>
      </w:r>
    </w:p>
    <w:p w:rsidR="00E536DB" w:rsidRPr="00A5795D" w:rsidRDefault="00E536DB" w:rsidP="00A5795D">
      <w:pPr>
        <w:numPr>
          <w:ilvl w:val="0"/>
          <w:numId w:val="8"/>
        </w:numPr>
        <w:spacing w:before="36" w:after="36" w:line="240" w:lineRule="atLeast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5795D">
        <w:rPr>
          <w:rFonts w:ascii="Times New Roman" w:hAnsi="Times New Roman" w:cs="Times New Roman"/>
          <w:color w:val="000000"/>
          <w:sz w:val="24"/>
          <w:szCs w:val="24"/>
        </w:rPr>
        <w:t>Русские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названия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допускаются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без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ограничения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употребления,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если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только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для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БД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указана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одна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из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"русских"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кодировок.</w:t>
      </w:r>
    </w:p>
    <w:p w:rsidR="00E536DB" w:rsidRPr="00A5795D" w:rsidRDefault="00E536DB" w:rsidP="00A5795D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A5795D">
        <w:rPr>
          <w:color w:val="000000"/>
        </w:rPr>
        <w:t>Имя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объекта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предложении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SQL,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заключенное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двойные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кавычки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("обычное"),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попадает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словарь-справочник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БД,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будучи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приведенным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верхнему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регистру.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Двойные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кавычки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предотвращают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повышение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регистра.</w:t>
      </w:r>
    </w:p>
    <w:p w:rsidR="00E536DB" w:rsidRPr="00A5795D" w:rsidRDefault="00E536DB" w:rsidP="00A5795D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A5795D">
        <w:rPr>
          <w:i/>
          <w:iCs/>
          <w:color w:val="000000"/>
        </w:rPr>
        <w:t>Упражнение</w:t>
      </w:r>
      <w:r w:rsidRPr="00A5795D">
        <w:rPr>
          <w:color w:val="000000"/>
        </w:rPr>
        <w:t>.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Выполните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последовательно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сравните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ответы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СУБД:</w:t>
      </w:r>
    </w:p>
    <w:p w:rsidR="00E536DB" w:rsidRPr="00A5795D" w:rsidRDefault="00E536DB" w:rsidP="00A5795D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lastRenderedPageBreak/>
        <w:t>CREATE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TABLE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t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(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a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NUMBER,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a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VARCHAR2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(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1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)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);</w:t>
      </w:r>
    </w:p>
    <w:p w:rsidR="00E536DB" w:rsidRPr="00A5795D" w:rsidRDefault="00E536DB" w:rsidP="00A5795D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CREATE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TABLE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t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(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a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NUMBER,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"a"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VARCHAR2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(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1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)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);</w:t>
      </w:r>
    </w:p>
    <w:p w:rsidR="00E536DB" w:rsidRPr="00A5795D" w:rsidRDefault="00E536DB" w:rsidP="00A5795D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CREATE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TABLE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t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(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a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NUMBER,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"a"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VARCHAR2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(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1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)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);</w:t>
      </w:r>
    </w:p>
    <w:p w:rsidR="00E536DB" w:rsidRPr="00A5795D" w:rsidRDefault="00E536DB" w:rsidP="00A5795D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CREATE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TABLE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"t"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(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a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NUMBER,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"a"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VARCHAR2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(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1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)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);</w:t>
      </w:r>
    </w:p>
    <w:p w:rsidR="00E536DB" w:rsidRPr="00A5795D" w:rsidRDefault="00E536DB" w:rsidP="00A5795D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A5795D">
        <w:rPr>
          <w:i/>
          <w:iCs/>
          <w:color w:val="000000"/>
        </w:rPr>
        <w:t>Замечания</w:t>
      </w:r>
    </w:p>
    <w:p w:rsidR="00E536DB" w:rsidRPr="00A5795D" w:rsidRDefault="00E536DB" w:rsidP="00A5795D">
      <w:pPr>
        <w:numPr>
          <w:ilvl w:val="0"/>
          <w:numId w:val="9"/>
        </w:numPr>
        <w:shd w:val="clear" w:color="auto" w:fill="FFFFFF"/>
        <w:spacing w:before="36" w:after="36" w:line="240" w:lineRule="atLeast"/>
        <w:ind w:left="4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5795D">
        <w:rPr>
          <w:rFonts w:ascii="Times New Roman" w:hAnsi="Times New Roman" w:cs="Times New Roman"/>
          <w:color w:val="000000"/>
          <w:sz w:val="24"/>
          <w:szCs w:val="24"/>
        </w:rPr>
        <w:t>Заключение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имени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двойные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кавычки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—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обычно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мера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вынужденная,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так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как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влечет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обязательность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указания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двойных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кавычек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дальнейшем,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после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создания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таблицы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(иначе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СУБД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все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время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будет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пытаться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повысить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регистр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символов),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то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есть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неудобства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употребления.</w:t>
      </w:r>
    </w:p>
    <w:p w:rsidR="00E536DB" w:rsidRPr="00A5795D" w:rsidRDefault="00E536DB" w:rsidP="00A5795D">
      <w:pPr>
        <w:numPr>
          <w:ilvl w:val="0"/>
          <w:numId w:val="9"/>
        </w:numPr>
        <w:shd w:val="clear" w:color="auto" w:fill="FFFFFF"/>
        <w:spacing w:before="36" w:after="36" w:line="240" w:lineRule="atLeast"/>
        <w:ind w:left="4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5795D">
        <w:rPr>
          <w:rFonts w:ascii="Times New Roman" w:hAnsi="Times New Roman" w:cs="Times New Roman"/>
          <w:color w:val="000000"/>
          <w:sz w:val="24"/>
          <w:szCs w:val="24"/>
        </w:rPr>
        <w:t>Понятие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"зарезервированное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слово"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силу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разных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причин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определено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Oracle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нечетко.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Oracle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SQL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PL/SQL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множества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зарезервированных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слов,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большей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частью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совпадая,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все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же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различаются.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Например,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слово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>TIMESTAMP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можно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использовать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для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именования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столбца.</w:t>
      </w:r>
    </w:p>
    <w:p w:rsidR="00E536DB" w:rsidRPr="00A5795D" w:rsidRDefault="00E536DB" w:rsidP="00A5795D">
      <w:pPr>
        <w:numPr>
          <w:ilvl w:val="0"/>
          <w:numId w:val="9"/>
        </w:numPr>
        <w:shd w:val="clear" w:color="auto" w:fill="FFFFFF"/>
        <w:spacing w:before="36" w:after="36" w:line="240" w:lineRule="atLeast"/>
        <w:ind w:left="4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5795D">
        <w:rPr>
          <w:rFonts w:ascii="Times New Roman" w:hAnsi="Times New Roman" w:cs="Times New Roman"/>
          <w:color w:val="000000"/>
          <w:sz w:val="24"/>
          <w:szCs w:val="24"/>
        </w:rPr>
        <w:t>Использование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русских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букв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именах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не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влечет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никаких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неприятностей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со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стороны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СУБД.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Тем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не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менее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внешние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по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отношению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к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СУБД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программы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не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всегда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умеют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их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правильно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обрабатывать.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силу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этого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к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русским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именам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таблиц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столбцов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Oracle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следует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относиться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настороженно.</w:t>
      </w:r>
    </w:p>
    <w:p w:rsidR="00E536DB" w:rsidRPr="00A5795D" w:rsidRDefault="00E536DB" w:rsidP="00A5795D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A5795D">
        <w:rPr>
          <w:color w:val="000000"/>
        </w:rPr>
        <w:t>Oracle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допускает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SQL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ссылки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только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односоставные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имена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таблиц,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составные.</w:t>
      </w:r>
    </w:p>
    <w:p w:rsidR="00E536DB" w:rsidRPr="00A5795D" w:rsidRDefault="00E536DB" w:rsidP="00A5795D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A5795D">
        <w:rPr>
          <w:color w:val="000000"/>
        </w:rPr>
        <w:t>Так,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имя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таблицы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команде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SQL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может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быть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уточнено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именем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схемы,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которой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числится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эта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таблица,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например:</w:t>
      </w:r>
      <w:r w:rsidR="004C53CF">
        <w:rPr>
          <w:color w:val="000000"/>
        </w:rPr>
        <w:t xml:space="preserve"> </w:t>
      </w:r>
      <w:r w:rsidRPr="00A5795D">
        <w:rPr>
          <w:rStyle w:val="texample"/>
          <w:color w:val="8B0000"/>
        </w:rPr>
        <w:t>SCOTT.DEPT,</w:t>
      </w:r>
      <w:r w:rsidR="004C53CF">
        <w:rPr>
          <w:rStyle w:val="texample"/>
          <w:color w:val="8B0000"/>
        </w:rPr>
        <w:t xml:space="preserve"> </w:t>
      </w:r>
      <w:r w:rsidRPr="00A5795D">
        <w:rPr>
          <w:rStyle w:val="texample"/>
          <w:color w:val="8B0000"/>
        </w:rPr>
        <w:t>SYS.OBJ$</w:t>
      </w:r>
      <w:r w:rsidRPr="00A5795D">
        <w:rPr>
          <w:color w:val="000000"/>
        </w:rPr>
        <w:t>.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действительности,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если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запросе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приведено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односоставное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имя,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обработке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Oracle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самостоятельно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дополнит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его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именем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схемы.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Обычно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это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будет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имя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схемы,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которой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работает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программа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(что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Oracle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равнозначно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имени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пользователя),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желании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такое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подразумеваемое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расширение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имени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таблицы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можно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заменить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пределах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отдельного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сеанса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имя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любой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другой</w:t>
      </w:r>
      <w:r w:rsidR="004C53CF">
        <w:rPr>
          <w:color w:val="000000"/>
        </w:rPr>
        <w:t xml:space="preserve"> </w:t>
      </w:r>
      <w:r w:rsidRPr="00A5795D">
        <w:rPr>
          <w:i/>
          <w:iCs/>
          <w:color w:val="000000"/>
        </w:rPr>
        <w:t>существующей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данный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момент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БД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схемы,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например:</w:t>
      </w:r>
    </w:p>
    <w:p w:rsidR="00E536DB" w:rsidRPr="00A5795D" w:rsidRDefault="00E536DB" w:rsidP="00A5795D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ALTER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SESSION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SET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CURRENT_SCHEMA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=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yard;</w:t>
      </w:r>
    </w:p>
    <w:p w:rsidR="00E536DB" w:rsidRPr="00A5795D" w:rsidRDefault="00E536DB" w:rsidP="00A5795D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A5795D">
        <w:rPr>
          <w:color w:val="000000"/>
        </w:rPr>
        <w:t>После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этого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обращения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просто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</w:t>
      </w:r>
      <w:r w:rsidR="004C53CF">
        <w:rPr>
          <w:color w:val="000000"/>
        </w:rPr>
        <w:t xml:space="preserve"> </w:t>
      </w:r>
      <w:r w:rsidRPr="00A5795D">
        <w:rPr>
          <w:rStyle w:val="texample"/>
          <w:color w:val="8B0000"/>
        </w:rPr>
        <w:t>EMP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будут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считаться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обращениями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</w:t>
      </w:r>
      <w:r w:rsidR="004C53CF">
        <w:rPr>
          <w:color w:val="000000"/>
        </w:rPr>
        <w:t xml:space="preserve"> </w:t>
      </w:r>
      <w:r w:rsidRPr="00A5795D">
        <w:rPr>
          <w:rStyle w:val="texample"/>
          <w:color w:val="8B0000"/>
        </w:rPr>
        <w:t>YARD.EMP</w:t>
      </w:r>
      <w:r w:rsidRPr="00A5795D">
        <w:rPr>
          <w:color w:val="000000"/>
        </w:rPr>
        <w:t>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</w:t>
      </w:r>
      <w:r w:rsidR="004C53CF">
        <w:rPr>
          <w:color w:val="000000"/>
        </w:rPr>
        <w:t xml:space="preserve"> </w:t>
      </w:r>
      <w:r w:rsidRPr="00A5795D">
        <w:rPr>
          <w:rStyle w:val="texample"/>
          <w:color w:val="8B0000"/>
        </w:rPr>
        <w:t>SCOTT.EMP</w:t>
      </w:r>
      <w:r w:rsidRPr="00A5795D">
        <w:rPr>
          <w:color w:val="000000"/>
        </w:rPr>
        <w:t>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как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умолчанию.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Этим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иногда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пользуются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разработке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приложения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для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придания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ему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гибкости.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Подобная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подмена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умолчательного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имени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схемы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влечет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несанкционированного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доступа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объектам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чужой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схемы,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так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как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будет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означать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только</w:t>
      </w:r>
      <w:r w:rsidR="004C53CF">
        <w:rPr>
          <w:color w:val="000000"/>
        </w:rPr>
        <w:t xml:space="preserve"> </w:t>
      </w:r>
      <w:r w:rsidRPr="00A5795D">
        <w:rPr>
          <w:i/>
          <w:iCs/>
          <w:color w:val="000000"/>
        </w:rPr>
        <w:t>попытку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обращения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чужому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объекту.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Окажется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ли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успешным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обращение,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определяется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совсем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другим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механизмом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полномочий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доступа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(прав).</w:t>
      </w:r>
    </w:p>
    <w:p w:rsidR="00E536DB" w:rsidRPr="00A5795D" w:rsidRDefault="00E536DB" w:rsidP="00A5795D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A5795D">
        <w:rPr>
          <w:color w:val="000000"/>
        </w:rPr>
        <w:t>Дополнительно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обращении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таблице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можно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указать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имя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заведенной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предварительно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ссылки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другую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БД,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которой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установлена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связь,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тогда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имя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может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конечном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итоге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оказаться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трехсоставным,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например:</w:t>
      </w:r>
      <w:r w:rsidR="004C53CF">
        <w:rPr>
          <w:color w:val="000000"/>
        </w:rPr>
        <w:t xml:space="preserve"> </w:t>
      </w:r>
      <w:r w:rsidRPr="00A5795D">
        <w:rPr>
          <w:rStyle w:val="texample"/>
          <w:color w:val="8B0000"/>
        </w:rPr>
        <w:t>SCOTT.EMP@PERSONNELDB</w:t>
      </w:r>
      <w:r w:rsidRPr="00A5795D">
        <w:rPr>
          <w:color w:val="000000"/>
        </w:rPr>
        <w:t>.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Этим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обозначено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обращение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таблице</w:t>
      </w:r>
      <w:r w:rsidR="004C53CF">
        <w:rPr>
          <w:color w:val="000000"/>
        </w:rPr>
        <w:t xml:space="preserve"> </w:t>
      </w:r>
      <w:r w:rsidRPr="00A5795D">
        <w:rPr>
          <w:rStyle w:val="texample"/>
          <w:color w:val="8B0000"/>
        </w:rPr>
        <w:t>EMP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схеме</w:t>
      </w:r>
      <w:r w:rsidR="004C53CF">
        <w:rPr>
          <w:color w:val="000000"/>
        </w:rPr>
        <w:t xml:space="preserve"> </w:t>
      </w:r>
      <w:r w:rsidRPr="00A5795D">
        <w:rPr>
          <w:rStyle w:val="texample"/>
          <w:color w:val="8B0000"/>
        </w:rPr>
        <w:t>SCOTT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БД,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именованной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как</w:t>
      </w:r>
      <w:r w:rsidR="004C53CF">
        <w:rPr>
          <w:color w:val="000000"/>
        </w:rPr>
        <w:t xml:space="preserve"> </w:t>
      </w:r>
      <w:r w:rsidRPr="00A5795D">
        <w:rPr>
          <w:rStyle w:val="texample"/>
          <w:color w:val="8B0000"/>
        </w:rPr>
        <w:t>PERSONNELDB</w:t>
      </w:r>
      <w:r w:rsidRPr="00A5795D">
        <w:rPr>
          <w:color w:val="000000"/>
        </w:rPr>
        <w:t>.</w:t>
      </w:r>
    </w:p>
    <w:p w:rsidR="00E536DB" w:rsidRPr="00A5795D" w:rsidRDefault="00E536DB" w:rsidP="00A5795D">
      <w:pPr>
        <w:pStyle w:val="4"/>
        <w:shd w:val="clear" w:color="auto" w:fill="FFFFFF"/>
        <w:spacing w:befor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5795D">
        <w:rPr>
          <w:rFonts w:ascii="Times New Roman" w:hAnsi="Times New Roman" w:cs="Times New Roman"/>
          <w:color w:val="000000"/>
          <w:sz w:val="24"/>
          <w:szCs w:val="24"/>
        </w:rPr>
        <w:t>Удаление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таблиц</w:t>
      </w:r>
    </w:p>
    <w:p w:rsidR="00E536DB" w:rsidRPr="00A5795D" w:rsidRDefault="00E536DB" w:rsidP="00A5795D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A5795D">
        <w:rPr>
          <w:color w:val="000000"/>
        </w:rPr>
        <w:t>Удаление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таблицы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выполняется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командой</w:t>
      </w:r>
      <w:r w:rsidR="004C53CF">
        <w:rPr>
          <w:color w:val="000000"/>
        </w:rPr>
        <w:t xml:space="preserve"> </w:t>
      </w:r>
      <w:r w:rsidRPr="00A5795D">
        <w:rPr>
          <w:rStyle w:val="texample"/>
          <w:color w:val="8B0000"/>
        </w:rPr>
        <w:t>DROP</w:t>
      </w:r>
      <w:r w:rsidR="004C53CF">
        <w:rPr>
          <w:rStyle w:val="texample"/>
          <w:color w:val="8B0000"/>
        </w:rPr>
        <w:t xml:space="preserve"> </w:t>
      </w:r>
      <w:r w:rsidRPr="00A5795D">
        <w:rPr>
          <w:rStyle w:val="texample"/>
          <w:color w:val="8B0000"/>
        </w:rPr>
        <w:t>TABLE</w:t>
      </w:r>
      <w:r w:rsidR="004C53CF">
        <w:rPr>
          <w:rStyle w:val="texample"/>
          <w:color w:val="8B0000"/>
        </w:rPr>
        <w:t xml:space="preserve"> </w:t>
      </w:r>
      <w:r w:rsidRPr="00A5795D">
        <w:rPr>
          <w:rStyle w:val="texample"/>
          <w:color w:val="8B0000"/>
        </w:rPr>
        <w:t>имя_таблицы</w:t>
      </w:r>
      <w:r w:rsidRPr="00A5795D">
        <w:rPr>
          <w:color w:val="000000"/>
        </w:rPr>
        <w:t>.</w:t>
      </w:r>
    </w:p>
    <w:p w:rsidR="00E536DB" w:rsidRPr="00A5795D" w:rsidRDefault="00E536DB" w:rsidP="00A5795D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A5795D">
        <w:rPr>
          <w:color w:val="000000"/>
        </w:rPr>
        <w:t>Сведения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таблице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СУБД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хранит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двух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отдельных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местах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БД: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справочной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части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БД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(в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словаре-справочнике)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—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описание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виде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самостоятельной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структуры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(сегмента)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файлах</w:t>
      </w:r>
      <w:r w:rsidR="004C53CF">
        <w:rPr>
          <w:color w:val="000000"/>
        </w:rPr>
        <w:t xml:space="preserve"> </w:t>
      </w:r>
      <w:r w:rsidRPr="00A5795D">
        <w:rPr>
          <w:rStyle w:val="keyword"/>
          <w:i/>
          <w:iCs/>
          <w:color w:val="000000"/>
        </w:rPr>
        <w:t>табличного</w:t>
      </w:r>
      <w:r w:rsidR="004C53CF">
        <w:rPr>
          <w:rStyle w:val="keyword"/>
          <w:i/>
          <w:iCs/>
          <w:color w:val="000000"/>
        </w:rPr>
        <w:t xml:space="preserve"> </w:t>
      </w:r>
      <w:r w:rsidRPr="00A5795D">
        <w:rPr>
          <w:rStyle w:val="keyword"/>
          <w:i/>
          <w:iCs/>
          <w:color w:val="000000"/>
        </w:rPr>
        <w:t>пространства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—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содержимое,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данные.</w:t>
      </w:r>
    </w:p>
    <w:p w:rsidR="00E536DB" w:rsidRPr="00A5795D" w:rsidRDefault="00E536DB" w:rsidP="00A5795D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A5795D">
        <w:rPr>
          <w:color w:val="000000"/>
        </w:rPr>
        <w:lastRenderedPageBreak/>
        <w:t>До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версии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10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единственным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способом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удаления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команде</w:t>
      </w:r>
      <w:r w:rsidR="004C53CF">
        <w:rPr>
          <w:color w:val="000000"/>
        </w:rPr>
        <w:t xml:space="preserve"> </w:t>
      </w:r>
      <w:r w:rsidRPr="00A5795D">
        <w:rPr>
          <w:rStyle w:val="texample"/>
          <w:color w:val="8B0000"/>
        </w:rPr>
        <w:t>DROP</w:t>
      </w:r>
      <w:r w:rsidR="004C53CF">
        <w:rPr>
          <w:rStyle w:val="texample"/>
          <w:color w:val="8B0000"/>
        </w:rPr>
        <w:t xml:space="preserve"> </w:t>
      </w:r>
      <w:r w:rsidRPr="00A5795D">
        <w:rPr>
          <w:rStyle w:val="texample"/>
          <w:color w:val="8B0000"/>
        </w:rPr>
        <w:t>TABLE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было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удаление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из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словаря-справочника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сведений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таблице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удаление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сегмента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данными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из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"рабочей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части"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БД.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версии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10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возможен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(и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действует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автоматически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умолчанию)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второй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вариант,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когда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команде</w:t>
      </w:r>
      <w:r w:rsidR="004C53CF">
        <w:rPr>
          <w:color w:val="000000"/>
        </w:rPr>
        <w:t xml:space="preserve"> </w:t>
      </w:r>
      <w:r w:rsidRPr="00A5795D">
        <w:rPr>
          <w:rStyle w:val="texample"/>
          <w:color w:val="8B0000"/>
        </w:rPr>
        <w:t>DROP</w:t>
      </w:r>
      <w:r w:rsidR="004C53CF">
        <w:rPr>
          <w:rStyle w:val="texample"/>
          <w:color w:val="8B0000"/>
        </w:rPr>
        <w:t xml:space="preserve"> </w:t>
      </w:r>
      <w:r w:rsidRPr="00A5795D">
        <w:rPr>
          <w:rStyle w:val="texample"/>
          <w:color w:val="8B0000"/>
        </w:rPr>
        <w:t>TABLE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описание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таблицы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сегмент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ее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данными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получают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новое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системное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имя,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после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чего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таблица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под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прежним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именем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перестает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существовать,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фактически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какое-то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время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может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быть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еще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восстановлена.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Этот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второй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способ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удаления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таблицы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воплощает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идею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"мусорной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корзины".</w:t>
      </w:r>
    </w:p>
    <w:p w:rsidR="00E536DB" w:rsidRPr="00A5795D" w:rsidRDefault="00E536DB" w:rsidP="00A5795D">
      <w:pPr>
        <w:pStyle w:val="5"/>
        <w:shd w:val="clear" w:color="auto" w:fill="FFFFFF"/>
        <w:spacing w:befor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81" w:name="sect21"/>
      <w:bookmarkEnd w:id="81"/>
      <w:r w:rsidRPr="00A5795D">
        <w:rPr>
          <w:rFonts w:ascii="Times New Roman" w:hAnsi="Times New Roman" w:cs="Times New Roman"/>
          <w:color w:val="000000"/>
          <w:sz w:val="24"/>
          <w:szCs w:val="24"/>
        </w:rPr>
        <w:t>Простое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удаление</w:t>
      </w:r>
    </w:p>
    <w:p w:rsidR="00E536DB" w:rsidRPr="00A5795D" w:rsidRDefault="00E536DB" w:rsidP="00A5795D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A5795D">
        <w:rPr>
          <w:color w:val="000000"/>
        </w:rPr>
        <w:t>Пример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простой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команды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удаления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таблицы:</w:t>
      </w:r>
    </w:p>
    <w:p w:rsidR="00E536DB" w:rsidRPr="00A5795D" w:rsidRDefault="00E536DB" w:rsidP="00A5795D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5795D">
        <w:rPr>
          <w:rFonts w:ascii="Times New Roman" w:hAnsi="Times New Roman" w:cs="Times New Roman"/>
          <w:color w:val="8B0000"/>
          <w:sz w:val="24"/>
          <w:szCs w:val="24"/>
        </w:rPr>
        <w:t>DROP</w:t>
      </w:r>
      <w:r w:rsidR="004C53CF">
        <w:rPr>
          <w:rFonts w:ascii="Times New Roman" w:hAnsi="Times New Roman" w:cs="Times New Roman"/>
          <w:color w:val="8B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</w:rPr>
        <w:t>TABLE</w:t>
      </w:r>
      <w:r w:rsidR="004C53CF">
        <w:rPr>
          <w:rFonts w:ascii="Times New Roman" w:hAnsi="Times New Roman" w:cs="Times New Roman"/>
          <w:color w:val="8B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</w:rPr>
        <w:t>dept_copy2;</w:t>
      </w:r>
    </w:p>
    <w:p w:rsidR="00E536DB" w:rsidRPr="00A5795D" w:rsidRDefault="00E536DB" w:rsidP="00A5795D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A5795D">
        <w:rPr>
          <w:color w:val="000000"/>
        </w:rPr>
        <w:t>Если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столбцы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таблицы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определены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ссылки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внешними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ключами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других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таблиц,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СУБД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позволит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выполнить</w:t>
      </w:r>
      <w:r w:rsidR="004C53CF">
        <w:rPr>
          <w:color w:val="000000"/>
        </w:rPr>
        <w:t xml:space="preserve"> </w:t>
      </w:r>
      <w:r w:rsidRPr="00A5795D">
        <w:rPr>
          <w:rStyle w:val="texample"/>
          <w:color w:val="8B0000"/>
        </w:rPr>
        <w:t>DROP</w:t>
      </w:r>
      <w:r w:rsidR="004C53CF">
        <w:rPr>
          <w:rStyle w:val="texample"/>
          <w:color w:val="8B0000"/>
        </w:rPr>
        <w:t xml:space="preserve"> </w:t>
      </w:r>
      <w:r w:rsidRPr="00A5795D">
        <w:rPr>
          <w:rStyle w:val="texample"/>
          <w:color w:val="8B0000"/>
        </w:rPr>
        <w:t>TABLE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вернет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ошибку.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(</w:t>
      </w:r>
      <w:r w:rsidRPr="00A5795D">
        <w:rPr>
          <w:b/>
          <w:bCs/>
          <w:color w:val="000000"/>
        </w:rPr>
        <w:t>Замечания</w:t>
      </w:r>
      <w:r w:rsidRPr="00A5795D">
        <w:rPr>
          <w:color w:val="000000"/>
        </w:rPr>
        <w:t>: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(а)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это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связано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наличием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конкретных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ссылающихся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строк,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наличием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самого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правила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внешнего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ключа;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(б)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внешний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ключ,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ссылающийся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значения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столбцов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"собственной"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таблицы,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препятствует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ее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удалению).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Конструкция</w:t>
      </w:r>
      <w:r w:rsidR="004C53CF">
        <w:rPr>
          <w:color w:val="000000"/>
        </w:rPr>
        <w:t xml:space="preserve"> </w:t>
      </w:r>
      <w:r w:rsidRPr="00A5795D">
        <w:rPr>
          <w:rStyle w:val="texample"/>
          <w:color w:val="8B0000"/>
        </w:rPr>
        <w:t>CASCADE</w:t>
      </w:r>
      <w:r w:rsidR="004C53CF">
        <w:rPr>
          <w:rStyle w:val="texample"/>
          <w:color w:val="8B0000"/>
        </w:rPr>
        <w:t xml:space="preserve"> </w:t>
      </w:r>
      <w:r w:rsidRPr="00A5795D">
        <w:rPr>
          <w:rStyle w:val="texample"/>
          <w:color w:val="8B0000"/>
        </w:rPr>
        <w:t>CONSTRAINTS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команде</w:t>
      </w:r>
      <w:r w:rsidR="004C53CF">
        <w:rPr>
          <w:color w:val="000000"/>
        </w:rPr>
        <w:t xml:space="preserve"> </w:t>
      </w:r>
      <w:r w:rsidRPr="00A5795D">
        <w:rPr>
          <w:rStyle w:val="texample"/>
          <w:color w:val="8B0000"/>
        </w:rPr>
        <w:t>DROP</w:t>
      </w:r>
      <w:r w:rsidR="004C53CF">
        <w:rPr>
          <w:rStyle w:val="texample"/>
          <w:color w:val="8B0000"/>
        </w:rPr>
        <w:t xml:space="preserve"> </w:t>
      </w:r>
      <w:r w:rsidRPr="00A5795D">
        <w:rPr>
          <w:rStyle w:val="texample"/>
          <w:color w:val="8B0000"/>
        </w:rPr>
        <w:t>TABLE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позволит-таки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удалить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таблицу,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этом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СУБД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удалит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сначала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"мешающее"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правило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внешнего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ключа.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Столбцы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другой,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оставшейся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таблицы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результате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сохранят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свои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значения,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они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уже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будут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обременены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ограничением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ссылочной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целостности.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Фактически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использование</w:t>
      </w:r>
      <w:r w:rsidR="004C53CF">
        <w:rPr>
          <w:color w:val="000000"/>
        </w:rPr>
        <w:t xml:space="preserve"> </w:t>
      </w:r>
      <w:r w:rsidRPr="00A5795D">
        <w:rPr>
          <w:rStyle w:val="texample"/>
          <w:color w:val="8B0000"/>
        </w:rPr>
        <w:t>CASCADE</w:t>
      </w:r>
      <w:r w:rsidR="004C53CF">
        <w:rPr>
          <w:rStyle w:val="texample"/>
          <w:color w:val="8B0000"/>
        </w:rPr>
        <w:t xml:space="preserve"> </w:t>
      </w:r>
      <w:r w:rsidRPr="00A5795D">
        <w:rPr>
          <w:rStyle w:val="texample"/>
          <w:color w:val="8B0000"/>
        </w:rPr>
        <w:t>CONSTRAINTS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равносильно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последовательному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удалению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всех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правил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внешнего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ключа,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имеющих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адресатом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таблицу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(таковых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может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быть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несколько),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выполнению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завершение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простой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команды</w:t>
      </w:r>
      <w:r w:rsidR="004C53CF">
        <w:rPr>
          <w:color w:val="000000"/>
        </w:rPr>
        <w:t xml:space="preserve"> </w:t>
      </w:r>
      <w:r w:rsidRPr="00A5795D">
        <w:rPr>
          <w:rStyle w:val="texample"/>
          <w:color w:val="8B0000"/>
        </w:rPr>
        <w:t>DROP</w:t>
      </w:r>
      <w:r w:rsidR="004C53CF">
        <w:rPr>
          <w:rStyle w:val="texample"/>
          <w:color w:val="8B0000"/>
        </w:rPr>
        <w:t xml:space="preserve"> </w:t>
      </w:r>
      <w:r w:rsidRPr="00A5795D">
        <w:rPr>
          <w:rStyle w:val="texample"/>
          <w:color w:val="8B0000"/>
        </w:rPr>
        <w:t>TABLE</w:t>
      </w:r>
      <w:r w:rsidRPr="00A5795D">
        <w:rPr>
          <w:color w:val="000000"/>
        </w:rPr>
        <w:t>.</w:t>
      </w:r>
    </w:p>
    <w:p w:rsidR="00E536DB" w:rsidRPr="00A5795D" w:rsidRDefault="00E536DB" w:rsidP="00A5795D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A5795D">
        <w:rPr>
          <w:color w:val="000000"/>
        </w:rPr>
        <w:t>Например,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если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столбцы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таблицы</w:t>
      </w:r>
      <w:r w:rsidR="004C53CF">
        <w:rPr>
          <w:color w:val="000000"/>
        </w:rPr>
        <w:t xml:space="preserve"> </w:t>
      </w:r>
      <w:r w:rsidRPr="00A5795D">
        <w:rPr>
          <w:rStyle w:val="texample"/>
          <w:color w:val="8B0000"/>
        </w:rPr>
        <w:t>DEPT_COPY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определены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ссылки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внешними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ключами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из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других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таблиц,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настоять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удалении</w:t>
      </w:r>
      <w:r w:rsidR="004C53CF">
        <w:rPr>
          <w:color w:val="000000"/>
        </w:rPr>
        <w:t xml:space="preserve"> </w:t>
      </w:r>
      <w:r w:rsidRPr="00A5795D">
        <w:rPr>
          <w:rStyle w:val="texample"/>
          <w:color w:val="8B0000"/>
        </w:rPr>
        <w:t>DEPT_COPY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можно,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выдав</w:t>
      </w:r>
    </w:p>
    <w:p w:rsidR="00E536DB" w:rsidRPr="00A5795D" w:rsidRDefault="00E536DB" w:rsidP="00A5795D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DROP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TABLE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dept_copy2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CASCADE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CONSTRAINTS;</w:t>
      </w:r>
    </w:p>
    <w:p w:rsidR="00E536DB" w:rsidRPr="00A5795D" w:rsidRDefault="00E536DB" w:rsidP="00A5795D">
      <w:pPr>
        <w:pStyle w:val="5"/>
        <w:shd w:val="clear" w:color="auto" w:fill="FFFFFF"/>
        <w:spacing w:befor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82" w:name="sect22"/>
      <w:bookmarkEnd w:id="82"/>
      <w:r w:rsidRPr="00A5795D">
        <w:rPr>
          <w:rFonts w:ascii="Times New Roman" w:hAnsi="Times New Roman" w:cs="Times New Roman"/>
          <w:color w:val="000000"/>
          <w:sz w:val="24"/>
          <w:szCs w:val="24"/>
        </w:rPr>
        <w:t>Мусорная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корзина</w:t>
      </w:r>
    </w:p>
    <w:p w:rsidR="00E536DB" w:rsidRPr="00A5795D" w:rsidRDefault="00E536DB" w:rsidP="00A5795D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A5795D">
        <w:rPr>
          <w:color w:val="000000"/>
        </w:rPr>
        <w:t>С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версии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10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смысл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команды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DROP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изменился.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основном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случае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после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нее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описание,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данные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таблицы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продолжают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храниться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своих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местах,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под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новыми,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присвоенными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системой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автоматически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именами.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Для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пользователя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таблица,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как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прежде,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пропала,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однако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деле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все,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что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нужно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для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ее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восстановления,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если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такая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необходимость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возникнет,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продолжает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храниться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БД.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Тем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самым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для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таблиц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реализована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техника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мусорной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корзины</w:t>
      </w:r>
      <w:r w:rsidR="004C53CF">
        <w:rPr>
          <w:color w:val="000000"/>
        </w:rPr>
        <w:t xml:space="preserve"> </w:t>
      </w:r>
      <w:r w:rsidRPr="00A5795D">
        <w:rPr>
          <w:b/>
          <w:bCs/>
          <w:color w:val="000000"/>
        </w:rPr>
        <w:t>(recycle</w:t>
      </w:r>
      <w:r w:rsidR="004C53CF">
        <w:rPr>
          <w:b/>
          <w:bCs/>
          <w:color w:val="000000"/>
        </w:rPr>
        <w:t xml:space="preserve"> </w:t>
      </w:r>
      <w:r w:rsidRPr="00A5795D">
        <w:rPr>
          <w:b/>
          <w:bCs/>
          <w:color w:val="000000"/>
        </w:rPr>
        <w:t>bin)</w:t>
      </w:r>
      <w:r w:rsidRPr="00A5795D">
        <w:rPr>
          <w:color w:val="000000"/>
        </w:rPr>
        <w:t>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хорошо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известная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файловым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системам.</w:t>
      </w:r>
    </w:p>
    <w:p w:rsidR="00E536DB" w:rsidRPr="00A5795D" w:rsidRDefault="00E536DB" w:rsidP="00A5795D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A5795D">
        <w:rPr>
          <w:color w:val="000000"/>
        </w:rPr>
        <w:t>Список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содержимого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мусорной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корзины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можно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получить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из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системной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таблицы</w:t>
      </w:r>
      <w:r w:rsidR="004C53CF">
        <w:rPr>
          <w:color w:val="000000"/>
        </w:rPr>
        <w:t xml:space="preserve"> </w:t>
      </w:r>
      <w:r w:rsidRPr="00A5795D">
        <w:rPr>
          <w:rStyle w:val="texample"/>
          <w:color w:val="8B0000"/>
        </w:rPr>
        <w:t>USER_RECYCLEBIN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(публичный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синоним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—</w:t>
      </w:r>
      <w:r w:rsidR="004C53CF">
        <w:rPr>
          <w:color w:val="000000"/>
        </w:rPr>
        <w:t xml:space="preserve"> </w:t>
      </w:r>
      <w:r w:rsidRPr="00A5795D">
        <w:rPr>
          <w:rStyle w:val="texample"/>
          <w:color w:val="8B0000"/>
        </w:rPr>
        <w:t>RECYCLEBIN</w:t>
      </w:r>
      <w:r w:rsidRPr="00A5795D">
        <w:rPr>
          <w:color w:val="000000"/>
        </w:rPr>
        <w:t>):</w:t>
      </w:r>
    </w:p>
    <w:p w:rsidR="00E536DB" w:rsidRPr="00A5795D" w:rsidRDefault="00E536DB" w:rsidP="00A5795D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SELECT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object_name,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original_name,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droptime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FROM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user_recyclebin;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</w:t>
      </w:r>
    </w:p>
    <w:p w:rsidR="00E536DB" w:rsidRPr="00A5795D" w:rsidRDefault="00E536DB" w:rsidP="00A5795D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A5795D">
        <w:rPr>
          <w:color w:val="000000"/>
        </w:rPr>
        <w:t>Восстановить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таблицу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</w:t>
      </w:r>
      <w:r w:rsidR="004C53CF">
        <w:rPr>
          <w:color w:val="000000"/>
        </w:rPr>
        <w:t xml:space="preserve"> </w:t>
      </w:r>
      <w:r w:rsidRPr="00A5795D">
        <w:rPr>
          <w:i/>
          <w:iCs/>
          <w:color w:val="000000"/>
        </w:rPr>
        <w:t>исходному</w:t>
      </w:r>
      <w:r w:rsidR="004C53CF">
        <w:rPr>
          <w:i/>
          <w:iCs/>
          <w:color w:val="000000"/>
        </w:rPr>
        <w:t xml:space="preserve"> </w:t>
      </w:r>
      <w:r w:rsidRPr="00A5795D">
        <w:rPr>
          <w:i/>
          <w:iCs/>
          <w:color w:val="000000"/>
        </w:rPr>
        <w:t>имени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(поле</w:t>
      </w:r>
      <w:r w:rsidR="004C53CF">
        <w:rPr>
          <w:color w:val="000000"/>
        </w:rPr>
        <w:t xml:space="preserve"> </w:t>
      </w:r>
      <w:r w:rsidRPr="00A5795D">
        <w:rPr>
          <w:rStyle w:val="texample"/>
          <w:color w:val="8B0000"/>
        </w:rPr>
        <w:t>ORIGINAL_NAME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из</w:t>
      </w:r>
      <w:r w:rsidR="004C53CF">
        <w:rPr>
          <w:color w:val="000000"/>
        </w:rPr>
        <w:t xml:space="preserve"> </w:t>
      </w:r>
      <w:r w:rsidRPr="00A5795D">
        <w:rPr>
          <w:rStyle w:val="texample"/>
          <w:color w:val="8B0000"/>
        </w:rPr>
        <w:t>USER_RECYCLEBIN</w:t>
      </w:r>
      <w:r w:rsidRPr="00A5795D">
        <w:rPr>
          <w:color w:val="000000"/>
        </w:rPr>
        <w:t>)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можно,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например,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так:</w:t>
      </w:r>
    </w:p>
    <w:p w:rsidR="00E536DB" w:rsidRPr="00A5795D" w:rsidRDefault="00E536DB" w:rsidP="00A5795D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FLASHBACK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TABLE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dept_copy2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TO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BEFORE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DROP;</w:t>
      </w:r>
    </w:p>
    <w:p w:rsidR="00E536DB" w:rsidRPr="00A5795D" w:rsidRDefault="00E536DB" w:rsidP="00A5795D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A5795D">
        <w:rPr>
          <w:color w:val="000000"/>
        </w:rPr>
        <w:t>Восстанавливается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все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точно.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У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восстановленной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подобным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образом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таблицы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будут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отсутствовать,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возможно,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имевшиеся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удаления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ограничения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целостности,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индексы,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хотя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восстановятся,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системными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именами.</w:t>
      </w:r>
    </w:p>
    <w:p w:rsidR="00E536DB" w:rsidRPr="00A5795D" w:rsidRDefault="00E536DB" w:rsidP="00A5795D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A5795D">
        <w:rPr>
          <w:color w:val="000000"/>
        </w:rPr>
        <w:lastRenderedPageBreak/>
        <w:t>Для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удаления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из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мусорной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корзины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нужно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использовать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команду</w:t>
      </w:r>
      <w:r w:rsidR="004C53CF">
        <w:rPr>
          <w:color w:val="000000"/>
        </w:rPr>
        <w:t xml:space="preserve"> </w:t>
      </w:r>
      <w:r w:rsidRPr="00A5795D">
        <w:rPr>
          <w:rStyle w:val="keyword"/>
          <w:i/>
          <w:iCs/>
          <w:color w:val="8B0000"/>
        </w:rPr>
        <w:t>PURGE</w:t>
      </w:r>
      <w:r w:rsidRPr="00A5795D">
        <w:rPr>
          <w:color w:val="000000"/>
        </w:rPr>
        <w:t>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например:</w:t>
      </w:r>
    </w:p>
    <w:p w:rsidR="00E536DB" w:rsidRPr="00A5795D" w:rsidRDefault="00E536DB" w:rsidP="00A5795D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PURGE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TABLE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dept_copy3;</w:t>
      </w:r>
    </w:p>
    <w:p w:rsidR="00E536DB" w:rsidRPr="00A5795D" w:rsidRDefault="00E536DB" w:rsidP="00A5795D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PURGE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RECYCLEBIN;</w:t>
      </w:r>
    </w:p>
    <w:p w:rsidR="00E536DB" w:rsidRPr="00A5795D" w:rsidRDefault="00E536DB" w:rsidP="00A5795D">
      <w:pPr>
        <w:pStyle w:val="a3"/>
        <w:shd w:val="clear" w:color="auto" w:fill="FFFFFF"/>
        <w:spacing w:line="240" w:lineRule="atLeast"/>
        <w:jc w:val="both"/>
        <w:rPr>
          <w:color w:val="000000"/>
          <w:lang w:val="en-US"/>
        </w:rPr>
      </w:pPr>
      <w:r w:rsidRPr="00A5795D">
        <w:rPr>
          <w:color w:val="000000"/>
        </w:rPr>
        <w:t>Чтобы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таблица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удалялись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сразу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безвозвратно,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следует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использовать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конструкцию</w:t>
      </w:r>
      <w:r w:rsidR="004C53CF">
        <w:rPr>
          <w:color w:val="000000"/>
        </w:rPr>
        <w:t xml:space="preserve"> </w:t>
      </w:r>
      <w:r w:rsidRPr="00A5795D">
        <w:rPr>
          <w:rStyle w:val="keyword"/>
          <w:i/>
          <w:iCs/>
          <w:color w:val="8B0000"/>
          <w:lang w:val="en-US"/>
        </w:rPr>
        <w:t>PURGE</w:t>
      </w:r>
      <w:r w:rsidR="004C53CF">
        <w:rPr>
          <w:color w:val="000000"/>
          <w:lang w:val="en-US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  <w:lang w:val="en-US"/>
        </w:rPr>
        <w:t xml:space="preserve"> </w:t>
      </w:r>
      <w:r w:rsidRPr="00A5795D">
        <w:rPr>
          <w:color w:val="000000"/>
        </w:rPr>
        <w:t>команде</w:t>
      </w:r>
      <w:r w:rsidR="004C53CF">
        <w:rPr>
          <w:color w:val="000000"/>
          <w:lang w:val="en-US"/>
        </w:rPr>
        <w:t xml:space="preserve"> </w:t>
      </w:r>
      <w:r w:rsidRPr="00A5795D">
        <w:rPr>
          <w:rStyle w:val="texample"/>
          <w:color w:val="8B0000"/>
          <w:lang w:val="en-US"/>
        </w:rPr>
        <w:t>DROP</w:t>
      </w:r>
      <w:r w:rsidRPr="00A5795D">
        <w:rPr>
          <w:color w:val="000000"/>
          <w:lang w:val="en-US"/>
        </w:rPr>
        <w:t>,</w:t>
      </w:r>
      <w:r w:rsidR="004C53CF">
        <w:rPr>
          <w:color w:val="000000"/>
          <w:lang w:val="en-US"/>
        </w:rPr>
        <w:t xml:space="preserve"> </w:t>
      </w:r>
      <w:r w:rsidRPr="00A5795D">
        <w:rPr>
          <w:color w:val="000000"/>
        </w:rPr>
        <w:t>например</w:t>
      </w:r>
      <w:r w:rsidRPr="00A5795D">
        <w:rPr>
          <w:color w:val="000000"/>
          <w:lang w:val="en-US"/>
        </w:rPr>
        <w:t>:</w:t>
      </w:r>
    </w:p>
    <w:p w:rsidR="00E536DB" w:rsidRPr="00A5795D" w:rsidRDefault="00E536DB" w:rsidP="00A5795D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DROP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TABLE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dept_copy3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PURGE;</w:t>
      </w:r>
    </w:p>
    <w:p w:rsidR="00E536DB" w:rsidRPr="00A5795D" w:rsidRDefault="00E536DB" w:rsidP="00A5795D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A5795D">
        <w:rPr>
          <w:color w:val="000000"/>
        </w:rPr>
        <w:t>Умолчательное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помещение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таблицы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мусорную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корзину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можно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отменить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вернуться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старой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обработке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команды</w:t>
      </w:r>
      <w:r w:rsidR="004C53CF">
        <w:rPr>
          <w:color w:val="000000"/>
        </w:rPr>
        <w:t xml:space="preserve"> </w:t>
      </w:r>
      <w:r w:rsidRPr="00A5795D">
        <w:rPr>
          <w:rStyle w:val="texample"/>
          <w:color w:val="8B0000"/>
        </w:rPr>
        <w:t>DROP</w:t>
      </w:r>
      <w:r w:rsidRPr="00A5795D">
        <w:rPr>
          <w:color w:val="000000"/>
        </w:rPr>
        <w:t>.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Для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этого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нужно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задать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значение</w:t>
      </w:r>
      <w:r w:rsidR="004C53CF">
        <w:rPr>
          <w:color w:val="000000"/>
        </w:rPr>
        <w:t xml:space="preserve"> </w:t>
      </w:r>
      <w:r w:rsidRPr="00A5795D">
        <w:rPr>
          <w:rStyle w:val="texample"/>
          <w:color w:val="8B0000"/>
        </w:rPr>
        <w:t>OFF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параметру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СУБД</w:t>
      </w:r>
      <w:r w:rsidR="004C53CF">
        <w:rPr>
          <w:color w:val="000000"/>
        </w:rPr>
        <w:t xml:space="preserve"> </w:t>
      </w:r>
      <w:r w:rsidRPr="00A5795D">
        <w:rPr>
          <w:rStyle w:val="texample"/>
          <w:color w:val="8B0000"/>
        </w:rPr>
        <w:t>RECYCLEBIN</w:t>
      </w:r>
      <w:r w:rsidRPr="00A5795D">
        <w:rPr>
          <w:color w:val="000000"/>
        </w:rPr>
        <w:t>.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Последний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допускает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динамическую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установку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уровне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СУБД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(</w:t>
      </w:r>
      <w:r w:rsidRPr="00A5795D">
        <w:rPr>
          <w:rStyle w:val="texample"/>
          <w:color w:val="8B0000"/>
        </w:rPr>
        <w:t>ALTER</w:t>
      </w:r>
      <w:r w:rsidR="004C53CF">
        <w:rPr>
          <w:rStyle w:val="texample"/>
          <w:color w:val="8B0000"/>
        </w:rPr>
        <w:t xml:space="preserve"> </w:t>
      </w:r>
      <w:r w:rsidRPr="00A5795D">
        <w:rPr>
          <w:rStyle w:val="texample"/>
          <w:color w:val="8B0000"/>
        </w:rPr>
        <w:t>SYSTEM</w:t>
      </w:r>
      <w:r w:rsidR="004C53CF">
        <w:rPr>
          <w:rStyle w:val="texample"/>
          <w:color w:val="8B0000"/>
        </w:rPr>
        <w:t xml:space="preserve"> </w:t>
      </w:r>
      <w:r w:rsidRPr="00A5795D">
        <w:rPr>
          <w:rStyle w:val="texample"/>
          <w:color w:val="8B0000"/>
        </w:rPr>
        <w:t>…</w:t>
      </w:r>
      <w:r w:rsidRPr="00A5795D">
        <w:rPr>
          <w:color w:val="000000"/>
        </w:rPr>
        <w:t>)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уровне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сеанса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(</w:t>
      </w:r>
      <w:r w:rsidRPr="00A5795D">
        <w:rPr>
          <w:rStyle w:val="texample"/>
          <w:color w:val="8B0000"/>
        </w:rPr>
        <w:t>ALTER</w:t>
      </w:r>
      <w:r w:rsidR="004C53CF">
        <w:rPr>
          <w:rStyle w:val="texample"/>
          <w:color w:val="8B0000"/>
        </w:rPr>
        <w:t xml:space="preserve"> </w:t>
      </w:r>
      <w:r w:rsidRPr="00A5795D">
        <w:rPr>
          <w:rStyle w:val="texample"/>
          <w:color w:val="8B0000"/>
        </w:rPr>
        <w:t>SESSION</w:t>
      </w:r>
      <w:r w:rsidR="004C53CF">
        <w:rPr>
          <w:rStyle w:val="texample"/>
          <w:color w:val="8B0000"/>
        </w:rPr>
        <w:t xml:space="preserve"> </w:t>
      </w:r>
      <w:r w:rsidRPr="00A5795D">
        <w:rPr>
          <w:rStyle w:val="texample"/>
          <w:color w:val="8B0000"/>
        </w:rPr>
        <w:t>…</w:t>
      </w:r>
      <w:r w:rsidRPr="00A5795D">
        <w:rPr>
          <w:color w:val="000000"/>
        </w:rPr>
        <w:t>),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например:</w:t>
      </w:r>
    </w:p>
    <w:p w:rsidR="00E536DB" w:rsidRPr="00A5795D" w:rsidRDefault="00E536DB" w:rsidP="00A5795D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ALTER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SESSION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SET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RECYCLEBIN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=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OFF;</w:t>
      </w:r>
    </w:p>
    <w:p w:rsidR="00E536DB" w:rsidRPr="00A5795D" w:rsidRDefault="00E536DB" w:rsidP="00A5795D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A5795D">
        <w:rPr>
          <w:color w:val="000000"/>
        </w:rPr>
        <w:t>Как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файловых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системах,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Oracle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мусорная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корзина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хранит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содержимое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поры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времени.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основном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она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—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инструмент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восстановления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данных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после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ошибочных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действий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пользователя,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возникших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результате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проведения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опытов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базой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или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неосторожности.</w:t>
      </w:r>
    </w:p>
    <w:p w:rsidR="00E536DB" w:rsidRPr="00A5795D" w:rsidRDefault="00E536DB" w:rsidP="00A5795D">
      <w:pPr>
        <w:pStyle w:val="4"/>
        <w:shd w:val="clear" w:color="auto" w:fill="FFFFFF"/>
        <w:spacing w:befor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83" w:name="sect23"/>
      <w:bookmarkEnd w:id="83"/>
      <w:r w:rsidRPr="00A5795D">
        <w:rPr>
          <w:rFonts w:ascii="Times New Roman" w:hAnsi="Times New Roman" w:cs="Times New Roman"/>
          <w:color w:val="000000"/>
          <w:sz w:val="24"/>
          <w:szCs w:val="24"/>
        </w:rPr>
        <w:t>Изменение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структуры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таблиц</w:t>
      </w:r>
    </w:p>
    <w:p w:rsidR="00E536DB" w:rsidRPr="00A5795D" w:rsidRDefault="00E536DB" w:rsidP="00A5795D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A5795D">
        <w:rPr>
          <w:color w:val="000000"/>
        </w:rPr>
        <w:t>Изменение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структуры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других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свойств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существующей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таблицы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необязательно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требует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удаления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ее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воссоздания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переделанном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виде.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Часто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оно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осуществимо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"по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живому",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что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менее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хлопотно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для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программиста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быстрее.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Oracle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чинит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чрезмерных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препятствий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таким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изменениям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как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правило,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допустит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их,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если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они:</w:t>
      </w:r>
    </w:p>
    <w:p w:rsidR="00E536DB" w:rsidRPr="00A5795D" w:rsidRDefault="00E536DB" w:rsidP="00A5795D">
      <w:pPr>
        <w:numPr>
          <w:ilvl w:val="0"/>
          <w:numId w:val="10"/>
        </w:numPr>
        <w:spacing w:before="36" w:after="36" w:line="240" w:lineRule="atLeast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5795D">
        <w:rPr>
          <w:rFonts w:ascii="Times New Roman" w:hAnsi="Times New Roman" w:cs="Times New Roman"/>
          <w:color w:val="000000"/>
          <w:sz w:val="24"/>
          <w:szCs w:val="24"/>
        </w:rPr>
        <w:t>не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вступают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логические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противоречия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с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описанием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таблицы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БД,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и</w:t>
      </w:r>
    </w:p>
    <w:p w:rsidR="00E536DB" w:rsidRPr="00A5795D" w:rsidRDefault="00E536DB" w:rsidP="00A5795D">
      <w:pPr>
        <w:numPr>
          <w:ilvl w:val="0"/>
          <w:numId w:val="10"/>
        </w:numPr>
        <w:spacing w:before="36" w:after="36" w:line="240" w:lineRule="atLeast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5795D">
        <w:rPr>
          <w:rFonts w:ascii="Times New Roman" w:hAnsi="Times New Roman" w:cs="Times New Roman"/>
          <w:color w:val="000000"/>
          <w:sz w:val="24"/>
          <w:szCs w:val="24"/>
        </w:rPr>
        <w:t>не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противоречат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уже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занесенным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таблицу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данным.</w:t>
      </w:r>
    </w:p>
    <w:p w:rsidR="00E536DB" w:rsidRPr="00A5795D" w:rsidRDefault="00E536DB" w:rsidP="00A5795D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общем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допустимы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следующие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структурные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изменения: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добавление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удаление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столбцов,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изменение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типа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столбца,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добавление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убирание</w:t>
      </w:r>
      <w:r w:rsidR="004C53CF">
        <w:rPr>
          <w:color w:val="000000"/>
        </w:rPr>
        <w:t xml:space="preserve"> </w:t>
      </w:r>
      <w:r w:rsidRPr="00A5795D">
        <w:rPr>
          <w:rStyle w:val="keyword"/>
          <w:i/>
          <w:iCs/>
          <w:color w:val="000000"/>
        </w:rPr>
        <w:t>ограничений</w:t>
      </w:r>
      <w:r w:rsidR="004C53CF">
        <w:rPr>
          <w:rStyle w:val="keyword"/>
          <w:i/>
          <w:iCs/>
          <w:color w:val="000000"/>
        </w:rPr>
        <w:t xml:space="preserve"> </w:t>
      </w:r>
      <w:r w:rsidRPr="00A5795D">
        <w:rPr>
          <w:rStyle w:val="keyword"/>
          <w:i/>
          <w:iCs/>
          <w:color w:val="000000"/>
        </w:rPr>
        <w:t>целостности</w:t>
      </w:r>
      <w:r w:rsidR="004C53CF">
        <w:rPr>
          <w:rStyle w:val="keyword"/>
          <w:i/>
          <w:iCs/>
          <w:color w:val="000000"/>
        </w:rPr>
        <w:t xml:space="preserve"> </w:t>
      </w:r>
      <w:r w:rsidRPr="00A5795D">
        <w:rPr>
          <w:rStyle w:val="keyword"/>
          <w:i/>
          <w:iCs/>
          <w:color w:val="000000"/>
        </w:rPr>
        <w:t>данных</w:t>
      </w:r>
      <w:r w:rsidRPr="00A5795D">
        <w:rPr>
          <w:color w:val="000000"/>
        </w:rPr>
        <w:t>.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Все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они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осуществляются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разновидностями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команды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ALTER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TABLE.</w:t>
      </w:r>
    </w:p>
    <w:p w:rsidR="00E536DB" w:rsidRPr="00A5795D" w:rsidRDefault="00E536DB" w:rsidP="00A5795D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A5795D">
        <w:rPr>
          <w:color w:val="000000"/>
        </w:rPr>
        <w:t>С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версии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11.2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Oracle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предлагает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тому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же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особую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технику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редакций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объектов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хранения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для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внесения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изменений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схему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данных.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Эта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техника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рассматривается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непосредственно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здесь,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одном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из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разделов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ниже.</w:t>
      </w:r>
    </w:p>
    <w:p w:rsidR="00E536DB" w:rsidRPr="00A5795D" w:rsidRDefault="00E536DB" w:rsidP="00A5795D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A5795D">
        <w:rPr>
          <w:color w:val="000000"/>
        </w:rPr>
        <w:t>Кроме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того,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версии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9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Oracle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дает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возможность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переопределять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структуру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существующих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таблиц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средствами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SQL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(в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принципе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достаточными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для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этой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цели),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программно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помощью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встроенного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системного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пакета</w:t>
      </w:r>
      <w:r w:rsidR="004C53CF">
        <w:rPr>
          <w:color w:val="000000"/>
        </w:rPr>
        <w:t xml:space="preserve"> </w:t>
      </w:r>
      <w:r w:rsidRPr="00A5795D">
        <w:rPr>
          <w:rStyle w:val="texample"/>
          <w:color w:val="8B0000"/>
        </w:rPr>
        <w:t>DBMS_REDEFINITION</w:t>
      </w:r>
      <w:r w:rsidRPr="00A5795D">
        <w:rPr>
          <w:color w:val="000000"/>
        </w:rPr>
        <w:t>.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Делается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это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исключительно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технологическим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соображениям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тем,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чтобы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время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недоступности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данных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перестройке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было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возможности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малым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(формально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переопределение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происходит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online,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есть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без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прекращения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доступности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вовсе).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Главным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образом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это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актуально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для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таблиц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большими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объемами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данных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существующих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жестких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требованиях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доступности.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Такая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техника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настоящем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тексте,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посвященном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SQL,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естественно,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затрагивается.</w:t>
      </w:r>
    </w:p>
    <w:p w:rsidR="00E536DB" w:rsidRPr="00A5795D" w:rsidRDefault="00E536DB" w:rsidP="00A5795D">
      <w:pPr>
        <w:pStyle w:val="5"/>
        <w:shd w:val="clear" w:color="auto" w:fill="FFFFFF"/>
        <w:spacing w:befor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84" w:name="sect24"/>
      <w:bookmarkEnd w:id="84"/>
      <w:r w:rsidRPr="00A5795D">
        <w:rPr>
          <w:rFonts w:ascii="Times New Roman" w:hAnsi="Times New Roman" w:cs="Times New Roman"/>
          <w:color w:val="000000"/>
          <w:sz w:val="24"/>
          <w:szCs w:val="24"/>
        </w:rPr>
        <w:lastRenderedPageBreak/>
        <w:t>Добавление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столбца</w:t>
      </w:r>
    </w:p>
    <w:p w:rsidR="00E536DB" w:rsidRPr="00A5795D" w:rsidRDefault="00E536DB" w:rsidP="00A5795D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A5795D">
        <w:rPr>
          <w:color w:val="000000"/>
        </w:rPr>
        <w:t>Добавление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столбца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связано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какими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возможными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логическими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противоречиями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осуществимо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практически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всегда.</w:t>
      </w:r>
    </w:p>
    <w:p w:rsidR="00E536DB" w:rsidRPr="00A5795D" w:rsidRDefault="00E536DB" w:rsidP="00A5795D">
      <w:pPr>
        <w:pStyle w:val="a3"/>
        <w:shd w:val="clear" w:color="auto" w:fill="FFFFFF"/>
        <w:spacing w:line="240" w:lineRule="atLeast"/>
        <w:jc w:val="both"/>
        <w:rPr>
          <w:color w:val="000000"/>
          <w:lang w:val="en-US"/>
        </w:rPr>
      </w:pPr>
      <w:r w:rsidRPr="00A5795D">
        <w:rPr>
          <w:i/>
          <w:iCs/>
          <w:color w:val="000000"/>
        </w:rPr>
        <w:t>Пример</w:t>
      </w:r>
      <w:r w:rsidRPr="00A5795D">
        <w:rPr>
          <w:color w:val="000000"/>
          <w:lang w:val="en-US"/>
        </w:rPr>
        <w:t>:</w:t>
      </w:r>
    </w:p>
    <w:p w:rsidR="00E536DB" w:rsidRPr="00A5795D" w:rsidRDefault="00E536DB" w:rsidP="00A5795D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ALTER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TABLE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projx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ADD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(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pcode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VARCHAR2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(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1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)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);</w:t>
      </w:r>
    </w:p>
    <w:p w:rsidR="00E536DB" w:rsidRPr="00A5795D" w:rsidRDefault="00E536DB" w:rsidP="00A5795D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A5795D">
        <w:rPr>
          <w:color w:val="000000"/>
        </w:rPr>
        <w:t>Единственным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логическим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препятствием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добавлению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столбца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служит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достижение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предельного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количества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столбцов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таблице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Oracle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—</w:t>
      </w:r>
      <w:r w:rsidR="004C53CF">
        <w:rPr>
          <w:color w:val="000000"/>
        </w:rPr>
        <w:t xml:space="preserve"> </w:t>
      </w:r>
      <w:r w:rsidRPr="00A5795D">
        <w:rPr>
          <w:rStyle w:val="texample"/>
          <w:color w:val="8B0000"/>
        </w:rPr>
        <w:t>1000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(значение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взято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из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документации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Oracle).</w:t>
      </w:r>
    </w:p>
    <w:p w:rsidR="00E536DB" w:rsidRPr="00A5795D" w:rsidRDefault="00E536DB" w:rsidP="00A5795D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A5795D">
        <w:rPr>
          <w:color w:val="000000"/>
        </w:rPr>
        <w:t>Следующее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замечание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касается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виртуальных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(с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версии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11),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реальных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добавляемых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столбцов.</w:t>
      </w:r>
    </w:p>
    <w:p w:rsidR="00E536DB" w:rsidRPr="00A5795D" w:rsidRDefault="00E536DB" w:rsidP="00A5795D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типичном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случае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такой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добавляемый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столбец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будет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иметь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значений,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его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добавление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потребует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правки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БД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существующих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строк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таблицы,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есть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совершится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скоростью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внесения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изменений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описание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таблицы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словаре-справочнике.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Однако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если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для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нового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столбца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указано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свойство</w:t>
      </w:r>
      <w:r w:rsidR="004C53CF">
        <w:rPr>
          <w:color w:val="000000"/>
        </w:rPr>
        <w:t xml:space="preserve"> </w:t>
      </w:r>
      <w:r w:rsidRPr="00A5795D">
        <w:rPr>
          <w:rStyle w:val="texample"/>
          <w:color w:val="8B0000"/>
        </w:rPr>
        <w:t>DEFAULT</w:t>
      </w:r>
      <w:r w:rsidRPr="00A5795D">
        <w:rPr>
          <w:color w:val="000000"/>
        </w:rPr>
        <w:t>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потребуется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внести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значение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новое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поле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у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всех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имеющихся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строк.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Если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таблица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велика,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это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может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уйти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много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времени.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версии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11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действует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оптимизация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такого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исправления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данных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для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случаев,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когда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вместе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</w:t>
      </w:r>
      <w:r w:rsidR="004C53CF">
        <w:rPr>
          <w:color w:val="000000"/>
        </w:rPr>
        <w:t xml:space="preserve"> </w:t>
      </w:r>
      <w:r w:rsidRPr="00A5795D">
        <w:rPr>
          <w:rStyle w:val="texample"/>
          <w:color w:val="8B0000"/>
        </w:rPr>
        <w:t>DEFAULT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для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столбца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одновременно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указано</w:t>
      </w:r>
      <w:r w:rsidR="004C53CF">
        <w:rPr>
          <w:color w:val="000000"/>
        </w:rPr>
        <w:t xml:space="preserve"> </w:t>
      </w:r>
      <w:r w:rsidRPr="00A5795D">
        <w:rPr>
          <w:rStyle w:val="texample"/>
          <w:color w:val="8B0000"/>
        </w:rPr>
        <w:t>NOT</w:t>
      </w:r>
      <w:r w:rsidR="004C53CF">
        <w:rPr>
          <w:rStyle w:val="texample"/>
          <w:color w:val="8B0000"/>
        </w:rPr>
        <w:t xml:space="preserve"> </w:t>
      </w:r>
      <w:r w:rsidRPr="00A5795D">
        <w:rPr>
          <w:rStyle w:val="texample"/>
          <w:color w:val="8B0000"/>
        </w:rPr>
        <w:t>NULL</w:t>
      </w:r>
      <w:r w:rsidRPr="00A5795D">
        <w:rPr>
          <w:color w:val="000000"/>
        </w:rPr>
        <w:t>.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самом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деле,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наличие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этих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свойств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обоих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сразу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позволяет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отказаться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фактического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добавления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значения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каждую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строку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таблицы,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вместо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этого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единожды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сохранить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значение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выражения,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указанного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фразе</w:t>
      </w:r>
      <w:r w:rsidR="004C53CF">
        <w:rPr>
          <w:color w:val="000000"/>
        </w:rPr>
        <w:t xml:space="preserve"> </w:t>
      </w:r>
      <w:r w:rsidRPr="00A5795D">
        <w:rPr>
          <w:rStyle w:val="texample"/>
          <w:color w:val="8B0000"/>
        </w:rPr>
        <w:t>DEFAULT</w:t>
      </w:r>
      <w:r w:rsidRPr="00A5795D">
        <w:rPr>
          <w:color w:val="000000"/>
        </w:rPr>
        <w:t>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описании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таблицы,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последующих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запросах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строке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имитировать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наличие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этого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значения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добавленном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поле.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версии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11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СУБД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Oracle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так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поступает,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экономя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вдобавок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дисковое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пространство.</w:t>
      </w:r>
    </w:p>
    <w:p w:rsidR="00E536DB" w:rsidRPr="00A5795D" w:rsidRDefault="00E536DB" w:rsidP="00A5795D">
      <w:pPr>
        <w:pStyle w:val="5"/>
        <w:shd w:val="clear" w:color="auto" w:fill="FFFFFF"/>
        <w:spacing w:befor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85" w:name="sect25"/>
      <w:bookmarkEnd w:id="85"/>
      <w:r w:rsidRPr="00A5795D">
        <w:rPr>
          <w:rFonts w:ascii="Times New Roman" w:hAnsi="Times New Roman" w:cs="Times New Roman"/>
          <w:color w:val="000000"/>
          <w:sz w:val="24"/>
          <w:szCs w:val="24"/>
        </w:rPr>
        <w:t>Изменение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типа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столбца</w:t>
      </w:r>
    </w:p>
    <w:p w:rsidR="00E536DB" w:rsidRPr="00A5795D" w:rsidRDefault="00E536DB" w:rsidP="00A5795D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A5795D">
        <w:rPr>
          <w:color w:val="000000"/>
        </w:rPr>
        <w:t>Выполняется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использованием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слова</w:t>
      </w:r>
      <w:r w:rsidR="004C53CF">
        <w:rPr>
          <w:color w:val="000000"/>
        </w:rPr>
        <w:t xml:space="preserve"> </w:t>
      </w:r>
      <w:r w:rsidRPr="00A5795D">
        <w:rPr>
          <w:rStyle w:val="texample"/>
          <w:color w:val="8B0000"/>
        </w:rPr>
        <w:t>MODIFY</w:t>
      </w:r>
      <w:r w:rsidRPr="00A5795D">
        <w:rPr>
          <w:color w:val="000000"/>
        </w:rPr>
        <w:t>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например:</w:t>
      </w:r>
    </w:p>
    <w:p w:rsidR="00E536DB" w:rsidRPr="00A5795D" w:rsidRDefault="00E536DB" w:rsidP="00A5795D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ALTER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TABLE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projx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MODIFY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(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pcode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NUMBER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(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6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)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);</w:t>
      </w:r>
    </w:p>
    <w:p w:rsidR="00E536DB" w:rsidRPr="00A5795D" w:rsidRDefault="00E536DB" w:rsidP="00A5795D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A5795D">
        <w:rPr>
          <w:color w:val="000000"/>
        </w:rPr>
        <w:t>Логическим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препятствием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выполнению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такого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действия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может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оказаться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вступление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противоречие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заданным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ранее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ограничением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(правилом)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целостности,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определении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которого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участвует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столбец.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Например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наличие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внешнего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ключа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требует</w:t>
      </w:r>
      <w:r w:rsidR="004C53CF">
        <w:rPr>
          <w:color w:val="000000"/>
        </w:rPr>
        <w:t xml:space="preserve"> </w:t>
      </w:r>
      <w:r w:rsidRPr="00A5795D">
        <w:rPr>
          <w:rStyle w:val="keyword"/>
          <w:i/>
          <w:iCs/>
          <w:color w:val="000000"/>
        </w:rPr>
        <w:t>согласованности</w:t>
      </w:r>
      <w:r w:rsidR="004C53CF">
        <w:rPr>
          <w:rStyle w:val="keyword"/>
          <w:i/>
          <w:iCs/>
          <w:color w:val="000000"/>
        </w:rPr>
        <w:t xml:space="preserve"> </w:t>
      </w:r>
      <w:r w:rsidRPr="00A5795D">
        <w:rPr>
          <w:rStyle w:val="keyword"/>
          <w:i/>
          <w:iCs/>
          <w:color w:val="000000"/>
        </w:rPr>
        <w:t>типов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ссылающихся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столбцов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столбцов-адресатов.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Сослаться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столбцом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типа</w:t>
      </w:r>
      <w:r w:rsidR="004C53CF">
        <w:rPr>
          <w:color w:val="000000"/>
        </w:rPr>
        <w:t xml:space="preserve"> </w:t>
      </w:r>
      <w:r w:rsidRPr="00A5795D">
        <w:rPr>
          <w:rStyle w:val="texample"/>
          <w:color w:val="8B0000"/>
        </w:rPr>
        <w:t>NUMBER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столбец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типа</w:t>
      </w:r>
      <w:r w:rsidR="004C53CF">
        <w:rPr>
          <w:color w:val="000000"/>
        </w:rPr>
        <w:t xml:space="preserve"> </w:t>
      </w:r>
      <w:r w:rsidRPr="00A5795D">
        <w:rPr>
          <w:rStyle w:val="texample"/>
          <w:color w:val="8B0000"/>
        </w:rPr>
        <w:t>VARCHAR2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нельзя.</w:t>
      </w:r>
    </w:p>
    <w:p w:rsidR="00E536DB" w:rsidRPr="00A5795D" w:rsidRDefault="00E536DB" w:rsidP="00A5795D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A5795D">
        <w:rPr>
          <w:color w:val="000000"/>
        </w:rPr>
        <w:t>Техническим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препятствием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изменению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типа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может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служить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необходимость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переформатировать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данные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столбце,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что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здесь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допускается.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Как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следствие:</w:t>
      </w:r>
    </w:p>
    <w:p w:rsidR="00E536DB" w:rsidRPr="00A5795D" w:rsidRDefault="00E536DB" w:rsidP="00A5795D">
      <w:pPr>
        <w:numPr>
          <w:ilvl w:val="0"/>
          <w:numId w:val="11"/>
        </w:numPr>
        <w:spacing w:before="36" w:after="36" w:line="240" w:lineRule="atLeast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5795D">
        <w:rPr>
          <w:rFonts w:ascii="Times New Roman" w:hAnsi="Times New Roman" w:cs="Times New Roman"/>
          <w:color w:val="000000"/>
          <w:sz w:val="24"/>
          <w:szCs w:val="24"/>
        </w:rPr>
        <w:t>тип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столбца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можно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поменять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произвольно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A5795D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>TIMESTAMP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на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>VARCHAR2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так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далее),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когда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столбец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целиком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пуст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или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строки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таблице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отсутствуют;</w:t>
      </w:r>
    </w:p>
    <w:p w:rsidR="00E536DB" w:rsidRPr="00A5795D" w:rsidRDefault="00E536DB" w:rsidP="00A5795D">
      <w:pPr>
        <w:numPr>
          <w:ilvl w:val="0"/>
          <w:numId w:val="11"/>
        </w:numPr>
        <w:spacing w:before="36" w:after="36" w:line="240" w:lineRule="atLeast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5795D">
        <w:rPr>
          <w:rFonts w:ascii="Times New Roman" w:hAnsi="Times New Roman" w:cs="Times New Roman"/>
          <w:color w:val="000000"/>
          <w:sz w:val="24"/>
          <w:szCs w:val="24"/>
        </w:rPr>
        <w:t>если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данные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столбце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есть,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возможна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замена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только:</w:t>
      </w:r>
    </w:p>
    <w:p w:rsidR="00E536DB" w:rsidRPr="00A5795D" w:rsidRDefault="00E536DB" w:rsidP="00A5795D">
      <w:pPr>
        <w:numPr>
          <w:ilvl w:val="1"/>
          <w:numId w:val="11"/>
        </w:numPr>
        <w:spacing w:before="36" w:after="36" w:line="240" w:lineRule="atLeast"/>
        <w:ind w:left="2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5795D"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пределах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однородных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типов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(с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одинаковым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форматом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хранения),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например,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всех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разновидностей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>NUMBER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друг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на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друга,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>VARCHAR2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на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>CHAR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обратно;</w:t>
      </w:r>
    </w:p>
    <w:p w:rsidR="00E536DB" w:rsidRPr="00A5795D" w:rsidRDefault="00E536DB" w:rsidP="00A5795D">
      <w:pPr>
        <w:numPr>
          <w:ilvl w:val="1"/>
          <w:numId w:val="11"/>
        </w:numPr>
        <w:spacing w:before="36" w:after="36" w:line="240" w:lineRule="atLeast"/>
        <w:ind w:left="2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5795D"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если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это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допускают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фактические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данные:</w:t>
      </w:r>
    </w:p>
    <w:p w:rsidR="00E536DB" w:rsidRPr="00A5795D" w:rsidRDefault="00E536DB" w:rsidP="00A5795D">
      <w:pPr>
        <w:numPr>
          <w:ilvl w:val="2"/>
          <w:numId w:val="11"/>
        </w:numPr>
        <w:spacing w:before="36" w:after="36" w:line="240" w:lineRule="atLeast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5795D">
        <w:rPr>
          <w:rFonts w:ascii="Times New Roman" w:hAnsi="Times New Roman" w:cs="Times New Roman"/>
          <w:color w:val="000000"/>
          <w:sz w:val="24"/>
          <w:szCs w:val="24"/>
        </w:rPr>
        <w:t>всегда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можно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увеличить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точность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хранения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столбце,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но</w:t>
      </w:r>
    </w:p>
    <w:p w:rsidR="00E536DB" w:rsidRPr="00A5795D" w:rsidRDefault="00E536DB" w:rsidP="00A5795D">
      <w:pPr>
        <w:numPr>
          <w:ilvl w:val="2"/>
          <w:numId w:val="11"/>
        </w:numPr>
        <w:spacing w:before="36" w:after="36" w:line="240" w:lineRule="atLeast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5795D">
        <w:rPr>
          <w:rFonts w:ascii="Times New Roman" w:hAnsi="Times New Roman" w:cs="Times New Roman"/>
          <w:color w:val="000000"/>
          <w:sz w:val="24"/>
          <w:szCs w:val="24"/>
        </w:rPr>
        <w:lastRenderedPageBreak/>
        <w:t>уменьшить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же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ее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можно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только,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когда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все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существующие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значения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укладываются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новую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точность.</w:t>
      </w:r>
    </w:p>
    <w:p w:rsidR="00E536DB" w:rsidRPr="00A5795D" w:rsidRDefault="00E536DB" w:rsidP="00A5795D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A5795D">
        <w:rPr>
          <w:color w:val="000000"/>
        </w:rPr>
        <w:t>Тип</w:t>
      </w:r>
      <w:r w:rsidR="004C53CF">
        <w:rPr>
          <w:color w:val="000000"/>
        </w:rPr>
        <w:t xml:space="preserve"> </w:t>
      </w:r>
      <w:r w:rsidRPr="00A5795D">
        <w:rPr>
          <w:rStyle w:val="texample"/>
          <w:color w:val="8B0000"/>
        </w:rPr>
        <w:t>DATE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хранится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как</w:t>
      </w:r>
      <w:r w:rsidR="004C53CF">
        <w:rPr>
          <w:color w:val="000000"/>
        </w:rPr>
        <w:t xml:space="preserve"> </w:t>
      </w:r>
      <w:r w:rsidRPr="00A5795D">
        <w:rPr>
          <w:rStyle w:val="texample"/>
          <w:color w:val="8B0000"/>
        </w:rPr>
        <w:t>TIMESTAMP</w:t>
      </w:r>
      <w:r w:rsidR="004C53CF">
        <w:rPr>
          <w:rStyle w:val="texample"/>
          <w:color w:val="8B0000"/>
        </w:rPr>
        <w:t xml:space="preserve"> </w:t>
      </w:r>
      <w:r w:rsidRPr="00A5795D">
        <w:rPr>
          <w:rStyle w:val="texample"/>
          <w:color w:val="8B0000"/>
        </w:rPr>
        <w:t>(</w:t>
      </w:r>
      <w:r w:rsidR="004C53CF">
        <w:rPr>
          <w:rStyle w:val="texample"/>
          <w:color w:val="8B0000"/>
        </w:rPr>
        <w:t xml:space="preserve"> </w:t>
      </w:r>
      <w:r w:rsidRPr="00A5795D">
        <w:rPr>
          <w:rStyle w:val="texample"/>
          <w:color w:val="8B0000"/>
        </w:rPr>
        <w:t>0</w:t>
      </w:r>
      <w:r w:rsidR="004C53CF">
        <w:rPr>
          <w:rStyle w:val="texample"/>
          <w:color w:val="8B0000"/>
        </w:rPr>
        <w:t xml:space="preserve"> </w:t>
      </w:r>
      <w:r w:rsidRPr="00A5795D">
        <w:rPr>
          <w:rStyle w:val="texample"/>
          <w:color w:val="8B0000"/>
        </w:rPr>
        <w:t>)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однороден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ним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указанном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смысле,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вот</w:t>
      </w:r>
      <w:r w:rsidR="004C53CF">
        <w:rPr>
          <w:color w:val="000000"/>
        </w:rPr>
        <w:t xml:space="preserve"> </w:t>
      </w:r>
      <w:r w:rsidRPr="00A5795D">
        <w:rPr>
          <w:rStyle w:val="texample"/>
          <w:color w:val="8B0000"/>
        </w:rPr>
        <w:t>TIMESTAMP</w:t>
      </w:r>
      <w:r w:rsidR="004C53CF">
        <w:rPr>
          <w:rStyle w:val="texample"/>
          <w:color w:val="8B0000"/>
        </w:rPr>
        <w:t xml:space="preserve"> </w:t>
      </w:r>
      <w:r w:rsidRPr="00A5795D">
        <w:rPr>
          <w:rStyle w:val="texample"/>
          <w:color w:val="8B0000"/>
        </w:rPr>
        <w:t>WITH</w:t>
      </w:r>
      <w:r w:rsidR="004C53CF">
        <w:rPr>
          <w:rStyle w:val="texample"/>
          <w:color w:val="8B0000"/>
        </w:rPr>
        <w:t xml:space="preserve"> </w:t>
      </w:r>
      <w:r w:rsidRPr="00A5795D">
        <w:rPr>
          <w:rStyle w:val="keyword"/>
          <w:i/>
          <w:iCs/>
          <w:color w:val="8B0000"/>
        </w:rPr>
        <w:t>TIME</w:t>
      </w:r>
      <w:r w:rsidR="004C53CF">
        <w:rPr>
          <w:rStyle w:val="keyword"/>
          <w:i/>
          <w:iCs/>
          <w:color w:val="8B0000"/>
        </w:rPr>
        <w:t xml:space="preserve"> </w:t>
      </w:r>
      <w:r w:rsidRPr="00A5795D">
        <w:rPr>
          <w:rStyle w:val="keyword"/>
          <w:i/>
          <w:iCs/>
          <w:color w:val="8B0000"/>
        </w:rPr>
        <w:t>ZONE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однороден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только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</w:t>
      </w:r>
      <w:r w:rsidR="004C53CF">
        <w:rPr>
          <w:color w:val="000000"/>
        </w:rPr>
        <w:t xml:space="preserve"> </w:t>
      </w:r>
      <w:r w:rsidRPr="00A5795D">
        <w:rPr>
          <w:rStyle w:val="texample"/>
          <w:color w:val="8B0000"/>
        </w:rPr>
        <w:t>DATE</w:t>
      </w:r>
      <w:r w:rsidRPr="00A5795D">
        <w:rPr>
          <w:color w:val="000000"/>
        </w:rPr>
        <w:t>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</w:t>
      </w:r>
      <w:r w:rsidR="004C53CF">
        <w:rPr>
          <w:color w:val="000000"/>
        </w:rPr>
        <w:t xml:space="preserve"> </w:t>
      </w:r>
      <w:r w:rsidRPr="00A5795D">
        <w:rPr>
          <w:rStyle w:val="texample"/>
          <w:color w:val="8B0000"/>
        </w:rPr>
        <w:t>TIMESTAMP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допускает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взаимные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замены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ними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только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пустом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столбце.</w:t>
      </w:r>
    </w:p>
    <w:p w:rsidR="00E536DB" w:rsidRPr="00A5795D" w:rsidRDefault="00E536DB" w:rsidP="00A5795D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A5795D">
        <w:rPr>
          <w:color w:val="000000"/>
        </w:rPr>
        <w:t>К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сказанному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имеется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оговорка.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силу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особенностей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хранения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данных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типов</w:t>
      </w:r>
      <w:r w:rsidR="004C53CF">
        <w:rPr>
          <w:color w:val="000000"/>
        </w:rPr>
        <w:t xml:space="preserve"> </w:t>
      </w:r>
      <w:r w:rsidRPr="00A5795D">
        <w:rPr>
          <w:rStyle w:val="texample"/>
          <w:color w:val="8B0000"/>
        </w:rPr>
        <w:t>LOB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менять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тип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столбца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них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или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из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них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остальные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нельзя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даже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пустом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столбце.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необходимости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такой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столбец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придется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удалить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воссоздать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другим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типом.</w:t>
      </w:r>
    </w:p>
    <w:p w:rsidR="00772415" w:rsidRPr="00A5795D" w:rsidRDefault="00772415" w:rsidP="00A5795D">
      <w:pPr>
        <w:pStyle w:val="5"/>
        <w:shd w:val="clear" w:color="auto" w:fill="FFFFFF"/>
        <w:spacing w:befor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5795D">
        <w:rPr>
          <w:rFonts w:ascii="Times New Roman" w:hAnsi="Times New Roman" w:cs="Times New Roman"/>
          <w:color w:val="000000"/>
          <w:sz w:val="24"/>
          <w:szCs w:val="24"/>
        </w:rPr>
        <w:t>Добавление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упразднение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ограничений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целостности</w:t>
      </w:r>
    </w:p>
    <w:p w:rsidR="00772415" w:rsidRPr="00A5795D" w:rsidRDefault="00772415" w:rsidP="00A5795D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A5795D">
        <w:rPr>
          <w:color w:val="000000"/>
        </w:rPr>
        <w:t>Выполняется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помощью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ключевых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слов</w:t>
      </w:r>
      <w:r w:rsidR="004C53CF">
        <w:rPr>
          <w:color w:val="000000"/>
        </w:rPr>
        <w:t xml:space="preserve"> </w:t>
      </w:r>
      <w:r w:rsidRPr="00A5795D">
        <w:rPr>
          <w:rStyle w:val="texample"/>
          <w:color w:val="8B0000"/>
        </w:rPr>
        <w:t>ADD</w:t>
      </w:r>
      <w:r w:rsidR="004C53CF">
        <w:rPr>
          <w:rStyle w:val="texample"/>
          <w:color w:val="8B0000"/>
        </w:rPr>
        <w:t xml:space="preserve"> </w:t>
      </w:r>
      <w:r w:rsidRPr="00A5795D">
        <w:rPr>
          <w:rStyle w:val="texample"/>
          <w:color w:val="8B0000"/>
        </w:rPr>
        <w:t>и</w:t>
      </w:r>
      <w:r w:rsidR="004C53CF">
        <w:rPr>
          <w:rStyle w:val="texample"/>
          <w:color w:val="8B0000"/>
        </w:rPr>
        <w:t xml:space="preserve"> </w:t>
      </w:r>
      <w:r w:rsidRPr="00A5795D">
        <w:rPr>
          <w:rStyle w:val="texample"/>
          <w:color w:val="8B0000"/>
        </w:rPr>
        <w:t>DROP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или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же</w:t>
      </w:r>
      <w:r w:rsidR="004C53CF">
        <w:rPr>
          <w:color w:val="000000"/>
        </w:rPr>
        <w:t xml:space="preserve"> </w:t>
      </w:r>
      <w:r w:rsidRPr="00A5795D">
        <w:rPr>
          <w:rStyle w:val="texample"/>
          <w:color w:val="8B0000"/>
        </w:rPr>
        <w:t>MODIFY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(с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отчасти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различной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областью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применимости).</w:t>
      </w:r>
    </w:p>
    <w:p w:rsidR="00772415" w:rsidRPr="00A5795D" w:rsidRDefault="00772415" w:rsidP="00A5795D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A5795D">
        <w:rPr>
          <w:color w:val="000000"/>
        </w:rPr>
        <w:t>Пример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употребления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слова</w:t>
      </w:r>
      <w:r w:rsidR="004C53CF">
        <w:rPr>
          <w:color w:val="000000"/>
        </w:rPr>
        <w:t xml:space="preserve"> </w:t>
      </w:r>
      <w:r w:rsidRPr="00A5795D">
        <w:rPr>
          <w:rStyle w:val="texample"/>
          <w:color w:val="8B0000"/>
        </w:rPr>
        <w:t>MODIFY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для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добавления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для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снятия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ограничения</w:t>
      </w:r>
      <w:r w:rsidR="004C53CF">
        <w:rPr>
          <w:color w:val="000000"/>
        </w:rPr>
        <w:t xml:space="preserve"> </w:t>
      </w:r>
      <w:r w:rsidRPr="00A5795D">
        <w:rPr>
          <w:rStyle w:val="texample"/>
          <w:color w:val="8B0000"/>
        </w:rPr>
        <w:t>NOT</w:t>
      </w:r>
      <w:r w:rsidR="004C53CF">
        <w:rPr>
          <w:rStyle w:val="texample"/>
          <w:color w:val="8B0000"/>
        </w:rPr>
        <w:t xml:space="preserve"> </w:t>
      </w:r>
      <w:r w:rsidRPr="00A5795D">
        <w:rPr>
          <w:rStyle w:val="texample"/>
          <w:color w:val="8B0000"/>
        </w:rPr>
        <w:t>NULL</w:t>
      </w:r>
      <w:r w:rsidRPr="00A5795D">
        <w:rPr>
          <w:color w:val="000000"/>
        </w:rPr>
        <w:t>:</w:t>
      </w:r>
    </w:p>
    <w:p w:rsidR="00772415" w:rsidRPr="00A5795D" w:rsidRDefault="00772415" w:rsidP="00A5795D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ALTER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TABLE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projx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MODIFY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(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pcode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NOT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NULL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);</w:t>
      </w:r>
    </w:p>
    <w:p w:rsidR="00772415" w:rsidRPr="00A5795D" w:rsidRDefault="00772415" w:rsidP="00A5795D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ALTER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TABLE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projx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MODIFY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(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pcode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NULL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);</w:t>
      </w:r>
    </w:p>
    <w:p w:rsidR="00772415" w:rsidRPr="00A5795D" w:rsidRDefault="00772415" w:rsidP="00A5795D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A5795D">
        <w:rPr>
          <w:color w:val="000000"/>
        </w:rPr>
        <w:t>Пример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употребления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слов</w:t>
      </w:r>
      <w:r w:rsidR="004C53CF">
        <w:rPr>
          <w:color w:val="000000"/>
        </w:rPr>
        <w:t xml:space="preserve"> </w:t>
      </w:r>
      <w:r w:rsidRPr="00A5795D">
        <w:rPr>
          <w:rStyle w:val="texample"/>
          <w:color w:val="8B0000"/>
        </w:rPr>
        <w:t>ADD</w:t>
      </w:r>
      <w:r w:rsidR="004C53CF">
        <w:rPr>
          <w:rStyle w:val="texample"/>
          <w:color w:val="8B0000"/>
        </w:rPr>
        <w:t xml:space="preserve"> </w:t>
      </w:r>
      <w:r w:rsidRPr="00A5795D">
        <w:rPr>
          <w:rStyle w:val="texample"/>
          <w:color w:val="8B0000"/>
        </w:rPr>
        <w:t>и</w:t>
      </w:r>
      <w:r w:rsidR="004C53CF">
        <w:rPr>
          <w:rStyle w:val="texample"/>
          <w:color w:val="8B0000"/>
        </w:rPr>
        <w:t xml:space="preserve"> </w:t>
      </w:r>
      <w:r w:rsidRPr="00A5795D">
        <w:rPr>
          <w:rStyle w:val="texample"/>
          <w:color w:val="8B0000"/>
        </w:rPr>
        <w:t>DROP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целью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добавления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снятия</w:t>
      </w:r>
      <w:r w:rsidR="004C53CF">
        <w:rPr>
          <w:color w:val="000000"/>
        </w:rPr>
        <w:t xml:space="preserve"> </w:t>
      </w:r>
      <w:r w:rsidRPr="00A5795D">
        <w:rPr>
          <w:rStyle w:val="keyword"/>
          <w:i/>
          <w:iCs/>
          <w:color w:val="000000"/>
        </w:rPr>
        <w:t>ограничения</w:t>
      </w:r>
      <w:r w:rsidR="004C53CF">
        <w:rPr>
          <w:rStyle w:val="keyword"/>
          <w:i/>
          <w:iCs/>
          <w:color w:val="000000"/>
        </w:rPr>
        <w:t xml:space="preserve"> </w:t>
      </w:r>
      <w:r w:rsidRPr="00A5795D">
        <w:rPr>
          <w:rStyle w:val="keyword"/>
          <w:i/>
          <w:iCs/>
          <w:color w:val="000000"/>
        </w:rPr>
        <w:t>первичного</w:t>
      </w:r>
      <w:r w:rsidR="004C53CF">
        <w:rPr>
          <w:rStyle w:val="keyword"/>
          <w:i/>
          <w:iCs/>
          <w:color w:val="000000"/>
        </w:rPr>
        <w:t xml:space="preserve"> </w:t>
      </w:r>
      <w:r w:rsidRPr="00A5795D">
        <w:rPr>
          <w:rStyle w:val="keyword"/>
          <w:i/>
          <w:iCs/>
          <w:color w:val="000000"/>
        </w:rPr>
        <w:t>ключа</w:t>
      </w:r>
      <w:r w:rsidRPr="00A5795D">
        <w:rPr>
          <w:color w:val="000000"/>
        </w:rPr>
        <w:t>:</w:t>
      </w:r>
    </w:p>
    <w:p w:rsidR="00772415" w:rsidRPr="00A5795D" w:rsidRDefault="00772415" w:rsidP="00A5795D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ALTER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TABLE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projx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ADD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PRIMARY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KEY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(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projno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);</w:t>
      </w:r>
    </w:p>
    <w:p w:rsidR="00772415" w:rsidRPr="00A5795D" w:rsidRDefault="00772415" w:rsidP="00A5795D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ALTER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TABLE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projx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DROP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PRIMARY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KEY;</w:t>
      </w:r>
    </w:p>
    <w:p w:rsidR="00772415" w:rsidRPr="00A5795D" w:rsidRDefault="00772415" w:rsidP="00A5795D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A5795D">
        <w:rPr>
          <w:color w:val="000000"/>
        </w:rPr>
        <w:t>Другие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примеры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пояснения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последуют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далее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самостоятельном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разделе.</w:t>
      </w:r>
    </w:p>
    <w:p w:rsidR="00772415" w:rsidRPr="00A5795D" w:rsidRDefault="00772415" w:rsidP="00A5795D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A5795D">
        <w:rPr>
          <w:color w:val="000000"/>
        </w:rPr>
        <w:t>Со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стороны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данных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препятствий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упразднению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ранее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существовавших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ограничений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целостности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нет.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Препятствие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может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возникнуть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стороны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описания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данных,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когда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имеется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зависимое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другое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ограничение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целостности,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как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это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происходит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случае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внешнего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ключа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(тогда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нельзя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упразднить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уникальность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или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же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правило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первичного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ключа,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которые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ссылается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какой-нибудь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внешний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ключ).</w:t>
      </w:r>
    </w:p>
    <w:p w:rsidR="00772415" w:rsidRPr="00A5795D" w:rsidRDefault="00772415" w:rsidP="00A5795D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A5795D">
        <w:rPr>
          <w:color w:val="000000"/>
        </w:rPr>
        <w:t>Препятствием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добавлению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ограничения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целостности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может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служить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вступление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противоречие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имеющимися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таблице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данными.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Например,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если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столбце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обнаруживается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отсутствие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значения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(хотя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бы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поле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одной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строки),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добавить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определению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столбца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правило</w:t>
      </w:r>
      <w:r w:rsidR="004C53CF">
        <w:rPr>
          <w:color w:val="000000"/>
        </w:rPr>
        <w:t xml:space="preserve"> </w:t>
      </w:r>
      <w:r w:rsidRPr="00A5795D">
        <w:rPr>
          <w:rStyle w:val="texample"/>
          <w:color w:val="8B0000"/>
        </w:rPr>
        <w:t>NOT</w:t>
      </w:r>
      <w:r w:rsidR="004C53CF">
        <w:rPr>
          <w:rStyle w:val="texample"/>
          <w:color w:val="8B0000"/>
        </w:rPr>
        <w:t xml:space="preserve"> </w:t>
      </w:r>
      <w:r w:rsidRPr="00A5795D">
        <w:rPr>
          <w:rStyle w:val="texample"/>
          <w:color w:val="8B0000"/>
        </w:rPr>
        <w:t>NULL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удастся;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наличие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повторяющихся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значений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столбцах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позволит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завести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правило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уникальности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или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первичного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ключа,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так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далее.</w:t>
      </w:r>
    </w:p>
    <w:p w:rsidR="00772415" w:rsidRPr="00A5795D" w:rsidRDefault="00772415" w:rsidP="00A5795D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некоторых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случаях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такое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противоречие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сложившимися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таблице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данными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можно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преодолевать,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чем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будет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сказано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ниже.</w:t>
      </w:r>
    </w:p>
    <w:p w:rsidR="00772415" w:rsidRPr="00A5795D" w:rsidRDefault="00772415" w:rsidP="00A5795D">
      <w:pPr>
        <w:pStyle w:val="5"/>
        <w:shd w:val="clear" w:color="auto" w:fill="FFFFFF"/>
        <w:spacing w:befor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86" w:name="sect27"/>
      <w:bookmarkEnd w:id="86"/>
      <w:r w:rsidRPr="00A5795D">
        <w:rPr>
          <w:rFonts w:ascii="Times New Roman" w:hAnsi="Times New Roman" w:cs="Times New Roman"/>
          <w:color w:val="000000"/>
          <w:sz w:val="24"/>
          <w:szCs w:val="24"/>
        </w:rPr>
        <w:t>Удаление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столбца</w:t>
      </w:r>
    </w:p>
    <w:p w:rsidR="00772415" w:rsidRPr="00A5795D" w:rsidRDefault="00772415" w:rsidP="00A5795D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A5795D">
        <w:rPr>
          <w:color w:val="000000"/>
        </w:rPr>
        <w:t>Возможно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версии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Oracle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8.</w:t>
      </w:r>
    </w:p>
    <w:p w:rsidR="00772415" w:rsidRPr="00A5795D" w:rsidRDefault="00772415" w:rsidP="00A5795D">
      <w:pPr>
        <w:pStyle w:val="a3"/>
        <w:shd w:val="clear" w:color="auto" w:fill="FFFFFF"/>
        <w:spacing w:line="240" w:lineRule="atLeast"/>
        <w:jc w:val="both"/>
        <w:rPr>
          <w:color w:val="000000"/>
          <w:lang w:val="en-US"/>
        </w:rPr>
      </w:pPr>
      <w:r w:rsidRPr="00A5795D">
        <w:rPr>
          <w:i/>
          <w:iCs/>
          <w:color w:val="000000"/>
        </w:rPr>
        <w:t>Примеры</w:t>
      </w:r>
      <w:r w:rsidRPr="00A5795D">
        <w:rPr>
          <w:color w:val="000000"/>
          <w:lang w:val="en-US"/>
        </w:rPr>
        <w:t>:</w:t>
      </w:r>
    </w:p>
    <w:p w:rsidR="00772415" w:rsidRPr="00A5795D" w:rsidRDefault="00772415" w:rsidP="00A5795D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ALTER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TABLE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projx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DROP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(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pcode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);</w:t>
      </w:r>
    </w:p>
    <w:p w:rsidR="00772415" w:rsidRPr="00A5795D" w:rsidRDefault="00772415" w:rsidP="00A5795D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lastRenderedPageBreak/>
        <w:t>ALTER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TABLE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projx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DROP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COLUMN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pcode;</w:t>
      </w:r>
    </w:p>
    <w:p w:rsidR="00772415" w:rsidRPr="00A5795D" w:rsidRDefault="00772415" w:rsidP="00A5795D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A5795D">
        <w:rPr>
          <w:color w:val="000000"/>
        </w:rPr>
        <w:t>Здесь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указаны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две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формы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выполнения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одного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того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же,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разве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что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первая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форма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носит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более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общий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характер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рассчитана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возможность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разом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удалить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группу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столбцов.</w:t>
      </w:r>
    </w:p>
    <w:p w:rsidR="00772415" w:rsidRPr="00A5795D" w:rsidRDefault="00772415" w:rsidP="00A5795D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A5795D">
        <w:rPr>
          <w:color w:val="000000"/>
        </w:rPr>
        <w:t>Логическим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препятствием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для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удаления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столбца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может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оказаться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его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участие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определении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внешнего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ключа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качестве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адресата.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будь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этого,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удалению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столбца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БД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осталось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бы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некорректно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определенное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правило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внешнего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ключа.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Вместо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последовательного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упразднения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мешающего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ограничения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удаления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столбца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программист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может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обойтись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одной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командой,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что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быстрее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короче:</w:t>
      </w:r>
    </w:p>
    <w:p w:rsidR="00772415" w:rsidRPr="00A5795D" w:rsidRDefault="00772415" w:rsidP="00A5795D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ALTER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TABLE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projx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DROP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(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pcode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)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CASCADE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CONSTRAINTS;</w:t>
      </w:r>
    </w:p>
    <w:p w:rsidR="00772415" w:rsidRPr="00A5795D" w:rsidRDefault="00772415" w:rsidP="00A5795D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A5795D">
        <w:rPr>
          <w:color w:val="000000"/>
        </w:rPr>
        <w:t>Значения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столбцах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бывшего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внешнего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ключа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остаются,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уже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обремененные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ссылочной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целостностью.</w:t>
      </w:r>
    </w:p>
    <w:p w:rsidR="00772415" w:rsidRPr="00A5795D" w:rsidRDefault="00772415" w:rsidP="00A5795D">
      <w:pPr>
        <w:pStyle w:val="6"/>
        <w:shd w:val="clear" w:color="auto" w:fill="FFFFFF"/>
        <w:spacing w:befor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87" w:name="sect28"/>
      <w:bookmarkEnd w:id="87"/>
      <w:r w:rsidRPr="00A5795D">
        <w:rPr>
          <w:rFonts w:ascii="Times New Roman" w:hAnsi="Times New Roman" w:cs="Times New Roman"/>
          <w:b/>
          <w:bCs/>
          <w:color w:val="000000"/>
          <w:sz w:val="24"/>
          <w:szCs w:val="24"/>
        </w:rPr>
        <w:t>Средства</w:t>
      </w:r>
      <w:r w:rsidR="004C53C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b/>
          <w:bCs/>
          <w:color w:val="000000"/>
          <w:sz w:val="24"/>
          <w:szCs w:val="24"/>
        </w:rPr>
        <w:t>повышения</w:t>
      </w:r>
      <w:r w:rsidR="004C53C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b/>
          <w:bCs/>
          <w:color w:val="000000"/>
          <w:sz w:val="24"/>
          <w:szCs w:val="24"/>
        </w:rPr>
        <w:t>эффективности</w:t>
      </w:r>
      <w:r w:rsidR="004C53C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b/>
          <w:bCs/>
          <w:color w:val="000000"/>
          <w:sz w:val="24"/>
          <w:szCs w:val="24"/>
        </w:rPr>
        <w:t>удаления</w:t>
      </w:r>
      <w:r w:rsidR="004C53C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b/>
          <w:bCs/>
          <w:color w:val="000000"/>
          <w:sz w:val="24"/>
          <w:szCs w:val="24"/>
        </w:rPr>
        <w:t>столбца</w:t>
      </w:r>
    </w:p>
    <w:p w:rsidR="00772415" w:rsidRPr="00A5795D" w:rsidRDefault="00772415" w:rsidP="00A5795D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A5795D">
        <w:rPr>
          <w:color w:val="000000"/>
        </w:rPr>
        <w:t>Следующие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замечания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касаются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удаления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виртуальных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столбцов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(с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версии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11),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только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реальных.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Удаление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реального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столбца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влечет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физическое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переформатирование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всех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строк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таблицы,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что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может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составить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технологическую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проблему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случае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больших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объемов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данных.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Для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нее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предлагается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два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решения.</w:t>
      </w:r>
    </w:p>
    <w:p w:rsidR="00772415" w:rsidRPr="00A5795D" w:rsidRDefault="00772415" w:rsidP="00A5795D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A5795D">
        <w:rPr>
          <w:color w:val="000000"/>
        </w:rPr>
        <w:t>Следующее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указание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позволит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ускорить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удаление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столбца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за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счет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выполнения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контрольной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точки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автоматически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после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правки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каждых</w:t>
      </w:r>
      <w:r w:rsidR="004C53CF">
        <w:rPr>
          <w:color w:val="000000"/>
        </w:rPr>
        <w:t xml:space="preserve"> </w:t>
      </w:r>
      <w:r w:rsidRPr="00A5795D">
        <w:rPr>
          <w:rStyle w:val="texample"/>
          <w:color w:val="8B0000"/>
        </w:rPr>
        <w:t>1000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строк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(и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тогда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сегмент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отмены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будет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расти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чрезмерно):</w:t>
      </w:r>
    </w:p>
    <w:p w:rsidR="00772415" w:rsidRPr="00A5795D" w:rsidRDefault="00772415" w:rsidP="00A5795D">
      <w:pPr>
        <w:pStyle w:val="a3"/>
        <w:shd w:val="clear" w:color="auto" w:fill="FFFFFF"/>
        <w:spacing w:line="240" w:lineRule="atLeast"/>
        <w:jc w:val="both"/>
        <w:rPr>
          <w:color w:val="000000"/>
          <w:lang w:val="en-US"/>
        </w:rPr>
      </w:pPr>
      <w:r w:rsidRPr="00A5795D">
        <w:rPr>
          <w:color w:val="000000"/>
          <w:lang w:val="en-US"/>
        </w:rPr>
        <w:t>ALTER</w:t>
      </w:r>
      <w:r w:rsidR="004C53CF">
        <w:rPr>
          <w:color w:val="000000"/>
          <w:lang w:val="en-US"/>
        </w:rPr>
        <w:t xml:space="preserve"> </w:t>
      </w:r>
      <w:r w:rsidRPr="00A5795D">
        <w:rPr>
          <w:color w:val="000000"/>
          <w:lang w:val="en-US"/>
        </w:rPr>
        <w:t>TABLE</w:t>
      </w:r>
      <w:r w:rsidR="004C53CF">
        <w:rPr>
          <w:color w:val="000000"/>
          <w:lang w:val="en-US"/>
        </w:rPr>
        <w:t xml:space="preserve"> </w:t>
      </w:r>
      <w:r w:rsidRPr="00A5795D">
        <w:rPr>
          <w:color w:val="000000"/>
          <w:lang w:val="en-US"/>
        </w:rPr>
        <w:t>projx</w:t>
      </w:r>
      <w:r w:rsidR="004C53CF">
        <w:rPr>
          <w:color w:val="000000"/>
          <w:lang w:val="en-US"/>
        </w:rPr>
        <w:t xml:space="preserve"> </w:t>
      </w:r>
      <w:r w:rsidRPr="00A5795D">
        <w:rPr>
          <w:color w:val="000000"/>
          <w:lang w:val="en-US"/>
        </w:rPr>
        <w:t>DROP</w:t>
      </w:r>
      <w:r w:rsidR="004C53CF">
        <w:rPr>
          <w:color w:val="000000"/>
          <w:lang w:val="en-US"/>
        </w:rPr>
        <w:t xml:space="preserve"> </w:t>
      </w:r>
      <w:r w:rsidRPr="00A5795D">
        <w:rPr>
          <w:color w:val="000000"/>
          <w:lang w:val="en-US"/>
        </w:rPr>
        <w:t>(</w:t>
      </w:r>
      <w:r w:rsidR="004C53CF">
        <w:rPr>
          <w:color w:val="000000"/>
          <w:lang w:val="en-US"/>
        </w:rPr>
        <w:t xml:space="preserve"> </w:t>
      </w:r>
      <w:r w:rsidRPr="00A5795D">
        <w:rPr>
          <w:color w:val="000000"/>
          <w:lang w:val="en-US"/>
        </w:rPr>
        <w:t>pcode</w:t>
      </w:r>
      <w:r w:rsidR="004C53CF">
        <w:rPr>
          <w:color w:val="000000"/>
          <w:lang w:val="en-US"/>
        </w:rPr>
        <w:t xml:space="preserve"> </w:t>
      </w:r>
      <w:r w:rsidRPr="00A5795D">
        <w:rPr>
          <w:color w:val="000000"/>
          <w:lang w:val="en-US"/>
        </w:rPr>
        <w:t>)</w:t>
      </w:r>
      <w:r w:rsidR="004C53CF">
        <w:rPr>
          <w:color w:val="000000"/>
          <w:lang w:val="en-US"/>
        </w:rPr>
        <w:t xml:space="preserve"> </w:t>
      </w:r>
      <w:r w:rsidRPr="00A5795D">
        <w:rPr>
          <w:color w:val="000000"/>
          <w:lang w:val="en-US"/>
        </w:rPr>
        <w:t>CHECKPOINT</w:t>
      </w:r>
      <w:r w:rsidR="004C53CF">
        <w:rPr>
          <w:color w:val="000000"/>
          <w:lang w:val="en-US"/>
        </w:rPr>
        <w:t xml:space="preserve"> </w:t>
      </w:r>
      <w:r w:rsidRPr="00A5795D">
        <w:rPr>
          <w:color w:val="000000"/>
          <w:lang w:val="en-US"/>
        </w:rPr>
        <w:t>1000;</w:t>
      </w:r>
    </w:p>
    <w:p w:rsidR="00772415" w:rsidRPr="00A5795D" w:rsidRDefault="00772415" w:rsidP="00A5795D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A5795D">
        <w:rPr>
          <w:color w:val="000000"/>
        </w:rPr>
        <w:t>Если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процессе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удаления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произошел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сбой,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процедуру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можно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продолжить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командой</w:t>
      </w:r>
    </w:p>
    <w:p w:rsidR="00772415" w:rsidRPr="00A5795D" w:rsidRDefault="00772415" w:rsidP="00A5795D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ALTER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TABLE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projx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DROP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COLUMNS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CONTINUE;</w:t>
      </w:r>
    </w:p>
    <w:p w:rsidR="00772415" w:rsidRPr="00A5795D" w:rsidRDefault="00772415" w:rsidP="00A5795D">
      <w:pPr>
        <w:pStyle w:val="a3"/>
        <w:shd w:val="clear" w:color="auto" w:fill="FFFFFF"/>
        <w:spacing w:line="240" w:lineRule="atLeast"/>
        <w:jc w:val="both"/>
        <w:rPr>
          <w:color w:val="000000"/>
          <w:lang w:val="en-US"/>
        </w:rPr>
      </w:pPr>
      <w:r w:rsidRPr="00A5795D">
        <w:rPr>
          <w:color w:val="000000"/>
        </w:rPr>
        <w:t>или</w:t>
      </w:r>
      <w:r w:rsidR="004C53CF">
        <w:rPr>
          <w:color w:val="000000"/>
          <w:lang w:val="en-US"/>
        </w:rPr>
        <w:t xml:space="preserve"> </w:t>
      </w:r>
      <w:r w:rsidRPr="00A5795D">
        <w:rPr>
          <w:color w:val="000000"/>
        </w:rPr>
        <w:t>командой</w:t>
      </w:r>
    </w:p>
    <w:p w:rsidR="00772415" w:rsidRPr="00A5795D" w:rsidRDefault="00772415" w:rsidP="00A5795D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ALTER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TABLE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projx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DROP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COLUMNS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CONTINUE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CHECKPOINT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1000;</w:t>
      </w:r>
    </w:p>
    <w:p w:rsidR="00772415" w:rsidRPr="00A5795D" w:rsidRDefault="00772415" w:rsidP="00A5795D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A5795D">
        <w:rPr>
          <w:color w:val="000000"/>
        </w:rPr>
        <w:t>Другой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способ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—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объявить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сначала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столбец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"неиспользуемым",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что</w:t>
      </w:r>
      <w:r w:rsidR="004C53CF">
        <w:rPr>
          <w:color w:val="000000"/>
        </w:rPr>
        <w:t xml:space="preserve"> </w:t>
      </w:r>
      <w:r w:rsidRPr="00A5795D">
        <w:rPr>
          <w:i/>
          <w:iCs/>
          <w:color w:val="000000"/>
        </w:rPr>
        <w:t>не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приведет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физическому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перебору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имеющихся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записей:</w:t>
      </w:r>
    </w:p>
    <w:p w:rsidR="00772415" w:rsidRPr="00A5795D" w:rsidRDefault="00772415" w:rsidP="00A5795D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ALTER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TABLE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projx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SET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UNUSED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COLUMN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pcode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CASCADE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CONSTRAINTS;</w:t>
      </w:r>
    </w:p>
    <w:p w:rsidR="00772415" w:rsidRPr="00A5795D" w:rsidRDefault="00772415" w:rsidP="00A5795D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A5795D">
        <w:rPr>
          <w:color w:val="000000"/>
        </w:rPr>
        <w:t>Для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программы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таблица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мгновенно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окажется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без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столбца,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хотя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базе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данные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столбца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никуда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денутся.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СУБД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сама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будет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изымать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из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полей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мере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обращения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строкам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текущим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поводам,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есть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заодно.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конечном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итоге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фактическое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переформатирование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строк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таблицы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может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растянуться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очень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долгое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время.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Однако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желании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его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можно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будет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целенаправленно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завершить.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Для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этого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нужно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дождаться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невысокой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загруженности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СУБД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обычной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работой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выдать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образцу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следующего:</w:t>
      </w:r>
    </w:p>
    <w:p w:rsidR="00772415" w:rsidRPr="00A5795D" w:rsidRDefault="00772415" w:rsidP="00A5795D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ALTER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TABLE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projx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DROP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UNUSED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COLUMNS;</w:t>
      </w:r>
    </w:p>
    <w:p w:rsidR="00772415" w:rsidRPr="00A5795D" w:rsidRDefault="00772415" w:rsidP="00A5795D">
      <w:pPr>
        <w:pStyle w:val="4"/>
        <w:shd w:val="clear" w:color="auto" w:fill="FFFFFF"/>
        <w:spacing w:befor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88" w:name="sect29"/>
      <w:bookmarkEnd w:id="88"/>
      <w:r w:rsidRPr="00A5795D">
        <w:rPr>
          <w:rFonts w:ascii="Times New Roman" w:hAnsi="Times New Roman" w:cs="Times New Roman"/>
          <w:color w:val="000000"/>
          <w:sz w:val="24"/>
          <w:szCs w:val="24"/>
        </w:rPr>
        <w:lastRenderedPageBreak/>
        <w:t>Переименования</w:t>
      </w:r>
    </w:p>
    <w:p w:rsidR="00772415" w:rsidRPr="00A5795D" w:rsidRDefault="00772415" w:rsidP="00A5795D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A5795D">
        <w:rPr>
          <w:color w:val="000000"/>
        </w:rPr>
        <w:t>Неудачно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или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несовременно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названную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таблицу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можно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переименовать,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например:</w:t>
      </w:r>
    </w:p>
    <w:p w:rsidR="00772415" w:rsidRPr="00A5795D" w:rsidRDefault="00772415" w:rsidP="00A5795D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ALTER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TABLE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emp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RENAME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TO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employee;</w:t>
      </w:r>
    </w:p>
    <w:p w:rsidR="00772415" w:rsidRPr="004C53CF" w:rsidRDefault="00772415" w:rsidP="00A5795D">
      <w:pPr>
        <w:pStyle w:val="a3"/>
        <w:shd w:val="clear" w:color="auto" w:fill="FFFFFF"/>
        <w:spacing w:line="240" w:lineRule="atLeast"/>
        <w:jc w:val="both"/>
        <w:rPr>
          <w:color w:val="000000"/>
          <w:lang w:val="en-US"/>
        </w:rPr>
      </w:pPr>
      <w:r w:rsidRPr="00A5795D">
        <w:rPr>
          <w:color w:val="000000"/>
        </w:rPr>
        <w:t>Другой</w:t>
      </w:r>
      <w:r w:rsidR="004C53CF" w:rsidRPr="004C53CF">
        <w:rPr>
          <w:color w:val="000000"/>
          <w:lang w:val="en-US"/>
        </w:rPr>
        <w:t xml:space="preserve"> </w:t>
      </w:r>
      <w:r w:rsidRPr="00A5795D">
        <w:rPr>
          <w:color w:val="000000"/>
        </w:rPr>
        <w:t>способ</w:t>
      </w:r>
      <w:r w:rsidRPr="004C53CF">
        <w:rPr>
          <w:color w:val="000000"/>
          <w:lang w:val="en-US"/>
        </w:rPr>
        <w:t>:</w:t>
      </w:r>
    </w:p>
    <w:p w:rsidR="00772415" w:rsidRPr="004C53CF" w:rsidRDefault="00772415" w:rsidP="00A5795D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RENAME</w:t>
      </w:r>
      <w:r w:rsidR="004C53CF" w:rsidRP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employee</w:t>
      </w:r>
      <w:r w:rsidR="004C53CF" w:rsidRP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TO</w:t>
      </w:r>
      <w:r w:rsidR="004C53CF" w:rsidRP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emp</w:t>
      </w:r>
      <w:r w:rsidRP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>;</w:t>
      </w:r>
    </w:p>
    <w:p w:rsidR="00772415" w:rsidRPr="00A5795D" w:rsidRDefault="00772415" w:rsidP="00A5795D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A5795D">
        <w:rPr>
          <w:color w:val="000000"/>
        </w:rPr>
        <w:t>Команда</w:t>
      </w:r>
      <w:r w:rsidR="004C53CF">
        <w:rPr>
          <w:color w:val="000000"/>
        </w:rPr>
        <w:t xml:space="preserve"> </w:t>
      </w:r>
      <w:r w:rsidRPr="00A5795D">
        <w:rPr>
          <w:rStyle w:val="texample"/>
          <w:color w:val="8B0000"/>
        </w:rPr>
        <w:t>RENAME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сравнению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более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сфокусированной</w:t>
      </w:r>
      <w:r w:rsidR="004C53CF">
        <w:rPr>
          <w:color w:val="000000"/>
        </w:rPr>
        <w:t xml:space="preserve"> </w:t>
      </w:r>
      <w:r w:rsidRPr="00A5795D">
        <w:rPr>
          <w:rStyle w:val="texample"/>
          <w:color w:val="8B0000"/>
        </w:rPr>
        <w:t>ALTER</w:t>
      </w:r>
      <w:r w:rsidR="004C53CF">
        <w:rPr>
          <w:rStyle w:val="texample"/>
          <w:color w:val="8B0000"/>
        </w:rPr>
        <w:t xml:space="preserve"> </w:t>
      </w:r>
      <w:r w:rsidRPr="00A5795D">
        <w:rPr>
          <w:rStyle w:val="texample"/>
          <w:color w:val="8B0000"/>
        </w:rPr>
        <w:t>TABLE</w:t>
      </w:r>
      <w:r w:rsidR="004C53CF">
        <w:rPr>
          <w:rStyle w:val="texample"/>
          <w:color w:val="8B0000"/>
        </w:rPr>
        <w:t xml:space="preserve"> </w:t>
      </w:r>
      <w:r w:rsidRPr="00A5795D">
        <w:rPr>
          <w:rStyle w:val="texample"/>
          <w:color w:val="8B0000"/>
        </w:rPr>
        <w:t>…</w:t>
      </w:r>
      <w:r w:rsidR="004C53CF">
        <w:rPr>
          <w:rStyle w:val="texample"/>
          <w:color w:val="8B0000"/>
        </w:rPr>
        <w:t xml:space="preserve"> </w:t>
      </w:r>
      <w:r w:rsidRPr="00A5795D">
        <w:rPr>
          <w:rStyle w:val="texample"/>
          <w:color w:val="8B0000"/>
        </w:rPr>
        <w:t>RENAME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является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более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общей,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так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как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позволяет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переименовать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помимо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таблиц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объекты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некоторых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других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типов: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представление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данных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(view),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генератор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последовательности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(sequence)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частный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синоним.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Ее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название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унаследовано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языком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SQL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реляционной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модели,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где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имеется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одноименная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операция.</w:t>
      </w:r>
    </w:p>
    <w:p w:rsidR="00772415" w:rsidRPr="00A5795D" w:rsidRDefault="00772415" w:rsidP="00A5795D">
      <w:pPr>
        <w:pStyle w:val="a3"/>
        <w:shd w:val="clear" w:color="auto" w:fill="FFFFFF"/>
        <w:spacing w:line="240" w:lineRule="atLeast"/>
        <w:jc w:val="both"/>
        <w:rPr>
          <w:color w:val="000000"/>
          <w:lang w:val="en-US"/>
        </w:rPr>
      </w:pPr>
      <w:r w:rsidRPr="00A5795D">
        <w:rPr>
          <w:color w:val="000000"/>
        </w:rPr>
        <w:t>Пример</w:t>
      </w:r>
      <w:r w:rsidR="004C53CF">
        <w:rPr>
          <w:color w:val="000000"/>
          <w:lang w:val="en-US"/>
        </w:rPr>
        <w:t xml:space="preserve"> </w:t>
      </w:r>
      <w:r w:rsidRPr="00A5795D">
        <w:rPr>
          <w:color w:val="000000"/>
        </w:rPr>
        <w:t>переименования</w:t>
      </w:r>
      <w:r w:rsidR="004C53CF">
        <w:rPr>
          <w:color w:val="000000"/>
          <w:lang w:val="en-US"/>
        </w:rPr>
        <w:t xml:space="preserve"> </w:t>
      </w:r>
      <w:r w:rsidRPr="00A5795D">
        <w:rPr>
          <w:color w:val="000000"/>
        </w:rPr>
        <w:t>столбца</w:t>
      </w:r>
      <w:r w:rsidRPr="00A5795D">
        <w:rPr>
          <w:color w:val="000000"/>
          <w:lang w:val="en-US"/>
        </w:rPr>
        <w:t>:</w:t>
      </w:r>
    </w:p>
    <w:p w:rsidR="00772415" w:rsidRPr="00A5795D" w:rsidRDefault="00772415" w:rsidP="00A5795D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ALTER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TABLE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projx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RENAME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COLUMN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pcode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TO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project_code;</w:t>
      </w:r>
    </w:p>
    <w:p w:rsidR="00772415" w:rsidRPr="00A5795D" w:rsidRDefault="00772415" w:rsidP="00A5795D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A5795D">
        <w:rPr>
          <w:color w:val="000000"/>
        </w:rPr>
        <w:t>При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переименовании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объекта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СУБД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пометит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свойства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зависимых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данного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объектов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(например,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хранимых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процедур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PL/SQL,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обращающихся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данной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таблице)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признаком</w:t>
      </w:r>
      <w:r w:rsidR="004C53CF">
        <w:rPr>
          <w:color w:val="000000"/>
        </w:rPr>
        <w:t xml:space="preserve"> </w:t>
      </w:r>
      <w:r w:rsidRPr="00A5795D">
        <w:rPr>
          <w:rStyle w:val="texample"/>
          <w:color w:val="8B0000"/>
        </w:rPr>
        <w:t>INVALID</w:t>
      </w:r>
      <w:r w:rsidRPr="00A5795D">
        <w:rPr>
          <w:color w:val="000000"/>
        </w:rPr>
        <w:t>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что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вызовет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потребность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перекомпиляции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перед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очередным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обращением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ним.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Ссылки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же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таблицу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из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внешних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программ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находятся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вне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компетенции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БД;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изменение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имен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пройдет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для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таких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программ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незаметно,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же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время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они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потеряют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свою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работоспособность.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Это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обстоятельство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существенно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уменьшает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ценность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операции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переименования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реальной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практике.</w:t>
      </w:r>
    </w:p>
    <w:p w:rsidR="00772415" w:rsidRPr="00A5795D" w:rsidRDefault="00772415" w:rsidP="00A5795D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A5795D">
        <w:rPr>
          <w:color w:val="000000"/>
        </w:rPr>
        <w:t>Переименовать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таблицу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можно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непосредственной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правкой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таблицы</w:t>
      </w:r>
      <w:r w:rsidR="004C53CF">
        <w:rPr>
          <w:color w:val="000000"/>
        </w:rPr>
        <w:t xml:space="preserve"> </w:t>
      </w:r>
      <w:r w:rsidRPr="00A5795D">
        <w:rPr>
          <w:rStyle w:val="texample"/>
          <w:color w:val="8B0000"/>
        </w:rPr>
        <w:t>OBJ$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словаря-справочника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(см.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далее).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Такой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же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подход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позволяет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переименовать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столбцы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таблиц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путем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внесения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правки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таблицу</w:t>
      </w:r>
      <w:r w:rsidR="004C53CF">
        <w:rPr>
          <w:color w:val="000000"/>
        </w:rPr>
        <w:t xml:space="preserve"> </w:t>
      </w:r>
      <w:r w:rsidRPr="00A5795D">
        <w:rPr>
          <w:rStyle w:val="texample"/>
          <w:color w:val="8B0000"/>
        </w:rPr>
        <w:t>COL$</w:t>
      </w:r>
      <w:r w:rsidRPr="00A5795D">
        <w:rPr>
          <w:color w:val="000000"/>
        </w:rPr>
        <w:t>.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Однако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применять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его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следует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только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опытным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пользователям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осторожностью.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Он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осуществим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только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для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пользователей,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имеющих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доступ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этим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таблицам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схемы</w:t>
      </w:r>
      <w:r w:rsidR="004C53CF">
        <w:rPr>
          <w:color w:val="000000"/>
        </w:rPr>
        <w:t xml:space="preserve"> </w:t>
      </w:r>
      <w:r w:rsidRPr="00A5795D">
        <w:rPr>
          <w:rStyle w:val="texample"/>
          <w:color w:val="8B0000"/>
        </w:rPr>
        <w:t>SYS</w:t>
      </w:r>
      <w:r w:rsidRPr="00A5795D">
        <w:rPr>
          <w:color w:val="000000"/>
        </w:rPr>
        <w:t>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тому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же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изменит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состояния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зависимых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таблицы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подпрограмм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значение</w:t>
      </w:r>
      <w:r w:rsidR="004C53CF">
        <w:rPr>
          <w:color w:val="000000"/>
        </w:rPr>
        <w:t xml:space="preserve"> </w:t>
      </w:r>
      <w:r w:rsidRPr="00A5795D">
        <w:rPr>
          <w:rStyle w:val="texample"/>
          <w:color w:val="8B0000"/>
        </w:rPr>
        <w:t>INVALID</w:t>
      </w:r>
      <w:r w:rsidRPr="00A5795D">
        <w:rPr>
          <w:color w:val="000000"/>
        </w:rPr>
        <w:t>.</w:t>
      </w:r>
    </w:p>
    <w:p w:rsidR="00772415" w:rsidRPr="00A5795D" w:rsidRDefault="00772415" w:rsidP="00A5795D">
      <w:pPr>
        <w:pStyle w:val="4"/>
        <w:shd w:val="clear" w:color="auto" w:fill="FFFFFF"/>
        <w:spacing w:befor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89" w:name="sect30"/>
      <w:bookmarkEnd w:id="89"/>
      <w:r w:rsidRPr="00A5795D">
        <w:rPr>
          <w:rFonts w:ascii="Times New Roman" w:hAnsi="Times New Roman" w:cs="Times New Roman"/>
          <w:color w:val="000000"/>
          <w:sz w:val="24"/>
          <w:szCs w:val="24"/>
        </w:rPr>
        <w:t>Использование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синонимов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для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именования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таблиц</w:t>
      </w:r>
    </w:p>
    <w:p w:rsidR="00772415" w:rsidRPr="00A5795D" w:rsidRDefault="00772415" w:rsidP="00A5795D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A5795D">
        <w:rPr>
          <w:color w:val="000000"/>
        </w:rPr>
        <w:t>Синонимы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позволяют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завести</w:t>
      </w:r>
      <w:r w:rsidR="004C53CF">
        <w:rPr>
          <w:color w:val="000000"/>
        </w:rPr>
        <w:t xml:space="preserve"> </w:t>
      </w:r>
      <w:r w:rsidRPr="00A5795D">
        <w:rPr>
          <w:i/>
          <w:iCs/>
          <w:color w:val="000000"/>
        </w:rPr>
        <w:t>дополнительные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имена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для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обращения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таблице,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обесценивая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основного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имени:</w:t>
      </w:r>
    </w:p>
    <w:p w:rsidR="00772415" w:rsidRPr="00A5795D" w:rsidRDefault="00772415" w:rsidP="00A5795D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CREATE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SYNONYM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members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FOR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emp;</w:t>
      </w:r>
    </w:p>
    <w:p w:rsidR="00772415" w:rsidRPr="00A5795D" w:rsidRDefault="00772415" w:rsidP="00A5795D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SELECT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*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FROM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emp;</w:t>
      </w:r>
    </w:p>
    <w:p w:rsidR="00772415" w:rsidRPr="00A5795D" w:rsidRDefault="00772415" w:rsidP="00A5795D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SELECT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*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FROM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members;</w:t>
      </w:r>
    </w:p>
    <w:p w:rsidR="00772415" w:rsidRPr="00A5795D" w:rsidRDefault="00772415" w:rsidP="00A5795D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A5795D">
        <w:rPr>
          <w:color w:val="000000"/>
        </w:rPr>
        <w:t>Теперь,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обнаружив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обращение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</w:t>
      </w:r>
      <w:r w:rsidR="004C53CF">
        <w:rPr>
          <w:color w:val="000000"/>
        </w:rPr>
        <w:t xml:space="preserve"> </w:t>
      </w:r>
      <w:r w:rsidRPr="00A5795D">
        <w:rPr>
          <w:rStyle w:val="texample"/>
          <w:color w:val="8B0000"/>
        </w:rPr>
        <w:t>MEMBERS</w:t>
      </w:r>
      <w:r w:rsidRPr="00A5795D">
        <w:rPr>
          <w:color w:val="000000"/>
        </w:rPr>
        <w:t>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СУБД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определит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своей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справочной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информации,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что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это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синоним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имени</w:t>
      </w:r>
      <w:r w:rsidR="004C53CF">
        <w:rPr>
          <w:color w:val="000000"/>
        </w:rPr>
        <w:t xml:space="preserve"> </w:t>
      </w:r>
      <w:r w:rsidRPr="00A5795D">
        <w:rPr>
          <w:rStyle w:val="texample"/>
          <w:color w:val="8B0000"/>
        </w:rPr>
        <w:t>EMP</w:t>
      </w:r>
      <w:r w:rsidRPr="00A5795D">
        <w:rPr>
          <w:color w:val="000000"/>
        </w:rPr>
        <w:t>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обратится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фактически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</w:t>
      </w:r>
      <w:r w:rsidR="004C53CF">
        <w:rPr>
          <w:color w:val="000000"/>
        </w:rPr>
        <w:t xml:space="preserve"> </w:t>
      </w:r>
      <w:r w:rsidRPr="00A5795D">
        <w:rPr>
          <w:rStyle w:val="texample"/>
          <w:color w:val="8B0000"/>
        </w:rPr>
        <w:t>EMP</w:t>
      </w:r>
      <w:r w:rsidRPr="00A5795D">
        <w:rPr>
          <w:color w:val="000000"/>
        </w:rPr>
        <w:t>.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Возможность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прямого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обращения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имени</w:t>
      </w:r>
      <w:r w:rsidR="004C53CF">
        <w:rPr>
          <w:color w:val="000000"/>
        </w:rPr>
        <w:t xml:space="preserve"> </w:t>
      </w:r>
      <w:r w:rsidRPr="00A5795D">
        <w:rPr>
          <w:rStyle w:val="texample"/>
          <w:color w:val="8B0000"/>
        </w:rPr>
        <w:t>EMP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тексте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команды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SQL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этом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теряется,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работе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старых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программ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появление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у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таблицы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синонимов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никак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скажется.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Это,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однако,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касается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команд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DDL</w:t>
      </w:r>
      <w:r w:rsidR="004C53CF">
        <w:rPr>
          <w:color w:val="000000"/>
        </w:rPr>
        <w:t xml:space="preserve"> </w:t>
      </w:r>
      <w:r w:rsidRPr="00A5795D">
        <w:rPr>
          <w:rStyle w:val="texample"/>
          <w:color w:val="8B0000"/>
        </w:rPr>
        <w:t>ALTER/DROP</w:t>
      </w:r>
      <w:r w:rsidR="004C53CF">
        <w:rPr>
          <w:rStyle w:val="texample"/>
          <w:color w:val="8B0000"/>
        </w:rPr>
        <w:t xml:space="preserve"> </w:t>
      </w:r>
      <w:r w:rsidRPr="00A5795D">
        <w:rPr>
          <w:rStyle w:val="texample"/>
          <w:color w:val="8B0000"/>
        </w:rPr>
        <w:t>TABLE</w:t>
      </w:r>
      <w:r w:rsidRPr="00A5795D">
        <w:rPr>
          <w:color w:val="000000"/>
        </w:rPr>
        <w:t>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где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ссылаться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следует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только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истинное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имя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таблицы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(в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полном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соответствии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синтаксисом,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так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как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этих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командах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используется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именно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ключевое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слово</w:t>
      </w:r>
      <w:r w:rsidR="004C53CF">
        <w:rPr>
          <w:color w:val="000000"/>
        </w:rPr>
        <w:t xml:space="preserve"> </w:t>
      </w:r>
      <w:r w:rsidRPr="00A5795D">
        <w:rPr>
          <w:rStyle w:val="texample"/>
          <w:color w:val="8B0000"/>
        </w:rPr>
        <w:t>TABLE</w:t>
      </w:r>
      <w:r w:rsidRPr="00A5795D">
        <w:rPr>
          <w:color w:val="000000"/>
        </w:rPr>
        <w:t>).</w:t>
      </w:r>
    </w:p>
    <w:p w:rsidR="00772415" w:rsidRPr="00A5795D" w:rsidRDefault="00772415" w:rsidP="00A5795D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A5795D">
        <w:rPr>
          <w:color w:val="000000"/>
        </w:rPr>
        <w:lastRenderedPageBreak/>
        <w:t>На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практике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синонимы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заводятся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разными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целями:</w:t>
      </w:r>
    </w:p>
    <w:p w:rsidR="00772415" w:rsidRPr="00A5795D" w:rsidRDefault="00772415" w:rsidP="00A5795D">
      <w:pPr>
        <w:numPr>
          <w:ilvl w:val="0"/>
          <w:numId w:val="12"/>
        </w:numPr>
        <w:spacing w:before="36" w:after="36" w:line="240" w:lineRule="atLeast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5795D">
        <w:rPr>
          <w:rFonts w:ascii="Times New Roman" w:hAnsi="Times New Roman" w:cs="Times New Roman"/>
          <w:color w:val="000000"/>
          <w:sz w:val="24"/>
          <w:szCs w:val="24"/>
        </w:rPr>
        <w:t>присвоить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таблице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имя,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больше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подходящее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ее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содержанию;</w:t>
      </w:r>
    </w:p>
    <w:p w:rsidR="00772415" w:rsidRPr="00A5795D" w:rsidRDefault="00772415" w:rsidP="00A5795D">
      <w:pPr>
        <w:numPr>
          <w:ilvl w:val="0"/>
          <w:numId w:val="12"/>
        </w:numPr>
        <w:spacing w:before="36" w:after="36" w:line="240" w:lineRule="atLeast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5795D">
        <w:rPr>
          <w:rFonts w:ascii="Times New Roman" w:hAnsi="Times New Roman" w:cs="Times New Roman"/>
          <w:color w:val="000000"/>
          <w:sz w:val="24"/>
          <w:szCs w:val="24"/>
        </w:rPr>
        <w:t>упростить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имя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таблицы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запросе,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например,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>OBJECTS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вместо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>SYS.OBJ$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72415" w:rsidRPr="00A5795D" w:rsidRDefault="00772415" w:rsidP="00A5795D">
      <w:pPr>
        <w:numPr>
          <w:ilvl w:val="0"/>
          <w:numId w:val="12"/>
        </w:numPr>
        <w:spacing w:before="36" w:after="36" w:line="240" w:lineRule="atLeast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5795D">
        <w:rPr>
          <w:rFonts w:ascii="Times New Roman" w:hAnsi="Times New Roman" w:cs="Times New Roman"/>
          <w:color w:val="000000"/>
          <w:sz w:val="24"/>
          <w:szCs w:val="24"/>
        </w:rPr>
        <w:t>замаскировать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обращение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к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таблице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другой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БД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или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другой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схеме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для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придания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гибкости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кода.</w:t>
      </w:r>
    </w:p>
    <w:p w:rsidR="00772415" w:rsidRPr="00A5795D" w:rsidRDefault="00772415" w:rsidP="00A5795D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A5795D">
        <w:rPr>
          <w:color w:val="000000"/>
        </w:rPr>
        <w:t>Удаление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выполняется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командой</w:t>
      </w:r>
      <w:r w:rsidR="004C53CF">
        <w:rPr>
          <w:color w:val="000000"/>
        </w:rPr>
        <w:t xml:space="preserve"> </w:t>
      </w:r>
      <w:r w:rsidRPr="00A5795D">
        <w:rPr>
          <w:rStyle w:val="texample"/>
          <w:color w:val="8B0000"/>
        </w:rPr>
        <w:t>DROP</w:t>
      </w:r>
      <w:r w:rsidR="004C53CF">
        <w:rPr>
          <w:rStyle w:val="texample"/>
          <w:color w:val="8B0000"/>
        </w:rPr>
        <w:t xml:space="preserve"> </w:t>
      </w:r>
      <w:r w:rsidRPr="00A5795D">
        <w:rPr>
          <w:rStyle w:val="keyword"/>
          <w:i/>
          <w:iCs/>
          <w:color w:val="8B0000"/>
        </w:rPr>
        <w:t>SYNONYM</w:t>
      </w:r>
      <w:r w:rsidRPr="00A5795D">
        <w:rPr>
          <w:color w:val="000000"/>
        </w:rPr>
        <w:t>:</w:t>
      </w:r>
    </w:p>
    <w:p w:rsidR="00772415" w:rsidRPr="00A5795D" w:rsidRDefault="00772415" w:rsidP="00A5795D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5795D">
        <w:rPr>
          <w:rFonts w:ascii="Times New Roman" w:hAnsi="Times New Roman" w:cs="Times New Roman"/>
          <w:color w:val="8B0000"/>
          <w:sz w:val="24"/>
          <w:szCs w:val="24"/>
        </w:rPr>
        <w:t>DROP</w:t>
      </w:r>
      <w:r w:rsidR="004C53CF">
        <w:rPr>
          <w:rFonts w:ascii="Times New Roman" w:hAnsi="Times New Roman" w:cs="Times New Roman"/>
          <w:color w:val="8B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</w:rPr>
        <w:t>SYNONYM</w:t>
      </w:r>
      <w:r w:rsidR="004C53CF">
        <w:rPr>
          <w:rFonts w:ascii="Times New Roman" w:hAnsi="Times New Roman" w:cs="Times New Roman"/>
          <w:color w:val="8B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</w:rPr>
        <w:t>members;</w:t>
      </w:r>
    </w:p>
    <w:p w:rsidR="00772415" w:rsidRPr="00A5795D" w:rsidRDefault="00772415" w:rsidP="00A5795D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A5795D">
        <w:rPr>
          <w:color w:val="000000"/>
        </w:rPr>
        <w:t>Синоним,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заведенный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схеме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(например,</w:t>
      </w:r>
      <w:r w:rsidR="004C53CF">
        <w:rPr>
          <w:color w:val="000000"/>
        </w:rPr>
        <w:t xml:space="preserve"> </w:t>
      </w:r>
      <w:r w:rsidRPr="00A5795D">
        <w:rPr>
          <w:rStyle w:val="texample"/>
          <w:color w:val="8B0000"/>
        </w:rPr>
        <w:t>SCOTT</w:t>
      </w:r>
      <w:r w:rsidRPr="00A5795D">
        <w:rPr>
          <w:color w:val="000000"/>
        </w:rPr>
        <w:t>),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как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таблица,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сам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становится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объектом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схемы,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доступным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изначально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только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пользователю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—</w:t>
      </w:r>
      <w:r w:rsidR="004C53CF">
        <w:rPr>
          <w:color w:val="000000"/>
        </w:rPr>
        <w:t xml:space="preserve"> </w:t>
      </w:r>
      <w:r w:rsidRPr="00A5795D">
        <w:rPr>
          <w:rStyle w:val="keyword"/>
          <w:i/>
          <w:iCs/>
          <w:color w:val="000000"/>
        </w:rPr>
        <w:t>хозяину</w:t>
      </w:r>
      <w:r w:rsidR="004C53CF">
        <w:rPr>
          <w:rStyle w:val="keyword"/>
          <w:i/>
          <w:iCs/>
          <w:color w:val="000000"/>
        </w:rPr>
        <w:t xml:space="preserve"> </w:t>
      </w:r>
      <w:r w:rsidRPr="00A5795D">
        <w:rPr>
          <w:rStyle w:val="keyword"/>
          <w:i/>
          <w:iCs/>
          <w:color w:val="000000"/>
        </w:rPr>
        <w:t>схемы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или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же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администратору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соответствующим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полномочием.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Однако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Oracle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позволяет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создавать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еще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</w:t>
      </w:r>
      <w:r w:rsidR="004C53CF">
        <w:rPr>
          <w:color w:val="000000"/>
        </w:rPr>
        <w:t xml:space="preserve"> </w:t>
      </w:r>
      <w:r w:rsidRPr="00A5795D">
        <w:rPr>
          <w:rStyle w:val="texample"/>
          <w:color w:val="8B0000"/>
        </w:rPr>
        <w:t>PUBLIC</w:t>
      </w:r>
      <w:r w:rsidR="004C53CF">
        <w:rPr>
          <w:rStyle w:val="texample"/>
          <w:color w:val="8B0000"/>
        </w:rPr>
        <w:t xml:space="preserve"> </w:t>
      </w:r>
      <w:r w:rsidRPr="00A5795D">
        <w:rPr>
          <w:rStyle w:val="keyword"/>
          <w:i/>
          <w:iCs/>
          <w:color w:val="8B0000"/>
        </w:rPr>
        <w:t>SYNONYM</w:t>
      </w:r>
      <w:r w:rsidRPr="00A5795D">
        <w:rPr>
          <w:color w:val="000000"/>
        </w:rPr>
        <w:t>: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"внесхемный",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общедоступный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синоним.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Публичные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синонимы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активно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используются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административной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части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БД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Oracle,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нередко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обычными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разработчиками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своих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целях.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силу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того,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что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пространства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имен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публичных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схемных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синонимов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разные,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возможны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"спорные"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ситуации:</w:t>
      </w:r>
    </w:p>
    <w:p w:rsidR="00772415" w:rsidRPr="00A5795D" w:rsidRDefault="00772415" w:rsidP="00A5795D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CREATE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PUBLIC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SYNONYM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syn1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FOR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dept;</w:t>
      </w:r>
    </w:p>
    <w:p w:rsidR="00772415" w:rsidRPr="00A5795D" w:rsidRDefault="00772415" w:rsidP="00A5795D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--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</w:rPr>
        <w:t>публичный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</w:rPr>
        <w:t>синоним</w:t>
      </w:r>
    </w:p>
    <w:p w:rsidR="00772415" w:rsidRPr="00A5795D" w:rsidRDefault="00772415" w:rsidP="00A5795D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CREATE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SYNONYM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syn1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FOR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emp;</w:t>
      </w:r>
    </w:p>
    <w:p w:rsidR="00772415" w:rsidRPr="00A5795D" w:rsidRDefault="00772415" w:rsidP="00A5795D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5795D">
        <w:rPr>
          <w:rFonts w:ascii="Times New Roman" w:hAnsi="Times New Roman" w:cs="Times New Roman"/>
          <w:color w:val="8B0000"/>
          <w:sz w:val="24"/>
          <w:szCs w:val="24"/>
        </w:rPr>
        <w:t>--</w:t>
      </w:r>
      <w:r w:rsidR="004C53CF">
        <w:rPr>
          <w:rFonts w:ascii="Times New Roman" w:hAnsi="Times New Roman" w:cs="Times New Roman"/>
          <w:color w:val="8B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</w:rPr>
        <w:t>собственный</w:t>
      </w:r>
      <w:r w:rsidR="004C53CF">
        <w:rPr>
          <w:rFonts w:ascii="Times New Roman" w:hAnsi="Times New Roman" w:cs="Times New Roman"/>
          <w:color w:val="8B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</w:rPr>
        <w:t>синоним</w:t>
      </w:r>
      <w:r w:rsidR="004C53CF">
        <w:rPr>
          <w:rFonts w:ascii="Times New Roman" w:hAnsi="Times New Roman" w:cs="Times New Roman"/>
          <w:color w:val="8B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</w:rPr>
        <w:t>схемы</w:t>
      </w:r>
    </w:p>
    <w:p w:rsidR="00772415" w:rsidRPr="00A5795D" w:rsidRDefault="00772415" w:rsidP="00A5795D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5795D">
        <w:rPr>
          <w:rFonts w:ascii="Times New Roman" w:hAnsi="Times New Roman" w:cs="Times New Roman"/>
          <w:color w:val="8B0000"/>
          <w:sz w:val="24"/>
          <w:szCs w:val="24"/>
        </w:rPr>
        <w:t>SELECT</w:t>
      </w:r>
      <w:r w:rsidR="004C53CF">
        <w:rPr>
          <w:rFonts w:ascii="Times New Roman" w:hAnsi="Times New Roman" w:cs="Times New Roman"/>
          <w:color w:val="8B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</w:rPr>
        <w:t>*</w:t>
      </w:r>
      <w:r w:rsidR="004C53CF">
        <w:rPr>
          <w:rFonts w:ascii="Times New Roman" w:hAnsi="Times New Roman" w:cs="Times New Roman"/>
          <w:color w:val="8B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</w:rPr>
        <w:t>FROM</w:t>
      </w:r>
      <w:r w:rsidR="004C53CF">
        <w:rPr>
          <w:rFonts w:ascii="Times New Roman" w:hAnsi="Times New Roman" w:cs="Times New Roman"/>
          <w:color w:val="8B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</w:rPr>
        <w:t>syn1;</w:t>
      </w:r>
    </w:p>
    <w:p w:rsidR="00772415" w:rsidRPr="00A5795D" w:rsidRDefault="00772415" w:rsidP="00A5795D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5795D">
        <w:rPr>
          <w:rFonts w:ascii="Times New Roman" w:hAnsi="Times New Roman" w:cs="Times New Roman"/>
          <w:color w:val="8B0000"/>
          <w:sz w:val="24"/>
          <w:szCs w:val="24"/>
        </w:rPr>
        <w:t>--</w:t>
      </w:r>
      <w:r w:rsidR="004C53CF">
        <w:rPr>
          <w:rFonts w:ascii="Times New Roman" w:hAnsi="Times New Roman" w:cs="Times New Roman"/>
          <w:color w:val="8B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</w:rPr>
        <w:t>DEPT</w:t>
      </w:r>
      <w:r w:rsidR="004C53CF">
        <w:rPr>
          <w:rFonts w:ascii="Times New Roman" w:hAnsi="Times New Roman" w:cs="Times New Roman"/>
          <w:color w:val="8B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</w:rPr>
        <w:t>или</w:t>
      </w:r>
      <w:r w:rsidR="004C53CF">
        <w:rPr>
          <w:rFonts w:ascii="Times New Roman" w:hAnsi="Times New Roman" w:cs="Times New Roman"/>
          <w:color w:val="8B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</w:rPr>
        <w:t>EMP</w:t>
      </w:r>
      <w:r w:rsidR="004C53CF">
        <w:rPr>
          <w:rFonts w:ascii="Times New Roman" w:hAnsi="Times New Roman" w:cs="Times New Roman"/>
          <w:color w:val="8B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</w:rPr>
        <w:t>?</w:t>
      </w:r>
    </w:p>
    <w:p w:rsidR="00772415" w:rsidRPr="00A5795D" w:rsidRDefault="00772415" w:rsidP="00A5795D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A5795D">
        <w:rPr>
          <w:color w:val="000000"/>
        </w:rPr>
        <w:t>По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существующему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правилу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разрешения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имен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Oracle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отдаст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последнем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запросе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предпочтение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схемному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("частному")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синониму.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Получается,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что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появление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частного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синонима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некоторых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случаях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способно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изменять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смысл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существовавшего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программе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этого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запроса,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чем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следует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забывать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разработчику.</w:t>
      </w:r>
    </w:p>
    <w:p w:rsidR="00772415" w:rsidRPr="00A5795D" w:rsidRDefault="00772415" w:rsidP="00A5795D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A5795D">
        <w:rPr>
          <w:color w:val="000000"/>
        </w:rPr>
        <w:t>Создание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синонимов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Oracle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требует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привилегий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(полномочий)</w:t>
      </w:r>
      <w:r w:rsidR="004C53CF">
        <w:rPr>
          <w:color w:val="000000"/>
        </w:rPr>
        <w:t xml:space="preserve"> </w:t>
      </w:r>
      <w:r w:rsidRPr="00A5795D">
        <w:rPr>
          <w:rStyle w:val="texample"/>
          <w:color w:val="8B0000"/>
        </w:rPr>
        <w:t>CREATE</w:t>
      </w:r>
      <w:r w:rsidR="004C53CF">
        <w:rPr>
          <w:rStyle w:val="texample"/>
          <w:color w:val="8B0000"/>
        </w:rPr>
        <w:t xml:space="preserve"> </w:t>
      </w:r>
      <w:r w:rsidRPr="00A5795D">
        <w:rPr>
          <w:rStyle w:val="keyword"/>
          <w:i/>
          <w:iCs/>
          <w:color w:val="8B0000"/>
        </w:rPr>
        <w:t>SYNONYM</w:t>
      </w:r>
      <w:r w:rsidR="004C53CF">
        <w:rPr>
          <w:rStyle w:val="texample"/>
          <w:color w:val="8B0000"/>
        </w:rPr>
        <w:t xml:space="preserve"> </w:t>
      </w:r>
      <w:r w:rsidRPr="00A5795D">
        <w:rPr>
          <w:rStyle w:val="texample"/>
          <w:color w:val="8B0000"/>
        </w:rPr>
        <w:t>и</w:t>
      </w:r>
      <w:r w:rsidR="004C53CF">
        <w:rPr>
          <w:rStyle w:val="texample"/>
          <w:color w:val="8B0000"/>
        </w:rPr>
        <w:t xml:space="preserve"> </w:t>
      </w:r>
      <w:r w:rsidRPr="00A5795D">
        <w:rPr>
          <w:rStyle w:val="texample"/>
          <w:color w:val="8B0000"/>
        </w:rPr>
        <w:t>CREATE</w:t>
      </w:r>
      <w:r w:rsidR="004C53CF">
        <w:rPr>
          <w:rStyle w:val="texample"/>
          <w:color w:val="8B0000"/>
        </w:rPr>
        <w:t xml:space="preserve"> </w:t>
      </w:r>
      <w:r w:rsidRPr="00A5795D">
        <w:rPr>
          <w:rStyle w:val="texample"/>
          <w:color w:val="8B0000"/>
        </w:rPr>
        <w:t>PUBLIC</w:t>
      </w:r>
      <w:r w:rsidR="004C53CF">
        <w:rPr>
          <w:rStyle w:val="texample"/>
          <w:color w:val="8B0000"/>
        </w:rPr>
        <w:t xml:space="preserve"> </w:t>
      </w:r>
      <w:r w:rsidRPr="00A5795D">
        <w:rPr>
          <w:rStyle w:val="keyword"/>
          <w:i/>
          <w:iCs/>
          <w:color w:val="8B0000"/>
        </w:rPr>
        <w:t>SYNONYM</w:t>
      </w:r>
      <w:r w:rsidRPr="00A5795D">
        <w:rPr>
          <w:color w:val="000000"/>
        </w:rPr>
        <w:t>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изначально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отсутствующих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у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пользователя</w:t>
      </w:r>
      <w:r w:rsidR="004C53CF">
        <w:rPr>
          <w:color w:val="000000"/>
        </w:rPr>
        <w:t xml:space="preserve"> </w:t>
      </w:r>
      <w:r w:rsidRPr="00A5795D">
        <w:rPr>
          <w:rStyle w:val="texample"/>
          <w:color w:val="8B0000"/>
        </w:rPr>
        <w:t>SCOTT</w:t>
      </w:r>
      <w:r w:rsidRPr="00A5795D">
        <w:rPr>
          <w:color w:val="000000"/>
        </w:rPr>
        <w:t>.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жизни,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чтобы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обеспечить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пользователя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синонимами,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обязательно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выдавать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ему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эти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привилегии.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Создать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пользователю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Oracle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синоним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способен,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например,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администратор.</w:t>
      </w:r>
    </w:p>
    <w:p w:rsidR="00772415" w:rsidRPr="00A5795D" w:rsidRDefault="00772415" w:rsidP="00A5795D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A5795D">
        <w:rPr>
          <w:color w:val="000000"/>
        </w:rPr>
        <w:t>Использование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синонимов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для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таблиц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—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это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частный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случай.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общем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синонимы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можно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создавать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для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некоторых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прочих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хранимых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БД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объектов,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например,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для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процедур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или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функций.</w:t>
      </w:r>
    </w:p>
    <w:p w:rsidR="00772415" w:rsidRPr="00A5795D" w:rsidRDefault="00772415" w:rsidP="00A5795D">
      <w:pPr>
        <w:pStyle w:val="4"/>
        <w:shd w:val="clear" w:color="auto" w:fill="FFFFFF"/>
        <w:spacing w:befor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90" w:name="sect31"/>
      <w:bookmarkEnd w:id="90"/>
      <w:r w:rsidRPr="00A5795D">
        <w:rPr>
          <w:rFonts w:ascii="Times New Roman" w:hAnsi="Times New Roman" w:cs="Times New Roman"/>
          <w:color w:val="000000"/>
          <w:sz w:val="24"/>
          <w:szCs w:val="24"/>
        </w:rPr>
        <w:t>Справочная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информация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таблицах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прочих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объектах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БД</w:t>
      </w:r>
    </w:p>
    <w:p w:rsidR="00772415" w:rsidRPr="00A5795D" w:rsidRDefault="00772415" w:rsidP="00A5795D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A5795D">
        <w:rPr>
          <w:color w:val="000000"/>
        </w:rPr>
        <w:t>Место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хранения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справочной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информации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об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объектах,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составляющих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БД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("хранимых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БД"),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называется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базах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данных</w:t>
      </w:r>
      <w:r w:rsidR="004C53CF">
        <w:rPr>
          <w:color w:val="000000"/>
        </w:rPr>
        <w:t xml:space="preserve"> </w:t>
      </w:r>
      <w:r w:rsidRPr="00A5795D">
        <w:rPr>
          <w:i/>
          <w:iCs/>
          <w:color w:val="000000"/>
        </w:rPr>
        <w:t>словарем-справочником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(</w:t>
      </w:r>
      <w:r w:rsidRPr="00A5795D">
        <w:rPr>
          <w:rStyle w:val="keyword"/>
          <w:i/>
          <w:iCs/>
          <w:color w:val="000000"/>
        </w:rPr>
        <w:t>data</w:t>
      </w:r>
      <w:r w:rsidR="004C53CF">
        <w:rPr>
          <w:rStyle w:val="keyword"/>
          <w:i/>
          <w:iCs/>
          <w:color w:val="000000"/>
        </w:rPr>
        <w:t xml:space="preserve"> </w:t>
      </w:r>
      <w:r w:rsidRPr="00A5795D">
        <w:rPr>
          <w:rStyle w:val="keyword"/>
          <w:i/>
          <w:iCs/>
          <w:color w:val="000000"/>
        </w:rPr>
        <w:t>dictionary</w:t>
      </w:r>
      <w:r w:rsidRPr="00A5795D">
        <w:rPr>
          <w:color w:val="000000"/>
        </w:rPr>
        <w:t>).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Русский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термин-перевод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пришел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эту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область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из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более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старой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лексики,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где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обозначает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"справочную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книгу,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которая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содержит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собрание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слов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(словосочетаний,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идиом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т.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д.),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расположенных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определенному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принципу,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дает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сведения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об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значениях,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употреблении,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происхождении;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информацию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понятиях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предметах,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ими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обозначаемых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др.".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БД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этот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термин,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утратив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самой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общей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сути,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стал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значительно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более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конкретен.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Иногда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вместо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него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пользуются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термином</w:t>
      </w:r>
      <w:r w:rsidR="004C53CF">
        <w:rPr>
          <w:color w:val="000000"/>
        </w:rPr>
        <w:t xml:space="preserve"> </w:t>
      </w:r>
      <w:r w:rsidRPr="00A5795D">
        <w:rPr>
          <w:i/>
          <w:iCs/>
          <w:color w:val="000000"/>
        </w:rPr>
        <w:t>системный</w:t>
      </w:r>
      <w:r w:rsidR="004C53CF">
        <w:rPr>
          <w:i/>
          <w:iCs/>
          <w:color w:val="000000"/>
        </w:rPr>
        <w:t xml:space="preserve"> </w:t>
      </w:r>
      <w:r w:rsidRPr="00A5795D">
        <w:rPr>
          <w:i/>
          <w:iCs/>
          <w:color w:val="000000"/>
        </w:rPr>
        <w:t>каталог</w:t>
      </w:r>
      <w:r w:rsidRPr="00A5795D">
        <w:rPr>
          <w:color w:val="000000"/>
        </w:rPr>
        <w:t>.</w:t>
      </w:r>
    </w:p>
    <w:p w:rsidR="00772415" w:rsidRPr="00A5795D" w:rsidRDefault="00772415" w:rsidP="00A5795D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A5795D">
        <w:rPr>
          <w:color w:val="000000"/>
        </w:rPr>
        <w:lastRenderedPageBreak/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Oracle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словарь-справочник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реализован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набором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таблиц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составе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самой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БД,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составляющих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"справочную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часть"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БД.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Количество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таких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таблиц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любой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БД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Oracle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—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несколько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сотен.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Официальный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перечень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приведен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документации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Oracle.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Вот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два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примера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таблиц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словаря-справочника:</w:t>
      </w:r>
    </w:p>
    <w:p w:rsidR="00772415" w:rsidRPr="00A5795D" w:rsidRDefault="00772415" w:rsidP="00A5795D">
      <w:pPr>
        <w:numPr>
          <w:ilvl w:val="0"/>
          <w:numId w:val="13"/>
        </w:numPr>
        <w:spacing w:before="36" w:after="36" w:line="240" w:lineRule="atLeast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5795D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>USER_TABLES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—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перечень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всех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таблиц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схемы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пользователя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их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одиночных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(не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множественных)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свойств;</w:t>
      </w:r>
    </w:p>
    <w:p w:rsidR="00772415" w:rsidRPr="00A5795D" w:rsidRDefault="00772415" w:rsidP="00A5795D">
      <w:pPr>
        <w:numPr>
          <w:ilvl w:val="0"/>
          <w:numId w:val="13"/>
        </w:numPr>
        <w:spacing w:before="36" w:after="36" w:line="240" w:lineRule="atLeast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5795D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>USER_TAB_COLUMNS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—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перечень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столбцов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всех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таблиц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схемы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пользователя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одиночных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свойств</w:t>
      </w:r>
      <w:r w:rsidR="004C53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795D">
        <w:rPr>
          <w:rFonts w:ascii="Times New Roman" w:hAnsi="Times New Roman" w:cs="Times New Roman"/>
          <w:color w:val="000000"/>
          <w:sz w:val="24"/>
          <w:szCs w:val="24"/>
        </w:rPr>
        <w:t>столбцов.</w:t>
      </w:r>
    </w:p>
    <w:p w:rsidR="00772415" w:rsidRPr="00A5795D" w:rsidRDefault="00772415" w:rsidP="00A5795D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A5795D">
        <w:rPr>
          <w:color w:val="000000"/>
        </w:rPr>
        <w:t>Следующие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два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запроса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таблицам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словаря-справочника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предоставляют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основные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сведения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всех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имеющихся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схеме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пользователя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таблицах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основные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сведения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столбцах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таблицы</w:t>
      </w:r>
      <w:r w:rsidR="004C53CF">
        <w:rPr>
          <w:color w:val="000000"/>
        </w:rPr>
        <w:t xml:space="preserve"> </w:t>
      </w:r>
      <w:r w:rsidRPr="00A5795D">
        <w:rPr>
          <w:rStyle w:val="texample"/>
          <w:color w:val="8B0000"/>
        </w:rPr>
        <w:t>PROJ</w:t>
      </w:r>
      <w:r w:rsidRPr="00A5795D">
        <w:rPr>
          <w:color w:val="000000"/>
        </w:rPr>
        <w:t>.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Три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команды</w:t>
      </w:r>
      <w:r w:rsidR="004C53CF">
        <w:rPr>
          <w:color w:val="000000"/>
        </w:rPr>
        <w:t xml:space="preserve"> </w:t>
      </w:r>
      <w:r w:rsidRPr="00A5795D">
        <w:rPr>
          <w:rStyle w:val="texample"/>
          <w:color w:val="8B0000"/>
        </w:rPr>
        <w:t>COLUMN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предназначены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для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SQL*Plus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задают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приемлемый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формат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выдачи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экран:</w:t>
      </w:r>
    </w:p>
    <w:p w:rsidR="00772415" w:rsidRPr="00A5795D" w:rsidRDefault="00772415" w:rsidP="00A5795D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COLUMN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table_name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FORMAT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A30</w:t>
      </w:r>
    </w:p>
    <w:p w:rsidR="00772415" w:rsidRPr="00A5795D" w:rsidRDefault="00772415" w:rsidP="00A5795D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SELECT</w:t>
      </w:r>
    </w:p>
    <w:p w:rsidR="00772415" w:rsidRPr="00A5795D" w:rsidRDefault="004C53CF" w:rsidP="00A5795D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</w:t>
      </w:r>
      <w:r w:rsidR="00772415"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table_name</w:t>
      </w:r>
    </w:p>
    <w:p w:rsidR="00772415" w:rsidRPr="00A5795D" w:rsidRDefault="00772415" w:rsidP="00A5795D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,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status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</w:p>
    <w:p w:rsidR="00772415" w:rsidRPr="00A5795D" w:rsidRDefault="00772415" w:rsidP="00A5795D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FROM</w:t>
      </w:r>
    </w:p>
    <w:p w:rsidR="00772415" w:rsidRPr="00A5795D" w:rsidRDefault="004C53CF" w:rsidP="00A5795D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</w:t>
      </w:r>
      <w:r w:rsidR="00772415"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user_tables</w:t>
      </w:r>
    </w:p>
    <w:p w:rsidR="00772415" w:rsidRPr="00A5795D" w:rsidRDefault="00772415" w:rsidP="00A5795D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;</w:t>
      </w:r>
    </w:p>
    <w:p w:rsidR="00772415" w:rsidRPr="00A5795D" w:rsidRDefault="00772415" w:rsidP="00A5795D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COLUMN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column_name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FORMAT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A30</w:t>
      </w:r>
    </w:p>
    <w:p w:rsidR="00772415" w:rsidRPr="00A5795D" w:rsidRDefault="00772415" w:rsidP="00A5795D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COLUMN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data_type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FORMAT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A15</w:t>
      </w:r>
    </w:p>
    <w:p w:rsidR="00772415" w:rsidRPr="00A5795D" w:rsidRDefault="00772415" w:rsidP="00A5795D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SELECT</w:t>
      </w:r>
    </w:p>
    <w:p w:rsidR="00772415" w:rsidRPr="00A5795D" w:rsidRDefault="004C53CF" w:rsidP="00A5795D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</w:t>
      </w:r>
      <w:r w:rsidR="00772415"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column_name</w:t>
      </w:r>
    </w:p>
    <w:p w:rsidR="00772415" w:rsidRPr="00A5795D" w:rsidRDefault="00772415" w:rsidP="00A5795D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,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data_type</w:t>
      </w:r>
    </w:p>
    <w:p w:rsidR="00772415" w:rsidRPr="00A5795D" w:rsidRDefault="00772415" w:rsidP="00A5795D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,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data_length</w:t>
      </w:r>
    </w:p>
    <w:p w:rsidR="00772415" w:rsidRPr="00A5795D" w:rsidRDefault="00772415" w:rsidP="00A5795D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,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data_precision</w:t>
      </w:r>
    </w:p>
    <w:p w:rsidR="00772415" w:rsidRPr="00A5795D" w:rsidRDefault="00772415" w:rsidP="00A5795D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FROM</w:t>
      </w:r>
    </w:p>
    <w:p w:rsidR="00772415" w:rsidRPr="00A5795D" w:rsidRDefault="004C53CF" w:rsidP="00A5795D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</w:t>
      </w:r>
      <w:r w:rsidR="00772415"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user_tab_columns</w:t>
      </w:r>
    </w:p>
    <w:p w:rsidR="00772415" w:rsidRPr="00A5795D" w:rsidRDefault="00772415" w:rsidP="00A5795D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5795D">
        <w:rPr>
          <w:rFonts w:ascii="Times New Roman" w:hAnsi="Times New Roman" w:cs="Times New Roman"/>
          <w:color w:val="8B0000"/>
          <w:sz w:val="24"/>
          <w:szCs w:val="24"/>
        </w:rPr>
        <w:t>WHERE</w:t>
      </w:r>
    </w:p>
    <w:p w:rsidR="00772415" w:rsidRPr="00A5795D" w:rsidRDefault="004C53CF" w:rsidP="00A5795D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>
        <w:rPr>
          <w:rFonts w:ascii="Times New Roman" w:hAnsi="Times New Roman" w:cs="Times New Roman"/>
          <w:color w:val="8B0000"/>
          <w:sz w:val="24"/>
          <w:szCs w:val="24"/>
        </w:rPr>
        <w:t xml:space="preserve">  </w:t>
      </w:r>
      <w:r w:rsidR="00772415" w:rsidRPr="00A5795D">
        <w:rPr>
          <w:rFonts w:ascii="Times New Roman" w:hAnsi="Times New Roman" w:cs="Times New Roman"/>
          <w:color w:val="8B0000"/>
          <w:sz w:val="24"/>
          <w:szCs w:val="24"/>
        </w:rPr>
        <w:t>table_name</w:t>
      </w:r>
      <w:r>
        <w:rPr>
          <w:rFonts w:ascii="Times New Roman" w:hAnsi="Times New Roman" w:cs="Times New Roman"/>
          <w:color w:val="8B0000"/>
          <w:sz w:val="24"/>
          <w:szCs w:val="24"/>
        </w:rPr>
        <w:t xml:space="preserve"> </w:t>
      </w:r>
      <w:r w:rsidR="00772415" w:rsidRPr="00A5795D">
        <w:rPr>
          <w:rFonts w:ascii="Times New Roman" w:hAnsi="Times New Roman" w:cs="Times New Roman"/>
          <w:color w:val="8B0000"/>
          <w:sz w:val="24"/>
          <w:szCs w:val="24"/>
        </w:rPr>
        <w:t>=</w:t>
      </w:r>
      <w:r>
        <w:rPr>
          <w:rFonts w:ascii="Times New Roman" w:hAnsi="Times New Roman" w:cs="Times New Roman"/>
          <w:color w:val="8B0000"/>
          <w:sz w:val="24"/>
          <w:szCs w:val="24"/>
        </w:rPr>
        <w:t xml:space="preserve"> </w:t>
      </w:r>
      <w:r w:rsidR="00772415" w:rsidRPr="00A5795D">
        <w:rPr>
          <w:rFonts w:ascii="Times New Roman" w:hAnsi="Times New Roman" w:cs="Times New Roman"/>
          <w:color w:val="8B0000"/>
          <w:sz w:val="24"/>
          <w:szCs w:val="24"/>
        </w:rPr>
        <w:t>'PROJ'</w:t>
      </w:r>
    </w:p>
    <w:p w:rsidR="00772415" w:rsidRPr="00A5795D" w:rsidRDefault="00772415" w:rsidP="00A5795D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5795D">
        <w:rPr>
          <w:rFonts w:ascii="Times New Roman" w:hAnsi="Times New Roman" w:cs="Times New Roman"/>
          <w:color w:val="8B0000"/>
          <w:sz w:val="24"/>
          <w:szCs w:val="24"/>
        </w:rPr>
        <w:t>;</w:t>
      </w:r>
    </w:p>
    <w:p w:rsidR="00772415" w:rsidRPr="00A5795D" w:rsidRDefault="00772415" w:rsidP="00A5795D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A5795D">
        <w:rPr>
          <w:color w:val="000000"/>
        </w:rPr>
        <w:t>Возможности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словаря-справочника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дополняются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способностью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Oracle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хранить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нем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"комментарии",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краткие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пояснения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сведениям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таблицах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столбцах.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Для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заведения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комментария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в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Oracle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SQL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имеется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особая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команда</w:t>
      </w:r>
      <w:r w:rsidR="004C53CF">
        <w:rPr>
          <w:color w:val="000000"/>
        </w:rPr>
        <w:t xml:space="preserve"> </w:t>
      </w:r>
      <w:r w:rsidRPr="00A5795D">
        <w:rPr>
          <w:rStyle w:val="texample"/>
          <w:color w:val="8B0000"/>
        </w:rPr>
        <w:t>COMMENT</w:t>
      </w:r>
      <w:r w:rsidRPr="00A5795D">
        <w:rPr>
          <w:color w:val="000000"/>
        </w:rPr>
        <w:t>:</w:t>
      </w:r>
    </w:p>
    <w:p w:rsidR="00772415" w:rsidRPr="00A5795D" w:rsidRDefault="00772415" w:rsidP="00A5795D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COMMENT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ON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TABLE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proj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IS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'</w:t>
      </w:r>
      <w:r w:rsidRPr="00A5795D">
        <w:rPr>
          <w:rFonts w:ascii="Times New Roman" w:hAnsi="Times New Roman" w:cs="Times New Roman"/>
          <w:color w:val="8B0000"/>
          <w:sz w:val="24"/>
          <w:szCs w:val="24"/>
        </w:rPr>
        <w:t>Проекты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</w:rPr>
        <w:t>в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</w:rPr>
        <w:t>фирме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';</w:t>
      </w:r>
    </w:p>
    <w:p w:rsidR="00772415" w:rsidRPr="00A5795D" w:rsidRDefault="00772415" w:rsidP="00A5795D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COMMENT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ON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COLUMN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proj.budget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IS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'</w:t>
      </w:r>
      <w:r w:rsidRPr="00A5795D">
        <w:rPr>
          <w:rFonts w:ascii="Times New Roman" w:hAnsi="Times New Roman" w:cs="Times New Roman"/>
          <w:color w:val="8B0000"/>
          <w:sz w:val="24"/>
          <w:szCs w:val="24"/>
        </w:rPr>
        <w:t>Утвержденный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</w:rPr>
        <w:t>бюджет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</w:rPr>
        <w:t>проекта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';</w:t>
      </w:r>
    </w:p>
    <w:p w:rsidR="00772415" w:rsidRPr="00A5795D" w:rsidRDefault="00772415" w:rsidP="00A5795D">
      <w:pPr>
        <w:pStyle w:val="a3"/>
        <w:shd w:val="clear" w:color="auto" w:fill="FFFFFF"/>
        <w:spacing w:line="240" w:lineRule="atLeast"/>
        <w:jc w:val="both"/>
        <w:rPr>
          <w:color w:val="000000"/>
        </w:rPr>
      </w:pPr>
      <w:r w:rsidRPr="00A5795D">
        <w:rPr>
          <w:color w:val="000000"/>
        </w:rPr>
        <w:t>Наблюдать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имеющиеся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комментарии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можно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через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таблицы</w:t>
      </w:r>
      <w:r w:rsidR="004C53CF">
        <w:rPr>
          <w:color w:val="000000"/>
        </w:rPr>
        <w:t xml:space="preserve"> </w:t>
      </w:r>
      <w:r w:rsidRPr="00A5795D">
        <w:rPr>
          <w:color w:val="000000"/>
        </w:rPr>
        <w:t>словаря-справочника</w:t>
      </w:r>
      <w:r w:rsidR="004C53CF">
        <w:rPr>
          <w:color w:val="000000"/>
        </w:rPr>
        <w:t xml:space="preserve"> </w:t>
      </w:r>
      <w:r w:rsidRPr="00A5795D">
        <w:rPr>
          <w:rStyle w:val="texample"/>
          <w:color w:val="8B0000"/>
        </w:rPr>
        <w:t>USER_COL_COMMENTS</w:t>
      </w:r>
      <w:r w:rsidR="004C53CF">
        <w:rPr>
          <w:rStyle w:val="texample"/>
          <w:color w:val="8B0000"/>
        </w:rPr>
        <w:t xml:space="preserve"> </w:t>
      </w:r>
      <w:r w:rsidRPr="00A5795D">
        <w:rPr>
          <w:rStyle w:val="texample"/>
          <w:color w:val="8B0000"/>
        </w:rPr>
        <w:t>и</w:t>
      </w:r>
      <w:r w:rsidR="004C53CF">
        <w:rPr>
          <w:rStyle w:val="texample"/>
          <w:color w:val="8B0000"/>
        </w:rPr>
        <w:t xml:space="preserve"> </w:t>
      </w:r>
      <w:r w:rsidRPr="00A5795D">
        <w:rPr>
          <w:rStyle w:val="texample"/>
          <w:color w:val="8B0000"/>
        </w:rPr>
        <w:t>USER_TAB_COMMENTS</w:t>
      </w:r>
      <w:r w:rsidRPr="00A5795D">
        <w:rPr>
          <w:color w:val="000000"/>
        </w:rPr>
        <w:t>:</w:t>
      </w:r>
    </w:p>
    <w:p w:rsidR="00772415" w:rsidRPr="00A5795D" w:rsidRDefault="00772415" w:rsidP="00A5795D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SELECT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comments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</w:p>
    <w:p w:rsidR="00772415" w:rsidRPr="00A5795D" w:rsidRDefault="00772415" w:rsidP="00A5795D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FROM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user_tab_comments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</w:p>
    <w:p w:rsidR="00772415" w:rsidRPr="00A5795D" w:rsidRDefault="00772415" w:rsidP="00A5795D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WHERE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table_name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=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'PROJ'</w:t>
      </w:r>
    </w:p>
    <w:p w:rsidR="00772415" w:rsidRPr="00A5795D" w:rsidRDefault="00772415" w:rsidP="00A5795D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;</w:t>
      </w:r>
    </w:p>
    <w:p w:rsidR="00772415" w:rsidRPr="00A5795D" w:rsidRDefault="00772415" w:rsidP="00A5795D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SELECT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comments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</w:p>
    <w:p w:rsidR="00772415" w:rsidRPr="00A5795D" w:rsidRDefault="00772415" w:rsidP="00A5795D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FROM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user_col_comments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</w:p>
    <w:p w:rsidR="00772415" w:rsidRPr="00A5795D" w:rsidRDefault="00772415" w:rsidP="00A5795D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WHERE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table_name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=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'PROJ'</w:t>
      </w:r>
      <w:r w:rsidR="004C53CF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</w:p>
    <w:p w:rsidR="00772415" w:rsidRPr="00A5795D" w:rsidRDefault="004C53CF" w:rsidP="00A5795D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lastRenderedPageBreak/>
        <w:t xml:space="preserve"> </w:t>
      </w:r>
      <w:r w:rsidR="00772415"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AND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</w:t>
      </w:r>
      <w:r w:rsidR="00772415"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column_name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="00772415"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="00772415" w:rsidRPr="00A5795D">
        <w:rPr>
          <w:rFonts w:ascii="Times New Roman" w:hAnsi="Times New Roman" w:cs="Times New Roman"/>
          <w:color w:val="8B0000"/>
          <w:sz w:val="24"/>
          <w:szCs w:val="24"/>
          <w:lang w:val="en-US"/>
        </w:rPr>
        <w:t>'BUDGET'</w:t>
      </w:r>
    </w:p>
    <w:p w:rsidR="00772415" w:rsidRPr="00A5795D" w:rsidRDefault="00772415" w:rsidP="00A5795D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A5795D">
        <w:rPr>
          <w:rFonts w:ascii="Times New Roman" w:hAnsi="Times New Roman" w:cs="Times New Roman"/>
          <w:color w:val="8B0000"/>
          <w:sz w:val="24"/>
          <w:szCs w:val="24"/>
        </w:rPr>
        <w:t>;</w:t>
      </w:r>
    </w:p>
    <w:p w:rsidR="00294D52" w:rsidRPr="00A5795D" w:rsidRDefault="00294D52" w:rsidP="00A5795D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94D52" w:rsidRPr="00A579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960A4"/>
    <w:multiLevelType w:val="multilevel"/>
    <w:tmpl w:val="5A46A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067CE"/>
    <w:multiLevelType w:val="multilevel"/>
    <w:tmpl w:val="4D620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7540D8"/>
    <w:multiLevelType w:val="multilevel"/>
    <w:tmpl w:val="E0F6C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3764C9"/>
    <w:multiLevelType w:val="multilevel"/>
    <w:tmpl w:val="840A0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6D58D1"/>
    <w:multiLevelType w:val="multilevel"/>
    <w:tmpl w:val="25708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236D54"/>
    <w:multiLevelType w:val="multilevel"/>
    <w:tmpl w:val="05503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8437FD"/>
    <w:multiLevelType w:val="multilevel"/>
    <w:tmpl w:val="40125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3950A2"/>
    <w:multiLevelType w:val="multilevel"/>
    <w:tmpl w:val="3E943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9F33E1"/>
    <w:multiLevelType w:val="multilevel"/>
    <w:tmpl w:val="EB5A6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291F19"/>
    <w:multiLevelType w:val="multilevel"/>
    <w:tmpl w:val="543CD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9D6E83"/>
    <w:multiLevelType w:val="multilevel"/>
    <w:tmpl w:val="BF387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840779"/>
    <w:multiLevelType w:val="multilevel"/>
    <w:tmpl w:val="DA5C8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B14331"/>
    <w:multiLevelType w:val="multilevel"/>
    <w:tmpl w:val="CF6CF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132F35"/>
    <w:multiLevelType w:val="multilevel"/>
    <w:tmpl w:val="72C8F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CB52E9"/>
    <w:multiLevelType w:val="multilevel"/>
    <w:tmpl w:val="12161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715B06"/>
    <w:multiLevelType w:val="multilevel"/>
    <w:tmpl w:val="7C541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223E6F"/>
    <w:multiLevelType w:val="multilevel"/>
    <w:tmpl w:val="C2387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5"/>
  </w:num>
  <w:num w:numId="3">
    <w:abstractNumId w:val="14"/>
  </w:num>
  <w:num w:numId="4">
    <w:abstractNumId w:val="10"/>
  </w:num>
  <w:num w:numId="5">
    <w:abstractNumId w:val="8"/>
  </w:num>
  <w:num w:numId="6">
    <w:abstractNumId w:val="7"/>
  </w:num>
  <w:num w:numId="7">
    <w:abstractNumId w:val="9"/>
  </w:num>
  <w:num w:numId="8">
    <w:abstractNumId w:val="2"/>
  </w:num>
  <w:num w:numId="9">
    <w:abstractNumId w:val="4"/>
  </w:num>
  <w:num w:numId="10">
    <w:abstractNumId w:val="11"/>
  </w:num>
  <w:num w:numId="11">
    <w:abstractNumId w:val="3"/>
  </w:num>
  <w:num w:numId="12">
    <w:abstractNumId w:val="15"/>
  </w:num>
  <w:num w:numId="13">
    <w:abstractNumId w:val="16"/>
  </w:num>
  <w:num w:numId="14">
    <w:abstractNumId w:val="6"/>
  </w:num>
  <w:num w:numId="15">
    <w:abstractNumId w:val="0"/>
  </w:num>
  <w:num w:numId="16">
    <w:abstractNumId w:val="12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04FE"/>
    <w:rsid w:val="00000C1D"/>
    <w:rsid w:val="00001E1A"/>
    <w:rsid w:val="00004BFC"/>
    <w:rsid w:val="00012229"/>
    <w:rsid w:val="00017B02"/>
    <w:rsid w:val="00023DC9"/>
    <w:rsid w:val="00026478"/>
    <w:rsid w:val="00026719"/>
    <w:rsid w:val="00033737"/>
    <w:rsid w:val="00041E60"/>
    <w:rsid w:val="00046B4C"/>
    <w:rsid w:val="00047F5F"/>
    <w:rsid w:val="00057B55"/>
    <w:rsid w:val="00061BAA"/>
    <w:rsid w:val="000634DF"/>
    <w:rsid w:val="000655D6"/>
    <w:rsid w:val="00072760"/>
    <w:rsid w:val="00074B11"/>
    <w:rsid w:val="00074B1D"/>
    <w:rsid w:val="00075D9C"/>
    <w:rsid w:val="00075E3F"/>
    <w:rsid w:val="00077263"/>
    <w:rsid w:val="000C49A5"/>
    <w:rsid w:val="000C5022"/>
    <w:rsid w:val="000D0DAC"/>
    <w:rsid w:val="000D7C28"/>
    <w:rsid w:val="000F3A3F"/>
    <w:rsid w:val="000F4C61"/>
    <w:rsid w:val="00100F77"/>
    <w:rsid w:val="001139E9"/>
    <w:rsid w:val="00125FB1"/>
    <w:rsid w:val="00127C17"/>
    <w:rsid w:val="00131BBD"/>
    <w:rsid w:val="00133135"/>
    <w:rsid w:val="0013618C"/>
    <w:rsid w:val="001426DB"/>
    <w:rsid w:val="0015054F"/>
    <w:rsid w:val="0017402E"/>
    <w:rsid w:val="00177444"/>
    <w:rsid w:val="00181234"/>
    <w:rsid w:val="00183A0C"/>
    <w:rsid w:val="0018714A"/>
    <w:rsid w:val="001919B3"/>
    <w:rsid w:val="00194B5F"/>
    <w:rsid w:val="001B179E"/>
    <w:rsid w:val="001B62DA"/>
    <w:rsid w:val="001C06FF"/>
    <w:rsid w:val="001C64B6"/>
    <w:rsid w:val="001E10A8"/>
    <w:rsid w:val="001E6381"/>
    <w:rsid w:val="001F4723"/>
    <w:rsid w:val="001F49D8"/>
    <w:rsid w:val="00200412"/>
    <w:rsid w:val="00212219"/>
    <w:rsid w:val="00213C3D"/>
    <w:rsid w:val="00216185"/>
    <w:rsid w:val="002210A5"/>
    <w:rsid w:val="00227571"/>
    <w:rsid w:val="00230CAF"/>
    <w:rsid w:val="002605FF"/>
    <w:rsid w:val="00263C32"/>
    <w:rsid w:val="00273023"/>
    <w:rsid w:val="00294D52"/>
    <w:rsid w:val="002971C8"/>
    <w:rsid w:val="002B07F5"/>
    <w:rsid w:val="002D27D8"/>
    <w:rsid w:val="002E1088"/>
    <w:rsid w:val="002E5778"/>
    <w:rsid w:val="002F772C"/>
    <w:rsid w:val="00301791"/>
    <w:rsid w:val="00303880"/>
    <w:rsid w:val="00306527"/>
    <w:rsid w:val="003177D2"/>
    <w:rsid w:val="00332293"/>
    <w:rsid w:val="003372A4"/>
    <w:rsid w:val="00357B17"/>
    <w:rsid w:val="0036151E"/>
    <w:rsid w:val="0036477A"/>
    <w:rsid w:val="003665B2"/>
    <w:rsid w:val="00372E13"/>
    <w:rsid w:val="0037551F"/>
    <w:rsid w:val="00375A1E"/>
    <w:rsid w:val="00376DBB"/>
    <w:rsid w:val="00387277"/>
    <w:rsid w:val="00387B20"/>
    <w:rsid w:val="003934B7"/>
    <w:rsid w:val="00395D57"/>
    <w:rsid w:val="00397FE8"/>
    <w:rsid w:val="003B7833"/>
    <w:rsid w:val="003B7CB1"/>
    <w:rsid w:val="003C053F"/>
    <w:rsid w:val="003C70A4"/>
    <w:rsid w:val="003D06EF"/>
    <w:rsid w:val="003F0D11"/>
    <w:rsid w:val="00404870"/>
    <w:rsid w:val="00405BED"/>
    <w:rsid w:val="00412780"/>
    <w:rsid w:val="00417344"/>
    <w:rsid w:val="00417497"/>
    <w:rsid w:val="004333E1"/>
    <w:rsid w:val="004362B1"/>
    <w:rsid w:val="00437C93"/>
    <w:rsid w:val="004535D4"/>
    <w:rsid w:val="00460EAC"/>
    <w:rsid w:val="004771B4"/>
    <w:rsid w:val="004849C5"/>
    <w:rsid w:val="004954B1"/>
    <w:rsid w:val="004A543C"/>
    <w:rsid w:val="004B38E7"/>
    <w:rsid w:val="004B546D"/>
    <w:rsid w:val="004B5A44"/>
    <w:rsid w:val="004C3D49"/>
    <w:rsid w:val="004C53CF"/>
    <w:rsid w:val="004C7CC4"/>
    <w:rsid w:val="004D3481"/>
    <w:rsid w:val="004D603B"/>
    <w:rsid w:val="004E5C01"/>
    <w:rsid w:val="004E7D9A"/>
    <w:rsid w:val="0050054E"/>
    <w:rsid w:val="00503964"/>
    <w:rsid w:val="00513208"/>
    <w:rsid w:val="00521DB1"/>
    <w:rsid w:val="0054053B"/>
    <w:rsid w:val="00540B4A"/>
    <w:rsid w:val="00543E9D"/>
    <w:rsid w:val="005456E6"/>
    <w:rsid w:val="00547A4B"/>
    <w:rsid w:val="00550E51"/>
    <w:rsid w:val="00553C83"/>
    <w:rsid w:val="00557DC3"/>
    <w:rsid w:val="00561A4C"/>
    <w:rsid w:val="00562441"/>
    <w:rsid w:val="00563950"/>
    <w:rsid w:val="0057355A"/>
    <w:rsid w:val="0057649E"/>
    <w:rsid w:val="00582C66"/>
    <w:rsid w:val="00582D05"/>
    <w:rsid w:val="00584912"/>
    <w:rsid w:val="00585D9A"/>
    <w:rsid w:val="00591248"/>
    <w:rsid w:val="0059566A"/>
    <w:rsid w:val="005A34BF"/>
    <w:rsid w:val="005B2722"/>
    <w:rsid w:val="005B36B1"/>
    <w:rsid w:val="005B5B32"/>
    <w:rsid w:val="005D1026"/>
    <w:rsid w:val="005D253C"/>
    <w:rsid w:val="005F226C"/>
    <w:rsid w:val="005F4091"/>
    <w:rsid w:val="00607001"/>
    <w:rsid w:val="00613B53"/>
    <w:rsid w:val="006153C3"/>
    <w:rsid w:val="00615DED"/>
    <w:rsid w:val="00637F34"/>
    <w:rsid w:val="00644747"/>
    <w:rsid w:val="00645259"/>
    <w:rsid w:val="00645F9A"/>
    <w:rsid w:val="00646771"/>
    <w:rsid w:val="00652EB6"/>
    <w:rsid w:val="00656393"/>
    <w:rsid w:val="006565E0"/>
    <w:rsid w:val="00670197"/>
    <w:rsid w:val="006716B7"/>
    <w:rsid w:val="006755B3"/>
    <w:rsid w:val="00676E14"/>
    <w:rsid w:val="00681D8A"/>
    <w:rsid w:val="006B192E"/>
    <w:rsid w:val="006D248A"/>
    <w:rsid w:val="006D71C6"/>
    <w:rsid w:val="006E5FF9"/>
    <w:rsid w:val="006F044D"/>
    <w:rsid w:val="0071038D"/>
    <w:rsid w:val="00713225"/>
    <w:rsid w:val="0071469D"/>
    <w:rsid w:val="00726D45"/>
    <w:rsid w:val="007270DE"/>
    <w:rsid w:val="00746D1F"/>
    <w:rsid w:val="00755A81"/>
    <w:rsid w:val="00765CE6"/>
    <w:rsid w:val="00770AC2"/>
    <w:rsid w:val="00772415"/>
    <w:rsid w:val="00791934"/>
    <w:rsid w:val="00793BD5"/>
    <w:rsid w:val="007A07C0"/>
    <w:rsid w:val="007C374D"/>
    <w:rsid w:val="007E1ECD"/>
    <w:rsid w:val="007E2E35"/>
    <w:rsid w:val="007E6C91"/>
    <w:rsid w:val="007F602B"/>
    <w:rsid w:val="00803894"/>
    <w:rsid w:val="00803D76"/>
    <w:rsid w:val="00810084"/>
    <w:rsid w:val="00820675"/>
    <w:rsid w:val="00821CE1"/>
    <w:rsid w:val="00822B9B"/>
    <w:rsid w:val="00831C9B"/>
    <w:rsid w:val="00840AB5"/>
    <w:rsid w:val="008504FE"/>
    <w:rsid w:val="00856927"/>
    <w:rsid w:val="008A0D74"/>
    <w:rsid w:val="008B32C2"/>
    <w:rsid w:val="008B3B4C"/>
    <w:rsid w:val="008B5AA7"/>
    <w:rsid w:val="008C660C"/>
    <w:rsid w:val="008D76B1"/>
    <w:rsid w:val="008E4E9C"/>
    <w:rsid w:val="008F18F0"/>
    <w:rsid w:val="00902291"/>
    <w:rsid w:val="00906406"/>
    <w:rsid w:val="00915816"/>
    <w:rsid w:val="00916F58"/>
    <w:rsid w:val="009318C2"/>
    <w:rsid w:val="00944A80"/>
    <w:rsid w:val="00944AA6"/>
    <w:rsid w:val="0094586F"/>
    <w:rsid w:val="0095007E"/>
    <w:rsid w:val="00952E5D"/>
    <w:rsid w:val="00956E22"/>
    <w:rsid w:val="00957697"/>
    <w:rsid w:val="00960530"/>
    <w:rsid w:val="00962EFC"/>
    <w:rsid w:val="009A0577"/>
    <w:rsid w:val="009A2369"/>
    <w:rsid w:val="009A3A88"/>
    <w:rsid w:val="009A7CE4"/>
    <w:rsid w:val="009C15ED"/>
    <w:rsid w:val="009C1E6D"/>
    <w:rsid w:val="009C43E6"/>
    <w:rsid w:val="009D2F12"/>
    <w:rsid w:val="009E2DDE"/>
    <w:rsid w:val="009E6508"/>
    <w:rsid w:val="009F67F3"/>
    <w:rsid w:val="009F6C36"/>
    <w:rsid w:val="00A03501"/>
    <w:rsid w:val="00A06739"/>
    <w:rsid w:val="00A06EA2"/>
    <w:rsid w:val="00A11F4F"/>
    <w:rsid w:val="00A12031"/>
    <w:rsid w:val="00A1734F"/>
    <w:rsid w:val="00A17462"/>
    <w:rsid w:val="00A35180"/>
    <w:rsid w:val="00A470DD"/>
    <w:rsid w:val="00A54B0F"/>
    <w:rsid w:val="00A56F2F"/>
    <w:rsid w:val="00A5714F"/>
    <w:rsid w:val="00A5795D"/>
    <w:rsid w:val="00A61F1C"/>
    <w:rsid w:val="00A65F10"/>
    <w:rsid w:val="00A716F6"/>
    <w:rsid w:val="00A73B88"/>
    <w:rsid w:val="00A75483"/>
    <w:rsid w:val="00A85285"/>
    <w:rsid w:val="00A94455"/>
    <w:rsid w:val="00A94AF9"/>
    <w:rsid w:val="00A97FFB"/>
    <w:rsid w:val="00AB46D8"/>
    <w:rsid w:val="00AC6798"/>
    <w:rsid w:val="00AD1255"/>
    <w:rsid w:val="00AD19CD"/>
    <w:rsid w:val="00AD42F3"/>
    <w:rsid w:val="00AD4322"/>
    <w:rsid w:val="00AF243F"/>
    <w:rsid w:val="00AF5C86"/>
    <w:rsid w:val="00B04637"/>
    <w:rsid w:val="00B05591"/>
    <w:rsid w:val="00B2000C"/>
    <w:rsid w:val="00B20389"/>
    <w:rsid w:val="00B3480B"/>
    <w:rsid w:val="00B45655"/>
    <w:rsid w:val="00B51425"/>
    <w:rsid w:val="00B57111"/>
    <w:rsid w:val="00B64C2E"/>
    <w:rsid w:val="00B73A42"/>
    <w:rsid w:val="00B83377"/>
    <w:rsid w:val="00BA0FC7"/>
    <w:rsid w:val="00BC2987"/>
    <w:rsid w:val="00BC4003"/>
    <w:rsid w:val="00BC7CFA"/>
    <w:rsid w:val="00BF66C8"/>
    <w:rsid w:val="00C03396"/>
    <w:rsid w:val="00C12322"/>
    <w:rsid w:val="00C20982"/>
    <w:rsid w:val="00C236D5"/>
    <w:rsid w:val="00C25E2D"/>
    <w:rsid w:val="00C32362"/>
    <w:rsid w:val="00C56BC4"/>
    <w:rsid w:val="00C744FF"/>
    <w:rsid w:val="00C7470E"/>
    <w:rsid w:val="00C767BB"/>
    <w:rsid w:val="00C91F79"/>
    <w:rsid w:val="00C932FF"/>
    <w:rsid w:val="00CB49D7"/>
    <w:rsid w:val="00CD204B"/>
    <w:rsid w:val="00CD4630"/>
    <w:rsid w:val="00CD4A38"/>
    <w:rsid w:val="00CD7ABD"/>
    <w:rsid w:val="00CE2D74"/>
    <w:rsid w:val="00CE3F0B"/>
    <w:rsid w:val="00D100B7"/>
    <w:rsid w:val="00D3244B"/>
    <w:rsid w:val="00D360B9"/>
    <w:rsid w:val="00D55AF3"/>
    <w:rsid w:val="00D564F1"/>
    <w:rsid w:val="00D56D4D"/>
    <w:rsid w:val="00D60425"/>
    <w:rsid w:val="00D639C7"/>
    <w:rsid w:val="00D7484E"/>
    <w:rsid w:val="00D93218"/>
    <w:rsid w:val="00D93465"/>
    <w:rsid w:val="00DA35FA"/>
    <w:rsid w:val="00DA790F"/>
    <w:rsid w:val="00DC07A6"/>
    <w:rsid w:val="00DE4496"/>
    <w:rsid w:val="00DE5F33"/>
    <w:rsid w:val="00DF1754"/>
    <w:rsid w:val="00DF5BCF"/>
    <w:rsid w:val="00E13AB9"/>
    <w:rsid w:val="00E164A4"/>
    <w:rsid w:val="00E21EF0"/>
    <w:rsid w:val="00E25CC3"/>
    <w:rsid w:val="00E37BE8"/>
    <w:rsid w:val="00E405F8"/>
    <w:rsid w:val="00E41304"/>
    <w:rsid w:val="00E42766"/>
    <w:rsid w:val="00E50256"/>
    <w:rsid w:val="00E536DB"/>
    <w:rsid w:val="00E56D68"/>
    <w:rsid w:val="00E61061"/>
    <w:rsid w:val="00E617D3"/>
    <w:rsid w:val="00E63BA0"/>
    <w:rsid w:val="00E81E52"/>
    <w:rsid w:val="00E93D80"/>
    <w:rsid w:val="00E94AD7"/>
    <w:rsid w:val="00E97987"/>
    <w:rsid w:val="00EA0DCD"/>
    <w:rsid w:val="00EA63E9"/>
    <w:rsid w:val="00EB3C0C"/>
    <w:rsid w:val="00EC1FAD"/>
    <w:rsid w:val="00EC4DD9"/>
    <w:rsid w:val="00ED1269"/>
    <w:rsid w:val="00ED1341"/>
    <w:rsid w:val="00EE2AD8"/>
    <w:rsid w:val="00EE7C66"/>
    <w:rsid w:val="00F060EC"/>
    <w:rsid w:val="00F12093"/>
    <w:rsid w:val="00F142C6"/>
    <w:rsid w:val="00F211A1"/>
    <w:rsid w:val="00F24584"/>
    <w:rsid w:val="00F34486"/>
    <w:rsid w:val="00F37543"/>
    <w:rsid w:val="00F44BFF"/>
    <w:rsid w:val="00F47847"/>
    <w:rsid w:val="00F55B8F"/>
    <w:rsid w:val="00F6374F"/>
    <w:rsid w:val="00F737E5"/>
    <w:rsid w:val="00F77314"/>
    <w:rsid w:val="00F9207E"/>
    <w:rsid w:val="00FC4D2B"/>
    <w:rsid w:val="00FC5FB6"/>
    <w:rsid w:val="00FD2A23"/>
    <w:rsid w:val="00FD56F6"/>
    <w:rsid w:val="00FE33C8"/>
    <w:rsid w:val="00FF0177"/>
    <w:rsid w:val="00FF2FF6"/>
    <w:rsid w:val="00FF6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344FE"/>
  <w15:docId w15:val="{C4C04A72-066A-4462-AA00-A2AC101F1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323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236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536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536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3236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C323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C32362"/>
  </w:style>
  <w:style w:type="character" w:customStyle="1" w:styleId="texample">
    <w:name w:val="texample"/>
    <w:basedOn w:val="a0"/>
    <w:rsid w:val="00C32362"/>
  </w:style>
  <w:style w:type="paragraph" w:styleId="HTML">
    <w:name w:val="HTML Preformatted"/>
    <w:basedOn w:val="a"/>
    <w:link w:val="HTML0"/>
    <w:uiPriority w:val="99"/>
    <w:semiHidden/>
    <w:unhideWhenUsed/>
    <w:rsid w:val="00C323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3236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semiHidden/>
    <w:unhideWhenUsed/>
    <w:rsid w:val="00C32362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C323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32362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semiHidden/>
    <w:rsid w:val="00C3236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E536D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E536DB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8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4854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444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810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10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5845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625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6205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576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1709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3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21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85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77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0068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839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9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8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2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75097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4018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144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313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832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246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53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9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8389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523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07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8964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3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3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40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3908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322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579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8559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685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44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2040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520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8502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10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0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46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59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313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0354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170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6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769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627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1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80824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03708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4403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77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2521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649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471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4500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13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516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citforum.ru/database/oracle/time/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31</Pages>
  <Words>9735</Words>
  <Characters>55496</Characters>
  <Application>Microsoft Office Word</Application>
  <DocSecurity>0</DocSecurity>
  <Lines>462</Lines>
  <Paragraphs>130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</dc:creator>
  <cp:keywords/>
  <dc:description/>
  <cp:lastModifiedBy>Александр Евдокимов</cp:lastModifiedBy>
  <cp:revision>8</cp:revision>
  <dcterms:created xsi:type="dcterms:W3CDTF">2019-10-17T19:10:00Z</dcterms:created>
  <dcterms:modified xsi:type="dcterms:W3CDTF">2020-03-25T05:24:00Z</dcterms:modified>
</cp:coreProperties>
</file>