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05FA2F" w14:textId="77777777" w:rsidR="000A1445" w:rsidRPr="00E41B29" w:rsidRDefault="000C51C6" w:rsidP="00E41B29">
      <w:pPr>
        <w:pStyle w:val="11"/>
      </w:pPr>
      <w:bookmarkStart w:id="0" w:name="_Hlk50024333"/>
      <w:r w:rsidRPr="00E41B29">
        <w:t>Preparation of Papers for KSII T</w:t>
      </w:r>
      <w:r w:rsidRPr="00E41B29">
        <w:rPr>
          <w:rFonts w:hint="eastAsia"/>
        </w:rPr>
        <w:t xml:space="preserve">ransactions </w:t>
      </w:r>
      <w:r w:rsidR="006B6191" w:rsidRPr="00E41B29">
        <w:t>on Internet and Information Systems</w:t>
      </w:r>
    </w:p>
    <w:bookmarkEnd w:id="0"/>
    <w:p w14:paraId="7E5BA9CC" w14:textId="77777777" w:rsidR="000A1445" w:rsidRPr="00B33AC8" w:rsidRDefault="000A1445" w:rsidP="00B33AC8"/>
    <w:p w14:paraId="1D8DF750" w14:textId="16050DDF" w:rsidR="000A1445" w:rsidRPr="007447D6" w:rsidRDefault="000C51C6" w:rsidP="007447D6">
      <w:pPr>
        <w:pStyle w:val="Author"/>
      </w:pPr>
      <w:r w:rsidRPr="004320BB">
        <w:t>First</w:t>
      </w:r>
      <w:r w:rsidR="00083FF9" w:rsidRPr="004320BB">
        <w:t>_</w:t>
      </w:r>
      <w:r w:rsidR="00083FF9" w:rsidRPr="004320BB">
        <w:rPr>
          <w:rFonts w:hint="eastAsia"/>
        </w:rPr>
        <w:t>name</w:t>
      </w:r>
      <w:r w:rsidRPr="004320BB">
        <w:t xml:space="preserve"> A. </w:t>
      </w:r>
      <w:r w:rsidR="00083FF9" w:rsidRPr="004320BB">
        <w:t>Family_name</w:t>
      </w:r>
      <w:r w:rsidR="00FA1A6B" w:rsidRPr="007447D6">
        <w:rPr>
          <w:rFonts w:hint="eastAsia"/>
          <w:vertAlign w:val="superscript"/>
        </w:rPr>
        <w:t>1</w:t>
      </w:r>
      <w:r w:rsidR="00F87F37" w:rsidRPr="007447D6">
        <w:rPr>
          <w:rFonts w:hint="eastAsia"/>
        </w:rPr>
        <w:t xml:space="preserve">, </w:t>
      </w:r>
      <w:r w:rsidR="005928E0" w:rsidRPr="007447D6">
        <w:t>Adam</w:t>
      </w:r>
      <w:r w:rsidRPr="007447D6">
        <w:t xml:space="preserve"> </w:t>
      </w:r>
      <w:r w:rsidR="005928E0" w:rsidRPr="007447D6">
        <w:t>B. Smith</w:t>
      </w:r>
      <w:r w:rsidR="006D09ED" w:rsidRPr="007447D6">
        <w:rPr>
          <w:rFonts w:hint="eastAsia"/>
          <w:vertAlign w:val="superscript"/>
        </w:rPr>
        <w:t>1</w:t>
      </w:r>
      <w:r w:rsidRPr="007447D6">
        <w:t xml:space="preserve">, </w:t>
      </w:r>
      <w:r w:rsidR="00FA1A6B" w:rsidRPr="007447D6">
        <w:rPr>
          <w:rFonts w:hint="eastAsia"/>
        </w:rPr>
        <w:t>and</w:t>
      </w:r>
      <w:r w:rsidR="000A1445" w:rsidRPr="007447D6">
        <w:t xml:space="preserve"> </w:t>
      </w:r>
      <w:r w:rsidR="005928E0" w:rsidRPr="007447D6">
        <w:t>Gildong</w:t>
      </w:r>
      <w:r w:rsidRPr="007447D6">
        <w:t xml:space="preserve"> </w:t>
      </w:r>
      <w:r w:rsidR="005928E0" w:rsidRPr="007447D6">
        <w:t>Hong</w:t>
      </w:r>
      <w:r w:rsidR="004320BB" w:rsidRPr="007447D6">
        <w:rPr>
          <w:vertAlign w:val="superscript"/>
        </w:rPr>
        <w:t>2*</w:t>
      </w:r>
    </w:p>
    <w:p w14:paraId="6A5589CF" w14:textId="77777777" w:rsidR="000A1445" w:rsidRPr="0019443A" w:rsidRDefault="00FA1A6B" w:rsidP="0019443A">
      <w:pPr>
        <w:pStyle w:val="Affiliation"/>
      </w:pPr>
      <w:r w:rsidRPr="007447D6">
        <w:rPr>
          <w:rStyle w:val="AffiliationnumChar"/>
          <w:rFonts w:hint="eastAsia"/>
        </w:rPr>
        <w:t>1</w:t>
      </w:r>
      <w:r w:rsidR="00EF43E8" w:rsidRPr="007447D6">
        <w:rPr>
          <w:rStyle w:val="AffiliationnumChar"/>
          <w:rFonts w:hint="eastAsia"/>
        </w:rPr>
        <w:t xml:space="preserve"> </w:t>
      </w:r>
      <w:r w:rsidR="000A1445" w:rsidRPr="0019443A">
        <w:t>San Diego Supercomputer Center, University of California</w:t>
      </w:r>
    </w:p>
    <w:p w14:paraId="6E94AA8E" w14:textId="017DBA54" w:rsidR="000A1445" w:rsidRPr="0019443A" w:rsidRDefault="000A1445" w:rsidP="0019443A">
      <w:pPr>
        <w:pStyle w:val="Affiliation"/>
      </w:pPr>
      <w:r w:rsidRPr="0019443A">
        <w:t>San Diego, CA 92093 USA</w:t>
      </w:r>
    </w:p>
    <w:p w14:paraId="585FFA0D" w14:textId="77777777" w:rsidR="000A1445" w:rsidRPr="0019443A" w:rsidRDefault="000A1445" w:rsidP="0019443A">
      <w:pPr>
        <w:pStyle w:val="Affiliation"/>
      </w:pPr>
      <w:r w:rsidRPr="0019443A">
        <w:t>[e-mail: yzeng@sdsc.edu]</w:t>
      </w:r>
    </w:p>
    <w:p w14:paraId="7508B749" w14:textId="77777777" w:rsidR="000A1445" w:rsidRPr="0019443A" w:rsidRDefault="00FA1A6B" w:rsidP="0019443A">
      <w:pPr>
        <w:pStyle w:val="Affiliation"/>
      </w:pPr>
      <w:r w:rsidRPr="007447D6">
        <w:rPr>
          <w:rStyle w:val="AffiliationnumChar"/>
          <w:rFonts w:hint="eastAsia"/>
        </w:rPr>
        <w:t>2</w:t>
      </w:r>
      <w:r w:rsidR="00EF43E8" w:rsidRPr="0019443A">
        <w:rPr>
          <w:rFonts w:hint="eastAsia"/>
        </w:rPr>
        <w:t xml:space="preserve"> </w:t>
      </w:r>
      <w:r w:rsidR="000A1445" w:rsidRPr="0019443A">
        <w:t>School of Engineering, Swansea University</w:t>
      </w:r>
    </w:p>
    <w:p w14:paraId="6A6C614E" w14:textId="47ADC814" w:rsidR="000A1445" w:rsidRPr="0019443A" w:rsidRDefault="000A1445" w:rsidP="0019443A">
      <w:pPr>
        <w:pStyle w:val="Affiliation"/>
      </w:pPr>
      <w:r w:rsidRPr="0019443A">
        <w:t>Swansea, Wales SA2 8PP UK</w:t>
      </w:r>
    </w:p>
    <w:p w14:paraId="5ADDDBDB" w14:textId="77777777" w:rsidR="000A1445" w:rsidRPr="0019443A" w:rsidRDefault="000A1445" w:rsidP="0019443A">
      <w:pPr>
        <w:pStyle w:val="Affiliation"/>
      </w:pPr>
      <w:r w:rsidRPr="0019443A">
        <w:t xml:space="preserve">[e-mail: </w:t>
      </w:r>
      <w:hyperlink r:id="rId8" w:history="1">
        <w:r w:rsidRPr="0019443A">
          <w:t>t.m.chen@swansea.ac.uk</w:t>
        </w:r>
      </w:hyperlink>
      <w:r w:rsidRPr="0019443A">
        <w:t>]</w:t>
      </w:r>
    </w:p>
    <w:p w14:paraId="0C483754" w14:textId="08A03906" w:rsidR="000A1445" w:rsidRPr="0019443A" w:rsidRDefault="005928E0" w:rsidP="0019443A">
      <w:pPr>
        <w:pStyle w:val="Affiliation"/>
      </w:pPr>
      <w:r w:rsidRPr="007447D6">
        <w:rPr>
          <w:rStyle w:val="AffiliationnumChar"/>
        </w:rPr>
        <w:t>*</w:t>
      </w:r>
      <w:r w:rsidRPr="0019443A">
        <w:t>Corresponding author: Gildong Hong</w:t>
      </w:r>
    </w:p>
    <w:p w14:paraId="347ABF72" w14:textId="77777777" w:rsidR="000A1445" w:rsidRPr="00B33AC8" w:rsidRDefault="000A1445" w:rsidP="00B33AC8"/>
    <w:p w14:paraId="640F3747" w14:textId="77777777" w:rsidR="000A1445" w:rsidRPr="00B33AC8" w:rsidRDefault="009E3897" w:rsidP="00B33AC8">
      <w:r w:rsidRPr="00B33AC8">
        <w:rPr>
          <w:noProof/>
        </w:rPr>
        <mc:AlternateContent>
          <mc:Choice Requires="wps">
            <w:drawing>
              <wp:anchor distT="0" distB="0" distL="114300" distR="114300" simplePos="0" relativeHeight="251656704" behindDoc="0" locked="0" layoutInCell="1" allowOverlap="1" wp14:anchorId="24E6DA0B" wp14:editId="4747A6F8">
                <wp:simplePos x="0" y="0"/>
                <wp:positionH relativeFrom="column">
                  <wp:posOffset>0</wp:posOffset>
                </wp:positionH>
                <wp:positionV relativeFrom="paragraph">
                  <wp:posOffset>138430</wp:posOffset>
                </wp:positionV>
                <wp:extent cx="5208905" cy="0"/>
                <wp:effectExtent l="12700" t="12700" r="7620" b="6350"/>
                <wp:wrapTopAndBottom/>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7AF851C" id="Line 5"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9pt" to="410.1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" strokecolor="#90f" strokeweight="1pt">
                <w10:wrap type="topAndBottom"/>
              </v:line>
            </w:pict>
          </mc:Fallback>
        </mc:AlternateContent>
      </w:r>
    </w:p>
    <w:p w14:paraId="36C887D8" w14:textId="77777777" w:rsidR="000A1445" w:rsidRPr="001D5C0E" w:rsidRDefault="000A1445" w:rsidP="00E41B29">
      <w:pPr>
        <w:pStyle w:val="Abstracttitle"/>
      </w:pPr>
      <w:r w:rsidRPr="00E41B29">
        <w:t>Abstract</w:t>
      </w:r>
    </w:p>
    <w:p w14:paraId="46103645" w14:textId="77777777" w:rsidR="000A1445" w:rsidRPr="00B33AC8" w:rsidRDefault="000A1445" w:rsidP="00B33AC8"/>
    <w:p w14:paraId="76FED5DF" w14:textId="1D8B8FB4" w:rsidR="000A1445" w:rsidRPr="000561EC" w:rsidRDefault="00BD5FDC" w:rsidP="000561EC">
      <w:pPr>
        <w:pStyle w:val="AbstractKeywordsText"/>
      </w:pPr>
      <w:r w:rsidRPr="000561EC">
        <w:t xml:space="preserve">These instructions give you guidelines for preparing </w:t>
      </w:r>
      <w:r w:rsidR="00AA063E" w:rsidRPr="000561EC">
        <w:t>manuscript</w:t>
      </w:r>
      <w:r w:rsidRPr="000561EC">
        <w:t xml:space="preserve"> for KSII </w:t>
      </w:r>
      <w:r w:rsidR="00FE792A" w:rsidRPr="000561EC">
        <w:t xml:space="preserve">TIIS </w:t>
      </w:r>
      <w:r w:rsidR="00AA063E" w:rsidRPr="000561EC">
        <w:t>j</w:t>
      </w:r>
      <w:r w:rsidR="002E5D60" w:rsidRPr="000561EC">
        <w:t>ournal</w:t>
      </w:r>
      <w:r w:rsidRPr="000561EC">
        <w:t>. Use this document as a template if you are using Microsoft Word 6.0 or later</w:t>
      </w:r>
      <w:r w:rsidR="00564E6A" w:rsidRPr="000561EC">
        <w:t>.</w:t>
      </w:r>
      <w:r w:rsidR="00037D37" w:rsidRPr="000561EC">
        <w:t xml:space="preserve"> Manuscript title should be written in 22-point Tahoma font and purple color. The first letter of each word in the manuscript title </w:t>
      </w:r>
      <w:r w:rsidR="00486AEB" w:rsidRPr="000561EC">
        <w:t>must</w:t>
      </w:r>
      <w:r w:rsidR="00037D37" w:rsidRPr="000561EC">
        <w:t xml:space="preserve"> be capitalized.</w:t>
      </w:r>
      <w:r w:rsidR="00956EDA" w:rsidRPr="000561EC">
        <w:t xml:space="preserve"> In the author list,</w:t>
      </w:r>
      <w:r w:rsidR="00486AEB" w:rsidRPr="000561EC">
        <w:t xml:space="preserve"> </w:t>
      </w:r>
      <w:r w:rsidR="00AA7235" w:rsidRPr="000561EC">
        <w:t xml:space="preserve">the first and last </w:t>
      </w:r>
      <w:r w:rsidR="00486AEB" w:rsidRPr="000561EC">
        <w:t xml:space="preserve">name should be written in full and </w:t>
      </w:r>
      <w:r w:rsidR="00AA7235" w:rsidRPr="000561EC">
        <w:t>the m</w:t>
      </w:r>
      <w:r w:rsidR="00486AEB" w:rsidRPr="000561EC">
        <w:t xml:space="preserve">iddle name </w:t>
      </w:r>
      <w:r w:rsidR="00AA7235" w:rsidRPr="000561EC">
        <w:t>should</w:t>
      </w:r>
      <w:r w:rsidR="00486AEB" w:rsidRPr="000561EC">
        <w:t xml:space="preserve"> be abbreviated.</w:t>
      </w:r>
      <w:r w:rsidR="00AA7235" w:rsidRPr="000561EC">
        <w:t xml:space="preserve"> </w:t>
      </w:r>
      <w:r w:rsidR="005F15AC" w:rsidRPr="000561EC">
        <w:t>Author name must be 10-point</w:t>
      </w:r>
      <w:r w:rsidR="0020604A" w:rsidRPr="000561EC">
        <w:t xml:space="preserve"> size in</w:t>
      </w:r>
      <w:r w:rsidR="005F15AC" w:rsidRPr="000561EC">
        <w:t xml:space="preserve"> Times New Roman</w:t>
      </w:r>
      <w:r w:rsidR="0020604A" w:rsidRPr="000561EC">
        <w:t xml:space="preserve"> font</w:t>
      </w:r>
      <w:r w:rsidR="00CE64E8" w:rsidRPr="000561EC">
        <w:t xml:space="preserve">. </w:t>
      </w:r>
      <w:r w:rsidR="00486AEB" w:rsidRPr="000561EC">
        <w:t>The author's affiliation must include an email address and be written 9 points after the author's name.</w:t>
      </w:r>
      <w:r w:rsidR="00CE64E8" w:rsidRPr="000561EC">
        <w:t xml:space="preserve"> You must indicate the correspond</w:t>
      </w:r>
      <w:r w:rsidR="00F307B2" w:rsidRPr="000561EC">
        <w:t>ing author with * mark</w:t>
      </w:r>
      <w:r w:rsidR="00CE64E8" w:rsidRPr="000561EC">
        <w:t xml:space="preserve">. </w:t>
      </w:r>
      <w:r w:rsidR="0056702D" w:rsidRPr="000561EC">
        <w:t xml:space="preserve">The abstract title is </w:t>
      </w:r>
      <w:r w:rsidR="00F307B2" w:rsidRPr="000561EC">
        <w:t xml:space="preserve">12-point </w:t>
      </w:r>
      <w:r w:rsidR="0056702D" w:rsidRPr="000561EC">
        <w:t xml:space="preserve">Arial font and </w:t>
      </w:r>
      <w:r w:rsidR="00F307B2" w:rsidRPr="000561EC">
        <w:t xml:space="preserve">bold </w:t>
      </w:r>
      <w:r w:rsidR="0056702D" w:rsidRPr="000561EC">
        <w:t>italic style in the center line</w:t>
      </w:r>
      <w:r w:rsidR="00956F4B" w:rsidRPr="00956F4B">
        <w:t xml:space="preserve"> </w:t>
      </w:r>
      <w:r w:rsidR="00956F4B">
        <w:t>while abstract itself</w:t>
      </w:r>
      <w:r w:rsidR="00956F4B" w:rsidRPr="0019443A">
        <w:t xml:space="preserve"> should be written in the 11-point Times New Roman font</w:t>
      </w:r>
      <w:r w:rsidR="0056702D" w:rsidRPr="000561EC">
        <w:t xml:space="preserve">. </w:t>
      </w:r>
      <w:r w:rsidRPr="000561EC">
        <w:t>The abstract must be a concise yet comprehensive reflection of what is in your article. In particular, the abstract must be self-contained, without abbreviations, footnotes, or references. It should be a microcosm of the full article. The abstract must be between 1</w:t>
      </w:r>
      <w:r w:rsidR="00A22D26" w:rsidRPr="000561EC">
        <w:t>5</w:t>
      </w:r>
      <w:r w:rsidRPr="000561EC">
        <w:t>0</w:t>
      </w:r>
      <w:r w:rsidR="00FE792A" w:rsidRPr="000561EC">
        <w:t>-</w:t>
      </w:r>
      <w:r w:rsidRPr="000561EC">
        <w:t>2</w:t>
      </w:r>
      <w:r w:rsidR="00A22D26" w:rsidRPr="000561EC">
        <w:t>5</w:t>
      </w:r>
      <w:r w:rsidRPr="000561EC">
        <w:t>0 words. Be sure that you adhere to these limits; otherwise, you will need to edit your abstract accordingly. The</w:t>
      </w:r>
      <w:r w:rsidR="00956F4B">
        <w:t xml:space="preserve"> </w:t>
      </w:r>
      <w:r w:rsidRPr="000561EC">
        <w:t xml:space="preserve">abstract must be written as one </w:t>
      </w:r>
      <w:r w:rsidR="00FE792A" w:rsidRPr="000561EC">
        <w:t>paragraph and</w:t>
      </w:r>
      <w:r w:rsidRPr="000561EC">
        <w:t xml:space="preserve"> should not contain displayed mathematical equations or tabular material. The abstract should include </w:t>
      </w:r>
      <w:r w:rsidR="00FE792A" w:rsidRPr="000561EC">
        <w:t>5-6</w:t>
      </w:r>
      <w:r w:rsidRPr="000561EC">
        <w:t xml:space="preserve"> different keywords or phrases, as this will help readers to find it. </w:t>
      </w:r>
      <w:r w:rsidR="00564E6A" w:rsidRPr="000561EC">
        <w:t>The keyword title is</w:t>
      </w:r>
      <w:r w:rsidR="00A22D26" w:rsidRPr="000561EC">
        <w:t xml:space="preserve"> </w:t>
      </w:r>
      <w:r w:rsidR="00A22D26" w:rsidRPr="00840DF6">
        <w:t>1</w:t>
      </w:r>
      <w:r w:rsidR="0081084E" w:rsidRPr="00840DF6">
        <w:t>2</w:t>
      </w:r>
      <w:r w:rsidR="00A22D26" w:rsidRPr="00840DF6">
        <w:t>-point</w:t>
      </w:r>
      <w:r w:rsidR="00A22D26" w:rsidRPr="000561EC">
        <w:t xml:space="preserve"> in Arial font type and bold italic style</w:t>
      </w:r>
      <w:r w:rsidR="00564E6A" w:rsidRPr="000561EC">
        <w:t>.</w:t>
      </w:r>
      <w:r w:rsidR="00956F4B">
        <w:t xml:space="preserve"> However, keywords</w:t>
      </w:r>
      <w:r w:rsidR="00956F4B" w:rsidRPr="0019443A">
        <w:t xml:space="preserve"> should be written in the 11-point Times New Roman font</w:t>
      </w:r>
      <w:r w:rsidR="00956F4B">
        <w:t>. It</w:t>
      </w:r>
      <w:r w:rsidRPr="000561EC">
        <w:t xml:space="preserve"> is important to avoid over-repetition of such phrases as this can result in a page being rejected by search engines. Ensure that your abstract reads well and is grammatically correct.</w:t>
      </w:r>
    </w:p>
    <w:bookmarkStart w:id="1" w:name="_GoBack"/>
    <w:bookmarkEnd w:id="1"/>
    <w:p w14:paraId="295FBFED" w14:textId="77777777" w:rsidR="000A1445" w:rsidRPr="0019443A" w:rsidRDefault="009E3897" w:rsidP="00822D86">
      <w:pPr>
        <w:pStyle w:val="body"/>
      </w:pPr>
      <w:r w:rsidRPr="0019443A">
        <w:rPr>
          <w:noProof/>
        </w:rPr>
        <mc:AlternateContent>
          <mc:Choice Requires="wps">
            <w:drawing>
              <wp:anchor distT="0" distB="0" distL="114300" distR="114300" simplePos="0" relativeHeight="251657728" behindDoc="0" locked="0" layoutInCell="1" allowOverlap="1" wp14:anchorId="22DD632B" wp14:editId="223231C1">
                <wp:simplePos x="0" y="0"/>
                <wp:positionH relativeFrom="column">
                  <wp:posOffset>0</wp:posOffset>
                </wp:positionH>
                <wp:positionV relativeFrom="paragraph">
                  <wp:posOffset>149860</wp:posOffset>
                </wp:positionV>
                <wp:extent cx="5208905" cy="0"/>
                <wp:effectExtent l="12700" t="6985" r="7620" b="1206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12700">
                          <a:solidFill>
                            <a:srgbClr val="99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63FA5B" id="Line 6"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410.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" strokecolor="#90f" strokeweight="1pt"/>
            </w:pict>
          </mc:Fallback>
        </mc:AlternateContent>
      </w:r>
    </w:p>
    <w:p w14:paraId="5952C0EF" w14:textId="77777777" w:rsidR="000A1445" w:rsidRPr="0019443A" w:rsidRDefault="000A1445" w:rsidP="00822D86">
      <w:pPr>
        <w:pStyle w:val="body"/>
      </w:pPr>
    </w:p>
    <w:p w14:paraId="56C088DC" w14:textId="77777777" w:rsidR="000A1445" w:rsidRPr="000561EC" w:rsidRDefault="000A1445" w:rsidP="00D16F2A">
      <w:pPr>
        <w:pStyle w:val="AbstractKeywordsText"/>
      </w:pPr>
      <w:r w:rsidRPr="00D16F2A">
        <w:rPr>
          <w:rStyle w:val="KeywordstitleChar"/>
        </w:rPr>
        <w:t>Keywords</w:t>
      </w:r>
      <w:r w:rsidRPr="00D16F2A">
        <w:rPr>
          <w:rStyle w:val="KeywordstitleChar"/>
          <w:rFonts w:hint="eastAsia"/>
        </w:rPr>
        <w:t>:</w:t>
      </w:r>
      <w:r w:rsidRPr="000561EC">
        <w:rPr>
          <w:rFonts w:hint="eastAsia"/>
        </w:rPr>
        <w:t xml:space="preserve"> </w:t>
      </w:r>
      <w:r w:rsidR="00BD5FDC" w:rsidRPr="000561EC">
        <w:t>Enter key words or phrases in alphabetical order, separated by commas.</w:t>
      </w:r>
    </w:p>
    <w:p w14:paraId="334F3950" w14:textId="4207F8FE" w:rsidR="000A1445" w:rsidRPr="00FE2414" w:rsidRDefault="000A1445" w:rsidP="00B33AC8">
      <w:pPr>
        <w:pStyle w:val="heading1"/>
      </w:pPr>
      <w:r w:rsidRPr="00FE2414">
        <w:br w:type="page"/>
      </w:r>
      <w:r w:rsidRPr="00FE2414">
        <w:lastRenderedPageBreak/>
        <w:t xml:space="preserve">1. </w:t>
      </w:r>
      <w:r w:rsidR="0043352C" w:rsidRPr="00FE2414">
        <w:t xml:space="preserve">Submitting Original Papers and Plagiarism </w:t>
      </w:r>
      <w:r w:rsidR="00C36E83" w:rsidRPr="00FE2414">
        <w:t>Policy</w:t>
      </w:r>
    </w:p>
    <w:p w14:paraId="63B68F7F" w14:textId="200480E3" w:rsidR="00C0639F" w:rsidRPr="0019443A" w:rsidRDefault="006C0C6E" w:rsidP="00FA698F">
      <w:pPr>
        <w:pStyle w:val="body"/>
      </w:pPr>
      <w:r w:rsidRPr="00FA698F">
        <w:rPr>
          <w:rStyle w:val="body20ptboldChar"/>
        </w:rPr>
        <w:t>A</w:t>
      </w:r>
      <w:r w:rsidRPr="0019443A">
        <w:t xml:space="preserve">ll </w:t>
      </w:r>
      <w:r w:rsidR="00F47837" w:rsidRPr="0019443A">
        <w:t>authors are required to submit original manuscripts that have not been submitted or published in other journals.</w:t>
      </w:r>
      <w:r w:rsidRPr="0019443A">
        <w:t xml:space="preserve"> </w:t>
      </w:r>
      <w:r w:rsidR="00F40C71" w:rsidRPr="0019443A">
        <w:t>If the same paper appears or has been published in an</w:t>
      </w:r>
      <w:r w:rsidR="008B4AF2" w:rsidRPr="0019443A">
        <w:t xml:space="preserve">y </w:t>
      </w:r>
      <w:r w:rsidR="00F40C71" w:rsidRPr="0019443A">
        <w:t>other publication, it will be automatically rejected.</w:t>
      </w:r>
      <w:r w:rsidR="008B4AF2" w:rsidRPr="0019443A">
        <w:t xml:space="preserve"> </w:t>
      </w:r>
      <w:r w:rsidR="0023236B" w:rsidRPr="0019443A">
        <w:t>Papers presented at other academic events such as conferences, workshops, seminars or symposiums can be reviewed and published by KSII TIIS. However, in this case, the submitted manuscript must contain at least 30% of new content that has never been published in other publications.</w:t>
      </w:r>
      <w:r w:rsidR="0023236B" w:rsidRPr="0019443A">
        <w:rPr>
          <w:rFonts w:hint="eastAsia"/>
        </w:rPr>
        <w:t xml:space="preserve"> </w:t>
      </w:r>
      <w:r w:rsidR="00C074C5" w:rsidRPr="0019443A">
        <w:t xml:space="preserve">This means that the submitted manuscript does not need to </w:t>
      </w:r>
      <w:r w:rsidR="00C0639F" w:rsidRPr="0019443A">
        <w:t>provide</w:t>
      </w:r>
      <w:r w:rsidR="00C074C5" w:rsidRPr="0019443A">
        <w:t xml:space="preserve"> new results compared to the previously p</w:t>
      </w:r>
      <w:r w:rsidR="00C0639F" w:rsidRPr="0019443A">
        <w:t>resented</w:t>
      </w:r>
      <w:r w:rsidR="00C074C5" w:rsidRPr="0019443A">
        <w:t xml:space="preserve"> manuscript, but more detailed and elaborate explanations and extensions must be made in core ideas, cases, explanations, figures, tables, etc.</w:t>
      </w:r>
    </w:p>
    <w:p w14:paraId="0156804B" w14:textId="4936E2EC" w:rsidR="00BD5FDC" w:rsidRPr="0019443A" w:rsidRDefault="00426924" w:rsidP="007447D6">
      <w:pPr>
        <w:pStyle w:val="body129"/>
      </w:pPr>
      <w:r w:rsidRPr="0019443A">
        <w:t>In the footnote at the bottom left of the first page, you must indicate the name and date of the conference where the paper was published.</w:t>
      </w:r>
      <w:r w:rsidR="00470B16" w:rsidRPr="0019443A">
        <w:rPr>
          <w:rFonts w:hint="eastAsia"/>
        </w:rPr>
        <w:t xml:space="preserve"> </w:t>
      </w:r>
      <w:r w:rsidR="0023236B" w:rsidRPr="0019443A">
        <w:t xml:space="preserve">The authors outline </w:t>
      </w:r>
      <w:r w:rsidR="00C0639F" w:rsidRPr="0019443A">
        <w:t xml:space="preserve">very </w:t>
      </w:r>
      <w:r w:rsidR="0023236B" w:rsidRPr="0019443A">
        <w:t>briefly how new submissions provide significant novel contributions over previously published papers.</w:t>
      </w:r>
      <w:r w:rsidR="006C0C6E" w:rsidRPr="0019443A">
        <w:t xml:space="preserve"> We strictly prohibit plagiarism </w:t>
      </w:r>
      <w:r w:rsidR="00470B16" w:rsidRPr="0019443A">
        <w:t>including</w:t>
      </w:r>
      <w:r w:rsidR="006C0C6E" w:rsidRPr="0019443A">
        <w:t xml:space="preserve"> </w:t>
      </w:r>
      <w:r w:rsidR="00EA15CF" w:rsidRPr="0019443A">
        <w:t>self-plagiarism</w:t>
      </w:r>
      <w:r w:rsidR="006C0C6E" w:rsidRPr="0019443A">
        <w:t xml:space="preserve">. </w:t>
      </w:r>
      <w:r w:rsidR="00C0639F" w:rsidRPr="0019443A">
        <w:t>Authors involved in plagiarism cases are subject to severe penalties.</w:t>
      </w:r>
    </w:p>
    <w:p w14:paraId="1E5AEB39" w14:textId="04B33360" w:rsidR="000A1445" w:rsidRPr="00FE2414" w:rsidRDefault="000A1445" w:rsidP="00FE2414">
      <w:pPr>
        <w:pStyle w:val="heading1"/>
      </w:pPr>
      <w:r w:rsidRPr="00FE2414">
        <w:t xml:space="preserve">2. </w:t>
      </w:r>
      <w:r w:rsidR="00BD5FDC" w:rsidRPr="00FE2414">
        <w:t>Guidelines for Manuscript Preparation</w:t>
      </w:r>
    </w:p>
    <w:p w14:paraId="4678C38F" w14:textId="6856CD8B" w:rsidR="00283752" w:rsidRPr="0019443A" w:rsidRDefault="00FE792A" w:rsidP="00822D86">
      <w:pPr>
        <w:pStyle w:val="body"/>
      </w:pPr>
      <w:r w:rsidRPr="0019443A">
        <w:t xml:space="preserve">Your manuscript </w:t>
      </w:r>
      <w:r w:rsidR="00C42CF7" w:rsidRPr="0019443A">
        <w:t xml:space="preserve">must be </w:t>
      </w:r>
      <w:r w:rsidR="005341CB" w:rsidRPr="0019443A">
        <w:t xml:space="preserve">at least 13 pages, including figures, tables, and figures, but no more </w:t>
      </w:r>
      <w:r w:rsidR="005341CB" w:rsidRPr="00822D86">
        <w:t>than</w:t>
      </w:r>
      <w:r w:rsidR="005341CB" w:rsidRPr="0019443A">
        <w:t xml:space="preserve"> 21 pages. </w:t>
      </w:r>
      <w:r w:rsidR="00262B1C" w:rsidRPr="0019443A">
        <w:t xml:space="preserve">The page size of the manuscript is 20.5cm (width) x 27.3cm (height), with one column page and single-line spacing. </w:t>
      </w:r>
      <w:r w:rsidR="00010CD3" w:rsidRPr="0019443A">
        <w:t xml:space="preserve">The </w:t>
      </w:r>
      <w:r w:rsidR="00714F72" w:rsidRPr="0019443A">
        <w:t xml:space="preserve">section title should be written </w:t>
      </w:r>
      <w:r w:rsidR="00262B1C" w:rsidRPr="0019443A">
        <w:t>in Arial font type, 12-point size, purple and bold. The text should be written in the 11-point Times New Roman font.</w:t>
      </w:r>
    </w:p>
    <w:p w14:paraId="1739B290" w14:textId="47470549" w:rsidR="005341CB" w:rsidRPr="00F42770" w:rsidRDefault="00283752" w:rsidP="007447D6">
      <w:pPr>
        <w:pStyle w:val="body129"/>
      </w:pPr>
      <w:r w:rsidRPr="0019443A">
        <w:t xml:space="preserve">All paragraphs except </w:t>
      </w:r>
      <w:r w:rsidRPr="00822D86">
        <w:t>the</w:t>
      </w:r>
      <w:r w:rsidRPr="0019443A">
        <w:t xml:space="preserve"> first one must be indented. All </w:t>
      </w:r>
      <w:r w:rsidRPr="00F42770">
        <w:t xml:space="preserve">references are numbered in the order they appear in the text. Reference numbers in the text are red </w:t>
      </w:r>
      <w:r w:rsidRPr="00F42770">
        <w:rPr>
          <w:rStyle w:val="bodyreferencenumChar"/>
        </w:rPr>
        <w:t>[1]</w:t>
      </w:r>
      <w:r w:rsidRPr="00F42770">
        <w:t>.</w:t>
      </w:r>
    </w:p>
    <w:p w14:paraId="60F557C4" w14:textId="76F8BDDC" w:rsidR="00564E6A" w:rsidRPr="0001088E" w:rsidRDefault="00564E6A" w:rsidP="00472322">
      <w:pPr>
        <w:pStyle w:val="heading2"/>
      </w:pPr>
      <w:r w:rsidRPr="0001088E">
        <w:t>2.1 Types of Graphics</w:t>
      </w:r>
    </w:p>
    <w:p w14:paraId="59960081" w14:textId="77777777" w:rsidR="005341CB" w:rsidRPr="0019443A" w:rsidRDefault="00564E6A" w:rsidP="00822D86">
      <w:pPr>
        <w:pStyle w:val="body"/>
      </w:pPr>
      <w:r w:rsidRPr="0019443A">
        <w:t xml:space="preserve">The </w:t>
      </w:r>
      <w:r w:rsidR="006A3057" w:rsidRPr="0019443A">
        <w:t>sub-</w:t>
      </w:r>
      <w:r w:rsidRPr="0019443A">
        <w:t>section title should be written in 1</w:t>
      </w:r>
      <w:r w:rsidR="006A3057" w:rsidRPr="0019443A">
        <w:t>1</w:t>
      </w:r>
      <w:r w:rsidRPr="0019443A">
        <w:t xml:space="preserve">-point size using Arial font style, </w:t>
      </w:r>
      <w:r w:rsidR="006A3057" w:rsidRPr="0019443A">
        <w:t>block</w:t>
      </w:r>
      <w:r w:rsidRPr="0019443A">
        <w:t xml:space="preserve"> color, and bold strokes.</w:t>
      </w:r>
      <w:r w:rsidR="00DF3DDC" w:rsidRPr="0019443A">
        <w:t xml:space="preserve"> </w:t>
      </w:r>
    </w:p>
    <w:p w14:paraId="6A9E46C1" w14:textId="185493AD" w:rsidR="005341CB" w:rsidRPr="005341CB" w:rsidRDefault="005341CB" w:rsidP="00472322">
      <w:pPr>
        <w:pStyle w:val="heading2"/>
      </w:pPr>
      <w:r w:rsidRPr="005341CB">
        <w:t>2.1</w:t>
      </w:r>
      <w:r w:rsidR="00636CC2">
        <w:t>.1</w:t>
      </w:r>
      <w:r w:rsidRPr="005341CB">
        <w:t xml:space="preserve"> </w:t>
      </w:r>
      <w:r w:rsidR="00636CC2">
        <w:t>Color</w:t>
      </w:r>
    </w:p>
    <w:p w14:paraId="6B42F35D" w14:textId="77777777" w:rsidR="00636CC2" w:rsidRPr="0019443A" w:rsidRDefault="00636CC2" w:rsidP="00822D86">
      <w:pPr>
        <w:pStyle w:val="body"/>
      </w:pPr>
      <w:r w:rsidRPr="0019443A">
        <w:t>Authors are strongly encouraged to use colors in figures, tables, and photos to enhance legibility and clearness</w:t>
      </w:r>
    </w:p>
    <w:p w14:paraId="027F2EC0" w14:textId="0F228954" w:rsidR="00636CC2" w:rsidRPr="00472322" w:rsidRDefault="00636CC2" w:rsidP="00472322">
      <w:pPr>
        <w:pStyle w:val="heading2"/>
      </w:pPr>
      <w:r w:rsidRPr="00472322">
        <w:t>2.1.2 Figure</w:t>
      </w:r>
    </w:p>
    <w:p w14:paraId="04D94614" w14:textId="40E39427" w:rsidR="00F978BB" w:rsidRPr="00A571E2" w:rsidRDefault="00402B99" w:rsidP="00332AF0">
      <w:pPr>
        <w:pStyle w:val="body"/>
        <w:rPr>
          <w:b/>
          <w:bCs/>
        </w:rPr>
      </w:pPr>
      <w:r w:rsidRPr="00332AF0">
        <w:t xml:space="preserve">The </w:t>
      </w:r>
      <w:r w:rsidRPr="00332AF0">
        <w:rPr>
          <w:rFonts w:hint="eastAsia"/>
        </w:rPr>
        <w:t>fi</w:t>
      </w:r>
      <w:r w:rsidRPr="00332AF0">
        <w:t xml:space="preserve">gure and figure title should be centered on the page. </w:t>
      </w:r>
      <w:r w:rsidR="00F978BB" w:rsidRPr="00332AF0">
        <w:t xml:space="preserve">The title of the figure is at the bottom of the picture. The title uses the 10-point Times New Roman font. All figures are numbered in the order they appear in the text. As you can see in </w:t>
      </w:r>
      <w:bookmarkStart w:id="2" w:name="_Hlk50912764"/>
      <w:r w:rsidR="00472322" w:rsidRPr="00332AF0">
        <w:rPr>
          <w:rStyle w:val="bodyboldblueChar"/>
        </w:rPr>
        <w:t>Fig</w:t>
      </w:r>
      <w:r w:rsidR="00472322" w:rsidRPr="00332AF0">
        <w:rPr>
          <w:rStyle w:val="bodyboldblueChar"/>
          <w:rFonts w:hint="eastAsia"/>
        </w:rPr>
        <w:t>.</w:t>
      </w:r>
      <w:r w:rsidR="00F978BB" w:rsidRPr="00332AF0">
        <w:rPr>
          <w:rStyle w:val="bodyboldblueChar"/>
        </w:rPr>
        <w:t xml:space="preserve"> 1</w:t>
      </w:r>
      <w:bookmarkEnd w:id="2"/>
      <w:r w:rsidR="00F978BB" w:rsidRPr="00332AF0">
        <w:t>, the figure should be bold blue in both the body and the title.</w:t>
      </w:r>
      <w:r w:rsidR="00F978BB" w:rsidRPr="00A571E2">
        <w:t xml:space="preserve"> </w:t>
      </w:r>
    </w:p>
    <w:p w14:paraId="38018F74" w14:textId="7208A0F3" w:rsidR="00F978BB" w:rsidRPr="0019443A" w:rsidRDefault="00F978BB" w:rsidP="00822D86">
      <w:pPr>
        <w:pStyle w:val="body"/>
      </w:pPr>
    </w:p>
    <w:p w14:paraId="5C6E419E" w14:textId="6750473A" w:rsidR="00F978BB" w:rsidRPr="0019443A" w:rsidRDefault="00F978BB" w:rsidP="00795843">
      <w:pPr>
        <w:pStyle w:val="bodycenter"/>
      </w:pPr>
      <w:r w:rsidRPr="0019443A">
        <w:rPr>
          <w:noProof/>
        </w:rPr>
        <w:lastRenderedPageBreak/>
        <w:drawing>
          <wp:inline distT="0" distB="0" distL="0" distR="0" wp14:anchorId="7B0DF9A4" wp14:editId="56052353">
            <wp:extent cx="3152775" cy="2390775"/>
            <wp:effectExtent l="0" t="0" r="9525" b="9525"/>
            <wp:docPr id="3"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369F4839" w14:textId="68A33DEE" w:rsidR="00F978BB" w:rsidRPr="004320BB" w:rsidRDefault="00F978BB" w:rsidP="00332AF0">
      <w:pPr>
        <w:pStyle w:val="fig"/>
      </w:pPr>
      <w:r w:rsidRPr="00332AF0">
        <w:rPr>
          <w:rStyle w:val="figtabletextboldblueChar"/>
        </w:rPr>
        <w:t>Fig. 1.</w:t>
      </w:r>
      <w:r w:rsidRPr="004320BB">
        <w:t xml:space="preserve"> </w:t>
      </w:r>
      <w:r w:rsidRPr="00332AF0">
        <w:t>Note that</w:t>
      </w:r>
      <w:r w:rsidR="00977134" w:rsidRPr="00332AF0">
        <w:t xml:space="preserve"> figure is </w:t>
      </w:r>
      <w:r w:rsidRPr="00332AF0">
        <w:t>abbreviated</w:t>
      </w:r>
      <w:r w:rsidR="00977134" w:rsidRPr="00332AF0">
        <w:t xml:space="preserve"> as “</w:t>
      </w:r>
      <w:r w:rsidR="00A571E2" w:rsidRPr="00332AF0">
        <w:rPr>
          <w:rStyle w:val="figtabletextboldblueChar"/>
        </w:rPr>
        <w:t>Fig</w:t>
      </w:r>
      <w:r w:rsidR="00A571E2" w:rsidRPr="00332AF0">
        <w:rPr>
          <w:rStyle w:val="figtabletextboldblueChar"/>
          <w:rFonts w:hint="eastAsia"/>
        </w:rPr>
        <w:t>.</w:t>
      </w:r>
      <w:r w:rsidR="00A571E2" w:rsidRPr="00332AF0">
        <w:rPr>
          <w:rStyle w:val="figtabletextboldblueChar"/>
        </w:rPr>
        <w:t xml:space="preserve"> 1</w:t>
      </w:r>
      <w:r w:rsidR="00977134" w:rsidRPr="00332AF0">
        <w:t>”</w:t>
      </w:r>
      <w:r w:rsidRPr="00332AF0">
        <w:t xml:space="preserve">. There is a period after the figure number, followed by two spaces. </w:t>
      </w:r>
      <w:r w:rsidR="00977134" w:rsidRPr="00332AF0">
        <w:t xml:space="preserve">The </w:t>
      </w:r>
      <w:r w:rsidR="00977134" w:rsidRPr="00332AF0">
        <w:rPr>
          <w:rFonts w:hint="eastAsia"/>
        </w:rPr>
        <w:t>fi</w:t>
      </w:r>
      <w:r w:rsidR="00977134" w:rsidRPr="00332AF0">
        <w:t>gure and figure title should be centered on the page.</w:t>
      </w:r>
    </w:p>
    <w:p w14:paraId="1E622936" w14:textId="1BA3773D" w:rsidR="00F978BB" w:rsidRPr="00472322" w:rsidRDefault="00F978BB" w:rsidP="00472322">
      <w:pPr>
        <w:pStyle w:val="heading2"/>
      </w:pPr>
      <w:r w:rsidRPr="00472322">
        <w:t>2.1.3 Table</w:t>
      </w:r>
    </w:p>
    <w:p w14:paraId="643127E2" w14:textId="5246EBAA" w:rsidR="00636CC2" w:rsidRPr="0019443A" w:rsidRDefault="00402B99" w:rsidP="00A571E2">
      <w:pPr>
        <w:pStyle w:val="body"/>
      </w:pPr>
      <w:r w:rsidRPr="00332AF0">
        <w:t xml:space="preserve">The table and table title should be centered on the page. </w:t>
      </w:r>
      <w:r w:rsidR="00F978BB" w:rsidRPr="00332AF0">
        <w:t xml:space="preserve">The table title is placed at the top of the table. The title uses the 10-point Times New Roman font. All tables are numbered in the order they appear in the body. As you can see in </w:t>
      </w:r>
      <w:r w:rsidR="00A571E2" w:rsidRPr="00332AF0">
        <w:rPr>
          <w:rStyle w:val="bodyboldblueChar"/>
        </w:rPr>
        <w:t>Table 1</w:t>
      </w:r>
      <w:r w:rsidR="00F978BB" w:rsidRPr="00332AF0">
        <w:t>, the table should be bold blue in both the body and the title.</w:t>
      </w:r>
    </w:p>
    <w:p w14:paraId="550D378C" w14:textId="66744FCB" w:rsidR="005341CB" w:rsidRPr="0019443A" w:rsidRDefault="005341CB" w:rsidP="00822D86">
      <w:pPr>
        <w:pStyle w:val="body"/>
      </w:pPr>
    </w:p>
    <w:p w14:paraId="36FCEADA" w14:textId="1A02AF13" w:rsidR="0048417A" w:rsidRDefault="0048417A" w:rsidP="00332AF0">
      <w:pPr>
        <w:pStyle w:val="fig"/>
      </w:pPr>
      <w:bookmarkStart w:id="3" w:name="_Hlk50912558"/>
      <w:r w:rsidRPr="00332AF0">
        <w:rPr>
          <w:rStyle w:val="figtabletextboldblueChar"/>
        </w:rPr>
        <w:t>Table 1</w:t>
      </w:r>
      <w:bookmarkEnd w:id="3"/>
      <w:r w:rsidR="00332AF0" w:rsidRPr="00332AF0">
        <w:rPr>
          <w:rStyle w:val="figtabletextboldblueChar"/>
        </w:rPr>
        <w:t>.</w:t>
      </w:r>
      <w:r w:rsidR="00332AF0">
        <w:t xml:space="preserve"> </w:t>
      </w:r>
      <w:r w:rsidRPr="00A571E2">
        <w:t>Applications in each class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26"/>
        <w:gridCol w:w="5033"/>
        <w:gridCol w:w="1444"/>
      </w:tblGrid>
      <w:tr w:rsidR="0048417A" w14:paraId="4B3DBCAD" w14:textId="77777777" w:rsidTr="00621E76">
        <w:tc>
          <w:tcPr>
            <w:tcW w:w="1626" w:type="dxa"/>
            <w:tcBorders>
              <w:top w:val="single" w:sz="4" w:space="0" w:color="auto"/>
              <w:left w:val="single" w:sz="4" w:space="0" w:color="auto"/>
              <w:bottom w:val="double" w:sz="4" w:space="0" w:color="auto"/>
              <w:right w:val="single" w:sz="4" w:space="0" w:color="auto"/>
            </w:tcBorders>
            <w:hideMark/>
          </w:tcPr>
          <w:p w14:paraId="1FCA8F21" w14:textId="77777777" w:rsidR="0048417A" w:rsidRPr="004C7D73" w:rsidRDefault="0048417A" w:rsidP="004320BB">
            <w:pPr>
              <w:pStyle w:val="tabletitle"/>
            </w:pPr>
            <w:r w:rsidRPr="004C7D73">
              <w:t>Class</w:t>
            </w:r>
          </w:p>
        </w:tc>
        <w:tc>
          <w:tcPr>
            <w:tcW w:w="5033" w:type="dxa"/>
            <w:tcBorders>
              <w:top w:val="single" w:sz="4" w:space="0" w:color="auto"/>
              <w:left w:val="single" w:sz="4" w:space="0" w:color="auto"/>
              <w:bottom w:val="double" w:sz="4" w:space="0" w:color="auto"/>
              <w:right w:val="single" w:sz="4" w:space="0" w:color="auto"/>
            </w:tcBorders>
            <w:hideMark/>
          </w:tcPr>
          <w:p w14:paraId="38E1A7FA" w14:textId="77777777" w:rsidR="0048417A" w:rsidRPr="004C7D73" w:rsidRDefault="0048417A" w:rsidP="004320BB">
            <w:pPr>
              <w:pStyle w:val="tabletitle"/>
            </w:pPr>
            <w:r w:rsidRPr="004C7D73">
              <w:t>Applications</w:t>
            </w:r>
          </w:p>
        </w:tc>
        <w:tc>
          <w:tcPr>
            <w:tcW w:w="1444" w:type="dxa"/>
            <w:tcBorders>
              <w:top w:val="single" w:sz="4" w:space="0" w:color="auto"/>
              <w:left w:val="single" w:sz="4" w:space="0" w:color="auto"/>
              <w:bottom w:val="double" w:sz="4" w:space="0" w:color="auto"/>
              <w:right w:val="single" w:sz="4" w:space="0" w:color="auto"/>
            </w:tcBorders>
            <w:hideMark/>
          </w:tcPr>
          <w:p w14:paraId="43F5E422" w14:textId="77777777" w:rsidR="0048417A" w:rsidRPr="004C7D73" w:rsidRDefault="0048417A" w:rsidP="004320BB">
            <w:pPr>
              <w:pStyle w:val="tabletitle"/>
            </w:pPr>
            <w:r w:rsidRPr="004C7D73">
              <w:t>Total number</w:t>
            </w:r>
          </w:p>
        </w:tc>
      </w:tr>
      <w:tr w:rsidR="0048417A" w14:paraId="1555FBD8" w14:textId="77777777" w:rsidTr="00621E76">
        <w:tc>
          <w:tcPr>
            <w:tcW w:w="1626" w:type="dxa"/>
            <w:tcBorders>
              <w:top w:val="double" w:sz="4" w:space="0" w:color="auto"/>
              <w:left w:val="single" w:sz="4" w:space="0" w:color="auto"/>
              <w:bottom w:val="single" w:sz="4" w:space="0" w:color="auto"/>
              <w:right w:val="single" w:sz="4" w:space="0" w:color="auto"/>
            </w:tcBorders>
            <w:vAlign w:val="center"/>
            <w:hideMark/>
          </w:tcPr>
          <w:p w14:paraId="1A7C07E6" w14:textId="77777777" w:rsidR="0048417A" w:rsidRPr="004320BB" w:rsidRDefault="0048417A" w:rsidP="004320BB">
            <w:pPr>
              <w:pStyle w:val="fig"/>
            </w:pPr>
            <w:r w:rsidRPr="004320BB">
              <w:t>Transactional</w:t>
            </w:r>
          </w:p>
        </w:tc>
        <w:tc>
          <w:tcPr>
            <w:tcW w:w="5033" w:type="dxa"/>
            <w:tcBorders>
              <w:top w:val="double" w:sz="4" w:space="0" w:color="auto"/>
              <w:left w:val="single" w:sz="4" w:space="0" w:color="auto"/>
              <w:bottom w:val="single" w:sz="4" w:space="0" w:color="auto"/>
              <w:right w:val="single" w:sz="4" w:space="0" w:color="auto"/>
            </w:tcBorders>
            <w:hideMark/>
          </w:tcPr>
          <w:p w14:paraId="2347CE3C" w14:textId="77777777" w:rsidR="0048417A" w:rsidRPr="004320BB" w:rsidRDefault="0048417A" w:rsidP="004320BB">
            <w:pPr>
              <w:pStyle w:val="fig"/>
            </w:pPr>
            <w:r w:rsidRPr="004320BB">
              <w:t>53/TCP, 13/TCP, 111/TCP</w:t>
            </w:r>
            <w:proofErr w:type="gramStart"/>
            <w:r w:rsidRPr="004320BB">
              <w:t>,…</w:t>
            </w:r>
            <w:proofErr w:type="gramEnd"/>
          </w:p>
        </w:tc>
        <w:tc>
          <w:tcPr>
            <w:tcW w:w="1444" w:type="dxa"/>
            <w:tcBorders>
              <w:top w:val="double" w:sz="4" w:space="0" w:color="auto"/>
              <w:left w:val="single" w:sz="4" w:space="0" w:color="auto"/>
              <w:bottom w:val="single" w:sz="4" w:space="0" w:color="auto"/>
              <w:right w:val="single" w:sz="4" w:space="0" w:color="auto"/>
            </w:tcBorders>
            <w:vAlign w:val="center"/>
            <w:hideMark/>
          </w:tcPr>
          <w:p w14:paraId="14BF98CF" w14:textId="77777777" w:rsidR="0048417A" w:rsidRPr="004320BB" w:rsidRDefault="0048417A" w:rsidP="004320BB">
            <w:pPr>
              <w:pStyle w:val="fig"/>
            </w:pPr>
            <w:r w:rsidRPr="004320BB">
              <w:t>112</w:t>
            </w:r>
          </w:p>
        </w:tc>
      </w:tr>
      <w:tr w:rsidR="0048417A" w14:paraId="1F10C0EB" w14:textId="77777777" w:rsidTr="00621E76">
        <w:tc>
          <w:tcPr>
            <w:tcW w:w="1626" w:type="dxa"/>
            <w:tcBorders>
              <w:top w:val="single" w:sz="4" w:space="0" w:color="auto"/>
              <w:left w:val="single" w:sz="4" w:space="0" w:color="auto"/>
              <w:bottom w:val="single" w:sz="4" w:space="0" w:color="auto"/>
              <w:right w:val="single" w:sz="4" w:space="0" w:color="auto"/>
            </w:tcBorders>
            <w:vAlign w:val="center"/>
            <w:hideMark/>
          </w:tcPr>
          <w:p w14:paraId="1EAB3B41" w14:textId="77777777" w:rsidR="0048417A" w:rsidRPr="004320BB" w:rsidRDefault="0048417A" w:rsidP="004320BB">
            <w:pPr>
              <w:pStyle w:val="fig"/>
            </w:pPr>
            <w:r w:rsidRPr="004320BB">
              <w:t>Interactive</w:t>
            </w:r>
          </w:p>
        </w:tc>
        <w:tc>
          <w:tcPr>
            <w:tcW w:w="5033" w:type="dxa"/>
            <w:tcBorders>
              <w:top w:val="single" w:sz="4" w:space="0" w:color="auto"/>
              <w:left w:val="single" w:sz="4" w:space="0" w:color="auto"/>
              <w:bottom w:val="single" w:sz="4" w:space="0" w:color="auto"/>
              <w:right w:val="single" w:sz="4" w:space="0" w:color="auto"/>
            </w:tcBorders>
            <w:hideMark/>
          </w:tcPr>
          <w:p w14:paraId="2A0CDF6B" w14:textId="77777777" w:rsidR="0048417A" w:rsidRPr="004320BB" w:rsidRDefault="0048417A" w:rsidP="004320BB">
            <w:pPr>
              <w:pStyle w:val="fig"/>
            </w:pPr>
            <w:r w:rsidRPr="004320BB">
              <w:t>23/TCP, 21/TCP, 43/TCP, 513/TCP, 514/TCP, 540/TCP, 251/TCP, 1017/TCP, 1019/TCP, 1020/TCP, 1022/TCP</w:t>
            </w:r>
            <w:proofErr w:type="gramStart"/>
            <w:r w:rsidRPr="004320BB">
              <w:t>,…</w:t>
            </w:r>
            <w:proofErr w:type="gramEnd"/>
          </w:p>
        </w:tc>
        <w:tc>
          <w:tcPr>
            <w:tcW w:w="1444" w:type="dxa"/>
            <w:tcBorders>
              <w:top w:val="single" w:sz="4" w:space="0" w:color="auto"/>
              <w:left w:val="single" w:sz="4" w:space="0" w:color="auto"/>
              <w:bottom w:val="single" w:sz="4" w:space="0" w:color="auto"/>
              <w:right w:val="single" w:sz="4" w:space="0" w:color="auto"/>
            </w:tcBorders>
            <w:vAlign w:val="center"/>
            <w:hideMark/>
          </w:tcPr>
          <w:p w14:paraId="4AE3C531" w14:textId="77777777" w:rsidR="0048417A" w:rsidRPr="004320BB" w:rsidRDefault="0048417A" w:rsidP="004320BB">
            <w:pPr>
              <w:pStyle w:val="fig"/>
            </w:pPr>
            <w:r w:rsidRPr="004320BB">
              <w:t>77</w:t>
            </w:r>
          </w:p>
        </w:tc>
      </w:tr>
      <w:tr w:rsidR="0048417A" w14:paraId="295FD91A" w14:textId="77777777" w:rsidTr="00621E76">
        <w:tc>
          <w:tcPr>
            <w:tcW w:w="1626" w:type="dxa"/>
            <w:tcBorders>
              <w:top w:val="single" w:sz="4" w:space="0" w:color="auto"/>
              <w:left w:val="single" w:sz="4" w:space="0" w:color="auto"/>
              <w:bottom w:val="single" w:sz="4" w:space="0" w:color="auto"/>
              <w:right w:val="single" w:sz="4" w:space="0" w:color="auto"/>
            </w:tcBorders>
            <w:vAlign w:val="center"/>
            <w:hideMark/>
          </w:tcPr>
          <w:p w14:paraId="60C5C239" w14:textId="77777777" w:rsidR="0048417A" w:rsidRPr="004320BB" w:rsidRDefault="0048417A" w:rsidP="004320BB">
            <w:pPr>
              <w:pStyle w:val="fig"/>
            </w:pPr>
            <w:r w:rsidRPr="004320BB">
              <w:t>Bulk data</w:t>
            </w:r>
          </w:p>
        </w:tc>
        <w:tc>
          <w:tcPr>
            <w:tcW w:w="5033" w:type="dxa"/>
            <w:tcBorders>
              <w:top w:val="single" w:sz="4" w:space="0" w:color="auto"/>
              <w:left w:val="single" w:sz="4" w:space="0" w:color="auto"/>
              <w:bottom w:val="single" w:sz="4" w:space="0" w:color="auto"/>
              <w:right w:val="single" w:sz="4" w:space="0" w:color="auto"/>
            </w:tcBorders>
            <w:hideMark/>
          </w:tcPr>
          <w:p w14:paraId="1DB8F028" w14:textId="00641F0A" w:rsidR="0048417A" w:rsidRPr="004320BB" w:rsidRDefault="0048417A" w:rsidP="004320BB">
            <w:pPr>
              <w:pStyle w:val="fig"/>
            </w:pPr>
            <w:r w:rsidRPr="004320BB">
              <w:t>80/TCP, 20/TCP, 25/TCP, 70/TCP, 79/TCP, 81/TCP, 82/TCP, 83/TCP, 84/</w:t>
            </w:r>
            <w:r w:rsidR="00977134" w:rsidRPr="004320BB">
              <w:t>TCP, 119/TCP, 210/TCP, 8080/TCP</w:t>
            </w:r>
          </w:p>
        </w:tc>
        <w:tc>
          <w:tcPr>
            <w:tcW w:w="1444" w:type="dxa"/>
            <w:tcBorders>
              <w:top w:val="single" w:sz="4" w:space="0" w:color="auto"/>
              <w:left w:val="single" w:sz="4" w:space="0" w:color="auto"/>
              <w:bottom w:val="single" w:sz="4" w:space="0" w:color="auto"/>
              <w:right w:val="single" w:sz="4" w:space="0" w:color="auto"/>
            </w:tcBorders>
            <w:vAlign w:val="center"/>
            <w:hideMark/>
          </w:tcPr>
          <w:p w14:paraId="5AE1F423" w14:textId="77777777" w:rsidR="0048417A" w:rsidRPr="004320BB" w:rsidRDefault="0048417A" w:rsidP="004320BB">
            <w:pPr>
              <w:pStyle w:val="fig"/>
            </w:pPr>
            <w:r w:rsidRPr="004320BB">
              <w:t>1,351</w:t>
            </w:r>
          </w:p>
        </w:tc>
      </w:tr>
    </w:tbl>
    <w:p w14:paraId="17261BBB" w14:textId="6A9135A0" w:rsidR="0048417A" w:rsidRPr="0019443A" w:rsidRDefault="0048417A" w:rsidP="00822D86">
      <w:pPr>
        <w:pStyle w:val="body"/>
      </w:pPr>
    </w:p>
    <w:p w14:paraId="6DE8919E" w14:textId="2FF90EF9" w:rsidR="00DE6916" w:rsidRPr="00810E60" w:rsidRDefault="009A7EA2" w:rsidP="00472322">
      <w:pPr>
        <w:pStyle w:val="heading2"/>
      </w:pPr>
      <w:r>
        <w:t>2</w:t>
      </w:r>
      <w:r w:rsidR="00DE6916" w:rsidRPr="00810E60">
        <w:t>.1</w:t>
      </w:r>
      <w:r w:rsidR="00DE6916">
        <w:t xml:space="preserve">.4 </w:t>
      </w:r>
      <w:r w:rsidR="009A395F" w:rsidRPr="009A395F">
        <w:t xml:space="preserve">Author </w:t>
      </w:r>
      <w:r w:rsidR="00653FE6">
        <w:t>bio</w:t>
      </w:r>
      <w:r w:rsidR="009A395F">
        <w:t xml:space="preserve"> and </w:t>
      </w:r>
      <w:r w:rsidR="00DE6916">
        <w:t>Photo</w:t>
      </w:r>
      <w:r w:rsidR="009A395F">
        <w:t xml:space="preserve"> </w:t>
      </w:r>
    </w:p>
    <w:p w14:paraId="0E275A01" w14:textId="1C570A2F" w:rsidR="00DE6916" w:rsidRPr="0019443A" w:rsidRDefault="00653FE6" w:rsidP="00822D86">
      <w:pPr>
        <w:pStyle w:val="body"/>
      </w:pPr>
      <w:r w:rsidRPr="0019443A">
        <w:t>The author profile should be presented at the end of the submitted manuscript. When the paper is accepted, a photo of the author with the face and shoulders in JPG or GIF format is requested later.</w:t>
      </w:r>
    </w:p>
    <w:p w14:paraId="62A80BC6" w14:textId="77777777" w:rsidR="000A1445" w:rsidRPr="00FE2414" w:rsidRDefault="000A1445" w:rsidP="00FE2414">
      <w:pPr>
        <w:pStyle w:val="heading1"/>
      </w:pPr>
      <w:r w:rsidRPr="00FE2414">
        <w:t xml:space="preserve">3. </w:t>
      </w:r>
      <w:r w:rsidR="00C30440" w:rsidRPr="00FE2414">
        <w:t>Math</w:t>
      </w:r>
    </w:p>
    <w:p w14:paraId="63D8958D" w14:textId="49EC85C4" w:rsidR="00C30440" w:rsidRPr="0019443A" w:rsidRDefault="00C30440" w:rsidP="00822D86">
      <w:pPr>
        <w:pStyle w:val="body"/>
      </w:pPr>
      <w:r w:rsidRPr="0019443A">
        <w:t xml:space="preserve">If you are using Word, use either the Microsoft Equation Editor or the </w:t>
      </w:r>
      <w:proofErr w:type="spellStart"/>
      <w:r w:rsidRPr="0019443A">
        <w:t>MathType</w:t>
      </w:r>
      <w:proofErr w:type="spellEnd"/>
      <w:r w:rsidRPr="0019443A">
        <w:t xml:space="preserve"> add-on (http://www.mathtype.com) for equations in your </w:t>
      </w:r>
      <w:r w:rsidR="00BF5E38" w:rsidRPr="0019443A">
        <w:t>manuscript</w:t>
      </w:r>
      <w:r w:rsidRPr="0019443A">
        <w:t xml:space="preserve">. “Float over text” should not be selected. </w:t>
      </w:r>
    </w:p>
    <w:p w14:paraId="06EE2E46" w14:textId="77777777" w:rsidR="000A1445" w:rsidRPr="00810E60" w:rsidRDefault="000A1445" w:rsidP="00472322">
      <w:pPr>
        <w:pStyle w:val="heading2"/>
      </w:pPr>
      <w:r w:rsidRPr="00810E60">
        <w:t xml:space="preserve">3.1 </w:t>
      </w:r>
      <w:r w:rsidR="00090633">
        <w:t>Equations</w:t>
      </w:r>
    </w:p>
    <w:p w14:paraId="7A71E40E" w14:textId="6B360C5E" w:rsidR="007C1DD2" w:rsidRPr="0019443A" w:rsidRDefault="00E071FF" w:rsidP="00822D86">
      <w:pPr>
        <w:pStyle w:val="body"/>
      </w:pPr>
      <w:r w:rsidRPr="0019443A">
        <w:t xml:space="preserve">As shown in (1), numbers should be vertically centered with regards to the equation and aligned to the right of the page. Additionally, equation numbers in parentheses should be numbered consecutively. </w:t>
      </w:r>
      <w:r w:rsidR="001B512F" w:rsidRPr="0019443A">
        <w:t>To create</w:t>
      </w:r>
      <w:r w:rsidR="007B255D" w:rsidRPr="0019443A">
        <w:t xml:space="preserve"> an equation us</w:t>
      </w:r>
      <w:r w:rsidR="001B512F" w:rsidRPr="0019443A">
        <w:t>e</w:t>
      </w:r>
      <w:r w:rsidR="007B255D" w:rsidRPr="0019443A">
        <w:t xml:space="preserve"> th</w:t>
      </w:r>
      <w:r w:rsidRPr="0019443A">
        <w:t>e equation function in Word.</w:t>
      </w:r>
    </w:p>
    <w:p w14:paraId="661E0466" w14:textId="3B7F8F61" w:rsidR="00920F29" w:rsidRDefault="00920F29" w:rsidP="00822D86">
      <w:pPr>
        <w:pStyle w:val="body"/>
      </w:pPr>
      <w:r w:rsidRPr="0019443A">
        <w:rPr>
          <w:noProof/>
        </w:rPr>
        <w:lastRenderedPageBreak/>
        <w:drawing>
          <wp:anchor distT="0" distB="0" distL="114300" distR="114300" simplePos="0" relativeHeight="251658752" behindDoc="0" locked="0" layoutInCell="1" allowOverlap="1" wp14:anchorId="1B5B35AE" wp14:editId="0FF06421">
            <wp:simplePos x="0" y="0"/>
            <wp:positionH relativeFrom="column">
              <wp:posOffset>1539875</wp:posOffset>
            </wp:positionH>
            <wp:positionV relativeFrom="paragraph">
              <wp:posOffset>104140</wp:posOffset>
            </wp:positionV>
            <wp:extent cx="2240915" cy="565785"/>
            <wp:effectExtent l="0" t="0" r="6985" b="5715"/>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0915" cy="565785"/>
                    </a:xfrm>
                    <a:prstGeom prst="rect">
                      <a:avLst/>
                    </a:prstGeom>
                    <a:noFill/>
                    <a:ln>
                      <a:noFill/>
                    </a:ln>
                  </pic:spPr>
                </pic:pic>
              </a:graphicData>
            </a:graphic>
          </wp:anchor>
        </w:drawing>
      </w:r>
    </w:p>
    <w:p w14:paraId="27AC4751" w14:textId="77777777" w:rsidR="00F42770" w:rsidRPr="00822D86" w:rsidRDefault="00F42770" w:rsidP="00822D86">
      <w:pPr>
        <w:pStyle w:val="body"/>
      </w:pPr>
    </w:p>
    <w:p w14:paraId="7E46E8DD" w14:textId="42764614" w:rsidR="000A1445" w:rsidRPr="00822D86" w:rsidRDefault="00EA15CF" w:rsidP="00795843">
      <w:pPr>
        <w:pStyle w:val="bodyright"/>
      </w:pPr>
      <w:r w:rsidRPr="00822D86">
        <w:t xml:space="preserve"> </w:t>
      </w:r>
      <w:r w:rsidRPr="00822D86">
        <w:tab/>
      </w:r>
      <w:r w:rsidRPr="00822D86">
        <w:tab/>
      </w:r>
      <w:r w:rsidRPr="00822D86">
        <w:tab/>
      </w:r>
      <w:r w:rsidR="000A1445" w:rsidRPr="00822D86">
        <w:t>(1)</w:t>
      </w:r>
    </w:p>
    <w:p w14:paraId="4E6B3978" w14:textId="77777777" w:rsidR="00920F29" w:rsidRPr="00822D86" w:rsidRDefault="00920F29" w:rsidP="00822D86">
      <w:pPr>
        <w:pStyle w:val="body"/>
      </w:pPr>
    </w:p>
    <w:p w14:paraId="6177D279" w14:textId="7EF3693A" w:rsidR="00920F29" w:rsidRPr="00822D86" w:rsidRDefault="00920F29" w:rsidP="00822D86">
      <w:pPr>
        <w:pStyle w:val="body"/>
      </w:pPr>
    </w:p>
    <w:p w14:paraId="6AB01680" w14:textId="28CB9BA4" w:rsidR="00E73C29" w:rsidRPr="0019443A" w:rsidRDefault="007B255D" w:rsidP="00822D86">
      <w:pPr>
        <w:pStyle w:val="body"/>
      </w:pPr>
      <w:r w:rsidRPr="0019443A">
        <w:t>Make sure the symbol of the equation is defined before or immediately after it appears.</w:t>
      </w:r>
      <w:r w:rsidR="00D73986" w:rsidRPr="0019443A">
        <w:t xml:space="preserve"> When you need to refer to an equation, use "(1)" rather than "Eq. (1)" or "equation (1)". However, at the beginning of a sentence, use "Equation (1) is ....</w:t>
      </w:r>
      <w:proofErr w:type="gramStart"/>
      <w:r w:rsidR="00D73986" w:rsidRPr="0019443A">
        <w:t>".</w:t>
      </w:r>
      <w:proofErr w:type="gramEnd"/>
    </w:p>
    <w:p w14:paraId="005C11F5" w14:textId="77777777" w:rsidR="0097118D" w:rsidRPr="00FE2414" w:rsidRDefault="0097118D" w:rsidP="00FE2414">
      <w:pPr>
        <w:pStyle w:val="heading1"/>
      </w:pPr>
      <w:r w:rsidRPr="00FE2414">
        <w:t xml:space="preserve">4. </w:t>
      </w:r>
      <w:r w:rsidR="006B6191" w:rsidRPr="00FE2414">
        <w:t>Units</w:t>
      </w:r>
    </w:p>
    <w:p w14:paraId="1B820CD0" w14:textId="2A010C00" w:rsidR="00472322" w:rsidRPr="0019443A" w:rsidRDefault="00472322" w:rsidP="00822D86">
      <w:pPr>
        <w:pStyle w:val="body"/>
      </w:pPr>
      <w:r w:rsidRPr="0019443A">
        <w:t>The SI base unit is highly recommended. More information can be found at http://itiis.org/author-guide.</w:t>
      </w:r>
    </w:p>
    <w:p w14:paraId="2A52A316" w14:textId="365FECD4" w:rsidR="000A1445" w:rsidRPr="00FE2414" w:rsidRDefault="000466C6" w:rsidP="00FE2414">
      <w:pPr>
        <w:pStyle w:val="heading1"/>
      </w:pPr>
      <w:r w:rsidRPr="00FE2414">
        <w:t>5</w:t>
      </w:r>
      <w:r w:rsidR="000A1445" w:rsidRPr="00FE2414">
        <w:t>. Conclu</w:t>
      </w:r>
      <w:r w:rsidR="00926D3C" w:rsidRPr="00FE2414">
        <w:t>sion</w:t>
      </w:r>
    </w:p>
    <w:p w14:paraId="3F475052" w14:textId="30303677" w:rsidR="000A1445" w:rsidRPr="0019443A" w:rsidRDefault="00801BF1" w:rsidP="00822D86">
      <w:pPr>
        <w:pStyle w:val="body"/>
      </w:pPr>
      <w:r w:rsidRPr="0019443A">
        <w:t>In the conclusion, you can reiterate the main points of the paper, but do not duplicate the abstract as a conclusion.</w:t>
      </w:r>
      <w:r w:rsidR="00B10D7F" w:rsidRPr="0019443A">
        <w:t xml:space="preserve"> </w:t>
      </w:r>
      <w:r w:rsidR="00735FFC" w:rsidRPr="0019443A">
        <w:t>You can elaborate on the importance of the task or suggest applications and extensions.</w:t>
      </w:r>
      <w:r w:rsidR="00B10D7F" w:rsidRPr="0019443A">
        <w:t xml:space="preserve"> </w:t>
      </w:r>
    </w:p>
    <w:p w14:paraId="2DE11EA6" w14:textId="77777777" w:rsidR="00B10D7F" w:rsidRPr="00FE2414" w:rsidRDefault="00B10D7F" w:rsidP="00FE2414">
      <w:pPr>
        <w:pStyle w:val="heading1"/>
      </w:pPr>
      <w:r w:rsidRPr="00FE2414">
        <w:t>Appendix</w:t>
      </w:r>
    </w:p>
    <w:p w14:paraId="30619D5F" w14:textId="4E616738" w:rsidR="00B10D7F" w:rsidRPr="0019443A" w:rsidRDefault="00B10D7F" w:rsidP="00822D86">
      <w:pPr>
        <w:pStyle w:val="body"/>
      </w:pPr>
      <w:r w:rsidRPr="0019443A">
        <w:t>Appendi</w:t>
      </w:r>
      <w:r w:rsidR="009D6112" w:rsidRPr="0019443A">
        <w:t>c</w:t>
      </w:r>
      <w:r w:rsidRPr="0019443A">
        <w:t>es, if needed, appear before the acknowledgment.</w:t>
      </w:r>
    </w:p>
    <w:p w14:paraId="2BDF21E6" w14:textId="77777777" w:rsidR="000C188A" w:rsidRPr="00FE2414" w:rsidRDefault="000C188A" w:rsidP="00FE2414">
      <w:pPr>
        <w:pStyle w:val="heading1"/>
      </w:pPr>
      <w:r w:rsidRPr="00FE2414">
        <w:t>Acknowledgement</w:t>
      </w:r>
    </w:p>
    <w:p w14:paraId="2A244CF9" w14:textId="31D344AE" w:rsidR="000C188A" w:rsidRPr="0019443A" w:rsidRDefault="000C188A" w:rsidP="00822D86">
      <w:pPr>
        <w:pStyle w:val="body"/>
      </w:pPr>
      <w:r w:rsidRPr="0019443A">
        <w:t>Use the singular heading even if you have many acknowledgments. In most cases, sponsor and financial support acknowledgments are placed in the unnumbered footnote on the first page, not here.</w:t>
      </w:r>
    </w:p>
    <w:p w14:paraId="4DA9ACD2" w14:textId="77777777" w:rsidR="000A1445" w:rsidRPr="0019443A" w:rsidRDefault="000A1445" w:rsidP="0019443A">
      <w:pPr>
        <w:pStyle w:val="heading1"/>
      </w:pPr>
      <w:r w:rsidRPr="00FE2414">
        <w:t>References</w:t>
      </w:r>
    </w:p>
    <w:p w14:paraId="37A66F23" w14:textId="1171F648" w:rsidR="005329D4" w:rsidRPr="0019443A" w:rsidRDefault="009D6112" w:rsidP="00822D86">
      <w:pPr>
        <w:pStyle w:val="body"/>
      </w:pPr>
      <w:bookmarkStart w:id="4" w:name="ref1"/>
      <w:bookmarkEnd w:id="4"/>
      <w:r w:rsidRPr="0019443A">
        <w:t>T</w:t>
      </w:r>
      <w:r w:rsidR="00A06F6E" w:rsidRPr="0019443A">
        <w:t xml:space="preserve">he </w:t>
      </w:r>
      <w:r w:rsidR="001A5DA2" w:rsidRPr="0019443A">
        <w:t>reference</w:t>
      </w:r>
      <w:r w:rsidR="00A06F6E" w:rsidRPr="0019443A">
        <w:t xml:space="preserve"> </w:t>
      </w:r>
      <w:r w:rsidRPr="0019443A">
        <w:t>uses</w:t>
      </w:r>
      <w:r w:rsidR="00A06F6E" w:rsidRPr="0019443A">
        <w:t xml:space="preserve"> 10-point </w:t>
      </w:r>
      <w:r w:rsidRPr="0019443A">
        <w:t>Times New Roman font</w:t>
      </w:r>
      <w:r w:rsidR="00A06F6E" w:rsidRPr="0019443A">
        <w:t>.</w:t>
      </w:r>
      <w:r w:rsidR="00A55A9B" w:rsidRPr="0019443A">
        <w:t xml:space="preserve"> It should be indented from the second line.</w:t>
      </w:r>
      <w:r w:rsidR="00A06F6E" w:rsidRPr="0019443A">
        <w:t xml:space="preserve"> </w:t>
      </w:r>
      <w:r w:rsidRPr="0019443A">
        <w:t xml:space="preserve">All references in the manuscript must have DOI links. If the reference does not have its own DOI, you do not need to </w:t>
      </w:r>
      <w:r w:rsidR="00C21A0F" w:rsidRPr="0019443A">
        <w:t>add</w:t>
      </w:r>
      <w:r w:rsidRPr="0019443A">
        <w:t xml:space="preserve"> the DOI. </w:t>
      </w:r>
      <w:r w:rsidR="00A55A9B" w:rsidRPr="0019443A">
        <w:t>Almost every journal article has a DOI, so you can find the DOI on Google using the journal article title.</w:t>
      </w:r>
    </w:p>
    <w:p w14:paraId="7BD0F8DC" w14:textId="48CF0FE6" w:rsidR="00A06F6E" w:rsidRPr="0019443A" w:rsidRDefault="00C21A0F" w:rsidP="00822D86">
      <w:pPr>
        <w:pStyle w:val="body"/>
      </w:pPr>
      <w:r w:rsidRPr="0019443A">
        <w:t>When adding DOIs to your reference, you need to put the prefix http://doi.org/ before each DOI. Finally, place the cursor on the DOI link, right-click and select the “Hyperlink Edit” menu. Enter the tag name "Article (</w:t>
      </w:r>
      <w:proofErr w:type="spellStart"/>
      <w:r w:rsidRPr="0019443A">
        <w:t>CrossRef</w:t>
      </w:r>
      <w:proofErr w:type="spellEnd"/>
      <w:r w:rsidRPr="0019443A">
        <w:t xml:space="preserve"> Link)" in the text box.</w:t>
      </w:r>
      <w:r w:rsidR="00A55A9B" w:rsidRPr="0019443A">
        <w:t xml:space="preserve"> Also, since "Article (</w:t>
      </w:r>
      <w:proofErr w:type="spellStart"/>
      <w:r w:rsidR="00A55A9B" w:rsidRPr="0019443A">
        <w:t>CrossRef</w:t>
      </w:r>
      <w:proofErr w:type="spellEnd"/>
      <w:r w:rsidR="00A55A9B" w:rsidRPr="0019443A">
        <w:t xml:space="preserve"> Link)" is a link address, it must be passed to the next line if the text is cut off (i</w:t>
      </w:r>
      <w:r w:rsidR="00BD43EC" w:rsidRPr="0019443A">
        <w:t>.</w:t>
      </w:r>
      <w:r w:rsidR="00A55A9B" w:rsidRPr="0019443A">
        <w:t>e</w:t>
      </w:r>
      <w:r w:rsidR="00BD43EC" w:rsidRPr="0019443A">
        <w:t>.</w:t>
      </w:r>
      <w:r w:rsidR="00A55A9B" w:rsidRPr="0019443A">
        <w:t>, it spans two lines).</w:t>
      </w:r>
    </w:p>
    <w:p w14:paraId="61DAC895" w14:textId="4D0A0043" w:rsidR="00A06F6E" w:rsidRDefault="00A06F6E" w:rsidP="00822D86">
      <w:pPr>
        <w:pStyle w:val="body"/>
      </w:pPr>
    </w:p>
    <w:p w14:paraId="13B8DF9C" w14:textId="77777777" w:rsidR="00F42770" w:rsidRPr="0019443A" w:rsidRDefault="00F42770" w:rsidP="00822D86">
      <w:pPr>
        <w:pStyle w:val="body"/>
      </w:pPr>
    </w:p>
    <w:p w14:paraId="63AC199D" w14:textId="29CBC371" w:rsidR="009E60D8" w:rsidRPr="00621E76" w:rsidRDefault="009E60D8" w:rsidP="00884D35">
      <w:pPr>
        <w:rPr>
          <w:rStyle w:val="TimesNewRomanItalic"/>
        </w:rPr>
      </w:pPr>
      <w:r w:rsidRPr="00621E76">
        <w:rPr>
          <w:rStyle w:val="TimesNewRomanItalic"/>
        </w:rPr>
        <w:t>Basic format for journals (when available online):</w:t>
      </w:r>
      <w:r w:rsidR="00F10C77" w:rsidRPr="00621E76">
        <w:rPr>
          <w:rStyle w:val="TimesNewRomanItalic"/>
        </w:rPr>
        <w:t xml:space="preserve"> </w:t>
      </w:r>
    </w:p>
    <w:p w14:paraId="5C5F8AB4" w14:textId="676D7D90" w:rsidR="009E60D8" w:rsidRPr="00F42770" w:rsidRDefault="009E60D8" w:rsidP="009E60D8">
      <w:pPr>
        <w:rPr>
          <w:rStyle w:val="aa"/>
        </w:rPr>
      </w:pPr>
      <w:r w:rsidRPr="00700584">
        <w:t xml:space="preserve">J. K. Author, “Name of paper,” </w:t>
      </w:r>
      <w:r w:rsidRPr="00621E76">
        <w:rPr>
          <w:rStyle w:val="TimesNewRomanItalic"/>
        </w:rPr>
        <w:t>Abbrev. Title of Periodical</w:t>
      </w:r>
      <w:r w:rsidRPr="00700584">
        <w:t xml:space="preserve">, vol. </w:t>
      </w:r>
      <w:r w:rsidRPr="00621E76">
        <w:rPr>
          <w:rStyle w:val="TimesNewRomanItalic"/>
        </w:rPr>
        <w:t>x</w:t>
      </w:r>
      <w:r w:rsidRPr="00700584">
        <w:t xml:space="preserve">, no. </w:t>
      </w:r>
      <w:r w:rsidRPr="00621E76">
        <w:rPr>
          <w:rStyle w:val="TimesNewRomanItalic"/>
        </w:rPr>
        <w:t>x</w:t>
      </w:r>
      <w:r w:rsidRPr="00700584">
        <w:t xml:space="preserve">, pp. </w:t>
      </w:r>
      <w:r w:rsidRPr="00621E76">
        <w:rPr>
          <w:rStyle w:val="TimesNewRomanItalic"/>
        </w:rPr>
        <w:t>xxx-xxx</w:t>
      </w:r>
      <w:r w:rsidRPr="00700584">
        <w:t xml:space="preserve">, Abbrev. Month, year. Accessed on: Month, Day, year, </w:t>
      </w:r>
      <w:r w:rsidR="00F42770">
        <w:rPr>
          <w:rFonts w:eastAsia="맑은 고딕"/>
        </w:rPr>
        <w:fldChar w:fldCharType="begin"/>
      </w:r>
      <w:r w:rsidR="00F42770">
        <w:rPr>
          <w:rFonts w:eastAsia="맑은 고딕"/>
        </w:rPr>
        <w:instrText xml:space="preserve"> HYPERLINK "http://doi.org/doi:10.1109.XXX.123456" </w:instrText>
      </w:r>
      <w:r w:rsidR="00F42770">
        <w:rPr>
          <w:rFonts w:eastAsia="맑은 고딕"/>
        </w:rPr>
        <w:fldChar w:fldCharType="separate"/>
      </w:r>
      <w:r w:rsidR="00F10C77" w:rsidRPr="00F42770">
        <w:rPr>
          <w:rStyle w:val="aa"/>
          <w:rFonts w:eastAsia="맑은 고딕"/>
          <w:color w:val="0000FF"/>
        </w:rPr>
        <w:t>http://doi.org/doi</w:t>
      </w:r>
      <w:r w:rsidR="00F10C77" w:rsidRPr="00F42770">
        <w:rPr>
          <w:rStyle w:val="aa"/>
          <w:color w:val="0000FF"/>
        </w:rPr>
        <w:t>:10.1109.</w:t>
      </w:r>
      <w:r w:rsidR="00F10C77" w:rsidRPr="00F42770">
        <w:rPr>
          <w:rStyle w:val="aa"/>
          <w:i/>
          <w:color w:val="0000FF"/>
        </w:rPr>
        <w:t>XXX</w:t>
      </w:r>
      <w:r w:rsidR="00F10C77" w:rsidRPr="00F42770">
        <w:rPr>
          <w:rStyle w:val="aa"/>
          <w:color w:val="0000FF"/>
        </w:rPr>
        <w:t>.123456</w:t>
      </w:r>
      <w:r w:rsidR="00F10C77" w:rsidRPr="00F42770">
        <w:rPr>
          <w:rStyle w:val="aa"/>
        </w:rPr>
        <w:t xml:space="preserve"> </w:t>
      </w:r>
    </w:p>
    <w:p w14:paraId="58590018" w14:textId="218481AC" w:rsidR="009E60D8" w:rsidRPr="00621E76" w:rsidRDefault="00F42770" w:rsidP="00884D35">
      <w:pPr>
        <w:rPr>
          <w:rStyle w:val="TimesNewRomanItalic"/>
        </w:rPr>
      </w:pPr>
      <w:r>
        <w:rPr>
          <w:rFonts w:eastAsia="맑은 고딕"/>
        </w:rPr>
        <w:fldChar w:fldCharType="end"/>
      </w:r>
      <w:r w:rsidR="009E60D8" w:rsidRPr="00621E76">
        <w:rPr>
          <w:rStyle w:val="TimesNewRomanItalic"/>
        </w:rPr>
        <w:t>Examples:</w:t>
      </w:r>
    </w:p>
    <w:p w14:paraId="6965775A" w14:textId="494D3684" w:rsidR="009E60D8" w:rsidRPr="00D16F2A" w:rsidRDefault="009E60D8" w:rsidP="00D16F2A">
      <w:pPr>
        <w:pStyle w:val="References"/>
      </w:pPr>
      <w:r w:rsidRPr="00D16F2A">
        <w:lastRenderedPageBreak/>
        <w:t xml:space="preserve">J. S. Turner, “New directions in communications,” </w:t>
      </w:r>
      <w:r w:rsidRPr="00F42770">
        <w:rPr>
          <w:i/>
        </w:rPr>
        <w:t xml:space="preserve">IEEE J. Sel. Areas </w:t>
      </w:r>
      <w:proofErr w:type="spellStart"/>
      <w:r w:rsidRPr="00F42770">
        <w:rPr>
          <w:i/>
        </w:rPr>
        <w:t>Commun</w:t>
      </w:r>
      <w:proofErr w:type="spellEnd"/>
      <w:r w:rsidRPr="00D16F2A">
        <w:t xml:space="preserve">., vol. 13, no. 1, pp. 11-23, Jan. 1995. </w:t>
      </w:r>
      <w:hyperlink r:id="rId11" w:history="1">
        <w:r w:rsidR="00F42770" w:rsidRPr="00F42770">
          <w:rPr>
            <w:rStyle w:val="aa"/>
            <w:color w:val="0000FF"/>
            <w:szCs w:val="20"/>
          </w:rPr>
          <w:t>Article (CrossRef Link)</w:t>
        </w:r>
      </w:hyperlink>
    </w:p>
    <w:p w14:paraId="1F1D8497" w14:textId="77777777" w:rsidR="00795843" w:rsidRPr="007447D6" w:rsidRDefault="009E60D8" w:rsidP="00795843">
      <w:pPr>
        <w:pStyle w:val="References"/>
        <w:tabs>
          <w:tab w:val="num" w:pos="426"/>
          <w:tab w:val="num" w:pos="1919"/>
        </w:tabs>
        <w:ind w:left="400" w:hangingChars="200" w:hanging="400"/>
      </w:pPr>
      <w:r w:rsidRPr="00D16F2A">
        <w:t xml:space="preserve">W. P. Risk, G. S. Kino, and H. J. Shaw, “Fiber-optic frequency shifter using a surface acoustic wave incident at an oblique angle,” </w:t>
      </w:r>
      <w:r w:rsidRPr="00795843">
        <w:rPr>
          <w:i/>
        </w:rPr>
        <w:t>Opt. Lett.</w:t>
      </w:r>
      <w:r w:rsidRPr="00D16F2A">
        <w:t>, vol. 11, no. 2, pp. 115–117, Feb. 1986.</w:t>
      </w:r>
      <w:r w:rsidR="00DE4C87" w:rsidRPr="00D16F2A">
        <w:t xml:space="preserve"> </w:t>
      </w:r>
      <w:hyperlink r:id="rId12" w:history="1">
        <w:r w:rsidR="00795843" w:rsidRPr="00795843">
          <w:rPr>
            <w:rStyle w:val="aa"/>
            <w:color w:val="0000FF"/>
            <w:szCs w:val="20"/>
          </w:rPr>
          <w:t>Article (CrossRef Link)</w:t>
        </w:r>
      </w:hyperlink>
    </w:p>
    <w:p w14:paraId="24D499FE" w14:textId="1CE88405" w:rsidR="00DE4C87" w:rsidRPr="00795843" w:rsidRDefault="00DE4C87" w:rsidP="00795843"/>
    <w:p w14:paraId="614DBD30" w14:textId="77777777" w:rsidR="003064F4" w:rsidRPr="00621E76" w:rsidRDefault="003064F4" w:rsidP="003064F4">
      <w:pPr>
        <w:rPr>
          <w:rStyle w:val="TimesNewRomanItalic"/>
        </w:rPr>
      </w:pPr>
      <w:r w:rsidRPr="00621E76">
        <w:rPr>
          <w:rStyle w:val="TimesNewRomanItalic"/>
        </w:rPr>
        <w:t>Basic format for periodicals:</w:t>
      </w:r>
    </w:p>
    <w:p w14:paraId="7E5FCD39" w14:textId="719B143E" w:rsidR="003064F4" w:rsidRPr="00D16F2A" w:rsidRDefault="003064F4" w:rsidP="00A571E2">
      <w:pPr>
        <w:jc w:val="both"/>
      </w:pPr>
      <w:r w:rsidRPr="00D16F2A">
        <w:t xml:space="preserve">J. K. Author, “Name of paper,” </w:t>
      </w:r>
      <w:r w:rsidRPr="00795843">
        <w:rPr>
          <w:i/>
        </w:rPr>
        <w:t>Abbrev. Title of Periodical</w:t>
      </w:r>
      <w:r w:rsidRPr="00D16F2A">
        <w:t>, vol. x</w:t>
      </w:r>
      <w:proofErr w:type="gramStart"/>
      <w:r w:rsidRPr="00D16F2A">
        <w:t>,  no</w:t>
      </w:r>
      <w:proofErr w:type="gramEnd"/>
      <w:r w:rsidRPr="00D16F2A">
        <w:t>. x, pp. xxx-xxx, Abbrev. Month, year</w:t>
      </w:r>
      <w:r w:rsidR="00584AC7" w:rsidRPr="00D16F2A">
        <w:t>.</w:t>
      </w:r>
      <w:r w:rsidRPr="00D16F2A">
        <w:t xml:space="preserve"> </w:t>
      </w:r>
      <w:hyperlink r:id="rId13" w:history="1">
        <w:r w:rsidRPr="00795843">
          <w:rPr>
            <w:rStyle w:val="aa"/>
            <w:color w:val="0000FF"/>
          </w:rPr>
          <w:t>http://doi.org/doi:10.1109.XXX.123456</w:t>
        </w:r>
      </w:hyperlink>
      <w:r w:rsidRPr="00D16F2A">
        <w:t>.</w:t>
      </w:r>
    </w:p>
    <w:p w14:paraId="3C510E66" w14:textId="77777777" w:rsidR="003064F4" w:rsidRPr="00621E76" w:rsidRDefault="003064F4" w:rsidP="003064F4">
      <w:pPr>
        <w:rPr>
          <w:rStyle w:val="TimesNewRomanItalic"/>
        </w:rPr>
      </w:pPr>
      <w:r w:rsidRPr="00621E76">
        <w:rPr>
          <w:rStyle w:val="TimesNewRomanItalic"/>
        </w:rPr>
        <w:t>Examples:</w:t>
      </w:r>
    </w:p>
    <w:p w14:paraId="0CA2414A" w14:textId="53B15F00" w:rsidR="003064F4" w:rsidRPr="00D16F2A" w:rsidRDefault="00584AC7" w:rsidP="00621E76">
      <w:pPr>
        <w:pStyle w:val="References"/>
      </w:pPr>
      <w:r w:rsidRPr="00D16F2A">
        <w:t xml:space="preserve">V. Sandeep, J. C. </w:t>
      </w:r>
      <w:proofErr w:type="spellStart"/>
      <w:r w:rsidRPr="00D16F2A">
        <w:t>Pravin</w:t>
      </w:r>
      <w:proofErr w:type="spellEnd"/>
      <w:r w:rsidRPr="00D16F2A">
        <w:t xml:space="preserve">, A. R. </w:t>
      </w:r>
      <w:proofErr w:type="spellStart"/>
      <w:r w:rsidRPr="00D16F2A">
        <w:t>Babu</w:t>
      </w:r>
      <w:proofErr w:type="spellEnd"/>
      <w:r w:rsidRPr="00D16F2A">
        <w:t xml:space="preserve">, and  P. </w:t>
      </w:r>
      <w:proofErr w:type="spellStart"/>
      <w:r w:rsidRPr="00D16F2A">
        <w:t>Prajoon</w:t>
      </w:r>
      <w:proofErr w:type="spellEnd"/>
      <w:r w:rsidR="003064F4" w:rsidRPr="00D16F2A">
        <w:t xml:space="preserve">, “Impact of </w:t>
      </w:r>
      <w:proofErr w:type="spellStart"/>
      <w:r w:rsidR="003064F4" w:rsidRPr="00D16F2A">
        <w:t>AlInN</w:t>
      </w:r>
      <w:proofErr w:type="spellEnd"/>
      <w:r w:rsidR="003064F4" w:rsidRPr="00D16F2A">
        <w:t xml:space="preserve"> Back-Barrier Over </w:t>
      </w:r>
      <w:proofErr w:type="spellStart"/>
      <w:r w:rsidR="003064F4" w:rsidRPr="00D16F2A">
        <w:t>AlGaN</w:t>
      </w:r>
      <w:proofErr w:type="spellEnd"/>
      <w:r w:rsidR="003064F4" w:rsidRPr="00D16F2A">
        <w:t>/</w:t>
      </w:r>
      <w:proofErr w:type="spellStart"/>
      <w:r w:rsidR="003064F4" w:rsidRPr="00D16F2A">
        <w:t>GaN</w:t>
      </w:r>
      <w:proofErr w:type="spellEnd"/>
      <w:r w:rsidR="003064F4" w:rsidRPr="00D16F2A">
        <w:t xml:space="preserve"> MOS-HEMT With </w:t>
      </w:r>
      <w:proofErr w:type="spellStart"/>
      <w:r w:rsidR="003064F4" w:rsidRPr="00D16F2A">
        <w:t>HfO</w:t>
      </w:r>
      <w:proofErr w:type="spellEnd"/>
      <w:r w:rsidR="0019443A" w:rsidRPr="007447D6">
        <w:rPr>
          <w:rStyle w:val="AuthornumChar"/>
        </w:rPr>
        <w:t>2</w:t>
      </w:r>
      <w:r w:rsidR="003064F4" w:rsidRPr="00D16F2A">
        <w:t xml:space="preserve"> Dielectric Using Cubic Spline Interpolation Technique,” </w:t>
      </w:r>
      <w:r w:rsidR="003064F4" w:rsidRPr="00795843">
        <w:rPr>
          <w:i/>
        </w:rPr>
        <w:t>IEEE Trans. Electron Devices</w:t>
      </w:r>
      <w:r w:rsidR="003064F4" w:rsidRPr="00D16F2A">
        <w:t xml:space="preserve">, vol. </w:t>
      </w:r>
      <w:r w:rsidRPr="00D16F2A">
        <w:t>67</w:t>
      </w:r>
      <w:r w:rsidR="003064F4" w:rsidRPr="00D16F2A">
        <w:t>, no.</w:t>
      </w:r>
      <w:r w:rsidRPr="00D16F2A">
        <w:t xml:space="preserve"> 9</w:t>
      </w:r>
      <w:r w:rsidR="003064F4" w:rsidRPr="00D16F2A">
        <w:t xml:space="preserve">, pp. </w:t>
      </w:r>
      <w:r w:rsidRPr="00D16F2A">
        <w:t>3558</w:t>
      </w:r>
      <w:r w:rsidR="003064F4" w:rsidRPr="00D16F2A">
        <w:t>–3</w:t>
      </w:r>
      <w:r w:rsidRPr="00D16F2A">
        <w:t>563</w:t>
      </w:r>
      <w:r w:rsidR="003064F4" w:rsidRPr="00D16F2A">
        <w:t xml:space="preserve">, </w:t>
      </w:r>
      <w:r w:rsidRPr="00D16F2A">
        <w:t>Aug</w:t>
      </w:r>
      <w:r w:rsidR="003064F4" w:rsidRPr="00D16F2A">
        <w:t xml:space="preserve">. </w:t>
      </w:r>
      <w:r w:rsidRPr="00D16F2A">
        <w:t>2020</w:t>
      </w:r>
      <w:r w:rsidR="00624F4A" w:rsidRPr="00D16F2A">
        <w:t>.</w:t>
      </w:r>
      <w:r w:rsidR="003064F4" w:rsidRPr="00D16F2A">
        <w:t xml:space="preserve"> </w:t>
      </w:r>
      <w:hyperlink r:id="rId14" w:history="1">
        <w:r w:rsidR="00795843" w:rsidRPr="00795843">
          <w:rPr>
            <w:rStyle w:val="aa"/>
            <w:color w:val="0000FF"/>
            <w:szCs w:val="20"/>
          </w:rPr>
          <w:t>Article (CrossRef Link)</w:t>
        </w:r>
      </w:hyperlink>
    </w:p>
    <w:p w14:paraId="47AF6C61" w14:textId="02315BDA" w:rsidR="003064F4" w:rsidRPr="007447D6" w:rsidRDefault="00584AC7" w:rsidP="00D16F2A">
      <w:pPr>
        <w:pStyle w:val="References"/>
      </w:pPr>
      <w:r w:rsidRPr="00D16F2A">
        <w:t>M. Chung and J. Kim</w:t>
      </w:r>
      <w:r w:rsidR="003064F4" w:rsidRPr="00D16F2A">
        <w:t>, “</w:t>
      </w:r>
      <w:r w:rsidRPr="00D16F2A">
        <w:t>The Internet Information and Technology Research Directions based on the Fourth Industrial Revolution</w:t>
      </w:r>
      <w:r w:rsidR="003064F4" w:rsidRPr="00D16F2A">
        <w:t xml:space="preserve">,” </w:t>
      </w:r>
      <w:r w:rsidRPr="00795843">
        <w:rPr>
          <w:i/>
        </w:rPr>
        <w:t>KSII Transactions on Internet and Information Systems</w:t>
      </w:r>
      <w:r w:rsidRPr="00D16F2A">
        <w:t xml:space="preserve">, vol. 10, no. 3, pp. 1311-1320, 2016. </w:t>
      </w:r>
      <w:hyperlink r:id="rId15" w:history="1">
        <w:r w:rsidR="00795843" w:rsidRPr="00795843">
          <w:rPr>
            <w:rStyle w:val="aa"/>
            <w:color w:val="0000FF"/>
            <w:szCs w:val="20"/>
          </w:rPr>
          <w:t>Article (CrossRef Link)</w:t>
        </w:r>
      </w:hyperlink>
      <w:r w:rsidR="00795843">
        <w:rPr>
          <w:rStyle w:val="aa"/>
          <w:color w:val="0000FF"/>
          <w:szCs w:val="20"/>
        </w:rPr>
        <w:t xml:space="preserve"> </w:t>
      </w:r>
    </w:p>
    <w:p w14:paraId="2FDD9D6E" w14:textId="77777777" w:rsidR="003064F4" w:rsidRPr="00D16F2A" w:rsidRDefault="003064F4" w:rsidP="00D16F2A">
      <w:pPr>
        <w:pStyle w:val="References"/>
      </w:pPr>
      <w:r w:rsidRPr="00D16F2A">
        <w:t xml:space="preserve">E. H. Miller, “A note on reflector arrays,” IEEE Trans. Antennas </w:t>
      </w:r>
      <w:proofErr w:type="spellStart"/>
      <w:r w:rsidRPr="00D16F2A">
        <w:t>Propagat</w:t>
      </w:r>
      <w:proofErr w:type="spellEnd"/>
      <w:r w:rsidRPr="00D16F2A">
        <w:t>., to be published.</w:t>
      </w:r>
    </w:p>
    <w:p w14:paraId="230065CA" w14:textId="77777777" w:rsidR="003064F4" w:rsidRPr="00795843" w:rsidRDefault="003064F4" w:rsidP="00795843"/>
    <w:p w14:paraId="19993D73" w14:textId="77777777" w:rsidR="009E60D8" w:rsidRPr="0019443A" w:rsidRDefault="009E60D8" w:rsidP="001D5C0E">
      <w:pPr>
        <w:rPr>
          <w:rStyle w:val="TimesNewRomanItalic"/>
        </w:rPr>
      </w:pPr>
      <w:r w:rsidRPr="0019443A">
        <w:rPr>
          <w:rStyle w:val="TimesNewRomanItalic"/>
        </w:rPr>
        <w:t xml:space="preserve">Basic format for papers presented at conferences (when available online): </w:t>
      </w:r>
    </w:p>
    <w:p w14:paraId="26D715EF" w14:textId="77777777" w:rsidR="009E60D8" w:rsidRPr="00700584" w:rsidRDefault="009E60D8" w:rsidP="009E60D8">
      <w:r w:rsidRPr="00E12189">
        <w:t>J. K. Au</w:t>
      </w:r>
      <w:r w:rsidRPr="00700584">
        <w:t>t</w:t>
      </w:r>
      <w:r w:rsidRPr="00E12189">
        <w:t>hor</w:t>
      </w:r>
      <w:r w:rsidRPr="00700584">
        <w:t xml:space="preserve">. </w:t>
      </w:r>
      <w:r w:rsidRPr="00E12189">
        <w:t>(</w:t>
      </w:r>
      <w:proofErr w:type="gramStart"/>
      <w:r w:rsidRPr="00E12189">
        <w:t>year</w:t>
      </w:r>
      <w:proofErr w:type="gramEnd"/>
      <w:r w:rsidRPr="00700584">
        <w:t>,</w:t>
      </w:r>
      <w:r w:rsidRPr="00E12189">
        <w:t xml:space="preserve"> month)</w:t>
      </w:r>
      <w:r w:rsidRPr="00700584">
        <w:t xml:space="preserve">. </w:t>
      </w:r>
      <w:r w:rsidRPr="00E12189">
        <w:t>Title</w:t>
      </w:r>
      <w:r w:rsidRPr="00700584">
        <w:t xml:space="preserve">. </w:t>
      </w:r>
      <w:proofErr w:type="gramStart"/>
      <w:r w:rsidRPr="00E12189">
        <w:t>presente</w:t>
      </w:r>
      <w:r w:rsidRPr="00700584">
        <w:t>d</w:t>
      </w:r>
      <w:proofErr w:type="gramEnd"/>
      <w:r w:rsidRPr="00700584">
        <w:t xml:space="preserve"> </w:t>
      </w:r>
      <w:r w:rsidRPr="00E12189">
        <w:t>a</w:t>
      </w:r>
      <w:r w:rsidRPr="00700584">
        <w:t xml:space="preserve">t abbrev. </w:t>
      </w:r>
      <w:proofErr w:type="gramStart"/>
      <w:r w:rsidRPr="00E12189">
        <w:t>conferenc</w:t>
      </w:r>
      <w:r w:rsidRPr="00700584">
        <w:t>e</w:t>
      </w:r>
      <w:proofErr w:type="gramEnd"/>
      <w:r w:rsidRPr="00700584">
        <w:t xml:space="preserve"> </w:t>
      </w:r>
      <w:r w:rsidRPr="00E12189">
        <w:t>title</w:t>
      </w:r>
      <w:r w:rsidRPr="00700584">
        <w:t xml:space="preserve">. </w:t>
      </w:r>
      <w:r w:rsidRPr="00E12189">
        <w:t>[Typ</w:t>
      </w:r>
      <w:r w:rsidRPr="00700584">
        <w:t xml:space="preserve">e </w:t>
      </w:r>
      <w:r w:rsidRPr="00E12189">
        <w:t>o</w:t>
      </w:r>
      <w:r w:rsidRPr="00700584">
        <w:t xml:space="preserve">f </w:t>
      </w:r>
      <w:r w:rsidRPr="00E12189">
        <w:t>Mediu</w:t>
      </w:r>
      <w:r w:rsidRPr="00884D35">
        <w:t>m</w:t>
      </w:r>
      <w:r w:rsidRPr="00E12189">
        <w:t xml:space="preserve">]. </w:t>
      </w:r>
      <w:r w:rsidRPr="00700584">
        <w:t>A</w:t>
      </w:r>
      <w:r w:rsidRPr="00E12189">
        <w:t>v</w:t>
      </w:r>
      <w:r w:rsidRPr="00700584">
        <w:t>aila</w:t>
      </w:r>
      <w:r w:rsidRPr="00E12189">
        <w:t>bl</w:t>
      </w:r>
      <w:r w:rsidRPr="00700584">
        <w:t>e: site/</w:t>
      </w:r>
      <w:r w:rsidRPr="00E12189">
        <w:t>p</w:t>
      </w:r>
      <w:r w:rsidRPr="00700584">
        <w:t>at</w:t>
      </w:r>
      <w:r w:rsidRPr="00E12189">
        <w:t>h/</w:t>
      </w:r>
      <w:r w:rsidRPr="00700584">
        <w:t>file</w:t>
      </w:r>
    </w:p>
    <w:p w14:paraId="24712B4C" w14:textId="77777777" w:rsidR="009E60D8" w:rsidRPr="0019443A" w:rsidRDefault="009E60D8" w:rsidP="001D5C0E">
      <w:pPr>
        <w:rPr>
          <w:rStyle w:val="TimesNewRomanItalic"/>
        </w:rPr>
      </w:pPr>
      <w:r w:rsidRPr="0019443A">
        <w:rPr>
          <w:rStyle w:val="TimesNewRomanItalic"/>
        </w:rPr>
        <w:t>Example:</w:t>
      </w:r>
    </w:p>
    <w:p w14:paraId="2496C24D" w14:textId="1127CF53" w:rsidR="009E60D8" w:rsidRPr="00795843" w:rsidRDefault="009E60D8" w:rsidP="00795843">
      <w:pPr>
        <w:pStyle w:val="References"/>
      </w:pPr>
      <w:r w:rsidRPr="00795843">
        <w:t>PROCESS Corporation, Boston, MA, USA. Intranets:  Internet technologies deployed behind the firewall for corporate productivity. Presented at INET96 Annual Meeting. [Online]. Available:  http://home.process.com/Intranets/wp2.htp</w:t>
      </w:r>
    </w:p>
    <w:p w14:paraId="342CD9D0" w14:textId="5F147997" w:rsidR="009B3657" w:rsidRPr="00884D35" w:rsidRDefault="009B3657" w:rsidP="00884D35"/>
    <w:p w14:paraId="37ACD41C" w14:textId="31D4766E" w:rsidR="009B3657" w:rsidRPr="0019443A" w:rsidRDefault="009B3657" w:rsidP="009B3657">
      <w:pPr>
        <w:rPr>
          <w:rStyle w:val="TimesNewRomanItalic"/>
        </w:rPr>
      </w:pPr>
      <w:r w:rsidRPr="0019443A">
        <w:rPr>
          <w:rStyle w:val="TimesNewRomanItalic"/>
        </w:rPr>
        <w:t>Basic format for books:</w:t>
      </w:r>
    </w:p>
    <w:p w14:paraId="7C51FDF3" w14:textId="61489F5B" w:rsidR="009B3657" w:rsidRPr="00621E76" w:rsidRDefault="009B3657" w:rsidP="009B3657">
      <w:pPr>
        <w:rPr>
          <w:rStyle w:val="TimesNewRomanItalic"/>
        </w:rPr>
      </w:pPr>
      <w:r w:rsidRPr="00700584">
        <w:t xml:space="preserve">J. K. Author, </w:t>
      </w:r>
      <w:r w:rsidRPr="00621E76">
        <w:rPr>
          <w:rStyle w:val="TimesNewRomanItalic"/>
        </w:rPr>
        <w:t xml:space="preserve">Title of His Published Book, </w:t>
      </w:r>
      <w:r w:rsidRPr="00700584">
        <w:t xml:space="preserve">City of Publisher, (only U.S. State), Country: Abbrev. </w:t>
      </w:r>
      <w:proofErr w:type="gramStart"/>
      <w:r w:rsidRPr="00700584">
        <w:t>of</w:t>
      </w:r>
      <w:proofErr w:type="gramEnd"/>
      <w:r w:rsidRPr="00700584">
        <w:t xml:space="preserve"> Publisher, year</w:t>
      </w:r>
    </w:p>
    <w:p w14:paraId="708853ED" w14:textId="77777777" w:rsidR="009B3657" w:rsidRPr="001D5C0E" w:rsidRDefault="009B3657" w:rsidP="001D5C0E">
      <w:r w:rsidRPr="00795843">
        <w:rPr>
          <w:rStyle w:val="TimesNewRomanItalic"/>
        </w:rPr>
        <w:t>Examples</w:t>
      </w:r>
      <w:r w:rsidRPr="001D5C0E">
        <w:t>:</w:t>
      </w:r>
    </w:p>
    <w:p w14:paraId="1E831FFC" w14:textId="6A1162E9" w:rsidR="009B3657" w:rsidRPr="00D16F2A" w:rsidRDefault="009B3657" w:rsidP="00D16F2A">
      <w:pPr>
        <w:pStyle w:val="References"/>
      </w:pPr>
      <w:r w:rsidRPr="00D16F2A">
        <w:t>W. K. Chen, Linear Networks and Systems. Belmont, CA, USA: Wadsworth, 1993</w:t>
      </w:r>
    </w:p>
    <w:p w14:paraId="4F0B3153" w14:textId="77777777" w:rsidR="009B3657" w:rsidRPr="00795843" w:rsidRDefault="009B3657" w:rsidP="00795843"/>
    <w:p w14:paraId="0157CF42" w14:textId="563544D7" w:rsidR="00700584" w:rsidRPr="0019443A" w:rsidRDefault="00700584" w:rsidP="00700584">
      <w:pPr>
        <w:rPr>
          <w:rStyle w:val="TimesNewRomanItalic"/>
        </w:rPr>
      </w:pPr>
      <w:r w:rsidRPr="0019443A">
        <w:rPr>
          <w:rStyle w:val="TimesNewRomanItalic"/>
        </w:rPr>
        <w:t xml:space="preserve">Basic format for </w:t>
      </w:r>
      <w:r w:rsidR="009B3657" w:rsidRPr="0019443A">
        <w:rPr>
          <w:rStyle w:val="TimesNewRomanItalic"/>
        </w:rPr>
        <w:t>book</w:t>
      </w:r>
      <w:r w:rsidR="00F47837" w:rsidRPr="0019443A">
        <w:rPr>
          <w:rStyle w:val="TimesNewRomanItalic"/>
        </w:rPr>
        <w:t xml:space="preserve"> chapter</w:t>
      </w:r>
      <w:r w:rsidRPr="0019443A">
        <w:rPr>
          <w:rStyle w:val="TimesNewRomanItalic"/>
        </w:rPr>
        <w:t>s:</w:t>
      </w:r>
    </w:p>
    <w:p w14:paraId="20B6B7B9" w14:textId="227F1389" w:rsidR="00700584" w:rsidRPr="00621E76" w:rsidRDefault="00700584" w:rsidP="00A571E2">
      <w:pPr>
        <w:jc w:val="both"/>
        <w:rPr>
          <w:rStyle w:val="TimesNewRomanItalic"/>
        </w:rPr>
      </w:pPr>
      <w:r w:rsidRPr="00700584">
        <w:t xml:space="preserve">J. K. Author, “Title of chapter in the book,” in </w:t>
      </w:r>
      <w:r w:rsidRPr="00621E76">
        <w:rPr>
          <w:rStyle w:val="TimesNewRomanItalic"/>
        </w:rPr>
        <w:t xml:space="preserve">Title of His Published Book, </w:t>
      </w:r>
      <w:proofErr w:type="spellStart"/>
      <w:r w:rsidRPr="00621E76">
        <w:rPr>
          <w:rStyle w:val="TimesNewRomanItalic"/>
        </w:rPr>
        <w:t>x</w:t>
      </w:r>
      <w:r w:rsidRPr="00700584">
        <w:t>th</w:t>
      </w:r>
      <w:proofErr w:type="spellEnd"/>
      <w:r w:rsidRPr="00700584">
        <w:t xml:space="preserve"> ed. City of Publisher, (only U.S. State), Country: Abbrev. </w:t>
      </w:r>
      <w:proofErr w:type="gramStart"/>
      <w:r w:rsidRPr="00700584">
        <w:t>of</w:t>
      </w:r>
      <w:proofErr w:type="gramEnd"/>
      <w:r w:rsidRPr="00700584">
        <w:t xml:space="preserve"> Publisher, year, </w:t>
      </w:r>
      <w:proofErr w:type="spellStart"/>
      <w:r w:rsidRPr="00700584">
        <w:t>ch.</w:t>
      </w:r>
      <w:proofErr w:type="spellEnd"/>
      <w:r w:rsidRPr="00700584">
        <w:t xml:space="preserve"> </w:t>
      </w:r>
      <w:r w:rsidRPr="00621E76">
        <w:rPr>
          <w:rStyle w:val="TimesNewRomanItalic"/>
        </w:rPr>
        <w:t>x</w:t>
      </w:r>
      <w:r w:rsidRPr="00700584">
        <w:t xml:space="preserve">, sec. </w:t>
      </w:r>
      <w:r w:rsidRPr="00621E76">
        <w:rPr>
          <w:rStyle w:val="TimesNewRomanItalic"/>
        </w:rPr>
        <w:t>x</w:t>
      </w:r>
      <w:r w:rsidRPr="00700584">
        <w:t xml:space="preserve">, pp. </w:t>
      </w:r>
      <w:r w:rsidRPr="00621E76">
        <w:rPr>
          <w:rStyle w:val="TimesNewRomanItalic"/>
        </w:rPr>
        <w:t>xxx–xxx.</w:t>
      </w:r>
    </w:p>
    <w:p w14:paraId="1CB2F626" w14:textId="77777777" w:rsidR="00700584" w:rsidRPr="00795843" w:rsidRDefault="00700584" w:rsidP="001D5C0E">
      <w:pPr>
        <w:rPr>
          <w:rStyle w:val="TimesNewRomanItalic"/>
        </w:rPr>
      </w:pPr>
      <w:r w:rsidRPr="00795843">
        <w:rPr>
          <w:rStyle w:val="TimesNewRomanItalic"/>
        </w:rPr>
        <w:t>Examples:</w:t>
      </w:r>
    </w:p>
    <w:p w14:paraId="49486286" w14:textId="19C616E0" w:rsidR="009B3657" w:rsidRPr="00D16F2A" w:rsidRDefault="00700584" w:rsidP="00D16F2A">
      <w:pPr>
        <w:pStyle w:val="References"/>
      </w:pPr>
      <w:r w:rsidRPr="00D16F2A">
        <w:t xml:space="preserve">G. O. Young, “Synthetic structure of industrial plastics,” in Plastics, 2nd ed., vol. 3, J. Peters, Ed.  New </w:t>
      </w:r>
      <w:r w:rsidR="00960E2C" w:rsidRPr="00D16F2A">
        <w:t>York</w:t>
      </w:r>
      <w:r w:rsidRPr="00D16F2A">
        <w:t>, NY, USA: McGraw-Hill, 1964, pp. 15–64.</w:t>
      </w:r>
    </w:p>
    <w:p w14:paraId="2F06BB18" w14:textId="77777777" w:rsidR="00700584" w:rsidRPr="00884D35" w:rsidRDefault="00700584" w:rsidP="00E12189"/>
    <w:p w14:paraId="30444C94" w14:textId="77777777" w:rsidR="00700584" w:rsidRPr="0019443A" w:rsidRDefault="00700584" w:rsidP="00700584">
      <w:pPr>
        <w:rPr>
          <w:rStyle w:val="TimesNewRomanItalic"/>
        </w:rPr>
      </w:pPr>
      <w:r w:rsidRPr="0019443A">
        <w:rPr>
          <w:rStyle w:val="TimesNewRomanItalic"/>
        </w:rPr>
        <w:t>Basic format for reports:</w:t>
      </w:r>
    </w:p>
    <w:p w14:paraId="473AA0D5" w14:textId="77777777" w:rsidR="00700584" w:rsidRPr="00D16F2A" w:rsidRDefault="00700584" w:rsidP="00A571E2">
      <w:pPr>
        <w:jc w:val="both"/>
      </w:pPr>
      <w:r w:rsidRPr="00D16F2A">
        <w:t xml:space="preserve">J. K. Author, “Title of report,” Abbrev. Name of Co., City of Co., Abbrev. State, Country, Rep. </w:t>
      </w:r>
      <w:proofErr w:type="gramStart"/>
      <w:r w:rsidRPr="00D16F2A">
        <w:t>xxx</w:t>
      </w:r>
      <w:proofErr w:type="gramEnd"/>
      <w:r w:rsidRPr="00D16F2A">
        <w:t>, year.</w:t>
      </w:r>
    </w:p>
    <w:p w14:paraId="2F38E7C4" w14:textId="77777777" w:rsidR="00700584" w:rsidRPr="0019443A" w:rsidRDefault="00700584" w:rsidP="00700584">
      <w:pPr>
        <w:rPr>
          <w:rStyle w:val="TimesNewRomanItalic"/>
        </w:rPr>
      </w:pPr>
      <w:r w:rsidRPr="0019443A">
        <w:rPr>
          <w:rStyle w:val="TimesNewRomanItalic"/>
        </w:rPr>
        <w:t>Examples:</w:t>
      </w:r>
    </w:p>
    <w:p w14:paraId="3520229F" w14:textId="77777777" w:rsidR="00700584" w:rsidRPr="00D16F2A" w:rsidRDefault="00700584" w:rsidP="00D16F2A">
      <w:pPr>
        <w:pStyle w:val="References"/>
      </w:pPr>
      <w:r w:rsidRPr="00D16F2A">
        <w:t xml:space="preserve">E. E. </w:t>
      </w:r>
      <w:proofErr w:type="spellStart"/>
      <w:r w:rsidRPr="00D16F2A">
        <w:t>Reber</w:t>
      </w:r>
      <w:proofErr w:type="spellEnd"/>
      <w:r w:rsidRPr="00D16F2A">
        <w:t xml:space="preserve">, R. L. </w:t>
      </w:r>
      <w:proofErr w:type="spellStart"/>
      <w:r w:rsidRPr="00D16F2A">
        <w:t>Michell</w:t>
      </w:r>
      <w:proofErr w:type="spellEnd"/>
      <w:r w:rsidRPr="00D16F2A">
        <w:t>, and C. J. Carter, “Oxygen absorption in the earth’s atmosphere,” Aerospace Corp., Los Angeles, CA, USA, Tech. Rep. TR-0200 (4230-46)-3, Nov. 1988.</w:t>
      </w:r>
    </w:p>
    <w:p w14:paraId="2CDCEE20" w14:textId="77777777" w:rsidR="00700584" w:rsidRPr="00D16F2A" w:rsidRDefault="00700584" w:rsidP="00D16F2A">
      <w:pPr>
        <w:pStyle w:val="References"/>
      </w:pPr>
      <w:r w:rsidRPr="00D16F2A">
        <w:t xml:space="preserve">J. H. Davis and J. R. </w:t>
      </w:r>
      <w:proofErr w:type="spellStart"/>
      <w:r w:rsidRPr="00D16F2A">
        <w:t>Cogdell</w:t>
      </w:r>
      <w:proofErr w:type="spellEnd"/>
      <w:r w:rsidRPr="00D16F2A">
        <w:t>, “Calibration program for the 16-foot antenna,” Elect. Eng. Res. Lab., Univ. Texas, Austin, TX, USA, Tech. Memo. NGL-006-69-3, Nov. 15, 1987.</w:t>
      </w:r>
    </w:p>
    <w:p w14:paraId="32A81C97" w14:textId="77777777" w:rsidR="00700584" w:rsidRPr="00884D35" w:rsidRDefault="00700584" w:rsidP="00E12189"/>
    <w:p w14:paraId="765D93F6" w14:textId="77777777" w:rsidR="00700584" w:rsidRPr="0019443A" w:rsidRDefault="00700584" w:rsidP="00700584">
      <w:pPr>
        <w:rPr>
          <w:rStyle w:val="TimesNewRomanItalic"/>
        </w:rPr>
      </w:pPr>
      <w:r w:rsidRPr="0019443A">
        <w:rPr>
          <w:rStyle w:val="TimesNewRomanItalic"/>
        </w:rPr>
        <w:t>Basic format for handbooks:</w:t>
      </w:r>
    </w:p>
    <w:p w14:paraId="7F022CAA" w14:textId="24C57A59" w:rsidR="00700584" w:rsidRPr="00D16F2A" w:rsidRDefault="00700584" w:rsidP="00A571E2">
      <w:pPr>
        <w:jc w:val="both"/>
      </w:pPr>
      <w:r w:rsidRPr="00D16F2A">
        <w:t>Name of Manual/Handbook, x ed., Abbrev. Name of Co., City of Co., Abbrev. State, Country, year, pp. xxx-xxx</w:t>
      </w:r>
      <w:r w:rsidR="0015755E" w:rsidRPr="00D16F2A">
        <w:t>.</w:t>
      </w:r>
    </w:p>
    <w:p w14:paraId="11786FF8" w14:textId="77777777" w:rsidR="00700584" w:rsidRPr="0019443A" w:rsidRDefault="00700584" w:rsidP="00700584">
      <w:pPr>
        <w:rPr>
          <w:rStyle w:val="TimesNewRomanItalic"/>
        </w:rPr>
      </w:pPr>
      <w:r w:rsidRPr="0019443A">
        <w:rPr>
          <w:rStyle w:val="TimesNewRomanItalic"/>
        </w:rPr>
        <w:t>Examples:</w:t>
      </w:r>
    </w:p>
    <w:p w14:paraId="546C3A76" w14:textId="77777777" w:rsidR="00700584" w:rsidRPr="00D16F2A" w:rsidRDefault="00700584" w:rsidP="00D16F2A">
      <w:pPr>
        <w:pStyle w:val="References"/>
      </w:pPr>
      <w:r w:rsidRPr="00D16F2A">
        <w:lastRenderedPageBreak/>
        <w:t>Transmission Systems for Communications, 3rd ed., Western Electric Co., Winston-Salem, NC, USA, 1985, pp. 44–60.</w:t>
      </w:r>
    </w:p>
    <w:p w14:paraId="570B91A4" w14:textId="77777777" w:rsidR="00700584" w:rsidRPr="00D16F2A" w:rsidRDefault="00700584" w:rsidP="00D16F2A">
      <w:pPr>
        <w:pStyle w:val="References"/>
      </w:pPr>
      <w:r w:rsidRPr="00D16F2A">
        <w:t>Motorola Semiconductor Data Manual, Motorola Semiconductor Products Inc., Phoenix, AZ, USA, 1989.</w:t>
      </w:r>
    </w:p>
    <w:p w14:paraId="71DF1312" w14:textId="77777777" w:rsidR="00700584" w:rsidRPr="00884D35" w:rsidRDefault="00700584" w:rsidP="00E12189"/>
    <w:p w14:paraId="15EB9938" w14:textId="77777777" w:rsidR="00700584" w:rsidRPr="0019443A" w:rsidRDefault="00700584" w:rsidP="004C7D73">
      <w:pPr>
        <w:rPr>
          <w:rStyle w:val="TimesNewRomanItalic"/>
        </w:rPr>
      </w:pPr>
      <w:r w:rsidRPr="0019443A">
        <w:rPr>
          <w:rStyle w:val="TimesNewRomanItalic"/>
        </w:rPr>
        <w:t xml:space="preserve">Basic format for books (when available online): </w:t>
      </w:r>
    </w:p>
    <w:p w14:paraId="0A61C09B" w14:textId="77777777" w:rsidR="00700584" w:rsidRPr="00D16F2A" w:rsidRDefault="00700584" w:rsidP="00A571E2">
      <w:pPr>
        <w:jc w:val="both"/>
      </w:pPr>
      <w:r w:rsidRPr="00D16F2A">
        <w:t xml:space="preserve"> J. K. Author, “Title of chapter in the book,” in Title of Published Book, </w:t>
      </w:r>
      <w:proofErr w:type="spellStart"/>
      <w:r w:rsidRPr="00D16F2A">
        <w:t>xth</w:t>
      </w:r>
      <w:proofErr w:type="spellEnd"/>
      <w:r w:rsidRPr="00D16F2A">
        <w:t xml:space="preserve"> ed. City of Publisher, State, Country: Abbrev. </w:t>
      </w:r>
      <w:proofErr w:type="gramStart"/>
      <w:r w:rsidRPr="00D16F2A">
        <w:t>of</w:t>
      </w:r>
      <w:proofErr w:type="gramEnd"/>
      <w:r w:rsidRPr="00D16F2A">
        <w:t xml:space="preserve"> Publisher, year, </w:t>
      </w:r>
      <w:proofErr w:type="spellStart"/>
      <w:r w:rsidRPr="00D16F2A">
        <w:t>ch.</w:t>
      </w:r>
      <w:proofErr w:type="spellEnd"/>
      <w:r w:rsidRPr="00D16F2A">
        <w:t xml:space="preserve"> x, sec. x, pp. xxx–xxx. [Online]. Available: http://www.web.com </w:t>
      </w:r>
    </w:p>
    <w:p w14:paraId="6326A3D1" w14:textId="77777777" w:rsidR="00700584" w:rsidRPr="00621E76" w:rsidRDefault="00700584" w:rsidP="00884D35">
      <w:pPr>
        <w:rPr>
          <w:rStyle w:val="TimesNewRomanItalic"/>
        </w:rPr>
      </w:pPr>
      <w:r w:rsidRPr="00621E76">
        <w:rPr>
          <w:rStyle w:val="TimesNewRomanItalic"/>
        </w:rPr>
        <w:t>Examples:</w:t>
      </w:r>
    </w:p>
    <w:p w14:paraId="5C677AE4" w14:textId="77777777" w:rsidR="00700584" w:rsidRPr="00D16F2A" w:rsidRDefault="00700584" w:rsidP="00D16F2A">
      <w:pPr>
        <w:pStyle w:val="References"/>
      </w:pPr>
      <w:r w:rsidRPr="00D16F2A">
        <w:t xml:space="preserve">G. O. Young, “Synthetic structure of industrial plastics,” in Plastics, vol. 3, Polymers of </w:t>
      </w:r>
      <w:proofErr w:type="spellStart"/>
      <w:r w:rsidRPr="00D16F2A">
        <w:t>Hexadromicon</w:t>
      </w:r>
      <w:proofErr w:type="spellEnd"/>
      <w:r w:rsidRPr="00D16F2A">
        <w:t xml:space="preserve">, J. Peters, Ed., 2nd ed. New York, NY, USA: McGraw-Hill, 1964, pp. 15-64. [Online]. Available: http://www.bookref.com. </w:t>
      </w:r>
    </w:p>
    <w:p w14:paraId="08E2613C" w14:textId="77777777" w:rsidR="00700584" w:rsidRPr="00D16F2A" w:rsidRDefault="00700584" w:rsidP="00D16F2A">
      <w:pPr>
        <w:pStyle w:val="References"/>
      </w:pPr>
      <w:r w:rsidRPr="00D16F2A">
        <w:t>The Founders’ Constitution, Philip B. Kurland and Ralph Lerner, eds., Chicago, IL, USA: Univ. Chicago Press, 1987. [Online]. Available: http://press-pubs.uchicago.edu/founders/</w:t>
      </w:r>
    </w:p>
    <w:p w14:paraId="6FB8FD8E" w14:textId="77777777" w:rsidR="00700584" w:rsidRPr="00D16F2A" w:rsidRDefault="00700584" w:rsidP="00D16F2A">
      <w:pPr>
        <w:pStyle w:val="References"/>
      </w:pPr>
      <w:r w:rsidRPr="00D16F2A">
        <w:t xml:space="preserve">The Terahertz Wave eBook. </w:t>
      </w:r>
      <w:proofErr w:type="spellStart"/>
      <w:r w:rsidRPr="00D16F2A">
        <w:t>ZOmega</w:t>
      </w:r>
      <w:proofErr w:type="spellEnd"/>
      <w:r w:rsidRPr="00D16F2A">
        <w:t xml:space="preserve"> Terahertz Corp., 2014. [Online]. Available: http://dl.z-thz.com/eBook/zomega_ebook_pdf_1206_sr.pdf. Accessed on: May 19, 2014. </w:t>
      </w:r>
    </w:p>
    <w:p w14:paraId="26E42AB9" w14:textId="3F1461B6" w:rsidR="00700584" w:rsidRPr="00D16F2A" w:rsidRDefault="00700584" w:rsidP="00D16F2A">
      <w:pPr>
        <w:pStyle w:val="References"/>
      </w:pPr>
      <w:r w:rsidRPr="00D16F2A">
        <w:t>P</w:t>
      </w:r>
      <w:r w:rsidR="00FF2A5A" w:rsidRPr="00D16F2A">
        <w:t xml:space="preserve">. </w:t>
      </w:r>
      <w:r w:rsidRPr="00D16F2A">
        <w:t>B. Kurland and R</w:t>
      </w:r>
      <w:r w:rsidR="00FF2A5A" w:rsidRPr="00D16F2A">
        <w:t>.</w:t>
      </w:r>
      <w:r w:rsidRPr="00D16F2A">
        <w:t xml:space="preserve"> Lerner, eds., </w:t>
      </w:r>
      <w:proofErr w:type="gramStart"/>
      <w:r w:rsidRPr="00D16F2A">
        <w:t>The</w:t>
      </w:r>
      <w:proofErr w:type="gramEnd"/>
      <w:r w:rsidRPr="00D16F2A">
        <w:t xml:space="preserve"> Founders’ Constitution. Chicago, IL, USA: Univ. of Chicago Press, 1987, Accessed on: Feb. 28, 2010, [Online] Available: http://press-pubs.uchicago.edu/founders/ </w:t>
      </w:r>
    </w:p>
    <w:p w14:paraId="1A47B1AF" w14:textId="77777777" w:rsidR="00700584" w:rsidRPr="00884D35" w:rsidRDefault="00700584" w:rsidP="00884D35"/>
    <w:p w14:paraId="26F1B1CC" w14:textId="77777777" w:rsidR="00700584" w:rsidRPr="00884D35" w:rsidRDefault="00700584" w:rsidP="00884D35"/>
    <w:p w14:paraId="213EAEAF" w14:textId="644F34D9" w:rsidR="00700584" w:rsidRPr="0019443A" w:rsidRDefault="00700584" w:rsidP="001D5C0E">
      <w:pPr>
        <w:rPr>
          <w:rStyle w:val="TimesNewRomanItalic"/>
        </w:rPr>
      </w:pPr>
      <w:r w:rsidRPr="0019443A">
        <w:rPr>
          <w:rStyle w:val="TimesNewRomanItalic"/>
        </w:rPr>
        <w:t xml:space="preserve">Basic format for reports and handbooks (when available online):   </w:t>
      </w:r>
    </w:p>
    <w:p w14:paraId="7CC045AA" w14:textId="77777777" w:rsidR="00700584" w:rsidRPr="00700584" w:rsidRDefault="00700584" w:rsidP="00A571E2">
      <w:pPr>
        <w:jc w:val="both"/>
      </w:pPr>
      <w:r w:rsidRPr="00700584">
        <w:t>J. K. Author. “Title of report,” Company. City, State, Country. Rep. no., (optional: vol</w:t>
      </w:r>
      <w:proofErr w:type="gramStart"/>
      <w:r w:rsidRPr="00700584">
        <w:t>./</w:t>
      </w:r>
      <w:proofErr w:type="gramEnd"/>
      <w:r w:rsidRPr="00700584">
        <w:t xml:space="preserve">issue), Date. [Online] Available: site/path/file </w:t>
      </w:r>
    </w:p>
    <w:p w14:paraId="773D7FA5" w14:textId="77777777" w:rsidR="00700584" w:rsidRPr="004C7D73" w:rsidRDefault="00700584" w:rsidP="00D16F2A">
      <w:r w:rsidRPr="004C7D73">
        <w:t xml:space="preserve">Examples:   </w:t>
      </w:r>
    </w:p>
    <w:p w14:paraId="0D56C492" w14:textId="77777777" w:rsidR="00700584" w:rsidRPr="00D16F2A" w:rsidRDefault="00700584" w:rsidP="00D16F2A">
      <w:pPr>
        <w:pStyle w:val="References"/>
      </w:pPr>
      <w:r w:rsidRPr="00D16F2A">
        <w:t xml:space="preserve">R. J. </w:t>
      </w:r>
      <w:proofErr w:type="spellStart"/>
      <w:r w:rsidRPr="00D16F2A">
        <w:t>Hijmans</w:t>
      </w:r>
      <w:proofErr w:type="spellEnd"/>
      <w:r w:rsidRPr="00D16F2A">
        <w:t xml:space="preserve"> and J. van </w:t>
      </w:r>
      <w:proofErr w:type="spellStart"/>
      <w:r w:rsidRPr="00D16F2A">
        <w:t>Etten</w:t>
      </w:r>
      <w:proofErr w:type="spellEnd"/>
      <w:r w:rsidRPr="00D16F2A">
        <w:t xml:space="preserve">, “Raster: Geographic analysis and modeling with raster data,” R Package Version 2.0-12, Jan. 12, 2012. [Online]. Available: http://CRAN.R-project.org/package=raster </w:t>
      </w:r>
    </w:p>
    <w:p w14:paraId="54BFD09B" w14:textId="77777777" w:rsidR="00700584" w:rsidRPr="00D16F2A" w:rsidRDefault="00700584" w:rsidP="00D16F2A">
      <w:pPr>
        <w:pStyle w:val="References"/>
      </w:pPr>
      <w:proofErr w:type="spellStart"/>
      <w:r w:rsidRPr="00D16F2A">
        <w:t>Teralyzer</w:t>
      </w:r>
      <w:proofErr w:type="spellEnd"/>
      <w:r w:rsidRPr="00D16F2A">
        <w:t xml:space="preserve">. </w:t>
      </w:r>
      <w:proofErr w:type="spellStart"/>
      <w:r w:rsidRPr="00D16F2A">
        <w:t>Lytera</w:t>
      </w:r>
      <w:proofErr w:type="spellEnd"/>
      <w:r w:rsidRPr="00D16F2A">
        <w:t xml:space="preserve"> UG, </w:t>
      </w:r>
      <w:proofErr w:type="spellStart"/>
      <w:r w:rsidRPr="00D16F2A">
        <w:t>Kirchhain</w:t>
      </w:r>
      <w:proofErr w:type="spellEnd"/>
      <w:r w:rsidRPr="00D16F2A">
        <w:t>, Germany [Online]. Available: http://www.lytera.de/Terahertz_THz_Spectroscopy.php?id=home, Accessed on: Jun. 5, 2014</w:t>
      </w:r>
    </w:p>
    <w:p w14:paraId="5DB2B3A8" w14:textId="77777777" w:rsidR="00700584" w:rsidRPr="00884D35" w:rsidRDefault="00700584" w:rsidP="00E12189"/>
    <w:p w14:paraId="2BA31CB5" w14:textId="77777777" w:rsidR="00700584" w:rsidRPr="0019443A" w:rsidRDefault="00700584" w:rsidP="004C7D73">
      <w:pPr>
        <w:rPr>
          <w:rStyle w:val="TimesNewRomanItalic"/>
        </w:rPr>
      </w:pPr>
      <w:r w:rsidRPr="0019443A">
        <w:rPr>
          <w:rStyle w:val="TimesNewRomanItalic"/>
        </w:rPr>
        <w:t xml:space="preserve">Basic format for computer </w:t>
      </w:r>
      <w:r w:rsidRPr="00621E76">
        <w:rPr>
          <w:rStyle w:val="TimesNewRomanItalic"/>
        </w:rPr>
        <w:t>programs</w:t>
      </w:r>
      <w:r w:rsidRPr="0019443A">
        <w:rPr>
          <w:rStyle w:val="TimesNewRomanItalic"/>
        </w:rPr>
        <w:t xml:space="preserve"> and electronic documents (when available online): </w:t>
      </w:r>
    </w:p>
    <w:p w14:paraId="2B911C14" w14:textId="77777777" w:rsidR="00700584" w:rsidRPr="00E12189" w:rsidRDefault="00700584" w:rsidP="00A571E2">
      <w:pPr>
        <w:jc w:val="both"/>
      </w:pPr>
      <w:r w:rsidRPr="00700584">
        <w:t>Legislative body. Number of Congress, Session. (</w:t>
      </w:r>
      <w:proofErr w:type="gramStart"/>
      <w:r w:rsidRPr="00700584">
        <w:t>year</w:t>
      </w:r>
      <w:proofErr w:type="gramEnd"/>
      <w:r w:rsidRPr="00700584">
        <w:t xml:space="preserve">, month day). </w:t>
      </w:r>
      <w:r w:rsidRPr="00621E76">
        <w:rPr>
          <w:rStyle w:val="TimesNewRomanItalic"/>
        </w:rPr>
        <w:t>Number of bill or resolution</w:t>
      </w:r>
      <w:r w:rsidRPr="00700584">
        <w:t xml:space="preserve">, </w:t>
      </w:r>
      <w:r w:rsidRPr="00621E76">
        <w:rPr>
          <w:rStyle w:val="TimesNewRomanItalic"/>
        </w:rPr>
        <w:t>Title</w:t>
      </w:r>
      <w:r w:rsidRPr="00700584">
        <w:t>. [Type of medium]. Available: site/path/file</w:t>
      </w:r>
    </w:p>
    <w:p w14:paraId="78EEFA50" w14:textId="77777777" w:rsidR="00700584" w:rsidRPr="00700584" w:rsidRDefault="00700584" w:rsidP="00A571E2">
      <w:pPr>
        <w:jc w:val="both"/>
      </w:pPr>
      <w:r w:rsidRPr="00795843">
        <w:rPr>
          <w:rStyle w:val="TimesNewRomanItalic"/>
          <w:b/>
        </w:rPr>
        <w:t>NOTE:</w:t>
      </w:r>
      <w:r w:rsidRPr="00D92F2F">
        <w:rPr>
          <w:rStyle w:val="TimesNewRomanItalic"/>
        </w:rPr>
        <w:t xml:space="preserve"> </w:t>
      </w:r>
      <w:r w:rsidRPr="00700584">
        <w:t>I</w:t>
      </w:r>
      <w:r w:rsidRPr="00E12189">
        <w:t>S</w:t>
      </w:r>
      <w:r w:rsidRPr="00700584">
        <w:t>O</w:t>
      </w:r>
      <w:r w:rsidRPr="00E12189">
        <w:t xml:space="preserve"> </w:t>
      </w:r>
      <w:r w:rsidRPr="00700584">
        <w:t>r</w:t>
      </w:r>
      <w:r w:rsidRPr="00E12189">
        <w:t>e</w:t>
      </w:r>
      <w:r w:rsidRPr="00700584">
        <w:t>commends</w:t>
      </w:r>
      <w:r w:rsidRPr="00E12189">
        <w:t xml:space="preserve"> </w:t>
      </w:r>
      <w:r w:rsidRPr="00700584">
        <w:t>that</w:t>
      </w:r>
      <w:r w:rsidRPr="00E12189">
        <w:t xml:space="preserve"> </w:t>
      </w:r>
      <w:r w:rsidRPr="00700584">
        <w:t>capitalization</w:t>
      </w:r>
      <w:r w:rsidRPr="00E12189">
        <w:t xml:space="preserve"> </w:t>
      </w:r>
      <w:r w:rsidRPr="00700584">
        <w:t>f</w:t>
      </w:r>
      <w:r w:rsidRPr="00E12189">
        <w:t>o</w:t>
      </w:r>
      <w:r w:rsidRPr="00700584">
        <w:t>llow</w:t>
      </w:r>
      <w:r w:rsidRPr="00E12189">
        <w:t xml:space="preserve"> </w:t>
      </w:r>
      <w:r w:rsidRPr="00700584">
        <w:t>the</w:t>
      </w:r>
      <w:r w:rsidRPr="00E12189">
        <w:t xml:space="preserve"> </w:t>
      </w:r>
      <w:r w:rsidRPr="00700584">
        <w:t>accepted</w:t>
      </w:r>
      <w:r w:rsidRPr="00E12189">
        <w:t xml:space="preserve"> </w:t>
      </w:r>
      <w:r w:rsidRPr="00700584">
        <w:t>practice</w:t>
      </w:r>
      <w:r w:rsidRPr="00E12189">
        <w:t xml:space="preserve"> </w:t>
      </w:r>
      <w:r w:rsidRPr="00700584">
        <w:t>for t</w:t>
      </w:r>
      <w:r w:rsidRPr="00E12189">
        <w:t>h</w:t>
      </w:r>
      <w:r w:rsidRPr="00700584">
        <w:t>e</w:t>
      </w:r>
      <w:r w:rsidRPr="00E12189">
        <w:t xml:space="preserve"> </w:t>
      </w:r>
      <w:r w:rsidRPr="00700584">
        <w:t>la</w:t>
      </w:r>
      <w:r w:rsidRPr="00E12189">
        <w:t>n</w:t>
      </w:r>
      <w:r w:rsidRPr="00700584">
        <w:t>gu</w:t>
      </w:r>
      <w:r w:rsidRPr="00E12189">
        <w:t>a</w:t>
      </w:r>
      <w:r w:rsidRPr="00700584">
        <w:t>ge</w:t>
      </w:r>
      <w:r w:rsidRPr="00E12189">
        <w:t xml:space="preserve"> o</w:t>
      </w:r>
      <w:r w:rsidRPr="00700584">
        <w:t>r</w:t>
      </w:r>
      <w:r w:rsidRPr="00E12189">
        <w:t xml:space="preserve"> </w:t>
      </w:r>
      <w:r w:rsidRPr="00700584">
        <w:t>s</w:t>
      </w:r>
      <w:r w:rsidRPr="00E12189">
        <w:t>c</w:t>
      </w:r>
      <w:r w:rsidRPr="00700584">
        <w:t xml:space="preserve">ript in </w:t>
      </w:r>
      <w:r w:rsidRPr="00E12189">
        <w:t>wh</w:t>
      </w:r>
      <w:r w:rsidRPr="00700584">
        <w:t>i</w:t>
      </w:r>
      <w:r w:rsidRPr="00E12189">
        <w:t>c</w:t>
      </w:r>
      <w:r w:rsidRPr="00700584">
        <w:t>h</w:t>
      </w:r>
      <w:r w:rsidRPr="00E12189">
        <w:t xml:space="preserve"> </w:t>
      </w:r>
      <w:r w:rsidRPr="00700584">
        <w:t>t</w:t>
      </w:r>
      <w:r w:rsidRPr="00E12189">
        <w:t>h</w:t>
      </w:r>
      <w:r w:rsidRPr="00700584">
        <w:t>e</w:t>
      </w:r>
      <w:r w:rsidRPr="00E12189">
        <w:t xml:space="preserve"> </w:t>
      </w:r>
      <w:r w:rsidRPr="00700584">
        <w:t>i</w:t>
      </w:r>
      <w:r w:rsidRPr="00E12189">
        <w:t>n</w:t>
      </w:r>
      <w:r w:rsidRPr="00700584">
        <w:t>f</w:t>
      </w:r>
      <w:r w:rsidRPr="00E12189">
        <w:t>o</w:t>
      </w:r>
      <w:r w:rsidRPr="00700584">
        <w:t>r</w:t>
      </w:r>
      <w:r w:rsidRPr="00E12189">
        <w:t>m</w:t>
      </w:r>
      <w:r w:rsidRPr="00700584">
        <w:t>ation is</w:t>
      </w:r>
      <w:r w:rsidRPr="00E12189">
        <w:t xml:space="preserve"> </w:t>
      </w:r>
      <w:r w:rsidRPr="00700584">
        <w:t>giv</w:t>
      </w:r>
      <w:r w:rsidRPr="00E12189">
        <w:t>e</w:t>
      </w:r>
      <w:r w:rsidRPr="00700584">
        <w:t>n.</w:t>
      </w:r>
    </w:p>
    <w:p w14:paraId="0305C11B" w14:textId="77777777" w:rsidR="00700584" w:rsidRPr="00621E76" w:rsidRDefault="00700584" w:rsidP="00D16F2A">
      <w:pPr>
        <w:rPr>
          <w:rStyle w:val="TimesNewRomanItalic"/>
        </w:rPr>
      </w:pPr>
      <w:r w:rsidRPr="00621E76">
        <w:rPr>
          <w:rStyle w:val="TimesNewRomanItalic"/>
        </w:rPr>
        <w:t>Example:</w:t>
      </w:r>
    </w:p>
    <w:p w14:paraId="0ECDEDF9" w14:textId="77777777" w:rsidR="00700584" w:rsidRPr="00D16F2A" w:rsidRDefault="00700584" w:rsidP="00D16F2A">
      <w:pPr>
        <w:pStyle w:val="References"/>
      </w:pPr>
      <w:r w:rsidRPr="00D16F2A">
        <w:t xml:space="preserve">U.S. House. 102nd Congress, 1st Session. (1991, Jan. 11). H. Con. Res. 1, Sense of the Congress on Approval of Military Action. [Online]. Available: LEXIS Library: GENFED File: BILLS </w:t>
      </w:r>
    </w:p>
    <w:p w14:paraId="0D2F0FAD" w14:textId="77777777" w:rsidR="00700584" w:rsidRPr="00621E76" w:rsidRDefault="00700584" w:rsidP="00700584">
      <w:pPr>
        <w:rPr>
          <w:rStyle w:val="TimesNewRomanItalic"/>
        </w:rPr>
      </w:pPr>
    </w:p>
    <w:p w14:paraId="61791C63" w14:textId="77777777" w:rsidR="00700584" w:rsidRPr="0019443A" w:rsidRDefault="00700584" w:rsidP="00700584">
      <w:pPr>
        <w:rPr>
          <w:rStyle w:val="TimesNewRomanItalic"/>
        </w:rPr>
      </w:pPr>
      <w:r w:rsidRPr="0019443A">
        <w:rPr>
          <w:rStyle w:val="TimesNewRomanItalic"/>
        </w:rPr>
        <w:t>Basic format for patents (when available online):</w:t>
      </w:r>
    </w:p>
    <w:p w14:paraId="7E42F92C" w14:textId="77777777" w:rsidR="00700584" w:rsidRPr="00700584" w:rsidRDefault="00700584" w:rsidP="00A571E2">
      <w:pPr>
        <w:jc w:val="both"/>
      </w:pPr>
      <w:r w:rsidRPr="00700584">
        <w:t>Name of the invention, by inventor’s name. (</w:t>
      </w:r>
      <w:proofErr w:type="gramStart"/>
      <w:r w:rsidRPr="00700584">
        <w:t>year</w:t>
      </w:r>
      <w:proofErr w:type="gramEnd"/>
      <w:r w:rsidRPr="00700584">
        <w:t xml:space="preserve">, month day). </w:t>
      </w:r>
      <w:r w:rsidRPr="00700584">
        <w:rPr>
          <w:iCs/>
        </w:rPr>
        <w:t>Patent Number</w:t>
      </w:r>
      <w:r w:rsidRPr="00621E76">
        <w:rPr>
          <w:rStyle w:val="TimesNewRomanItalic"/>
        </w:rPr>
        <w:t xml:space="preserve"> </w:t>
      </w:r>
      <w:r w:rsidRPr="00700584">
        <w:t>[Type of medium]. Available: site/path/file</w:t>
      </w:r>
    </w:p>
    <w:p w14:paraId="6A5E0CCF" w14:textId="77777777" w:rsidR="00700584" w:rsidRPr="0019443A" w:rsidRDefault="00700584" w:rsidP="00700584">
      <w:pPr>
        <w:rPr>
          <w:rStyle w:val="TimesNewRomanItalic"/>
        </w:rPr>
      </w:pPr>
      <w:r w:rsidRPr="0019443A">
        <w:rPr>
          <w:rStyle w:val="TimesNewRomanItalic"/>
        </w:rPr>
        <w:t>Example:</w:t>
      </w:r>
    </w:p>
    <w:p w14:paraId="351E5CE8" w14:textId="77777777" w:rsidR="00132484" w:rsidRPr="00D16F2A" w:rsidRDefault="00700584" w:rsidP="00795843">
      <w:r w:rsidRPr="00D16F2A">
        <w:t xml:space="preserve">Musical toothbrush with mirror, by L.M.R. Brooks. (1992, May 19). Patent D 326 189 </w:t>
      </w:r>
    </w:p>
    <w:p w14:paraId="68DF05D9" w14:textId="77777777" w:rsidR="00700584" w:rsidRPr="00D16F2A" w:rsidRDefault="00700584" w:rsidP="00795843">
      <w:r w:rsidRPr="00D16F2A">
        <w:t xml:space="preserve">[Online]. Available: NEXIS Library: LEXPAT File:   DES </w:t>
      </w:r>
    </w:p>
    <w:p w14:paraId="4EF0404E" w14:textId="77777777" w:rsidR="00700584" w:rsidRPr="00884D35" w:rsidRDefault="00700584" w:rsidP="00884D35"/>
    <w:p w14:paraId="71DFCE71" w14:textId="77777777" w:rsidR="00700584" w:rsidRPr="0019443A" w:rsidRDefault="00700584" w:rsidP="001D5C0E">
      <w:pPr>
        <w:rPr>
          <w:rStyle w:val="TimesNewRomanItalic"/>
        </w:rPr>
      </w:pPr>
      <w:r w:rsidRPr="0019443A">
        <w:rPr>
          <w:rStyle w:val="TimesNewRomanItalic"/>
        </w:rPr>
        <w:t>Basic format for conference proceedings (published):</w:t>
      </w:r>
    </w:p>
    <w:p w14:paraId="31FFCAA6" w14:textId="77777777" w:rsidR="00700584" w:rsidRPr="00621E76" w:rsidRDefault="00700584" w:rsidP="00A571E2">
      <w:pPr>
        <w:jc w:val="both"/>
        <w:rPr>
          <w:rStyle w:val="TimesNewRomanItalic"/>
        </w:rPr>
      </w:pPr>
      <w:r w:rsidRPr="00700584">
        <w:t xml:space="preserve">J. K. Author, “Title of paper,” in </w:t>
      </w:r>
      <w:r w:rsidRPr="00621E76">
        <w:rPr>
          <w:rStyle w:val="TimesNewRomanItalic"/>
        </w:rPr>
        <w:t>Abbreviated Name of Conf.</w:t>
      </w:r>
      <w:r w:rsidRPr="00700584">
        <w:t xml:space="preserve">, City of Conf., Abbrev. State (if given), Country, year, pp. </w:t>
      </w:r>
      <w:proofErr w:type="spellStart"/>
      <w:r w:rsidRPr="00621E76">
        <w:rPr>
          <w:rStyle w:val="TimesNewRomanItalic"/>
        </w:rPr>
        <w:t>xxxxxx</w:t>
      </w:r>
      <w:proofErr w:type="spellEnd"/>
      <w:r w:rsidRPr="00621E76">
        <w:rPr>
          <w:rStyle w:val="TimesNewRomanItalic"/>
        </w:rPr>
        <w:t>.</w:t>
      </w:r>
    </w:p>
    <w:p w14:paraId="3D0E170D" w14:textId="77777777" w:rsidR="00700584" w:rsidRPr="0019443A" w:rsidRDefault="00700584" w:rsidP="00700584">
      <w:pPr>
        <w:rPr>
          <w:rStyle w:val="TimesNewRomanItalic"/>
        </w:rPr>
      </w:pPr>
      <w:r w:rsidRPr="0019443A">
        <w:rPr>
          <w:rStyle w:val="TimesNewRomanItalic"/>
        </w:rPr>
        <w:t>Example:</w:t>
      </w:r>
    </w:p>
    <w:p w14:paraId="609711E8" w14:textId="77777777" w:rsidR="00700584" w:rsidRPr="00D16F2A" w:rsidRDefault="00700584" w:rsidP="00D16F2A">
      <w:pPr>
        <w:pStyle w:val="References"/>
      </w:pPr>
      <w:r w:rsidRPr="00D16F2A">
        <w:lastRenderedPageBreak/>
        <w:t xml:space="preserve">D. B. Payne and J. R. Stern, “Wavelength-switched pas- </w:t>
      </w:r>
      <w:proofErr w:type="spellStart"/>
      <w:r w:rsidRPr="00D16F2A">
        <w:t>sively</w:t>
      </w:r>
      <w:proofErr w:type="spellEnd"/>
      <w:r w:rsidRPr="00D16F2A">
        <w:t xml:space="preserve"> coupled single-mode optical network,” in Proc. IOOC-ECOC, Boston, MA, USA, 1985, pp. 585–590.</w:t>
      </w:r>
      <w:r w:rsidR="00132484" w:rsidRPr="00D16F2A">
        <w:t xml:space="preserve"> </w:t>
      </w:r>
      <w:r w:rsidRPr="00D16F2A">
        <w:t>Example for papers presented at conferences (unpublished):</w:t>
      </w:r>
    </w:p>
    <w:p w14:paraId="1E96D65D" w14:textId="77777777" w:rsidR="00700584" w:rsidRPr="00D16F2A" w:rsidRDefault="00700584" w:rsidP="00D16F2A">
      <w:pPr>
        <w:pStyle w:val="References"/>
      </w:pPr>
      <w:r w:rsidRPr="00D16F2A">
        <w:t xml:space="preserve">D. </w:t>
      </w:r>
      <w:proofErr w:type="spellStart"/>
      <w:r w:rsidRPr="00D16F2A">
        <w:t>Ebehard</w:t>
      </w:r>
      <w:proofErr w:type="spellEnd"/>
      <w:r w:rsidRPr="00D16F2A">
        <w:t xml:space="preserve"> and E. </w:t>
      </w:r>
      <w:proofErr w:type="spellStart"/>
      <w:r w:rsidRPr="00D16F2A">
        <w:t>Voges</w:t>
      </w:r>
      <w:proofErr w:type="spellEnd"/>
      <w:r w:rsidRPr="00D16F2A">
        <w:t xml:space="preserve">, “Digital single sideband detection for interferometric sensors,” presented at the 2nd Int. Conf. Optical Fiber Sensors, Stuttgart, Germany, </w:t>
      </w:r>
      <w:proofErr w:type="gramStart"/>
      <w:r w:rsidRPr="00D16F2A">
        <w:t>Jan</w:t>
      </w:r>
      <w:proofErr w:type="gramEnd"/>
      <w:r w:rsidRPr="00D16F2A">
        <w:t>. 2-5, 1984.</w:t>
      </w:r>
    </w:p>
    <w:p w14:paraId="1BAA628A" w14:textId="77777777" w:rsidR="00700584" w:rsidRPr="00884D35" w:rsidRDefault="00700584" w:rsidP="00884D35"/>
    <w:p w14:paraId="7292F6CF" w14:textId="77777777" w:rsidR="00700584" w:rsidRPr="0019443A" w:rsidRDefault="00700584" w:rsidP="004C7D73">
      <w:pPr>
        <w:rPr>
          <w:rStyle w:val="TimesNewRomanItalic"/>
        </w:rPr>
      </w:pPr>
      <w:r w:rsidRPr="0019443A">
        <w:rPr>
          <w:rStyle w:val="TimesNewRomanItalic"/>
        </w:rPr>
        <w:t>Basic format for patents:</w:t>
      </w:r>
    </w:p>
    <w:p w14:paraId="0B1369A0" w14:textId="77777777" w:rsidR="00700584" w:rsidRPr="00621E76" w:rsidRDefault="00700584" w:rsidP="00E12189">
      <w:r w:rsidRPr="00621E76">
        <w:t xml:space="preserve">J. K. Author, “Title of patent,” U.S. Patent x xxx </w:t>
      </w:r>
      <w:proofErr w:type="spellStart"/>
      <w:r w:rsidRPr="00621E76">
        <w:t>xxx</w:t>
      </w:r>
      <w:proofErr w:type="spellEnd"/>
      <w:r w:rsidRPr="00621E76">
        <w:t>, Abbrev. Month, day, year.</w:t>
      </w:r>
    </w:p>
    <w:p w14:paraId="02C7CD82" w14:textId="77777777" w:rsidR="00700584" w:rsidRPr="00E12189" w:rsidRDefault="00700584" w:rsidP="00D16F2A">
      <w:r w:rsidRPr="004C7D73">
        <w:t>Example</w:t>
      </w:r>
      <w:r w:rsidRPr="00700584">
        <w:t>:</w:t>
      </w:r>
    </w:p>
    <w:p w14:paraId="4623B869" w14:textId="0BF55817" w:rsidR="00700584" w:rsidRPr="00D16F2A" w:rsidRDefault="00700584" w:rsidP="00D16F2A">
      <w:pPr>
        <w:pStyle w:val="References"/>
      </w:pPr>
      <w:r w:rsidRPr="00D16F2A">
        <w:t xml:space="preserve">G. </w:t>
      </w:r>
      <w:proofErr w:type="spellStart"/>
      <w:r w:rsidRPr="00D16F2A">
        <w:t>Brandli</w:t>
      </w:r>
      <w:proofErr w:type="spellEnd"/>
      <w:r w:rsidRPr="00D16F2A">
        <w:t xml:space="preserve"> and M. Dick, “Alternating current fed power supply,” U.S. Patent 4 084 217, Nov. 4, 1978.</w:t>
      </w:r>
    </w:p>
    <w:p w14:paraId="56DBC9BE" w14:textId="77777777" w:rsidR="004C7D73" w:rsidRPr="0019443A" w:rsidRDefault="004C7D73" w:rsidP="00700584">
      <w:pPr>
        <w:rPr>
          <w:rStyle w:val="TimesNewRomanItalic"/>
        </w:rPr>
      </w:pPr>
    </w:p>
    <w:p w14:paraId="63667939" w14:textId="76DEA7E4" w:rsidR="00700584" w:rsidRPr="0019443A" w:rsidRDefault="00700584" w:rsidP="00700584">
      <w:pPr>
        <w:rPr>
          <w:rStyle w:val="TimesNewRomanItalic"/>
        </w:rPr>
      </w:pPr>
      <w:r w:rsidRPr="0019443A">
        <w:rPr>
          <w:rStyle w:val="TimesNewRomanItalic"/>
        </w:rPr>
        <w:t>Basic format for theses (M.S.) and dissertations (Ph.D.):</w:t>
      </w:r>
    </w:p>
    <w:p w14:paraId="6D4571D2" w14:textId="77777777" w:rsidR="00700584" w:rsidRPr="00700584" w:rsidRDefault="00700584" w:rsidP="00A571E2">
      <w:pPr>
        <w:jc w:val="both"/>
      </w:pPr>
      <w:r w:rsidRPr="00700584">
        <w:t>a) J. K. Author, “Title of thesis,” M.S. thesis, Abbrev. Dept., Abbrev. Univ., City of Univ., Abbrev. State, year.</w:t>
      </w:r>
    </w:p>
    <w:p w14:paraId="1C2C77A2" w14:textId="77777777" w:rsidR="00700584" w:rsidRPr="00700584" w:rsidRDefault="00700584" w:rsidP="00A571E2">
      <w:pPr>
        <w:jc w:val="both"/>
      </w:pPr>
      <w:r w:rsidRPr="00700584">
        <w:t>b) J. K. Author, “Title of dissertation,” Ph.D. dissertation, Abbrev. Dept., Abbrev. Univ., City of Univ., Abbrev. State, year.</w:t>
      </w:r>
    </w:p>
    <w:p w14:paraId="70F63C85" w14:textId="77777777" w:rsidR="00700584" w:rsidRPr="0019443A" w:rsidRDefault="00700584" w:rsidP="00700584">
      <w:pPr>
        <w:rPr>
          <w:rStyle w:val="TimesNewRomanItalic"/>
        </w:rPr>
      </w:pPr>
      <w:r w:rsidRPr="0019443A">
        <w:rPr>
          <w:rStyle w:val="TimesNewRomanItalic"/>
        </w:rPr>
        <w:t>Examples:</w:t>
      </w:r>
    </w:p>
    <w:p w14:paraId="317C9CC6" w14:textId="77777777" w:rsidR="00700584" w:rsidRPr="00D16F2A" w:rsidRDefault="00700584" w:rsidP="00D16F2A">
      <w:pPr>
        <w:pStyle w:val="References"/>
      </w:pPr>
      <w:r w:rsidRPr="00D16F2A">
        <w:t>J. O. Williams, “Narrow-band analyzer,” Ph.D. dissertation, Dept. Elect. Eng., Harvard Univ., Cambridge, MA, USA, 1993.</w:t>
      </w:r>
    </w:p>
    <w:p w14:paraId="1497257C" w14:textId="77777777" w:rsidR="00700584" w:rsidRPr="00D16F2A" w:rsidRDefault="00700584" w:rsidP="00D16F2A">
      <w:pPr>
        <w:pStyle w:val="References"/>
      </w:pPr>
      <w:r w:rsidRPr="00D16F2A">
        <w:t xml:space="preserve">N. Kawasaki, “Parametric study of thermal and chemical </w:t>
      </w:r>
      <w:proofErr w:type="spellStart"/>
      <w:r w:rsidRPr="00D16F2A">
        <w:t>nonequilibrium</w:t>
      </w:r>
      <w:proofErr w:type="spellEnd"/>
      <w:r w:rsidRPr="00D16F2A">
        <w:t xml:space="preserve"> nozzle flow,” M.S. thesis, Dept. Electron. Eng., Osaka Univ., Osaka, Japan, 1993.</w:t>
      </w:r>
    </w:p>
    <w:p w14:paraId="76351E59" w14:textId="77777777" w:rsidR="004C7D73" w:rsidRPr="0019443A" w:rsidRDefault="004C7D73" w:rsidP="004C7D73">
      <w:pPr>
        <w:rPr>
          <w:rStyle w:val="TimesNewRomanItalic"/>
        </w:rPr>
      </w:pPr>
    </w:p>
    <w:p w14:paraId="0585B974" w14:textId="4FBBE460" w:rsidR="00700584" w:rsidRPr="0019443A" w:rsidRDefault="00700584" w:rsidP="004C7D73">
      <w:pPr>
        <w:rPr>
          <w:rStyle w:val="TimesNewRomanItalic"/>
        </w:rPr>
      </w:pPr>
      <w:r w:rsidRPr="0019443A">
        <w:rPr>
          <w:rStyle w:val="TimesNewRomanItalic"/>
        </w:rPr>
        <w:t>Basic format for the most common types of unpublished references:</w:t>
      </w:r>
    </w:p>
    <w:p w14:paraId="76283B7A" w14:textId="77777777" w:rsidR="00700584" w:rsidRPr="00700584" w:rsidRDefault="00700584" w:rsidP="00700584">
      <w:r w:rsidRPr="00700584">
        <w:t>a) J. K. Author, private communication, Abbrev. Month, year.</w:t>
      </w:r>
    </w:p>
    <w:p w14:paraId="007EBB33" w14:textId="77777777" w:rsidR="00700584" w:rsidRPr="00700584" w:rsidRDefault="00700584" w:rsidP="00700584">
      <w:r w:rsidRPr="00700584">
        <w:t>b) J. K. Author, “Title of paper,” unpublished.</w:t>
      </w:r>
    </w:p>
    <w:p w14:paraId="18E03B04" w14:textId="77777777" w:rsidR="00700584" w:rsidRPr="00700584" w:rsidRDefault="00700584" w:rsidP="00700584">
      <w:r w:rsidRPr="00700584">
        <w:t>c) J. K. Author, “Title of paper,” to be published.</w:t>
      </w:r>
    </w:p>
    <w:p w14:paraId="6D44D7BA" w14:textId="77777777" w:rsidR="00700584" w:rsidRPr="0019443A" w:rsidRDefault="00700584" w:rsidP="00700584">
      <w:pPr>
        <w:rPr>
          <w:rStyle w:val="TimesNewRomanItalic"/>
        </w:rPr>
      </w:pPr>
      <w:r w:rsidRPr="0019443A">
        <w:rPr>
          <w:rStyle w:val="TimesNewRomanItalic"/>
        </w:rPr>
        <w:t>Examples:</w:t>
      </w:r>
    </w:p>
    <w:p w14:paraId="0514E6A9" w14:textId="77777777" w:rsidR="00700584" w:rsidRPr="00D16F2A" w:rsidRDefault="00700584" w:rsidP="00D16F2A">
      <w:pPr>
        <w:pStyle w:val="References"/>
      </w:pPr>
      <w:r w:rsidRPr="00D16F2A">
        <w:t>A. Harrison, private communication, May 1995.</w:t>
      </w:r>
    </w:p>
    <w:p w14:paraId="0DE18271" w14:textId="77777777" w:rsidR="00700584" w:rsidRPr="00D16F2A" w:rsidRDefault="00700584" w:rsidP="00D16F2A">
      <w:pPr>
        <w:pStyle w:val="References"/>
      </w:pPr>
      <w:r w:rsidRPr="00D16F2A">
        <w:t>B. Smith, “An approach to graphs of linear forms,” unpublished.</w:t>
      </w:r>
    </w:p>
    <w:p w14:paraId="1F55E080" w14:textId="77777777" w:rsidR="00700584" w:rsidRPr="00D16F2A" w:rsidRDefault="00700584" w:rsidP="00D16F2A">
      <w:pPr>
        <w:pStyle w:val="References"/>
      </w:pPr>
      <w:r w:rsidRPr="00D16F2A">
        <w:t>A. Brahms, “Representation error for real numbers in binary computer arithmetic,” IEEE Computer Group Repository, Paper R-67-85.</w:t>
      </w:r>
    </w:p>
    <w:p w14:paraId="3C9251DC" w14:textId="77777777" w:rsidR="00700584" w:rsidRPr="00621E76" w:rsidRDefault="00700584" w:rsidP="00700584">
      <w:pPr>
        <w:rPr>
          <w:rStyle w:val="TimesNewRomanItalic"/>
        </w:rPr>
      </w:pPr>
    </w:p>
    <w:p w14:paraId="545B4A13" w14:textId="77777777" w:rsidR="00700584" w:rsidRPr="0019443A" w:rsidRDefault="00700584" w:rsidP="00700584">
      <w:pPr>
        <w:rPr>
          <w:rStyle w:val="TimesNewRomanItalic"/>
        </w:rPr>
      </w:pPr>
      <w:r w:rsidRPr="0019443A">
        <w:rPr>
          <w:rStyle w:val="TimesNewRomanItalic"/>
        </w:rPr>
        <w:t>Basic formats for standards:</w:t>
      </w:r>
    </w:p>
    <w:p w14:paraId="4D359CFC" w14:textId="77777777" w:rsidR="00700584" w:rsidRPr="00700584" w:rsidRDefault="00700584" w:rsidP="00700584">
      <w:proofErr w:type="gramStart"/>
      <w:r w:rsidRPr="00700584">
        <w:t>a</w:t>
      </w:r>
      <w:proofErr w:type="gramEnd"/>
      <w:r w:rsidRPr="00700584">
        <w:t>)</w:t>
      </w:r>
      <w:r w:rsidRPr="00621E76">
        <w:rPr>
          <w:rStyle w:val="TimesNewRomanItalic"/>
        </w:rPr>
        <w:t xml:space="preserve"> Title of Standard</w:t>
      </w:r>
      <w:r w:rsidRPr="00700584">
        <w:t>, Standard number, date.</w:t>
      </w:r>
    </w:p>
    <w:p w14:paraId="1CD44079" w14:textId="77777777" w:rsidR="00700584" w:rsidRPr="00700584" w:rsidRDefault="00700584" w:rsidP="00700584">
      <w:proofErr w:type="gramStart"/>
      <w:r w:rsidRPr="00700584">
        <w:t>b</w:t>
      </w:r>
      <w:proofErr w:type="gramEnd"/>
      <w:r w:rsidRPr="00700584">
        <w:t xml:space="preserve">) </w:t>
      </w:r>
      <w:r w:rsidRPr="00621E76">
        <w:rPr>
          <w:rStyle w:val="TimesNewRomanItalic"/>
        </w:rPr>
        <w:t>Title of Standard</w:t>
      </w:r>
      <w:r w:rsidRPr="00700584">
        <w:t>, Standard number, Corporate author, location, date.</w:t>
      </w:r>
    </w:p>
    <w:p w14:paraId="15BA1C08" w14:textId="77777777" w:rsidR="00700584" w:rsidRPr="0019443A" w:rsidRDefault="00700584" w:rsidP="00700584">
      <w:pPr>
        <w:rPr>
          <w:rStyle w:val="TimesNewRomanItalic"/>
        </w:rPr>
      </w:pPr>
      <w:r w:rsidRPr="0019443A">
        <w:rPr>
          <w:rStyle w:val="TimesNewRomanItalic"/>
        </w:rPr>
        <w:t>Examples:</w:t>
      </w:r>
    </w:p>
    <w:p w14:paraId="1FD2099E" w14:textId="77777777" w:rsidR="00700584" w:rsidRPr="00D16F2A" w:rsidRDefault="00700584" w:rsidP="00D16F2A">
      <w:pPr>
        <w:pStyle w:val="References"/>
      </w:pPr>
      <w:r w:rsidRPr="00D16F2A">
        <w:t>IEEE Criteria for Class IE Electric Systems, IEEE Standard 308, 1969.</w:t>
      </w:r>
    </w:p>
    <w:p w14:paraId="57C7BA67" w14:textId="77777777" w:rsidR="00700584" w:rsidRPr="00D16F2A" w:rsidRDefault="00700584" w:rsidP="00D16F2A">
      <w:pPr>
        <w:pStyle w:val="References"/>
      </w:pPr>
      <w:r w:rsidRPr="00D16F2A">
        <w:t>Letter Symbols for Quantities, ANSI Standard Y10.5-1968.</w:t>
      </w:r>
    </w:p>
    <w:p w14:paraId="2446F09D" w14:textId="77777777" w:rsidR="00700584" w:rsidRPr="00D16F2A" w:rsidRDefault="00700584" w:rsidP="00795843"/>
    <w:p w14:paraId="50897FCA" w14:textId="77777777" w:rsidR="00700584" w:rsidRPr="0019443A" w:rsidRDefault="00700584" w:rsidP="00700584">
      <w:pPr>
        <w:rPr>
          <w:rStyle w:val="TimesNewRomanItalic"/>
        </w:rPr>
      </w:pPr>
      <w:r w:rsidRPr="0019443A">
        <w:rPr>
          <w:rStyle w:val="TimesNewRomanItalic"/>
        </w:rPr>
        <w:t>Article number in reference examples:</w:t>
      </w:r>
    </w:p>
    <w:p w14:paraId="45F85088" w14:textId="77777777" w:rsidR="00700584" w:rsidRPr="00D16F2A" w:rsidRDefault="00700584" w:rsidP="00D16F2A">
      <w:pPr>
        <w:pStyle w:val="References"/>
      </w:pPr>
      <w:r w:rsidRPr="00D16F2A">
        <w:t xml:space="preserve">R. Fardel, M. Nagel, F. </w:t>
      </w:r>
      <w:proofErr w:type="spellStart"/>
      <w:r w:rsidRPr="00D16F2A">
        <w:t>Nuesch</w:t>
      </w:r>
      <w:proofErr w:type="spellEnd"/>
      <w:r w:rsidRPr="00D16F2A">
        <w:t xml:space="preserve">, T. Lippert, and A. </w:t>
      </w:r>
      <w:proofErr w:type="spellStart"/>
      <w:r w:rsidRPr="00D16F2A">
        <w:t>Wokaun</w:t>
      </w:r>
      <w:proofErr w:type="spellEnd"/>
      <w:r w:rsidRPr="00D16F2A">
        <w:t xml:space="preserve">, “Fabrication of organic light emitting diode pixels by laser-assisted forward transfer,” Appl. Phys. Lett., vol. 91, no. 6, Aug. 2007, Art. </w:t>
      </w:r>
      <w:proofErr w:type="gramStart"/>
      <w:r w:rsidRPr="00D16F2A">
        <w:t>no</w:t>
      </w:r>
      <w:proofErr w:type="gramEnd"/>
      <w:r w:rsidRPr="00D16F2A">
        <w:t>. 061103. </w:t>
      </w:r>
    </w:p>
    <w:p w14:paraId="5EF82D50" w14:textId="0F43DC3F" w:rsidR="009238E8" w:rsidRPr="00D16F2A" w:rsidRDefault="00700584" w:rsidP="00D16F2A">
      <w:pPr>
        <w:pStyle w:val="References"/>
      </w:pPr>
      <w:r w:rsidRPr="00D16F2A">
        <w:t xml:space="preserve">J. Zhang and N. </w:t>
      </w:r>
      <w:proofErr w:type="spellStart"/>
      <w:r w:rsidRPr="00D16F2A">
        <w:t>Tansu</w:t>
      </w:r>
      <w:proofErr w:type="spellEnd"/>
      <w:r w:rsidRPr="00D16F2A">
        <w:t xml:space="preserve">, “Optical gain and laser characteristics of </w:t>
      </w:r>
      <w:proofErr w:type="spellStart"/>
      <w:r w:rsidRPr="00D16F2A">
        <w:t>InGaN</w:t>
      </w:r>
      <w:proofErr w:type="spellEnd"/>
      <w:r w:rsidRPr="00D16F2A">
        <w:t xml:space="preserve"> quantum wells on ternary </w:t>
      </w:r>
      <w:proofErr w:type="spellStart"/>
      <w:r w:rsidRPr="00D16F2A">
        <w:t>InGaN</w:t>
      </w:r>
      <w:proofErr w:type="spellEnd"/>
      <w:r w:rsidRPr="00D16F2A">
        <w:t xml:space="preserve"> substrates,” IEEE Photon. J., vol. 5, no. 2, Apr. 2013, Art. no. 2600111</w:t>
      </w:r>
    </w:p>
    <w:sectPr w:rsidR="009238E8" w:rsidRPr="00D16F2A" w:rsidSect="00BF7FB3">
      <w:headerReference w:type="even" r:id="rId16"/>
      <w:headerReference w:type="default" r:id="rId17"/>
      <w:headerReference w:type="first" r:id="rId18"/>
      <w:footerReference w:type="first" r:id="rId19"/>
      <w:pgSz w:w="11907" w:h="16840" w:code="9"/>
      <w:pgMar w:top="2693" w:right="1701" w:bottom="1786" w:left="1985" w:header="2098" w:footer="1531" w:gutter="0"/>
      <w:pgNumType w:start="134"/>
      <w:cols w:space="720"/>
      <w:noEndnote/>
      <w:titlePg/>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CCF09" w16cex:dateUtc="2020-09-04T05:34:00Z"/>
  <w16cex:commentExtensible w16cex:durableId="22FCCE4D" w16cex:dateUtc="2020-09-04T05:31:00Z"/>
  <w16cex:commentExtensible w16cex:durableId="22FCCEDB" w16cex:dateUtc="2020-09-04T05:34:00Z"/>
  <w16cex:commentExtensible w16cex:durableId="22FCCE3A" w16cex:dateUtc="2020-09-04T05:31:00Z"/>
  <w16cex:commentExtensible w16cex:durableId="22FCCE08" w16cex:dateUtc="2020-09-04T05:30:00Z"/>
  <w16cex:commentExtensible w16cex:durableId="22FCCDFB" w16cex:dateUtc="2020-09-04T05:30:00Z"/>
  <w16cex:commentExtensible w16cex:durableId="22FCD0B9" w16cex:dateUtc="2020-09-04T05:42:00Z"/>
  <w16cex:commentExtensible w16cex:durableId="22FCCFA9" w16cex:dateUtc="2020-09-04T05:37:00Z"/>
  <w16cex:commentExtensible w16cex:durableId="22FCD046" w16cex:dateUtc="2020-09-04T05:40: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F8A44F" w14:textId="77777777" w:rsidR="001A6C65" w:rsidRDefault="001A6C65">
      <w:r>
        <w:separator/>
      </w:r>
    </w:p>
    <w:p w14:paraId="56C45878" w14:textId="77777777" w:rsidR="001A6C65" w:rsidRDefault="001A6C65"/>
    <w:p w14:paraId="4582D167" w14:textId="77777777" w:rsidR="001A6C65" w:rsidRDefault="001A6C65"/>
  </w:endnote>
  <w:endnote w:type="continuationSeparator" w:id="0">
    <w:p w14:paraId="4097B83B" w14:textId="77777777" w:rsidR="001A6C65" w:rsidRDefault="001A6C65">
      <w:r>
        <w:continuationSeparator/>
      </w:r>
    </w:p>
    <w:p w14:paraId="17839184" w14:textId="77777777" w:rsidR="001A6C65" w:rsidRDefault="001A6C65"/>
    <w:p w14:paraId="2D7245E1" w14:textId="77777777" w:rsidR="001A6C65" w:rsidRDefault="001A6C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ヒラギノ角ゴ Pro W3">
    <w:altName w:val="MS Gothic"/>
    <w:charset w:val="80"/>
    <w:family w:val="auto"/>
    <w:pitch w:val="default"/>
    <w:sig w:usb0="00000000"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C5BB1" w14:textId="77777777" w:rsidR="00F81675" w:rsidRDefault="00F81675">
    <w:pPr>
      <w:rPr>
        <w:sz w:val="18"/>
        <w:szCs w:val="18"/>
      </w:rPr>
    </w:pPr>
    <w:r>
      <w:rPr>
        <w:rFonts w:hint="eastAsia"/>
        <w:noProof/>
        <w:sz w:val="18"/>
        <w:szCs w:val="18"/>
      </w:rPr>
      <mc:AlternateContent>
        <mc:Choice Requires="wps">
          <w:drawing>
            <wp:anchor distT="0" distB="0" distL="114300" distR="114300" simplePos="0" relativeHeight="251657728" behindDoc="0" locked="0" layoutInCell="1" allowOverlap="1" wp14:anchorId="08E86238" wp14:editId="560CC4DA">
              <wp:simplePos x="0" y="0"/>
              <wp:positionH relativeFrom="column">
                <wp:posOffset>3175</wp:posOffset>
              </wp:positionH>
              <wp:positionV relativeFrom="paragraph">
                <wp:posOffset>101600</wp:posOffset>
              </wp:positionV>
              <wp:extent cx="5208905" cy="0"/>
              <wp:effectExtent l="6350" t="8255" r="13970" b="10795"/>
              <wp:wrapSquare wrapText="bothSides"/>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08905" cy="0"/>
                      </a:xfrm>
                      <a:prstGeom prst="line">
                        <a:avLst/>
                      </a:prstGeom>
                      <a:noFill/>
                      <a:ln w="9525">
                        <a:solidFill>
                          <a:srgbClr val="66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8F3EE4D"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8pt" to="410.4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" strokecolor="#630">
              <w10:wrap type="square"/>
            </v:line>
          </w:pict>
        </mc:Fallback>
      </mc:AlternateContent>
    </w:r>
  </w:p>
  <w:p w14:paraId="45E64195" w14:textId="26351432" w:rsidR="00F81675" w:rsidRPr="007C1DD2" w:rsidRDefault="00F81675" w:rsidP="00D0161C">
    <w:pPr>
      <w:jc w:val="both"/>
      <w:rPr>
        <w:sz w:val="18"/>
        <w:szCs w:val="18"/>
      </w:rPr>
    </w:pPr>
    <w:r w:rsidRPr="00D0161C">
      <w:rPr>
        <w:sz w:val="18"/>
        <w:szCs w:val="18"/>
      </w:rPr>
      <w:t>A preliminary version of this paper appeared in</w:t>
    </w:r>
    <w:r>
      <w:rPr>
        <w:rFonts w:hint="eastAsia"/>
        <w:sz w:val="18"/>
        <w:szCs w:val="18"/>
      </w:rPr>
      <w:t xml:space="preserve"> IEEE ICC 20</w:t>
    </w:r>
    <w:r>
      <w:rPr>
        <w:sz w:val="18"/>
        <w:szCs w:val="18"/>
      </w:rPr>
      <w:t>20</w:t>
    </w:r>
    <w:r>
      <w:rPr>
        <w:rFonts w:hint="eastAsia"/>
        <w:sz w:val="18"/>
        <w:szCs w:val="18"/>
      </w:rPr>
      <w:t>, June 1</w:t>
    </w:r>
    <w:r>
      <w:rPr>
        <w:sz w:val="18"/>
        <w:szCs w:val="18"/>
      </w:rPr>
      <w:t>5</w:t>
    </w:r>
    <w:r>
      <w:rPr>
        <w:rFonts w:hint="eastAsia"/>
        <w:sz w:val="18"/>
        <w:szCs w:val="18"/>
      </w:rPr>
      <w:t>-1</w:t>
    </w:r>
    <w:r>
      <w:rPr>
        <w:sz w:val="18"/>
        <w:szCs w:val="18"/>
      </w:rPr>
      <w:t>9</w:t>
    </w:r>
    <w:r>
      <w:rPr>
        <w:rFonts w:hint="eastAsia"/>
        <w:sz w:val="18"/>
        <w:szCs w:val="18"/>
      </w:rPr>
      <w:t>, Dresden, Germany</w:t>
    </w:r>
    <w:r w:rsidRPr="00D0161C">
      <w:rPr>
        <w:sz w:val="18"/>
        <w:szCs w:val="18"/>
      </w:rPr>
      <w:t>. This version includes a concrete analysis and supporting implementation results</w:t>
    </w:r>
    <w:r>
      <w:rPr>
        <w:rFonts w:eastAsia="맑은 고딕" w:hint="eastAsia"/>
        <w:sz w:val="18"/>
        <w:szCs w:val="18"/>
      </w:rPr>
      <w:t xml:space="preserve"> </w:t>
    </w:r>
    <w:r w:rsidRPr="00D0161C">
      <w:rPr>
        <w:sz w:val="18"/>
        <w:szCs w:val="18"/>
      </w:rPr>
      <w:t xml:space="preserve">on </w:t>
    </w:r>
    <w:proofErr w:type="spellStart"/>
    <w:r w:rsidRPr="00D0161C">
      <w:rPr>
        <w:sz w:val="18"/>
        <w:szCs w:val="18"/>
      </w:rPr>
      <w:t>MICAz</w:t>
    </w:r>
    <w:proofErr w:type="spellEnd"/>
    <w:r w:rsidRPr="00D0161C">
      <w:rPr>
        <w:sz w:val="18"/>
        <w:szCs w:val="18"/>
      </w:rPr>
      <w:t xml:space="preserve"> sensor nodes. This research was supported by a research grant from the IT R&amp;D</w:t>
    </w:r>
    <w:r>
      <w:rPr>
        <w:rFonts w:eastAsia="맑은 고딕" w:hint="eastAsia"/>
        <w:sz w:val="18"/>
        <w:szCs w:val="18"/>
      </w:rPr>
      <w:t xml:space="preserve"> </w:t>
    </w:r>
    <w:r w:rsidRPr="00D0161C">
      <w:rPr>
        <w:sz w:val="18"/>
        <w:szCs w:val="18"/>
      </w:rPr>
      <w:t>program of MKE/IITA, the Korean government [20</w:t>
    </w:r>
    <w:r>
      <w:rPr>
        <w:sz w:val="18"/>
        <w:szCs w:val="18"/>
      </w:rPr>
      <w:t>20</w:t>
    </w:r>
    <w:r w:rsidRPr="00D0161C">
      <w:rPr>
        <w:sz w:val="18"/>
        <w:szCs w:val="18"/>
      </w:rPr>
      <w:t>-Y-001-04, Development of Next Generation Security Technology]</w:t>
    </w:r>
    <w:r w:rsidRPr="00AA302A">
      <w:rPr>
        <w:rFonts w:hint="eastAsia"/>
        <w:sz w:val="18"/>
        <w:szCs w:val="18"/>
      </w:rPr>
      <w:t>.</w:t>
    </w:r>
    <w:r>
      <w:rPr>
        <w:rFonts w:hint="eastAsia"/>
        <w:sz w:val="18"/>
        <w:szCs w:val="18"/>
      </w:rPr>
      <w:t xml:space="preserve"> We express our thanks to Dr. </w:t>
    </w:r>
    <w:r w:rsidR="006351C6">
      <w:rPr>
        <w:sz w:val="18"/>
        <w:szCs w:val="18"/>
      </w:rPr>
      <w:t>Donald Lincoln</w:t>
    </w:r>
    <w:r>
      <w:rPr>
        <w:rFonts w:hint="eastAsia"/>
        <w:sz w:val="18"/>
        <w:szCs w:val="18"/>
      </w:rPr>
      <w:t xml:space="preserve"> who checked our manuscript.</w:t>
    </w:r>
  </w:p>
  <w:p w14:paraId="2D6ED862" w14:textId="77777777" w:rsidR="00F81675" w:rsidRPr="00AA302A" w:rsidRDefault="00F81675">
    <w:pPr>
      <w:rPr>
        <w:b/>
        <w:sz w:val="18"/>
        <w:szCs w:val="18"/>
      </w:rPr>
    </w:pPr>
  </w:p>
  <w:p w14:paraId="106FE69F" w14:textId="24B3D92D" w:rsidR="00F81675" w:rsidRPr="007675E8" w:rsidRDefault="007675E8">
    <w:pPr>
      <w:rPr>
        <w:rFonts w:eastAsia="맑은 고딕"/>
        <w:b/>
        <w:sz w:val="16"/>
        <w:szCs w:val="18"/>
      </w:rPr>
    </w:pPr>
    <w:r w:rsidRPr="00461843">
      <w:rPr>
        <w:b/>
        <w:sz w:val="16"/>
        <w:szCs w:val="18"/>
      </w:rPr>
      <w:t>htt</w:t>
    </w:r>
    <w:r>
      <w:rPr>
        <w:b/>
        <w:sz w:val="16"/>
        <w:szCs w:val="18"/>
      </w:rPr>
      <w:t>p://doi.org/10.3837/tiis.2020.0X</w:t>
    </w:r>
    <w:r w:rsidRPr="00461843">
      <w:rPr>
        <w:b/>
        <w:sz w:val="16"/>
        <w:szCs w:val="18"/>
      </w:rPr>
      <w:t>.00</w:t>
    </w:r>
    <w:r>
      <w:rPr>
        <w:b/>
        <w:sz w:val="16"/>
        <w:szCs w:val="18"/>
      </w:rPr>
      <w:t>X</w:t>
    </w:r>
    <w:r w:rsidRPr="00461843">
      <w:rPr>
        <w:b/>
        <w:sz w:val="16"/>
        <w:szCs w:val="18"/>
      </w:rPr>
      <w:t xml:space="preserve">                                                                                                             </w:t>
    </w:r>
    <w:r>
      <w:rPr>
        <w:b/>
        <w:sz w:val="16"/>
        <w:szCs w:val="18"/>
      </w:rPr>
      <w:t xml:space="preserve"> </w:t>
    </w:r>
    <w:proofErr w:type="gramStart"/>
    <w:r w:rsidRPr="00461843">
      <w:rPr>
        <w:b/>
        <w:sz w:val="16"/>
        <w:szCs w:val="18"/>
      </w:rPr>
      <w:t>ISSN :</w:t>
    </w:r>
    <w:proofErr w:type="gramEnd"/>
    <w:r w:rsidRPr="00461843">
      <w:rPr>
        <w:b/>
        <w:sz w:val="16"/>
        <w:szCs w:val="18"/>
      </w:rPr>
      <w:t xml:space="preserve"> 1976-7277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DDBEC4" w14:textId="77777777" w:rsidR="001A6C65" w:rsidRDefault="001A6C65">
      <w:r>
        <w:separator/>
      </w:r>
    </w:p>
    <w:p w14:paraId="21EC2CC3" w14:textId="77777777" w:rsidR="001A6C65" w:rsidRDefault="001A6C65"/>
    <w:p w14:paraId="7C7DFA38" w14:textId="77777777" w:rsidR="001A6C65" w:rsidRDefault="001A6C65"/>
  </w:footnote>
  <w:footnote w:type="continuationSeparator" w:id="0">
    <w:p w14:paraId="665F9D6A" w14:textId="77777777" w:rsidR="001A6C65" w:rsidRDefault="001A6C65">
      <w:r>
        <w:continuationSeparator/>
      </w:r>
    </w:p>
    <w:p w14:paraId="7D26CD83" w14:textId="77777777" w:rsidR="001A6C65" w:rsidRDefault="001A6C65"/>
    <w:p w14:paraId="54A70AE8" w14:textId="77777777" w:rsidR="001A6C65" w:rsidRDefault="001A6C6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E8E304" w14:textId="34645C7A" w:rsidR="00A857BC" w:rsidRPr="00F42770" w:rsidRDefault="00F81675" w:rsidP="00F42770">
    <w:pPr>
      <w:jc w:val="distribute"/>
      <w:rPr>
        <w:sz w:val="16"/>
        <w:szCs w:val="16"/>
      </w:rPr>
    </w:pPr>
    <w:r w:rsidRPr="00BB02D9">
      <w:rPr>
        <w:rStyle w:val="a9"/>
        <w:sz w:val="16"/>
        <w:szCs w:val="16"/>
      </w:rPr>
      <w:fldChar w:fldCharType="begin"/>
    </w:r>
    <w:r w:rsidRPr="00BB02D9">
      <w:rPr>
        <w:rStyle w:val="a9"/>
        <w:sz w:val="16"/>
        <w:szCs w:val="16"/>
      </w:rPr>
      <w:instrText xml:space="preserve"> PAGE </w:instrText>
    </w:r>
    <w:r w:rsidRPr="00BB02D9">
      <w:rPr>
        <w:rStyle w:val="a9"/>
        <w:sz w:val="16"/>
        <w:szCs w:val="16"/>
      </w:rPr>
      <w:fldChar w:fldCharType="separate"/>
    </w:r>
    <w:r w:rsidR="00956F4B">
      <w:rPr>
        <w:rStyle w:val="a9"/>
        <w:noProof/>
        <w:sz w:val="16"/>
        <w:szCs w:val="16"/>
      </w:rPr>
      <w:t>140</w:t>
    </w:r>
    <w:r w:rsidRPr="00BB02D9">
      <w:rPr>
        <w:rStyle w:val="a9"/>
        <w:sz w:val="16"/>
        <w:szCs w:val="16"/>
      </w:rPr>
      <w:fldChar w:fldCharType="end"/>
    </w:r>
    <w:r>
      <w:rPr>
        <w:rStyle w:val="a9"/>
        <w:rFonts w:hint="eastAsia"/>
      </w:rPr>
      <w:t xml:space="preserve">                                                               </w:t>
    </w:r>
    <w:r w:rsidRPr="00B0248F">
      <w:rPr>
        <w:rStyle w:val="a9"/>
        <w:rFonts w:hint="eastAsia"/>
        <w:sz w:val="16"/>
        <w:szCs w:val="16"/>
      </w:rPr>
      <w:t xml:space="preserve"> </w:t>
    </w:r>
    <w:r w:rsidR="009A395F">
      <w:rPr>
        <w:rStyle w:val="a9"/>
        <w:sz w:val="16"/>
        <w:szCs w:val="16"/>
      </w:rPr>
      <w:t>Hong</w:t>
    </w:r>
    <w:r>
      <w:rPr>
        <w:rStyle w:val="a9"/>
        <w:rFonts w:eastAsia="맑은 고딕" w:hint="eastAsia"/>
        <w:sz w:val="16"/>
        <w:szCs w:val="16"/>
      </w:rPr>
      <w:t xml:space="preserve"> et al.</w:t>
    </w:r>
    <w:r>
      <w:rPr>
        <w:rStyle w:val="a9"/>
        <w:sz w:val="16"/>
        <w:szCs w:val="16"/>
      </w:rPr>
      <w:t xml:space="preserve">: </w:t>
    </w:r>
    <w:r w:rsidR="009A395F">
      <w:rPr>
        <w:rStyle w:val="a9"/>
        <w:sz w:val="16"/>
        <w:szCs w:val="16"/>
      </w:rPr>
      <w:t>paper title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3B5EF" w14:textId="487EDA33" w:rsidR="00A857BC" w:rsidRDefault="00F81675">
    <w:r w:rsidRPr="00FF3064">
      <w:rPr>
        <w:spacing w:val="-2"/>
        <w:sz w:val="16"/>
        <w:szCs w:val="16"/>
      </w:rPr>
      <w:t xml:space="preserve">KSII TRANSACTIONS ON INTERNET AND INFORMATION SYSTEMS VOL. 3, NO. </w:t>
    </w:r>
    <w:r>
      <w:rPr>
        <w:rFonts w:hint="eastAsia"/>
        <w:spacing w:val="-2"/>
        <w:sz w:val="16"/>
        <w:szCs w:val="16"/>
      </w:rPr>
      <w:t>6</w:t>
    </w:r>
    <w:r w:rsidRPr="00FF3064">
      <w:rPr>
        <w:spacing w:val="-2"/>
        <w:sz w:val="16"/>
        <w:szCs w:val="16"/>
      </w:rPr>
      <w:t xml:space="preserve">, </w:t>
    </w:r>
    <w:r>
      <w:rPr>
        <w:rFonts w:hint="eastAsia"/>
        <w:spacing w:val="-2"/>
        <w:sz w:val="16"/>
        <w:szCs w:val="16"/>
      </w:rPr>
      <w:t>December</w:t>
    </w:r>
    <w:r w:rsidRPr="00FF3064">
      <w:rPr>
        <w:spacing w:val="-2"/>
        <w:sz w:val="16"/>
        <w:szCs w:val="16"/>
      </w:rPr>
      <w:t xml:space="preserve"> </w:t>
    </w:r>
    <w:r>
      <w:rPr>
        <w:spacing w:val="-2"/>
        <w:sz w:val="16"/>
        <w:szCs w:val="16"/>
      </w:rPr>
      <w:t>20</w:t>
    </w:r>
    <w:r w:rsidR="00B5508B">
      <w:rPr>
        <w:rFonts w:hint="eastAsia"/>
        <w:spacing w:val="-2"/>
        <w:sz w:val="16"/>
        <w:szCs w:val="16"/>
      </w:rPr>
      <w:t>X</w:t>
    </w:r>
    <w:r w:rsidR="00B5508B">
      <w:rPr>
        <w:spacing w:val="-2"/>
        <w:sz w:val="16"/>
        <w:szCs w:val="16"/>
      </w:rPr>
      <w:t xml:space="preserve">X </w:t>
    </w:r>
    <w:r>
      <w:rPr>
        <w:rFonts w:hint="eastAsia"/>
        <w:spacing w:val="-2"/>
        <w:sz w:val="16"/>
        <w:szCs w:val="16"/>
      </w:rPr>
      <w:t xml:space="preserve">    </w:t>
    </w:r>
    <w:r w:rsidR="00B5508B">
      <w:rPr>
        <w:spacing w:val="-2"/>
        <w:sz w:val="16"/>
        <w:szCs w:val="16"/>
      </w:rPr>
      <w:t xml:space="preserve"> </w:t>
    </w:r>
    <w:r>
      <w:rPr>
        <w:rFonts w:hint="eastAsia"/>
        <w:spacing w:val="-2"/>
        <w:sz w:val="16"/>
        <w:szCs w:val="16"/>
      </w:rPr>
      <w:t xml:space="preserve">      </w:t>
    </w:r>
    <w:r w:rsidR="00F42770">
      <w:rPr>
        <w:spacing w:val="-2"/>
        <w:sz w:val="16"/>
        <w:szCs w:val="16"/>
      </w:rPr>
      <w:t xml:space="preserve">   </w:t>
    </w:r>
    <w:r>
      <w:rPr>
        <w:rFonts w:hint="eastAsia"/>
        <w:spacing w:val="-2"/>
        <w:sz w:val="16"/>
        <w:szCs w:val="16"/>
      </w:rPr>
      <w:t xml:space="preserve">           </w:t>
    </w:r>
    <w:r w:rsidRPr="00FF3064">
      <w:rPr>
        <w:rStyle w:val="a9"/>
        <w:sz w:val="16"/>
        <w:szCs w:val="16"/>
      </w:rPr>
      <w:fldChar w:fldCharType="begin"/>
    </w:r>
    <w:r w:rsidRPr="00FF3064">
      <w:rPr>
        <w:rStyle w:val="a9"/>
        <w:sz w:val="16"/>
        <w:szCs w:val="16"/>
      </w:rPr>
      <w:instrText xml:space="preserve"> PAGE </w:instrText>
    </w:r>
    <w:r w:rsidRPr="00FF3064">
      <w:rPr>
        <w:rStyle w:val="a9"/>
        <w:sz w:val="16"/>
        <w:szCs w:val="16"/>
      </w:rPr>
      <w:fldChar w:fldCharType="separate"/>
    </w:r>
    <w:r w:rsidR="00956F4B">
      <w:rPr>
        <w:rStyle w:val="a9"/>
        <w:noProof/>
        <w:sz w:val="16"/>
        <w:szCs w:val="16"/>
      </w:rPr>
      <w:t>139</w:t>
    </w:r>
    <w:r w:rsidRPr="00FF3064">
      <w:rPr>
        <w:rStyle w:val="a9"/>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275AFA" w14:textId="3B796654" w:rsidR="00F81675" w:rsidRPr="00FF3064" w:rsidRDefault="00F81675" w:rsidP="00274E07">
    <w:pPr>
      <w:ind w:right="-1"/>
      <w:rPr>
        <w:rFonts w:eastAsia="맑은 고딕"/>
        <w:sz w:val="16"/>
        <w:szCs w:val="16"/>
      </w:rPr>
    </w:pPr>
    <w:r w:rsidRPr="00FF3064">
      <w:rPr>
        <w:spacing w:val="-2"/>
        <w:sz w:val="16"/>
        <w:szCs w:val="16"/>
      </w:rPr>
      <w:t xml:space="preserve">KSII TRANSACTIONS ON INTERNET AND INFORMATION SYSTEMS VOL. </w:t>
    </w:r>
    <w:r>
      <w:rPr>
        <w:spacing w:val="-2"/>
        <w:sz w:val="16"/>
        <w:szCs w:val="16"/>
      </w:rPr>
      <w:t>X</w:t>
    </w:r>
    <w:r w:rsidRPr="00FF3064">
      <w:rPr>
        <w:spacing w:val="-2"/>
        <w:sz w:val="16"/>
        <w:szCs w:val="16"/>
      </w:rPr>
      <w:t xml:space="preserve">, NO. </w:t>
    </w:r>
    <w:r>
      <w:rPr>
        <w:rFonts w:hint="eastAsia"/>
        <w:spacing w:val="-2"/>
        <w:sz w:val="16"/>
        <w:szCs w:val="16"/>
      </w:rPr>
      <w:t>X</w:t>
    </w:r>
    <w:r w:rsidRPr="00FF3064">
      <w:rPr>
        <w:spacing w:val="-2"/>
        <w:sz w:val="16"/>
        <w:szCs w:val="16"/>
      </w:rPr>
      <w:t xml:space="preserve">, </w:t>
    </w:r>
    <w:r>
      <w:rPr>
        <w:rFonts w:hint="eastAsia"/>
        <w:spacing w:val="-2"/>
        <w:sz w:val="16"/>
        <w:szCs w:val="16"/>
      </w:rPr>
      <w:t>December</w:t>
    </w:r>
    <w:r w:rsidRPr="00FF3064">
      <w:rPr>
        <w:spacing w:val="-2"/>
        <w:sz w:val="16"/>
        <w:szCs w:val="16"/>
      </w:rPr>
      <w:t xml:space="preserve"> </w:t>
    </w:r>
    <w:r>
      <w:rPr>
        <w:spacing w:val="-2"/>
        <w:sz w:val="16"/>
        <w:szCs w:val="16"/>
      </w:rPr>
      <w:t>20</w:t>
    </w:r>
    <w:r w:rsidR="00B5508B">
      <w:rPr>
        <w:rFonts w:hint="eastAsia"/>
        <w:spacing w:val="-2"/>
        <w:sz w:val="16"/>
        <w:szCs w:val="16"/>
      </w:rPr>
      <w:t>X</w:t>
    </w:r>
    <w:r>
      <w:rPr>
        <w:rFonts w:hint="eastAsia"/>
        <w:spacing w:val="-2"/>
        <w:sz w:val="16"/>
        <w:szCs w:val="16"/>
      </w:rPr>
      <w:t>X</w:t>
    </w:r>
    <w:r>
      <w:rPr>
        <w:spacing w:val="-10"/>
        <w:sz w:val="16"/>
        <w:szCs w:val="16"/>
      </w:rPr>
      <w:t xml:space="preserve">                             </w:t>
    </w:r>
    <w:r w:rsidRPr="00FF3064">
      <w:rPr>
        <w:rStyle w:val="a9"/>
        <w:sz w:val="16"/>
        <w:szCs w:val="16"/>
      </w:rPr>
      <w:fldChar w:fldCharType="begin"/>
    </w:r>
    <w:r w:rsidRPr="00FF3064">
      <w:rPr>
        <w:rStyle w:val="a9"/>
        <w:sz w:val="16"/>
        <w:szCs w:val="16"/>
      </w:rPr>
      <w:instrText xml:space="preserve"> PAGE </w:instrText>
    </w:r>
    <w:r w:rsidRPr="00FF3064">
      <w:rPr>
        <w:rStyle w:val="a9"/>
        <w:sz w:val="16"/>
        <w:szCs w:val="16"/>
      </w:rPr>
      <w:fldChar w:fldCharType="separate"/>
    </w:r>
    <w:r w:rsidR="00956F4B">
      <w:rPr>
        <w:rStyle w:val="a9"/>
        <w:noProof/>
        <w:sz w:val="16"/>
        <w:szCs w:val="16"/>
      </w:rPr>
      <w:t>134</w:t>
    </w:r>
    <w:r w:rsidRPr="00FF3064">
      <w:rPr>
        <w:rStyle w:val="a9"/>
        <w:sz w:val="16"/>
        <w:szCs w:val="16"/>
      </w:rPr>
      <w:fldChar w:fldCharType="end"/>
    </w:r>
  </w:p>
  <w:p w14:paraId="100821C9" w14:textId="6477560C" w:rsidR="00A857BC" w:rsidRDefault="00F81675">
    <w:r w:rsidRPr="00FF3064">
      <w:rPr>
        <w:sz w:val="16"/>
        <w:szCs w:val="16"/>
      </w:rPr>
      <w:t>Copyright ⓒ</w:t>
    </w:r>
    <w:r>
      <w:rPr>
        <w:sz w:val="16"/>
        <w:szCs w:val="16"/>
      </w:rPr>
      <w:t xml:space="preserve"> 20</w:t>
    </w:r>
    <w:r w:rsidR="00B5508B">
      <w:rPr>
        <w:rFonts w:eastAsia="맑은 고딕"/>
        <w:sz w:val="16"/>
        <w:szCs w:val="16"/>
      </w:rPr>
      <w:t>20</w:t>
    </w:r>
    <w:r w:rsidRPr="00FF3064">
      <w:rPr>
        <w:sz w:val="16"/>
        <w:szCs w:val="16"/>
      </w:rPr>
      <w:t xml:space="preserve"> KSII</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3C4635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457E7F9C"/>
    <w:lvl w:ilvl="0">
      <w:start w:val="1"/>
      <w:numFmt w:val="decimal"/>
      <w:lvlText w:val="%1."/>
      <w:lvlJc w:val="left"/>
      <w:pPr>
        <w:tabs>
          <w:tab w:val="num" w:pos="361"/>
        </w:tabs>
        <w:ind w:leftChars="200" w:left="361" w:hangingChars="200" w:hanging="360"/>
      </w:pPr>
    </w:lvl>
  </w:abstractNum>
  <w:abstractNum w:abstractNumId="2" w15:restartNumberingAfterBreak="0">
    <w:nsid w:val="00000001"/>
    <w:multiLevelType w:val="multilevel"/>
    <w:tmpl w:val="894EE873"/>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3" w15:restartNumberingAfterBreak="0">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1CA5EB0"/>
    <w:multiLevelType w:val="hybridMultilevel"/>
    <w:tmpl w:val="99CC9F80"/>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7394231"/>
    <w:multiLevelType w:val="hybridMultilevel"/>
    <w:tmpl w:val="B832CEDC"/>
    <w:lvl w:ilvl="0" w:tplc="F7947C5E">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6" w15:restartNumberingAfterBreak="0">
    <w:nsid w:val="14BA62D6"/>
    <w:multiLevelType w:val="hybridMultilevel"/>
    <w:tmpl w:val="E4F4F666"/>
    <w:lvl w:ilvl="0" w:tplc="0409000F">
      <w:start w:val="1"/>
      <w:numFmt w:val="decimal"/>
      <w:lvlText w:val="%1."/>
      <w:lvlJc w:val="left"/>
      <w:pPr>
        <w:tabs>
          <w:tab w:val="num" w:pos="1100"/>
        </w:tabs>
        <w:ind w:left="1100" w:hanging="400"/>
      </w:pPr>
    </w:lvl>
    <w:lvl w:ilvl="1" w:tplc="04090019" w:tentative="1">
      <w:start w:val="1"/>
      <w:numFmt w:val="upperLetter"/>
      <w:lvlText w:val="%2."/>
      <w:lvlJc w:val="left"/>
      <w:pPr>
        <w:tabs>
          <w:tab w:val="num" w:pos="1500"/>
        </w:tabs>
        <w:ind w:left="1500" w:hanging="400"/>
      </w:pPr>
    </w:lvl>
    <w:lvl w:ilvl="2" w:tplc="0409001B" w:tentative="1">
      <w:start w:val="1"/>
      <w:numFmt w:val="lowerRoman"/>
      <w:lvlText w:val="%3."/>
      <w:lvlJc w:val="right"/>
      <w:pPr>
        <w:tabs>
          <w:tab w:val="num" w:pos="1900"/>
        </w:tabs>
        <w:ind w:left="1900" w:hanging="400"/>
      </w:pPr>
    </w:lvl>
    <w:lvl w:ilvl="3" w:tplc="0409000F" w:tentative="1">
      <w:start w:val="1"/>
      <w:numFmt w:val="decimal"/>
      <w:lvlText w:val="%4."/>
      <w:lvlJc w:val="left"/>
      <w:pPr>
        <w:tabs>
          <w:tab w:val="num" w:pos="2300"/>
        </w:tabs>
        <w:ind w:left="2300" w:hanging="400"/>
      </w:pPr>
    </w:lvl>
    <w:lvl w:ilvl="4" w:tplc="04090019" w:tentative="1">
      <w:start w:val="1"/>
      <w:numFmt w:val="upperLetter"/>
      <w:lvlText w:val="%5."/>
      <w:lvlJc w:val="left"/>
      <w:pPr>
        <w:tabs>
          <w:tab w:val="num" w:pos="2700"/>
        </w:tabs>
        <w:ind w:left="2700" w:hanging="400"/>
      </w:pPr>
    </w:lvl>
    <w:lvl w:ilvl="5" w:tplc="0409001B" w:tentative="1">
      <w:start w:val="1"/>
      <w:numFmt w:val="lowerRoman"/>
      <w:lvlText w:val="%6."/>
      <w:lvlJc w:val="right"/>
      <w:pPr>
        <w:tabs>
          <w:tab w:val="num" w:pos="3100"/>
        </w:tabs>
        <w:ind w:left="3100" w:hanging="400"/>
      </w:pPr>
    </w:lvl>
    <w:lvl w:ilvl="6" w:tplc="0409000F" w:tentative="1">
      <w:start w:val="1"/>
      <w:numFmt w:val="decimal"/>
      <w:lvlText w:val="%7."/>
      <w:lvlJc w:val="left"/>
      <w:pPr>
        <w:tabs>
          <w:tab w:val="num" w:pos="3500"/>
        </w:tabs>
        <w:ind w:left="3500" w:hanging="400"/>
      </w:pPr>
    </w:lvl>
    <w:lvl w:ilvl="7" w:tplc="04090019" w:tentative="1">
      <w:start w:val="1"/>
      <w:numFmt w:val="upperLetter"/>
      <w:lvlText w:val="%8."/>
      <w:lvlJc w:val="left"/>
      <w:pPr>
        <w:tabs>
          <w:tab w:val="num" w:pos="3900"/>
        </w:tabs>
        <w:ind w:left="3900" w:hanging="400"/>
      </w:pPr>
    </w:lvl>
    <w:lvl w:ilvl="8" w:tplc="0409001B" w:tentative="1">
      <w:start w:val="1"/>
      <w:numFmt w:val="lowerRoman"/>
      <w:lvlText w:val="%9."/>
      <w:lvlJc w:val="right"/>
      <w:pPr>
        <w:tabs>
          <w:tab w:val="num" w:pos="4300"/>
        </w:tabs>
        <w:ind w:left="4300" w:hanging="400"/>
      </w:pPr>
    </w:lvl>
  </w:abstractNum>
  <w:abstractNum w:abstractNumId="7" w15:restartNumberingAfterBreak="0">
    <w:nsid w:val="2CBB2DDA"/>
    <w:multiLevelType w:val="hybridMultilevel"/>
    <w:tmpl w:val="2474CA0A"/>
    <w:lvl w:ilvl="0" w:tplc="0E424694">
      <w:start w:val="1"/>
      <w:numFmt w:val="decimal"/>
      <w:lvlText w:val="%1."/>
      <w:lvlJc w:val="left"/>
      <w:pPr>
        <w:tabs>
          <w:tab w:val="num" w:pos="660"/>
        </w:tabs>
        <w:ind w:left="660" w:hanging="360"/>
      </w:pPr>
      <w:rPr>
        <w:rFonts w:hint="default"/>
      </w:rPr>
    </w:lvl>
    <w:lvl w:ilvl="1" w:tplc="04090019" w:tentative="1">
      <w:start w:val="1"/>
      <w:numFmt w:val="upperLetter"/>
      <w:lvlText w:val="%2."/>
      <w:lvlJc w:val="left"/>
      <w:pPr>
        <w:tabs>
          <w:tab w:val="num" w:pos="1100"/>
        </w:tabs>
        <w:ind w:left="1100" w:hanging="400"/>
      </w:pPr>
    </w:lvl>
    <w:lvl w:ilvl="2" w:tplc="0409001B" w:tentative="1">
      <w:start w:val="1"/>
      <w:numFmt w:val="lowerRoman"/>
      <w:lvlText w:val="%3."/>
      <w:lvlJc w:val="right"/>
      <w:pPr>
        <w:tabs>
          <w:tab w:val="num" w:pos="1500"/>
        </w:tabs>
        <w:ind w:left="1500" w:hanging="400"/>
      </w:pPr>
    </w:lvl>
    <w:lvl w:ilvl="3" w:tplc="0409000F" w:tentative="1">
      <w:start w:val="1"/>
      <w:numFmt w:val="decimal"/>
      <w:lvlText w:val="%4."/>
      <w:lvlJc w:val="left"/>
      <w:pPr>
        <w:tabs>
          <w:tab w:val="num" w:pos="1900"/>
        </w:tabs>
        <w:ind w:left="1900" w:hanging="400"/>
      </w:pPr>
    </w:lvl>
    <w:lvl w:ilvl="4" w:tplc="04090019" w:tentative="1">
      <w:start w:val="1"/>
      <w:numFmt w:val="upperLetter"/>
      <w:lvlText w:val="%5."/>
      <w:lvlJc w:val="left"/>
      <w:pPr>
        <w:tabs>
          <w:tab w:val="num" w:pos="2300"/>
        </w:tabs>
        <w:ind w:left="2300" w:hanging="400"/>
      </w:pPr>
    </w:lvl>
    <w:lvl w:ilvl="5" w:tplc="0409001B" w:tentative="1">
      <w:start w:val="1"/>
      <w:numFmt w:val="lowerRoman"/>
      <w:lvlText w:val="%6."/>
      <w:lvlJc w:val="right"/>
      <w:pPr>
        <w:tabs>
          <w:tab w:val="num" w:pos="2700"/>
        </w:tabs>
        <w:ind w:left="2700" w:hanging="400"/>
      </w:pPr>
    </w:lvl>
    <w:lvl w:ilvl="6" w:tplc="0409000F" w:tentative="1">
      <w:start w:val="1"/>
      <w:numFmt w:val="decimal"/>
      <w:lvlText w:val="%7."/>
      <w:lvlJc w:val="left"/>
      <w:pPr>
        <w:tabs>
          <w:tab w:val="num" w:pos="3100"/>
        </w:tabs>
        <w:ind w:left="3100" w:hanging="400"/>
      </w:pPr>
    </w:lvl>
    <w:lvl w:ilvl="7" w:tplc="04090019" w:tentative="1">
      <w:start w:val="1"/>
      <w:numFmt w:val="upperLetter"/>
      <w:lvlText w:val="%8."/>
      <w:lvlJc w:val="left"/>
      <w:pPr>
        <w:tabs>
          <w:tab w:val="num" w:pos="3500"/>
        </w:tabs>
        <w:ind w:left="3500" w:hanging="400"/>
      </w:pPr>
    </w:lvl>
    <w:lvl w:ilvl="8" w:tplc="0409001B" w:tentative="1">
      <w:start w:val="1"/>
      <w:numFmt w:val="lowerRoman"/>
      <w:lvlText w:val="%9."/>
      <w:lvlJc w:val="right"/>
      <w:pPr>
        <w:tabs>
          <w:tab w:val="num" w:pos="3900"/>
        </w:tabs>
        <w:ind w:left="3900" w:hanging="400"/>
      </w:pPr>
    </w:lvl>
  </w:abstractNum>
  <w:abstractNum w:abstractNumId="8" w15:restartNumberingAfterBreak="0">
    <w:nsid w:val="3A877D64"/>
    <w:multiLevelType w:val="singleLevel"/>
    <w:tmpl w:val="FA2ACFCA"/>
    <w:lvl w:ilvl="0">
      <w:start w:val="1"/>
      <w:numFmt w:val="decimal"/>
      <w:pStyle w:val="References"/>
      <w:lvlText w:val="[%1]"/>
      <w:lvlJc w:val="left"/>
      <w:pPr>
        <w:tabs>
          <w:tab w:val="num" w:pos="1353"/>
        </w:tabs>
        <w:ind w:left="1353" w:hanging="360"/>
      </w:pPr>
      <w:rPr>
        <w:i w:val="0"/>
        <w:color w:val="auto"/>
      </w:rPr>
    </w:lvl>
  </w:abstractNum>
  <w:abstractNum w:abstractNumId="9" w15:restartNumberingAfterBreak="0">
    <w:nsid w:val="3DF46D0B"/>
    <w:multiLevelType w:val="hybridMultilevel"/>
    <w:tmpl w:val="08C619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0B0B41"/>
    <w:multiLevelType w:val="hybridMultilevel"/>
    <w:tmpl w:val="9B0CAC0C"/>
    <w:lvl w:ilvl="0" w:tplc="5678ADD0">
      <w:start w:val="4"/>
      <w:numFmt w:val="bullet"/>
      <w:lvlText w:val=""/>
      <w:lvlJc w:val="left"/>
      <w:pPr>
        <w:ind w:left="760" w:hanging="360"/>
      </w:pPr>
      <w:rPr>
        <w:rFonts w:ascii="Wingdings" w:eastAsia="맑은 고딕"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425C7AA1"/>
    <w:multiLevelType w:val="singleLevel"/>
    <w:tmpl w:val="547811E4"/>
    <w:lvl w:ilvl="0">
      <w:start w:val="1"/>
      <w:numFmt w:val="decimal"/>
      <w:lvlText w:val="[%1]"/>
      <w:lvlJc w:val="left"/>
      <w:pPr>
        <w:tabs>
          <w:tab w:val="num" w:pos="400"/>
        </w:tabs>
        <w:ind w:left="400" w:hanging="400"/>
      </w:pPr>
      <w:rPr>
        <w:rFonts w:hint="eastAsia"/>
        <w:color w:val="auto"/>
      </w:rPr>
    </w:lvl>
  </w:abstractNum>
  <w:abstractNum w:abstractNumId="12" w15:restartNumberingAfterBreak="0">
    <w:nsid w:val="4C6207F7"/>
    <w:multiLevelType w:val="hybridMultilevel"/>
    <w:tmpl w:val="966E7898"/>
    <w:lvl w:ilvl="0" w:tplc="547811E4">
      <w:start w:val="1"/>
      <w:numFmt w:val="decimal"/>
      <w:lvlText w:val="[%1]"/>
      <w:lvlJc w:val="left"/>
      <w:pPr>
        <w:tabs>
          <w:tab w:val="num" w:pos="400"/>
        </w:tabs>
        <w:ind w:left="400" w:hanging="400"/>
      </w:pPr>
      <w:rPr>
        <w:rFonts w:hint="eastAsia"/>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85D5FED"/>
    <w:multiLevelType w:val="hybridMultilevel"/>
    <w:tmpl w:val="A1AA606A"/>
    <w:lvl w:ilvl="0" w:tplc="04090001">
      <w:start w:val="1"/>
      <w:numFmt w:val="bullet"/>
      <w:lvlText w:val=""/>
      <w:lvlJc w:val="left"/>
      <w:pPr>
        <w:tabs>
          <w:tab w:val="num" w:pos="580"/>
        </w:tabs>
        <w:ind w:left="580" w:hanging="360"/>
      </w:pPr>
      <w:rPr>
        <w:rFonts w:ascii="Symbol" w:hAnsi="Symbol" w:hint="default"/>
      </w:rPr>
    </w:lvl>
    <w:lvl w:ilvl="1" w:tplc="04090003" w:tentative="1">
      <w:start w:val="1"/>
      <w:numFmt w:val="bullet"/>
      <w:lvlText w:val="o"/>
      <w:lvlJc w:val="left"/>
      <w:pPr>
        <w:tabs>
          <w:tab w:val="num" w:pos="1300"/>
        </w:tabs>
        <w:ind w:left="1300" w:hanging="360"/>
      </w:pPr>
      <w:rPr>
        <w:rFonts w:ascii="Courier New" w:hAnsi="Courier New" w:cs="Wingdings" w:hint="default"/>
      </w:rPr>
    </w:lvl>
    <w:lvl w:ilvl="2" w:tplc="04090005" w:tentative="1">
      <w:start w:val="1"/>
      <w:numFmt w:val="bullet"/>
      <w:lvlText w:val=""/>
      <w:lvlJc w:val="left"/>
      <w:pPr>
        <w:tabs>
          <w:tab w:val="num" w:pos="2020"/>
        </w:tabs>
        <w:ind w:left="2020" w:hanging="360"/>
      </w:pPr>
      <w:rPr>
        <w:rFonts w:ascii="Wingdings" w:hAnsi="Wingdings" w:hint="default"/>
      </w:rPr>
    </w:lvl>
    <w:lvl w:ilvl="3" w:tplc="04090001" w:tentative="1">
      <w:start w:val="1"/>
      <w:numFmt w:val="bullet"/>
      <w:lvlText w:val=""/>
      <w:lvlJc w:val="left"/>
      <w:pPr>
        <w:tabs>
          <w:tab w:val="num" w:pos="2740"/>
        </w:tabs>
        <w:ind w:left="2740" w:hanging="360"/>
      </w:pPr>
      <w:rPr>
        <w:rFonts w:ascii="Symbol" w:hAnsi="Symbol" w:hint="default"/>
      </w:rPr>
    </w:lvl>
    <w:lvl w:ilvl="4" w:tplc="04090003" w:tentative="1">
      <w:start w:val="1"/>
      <w:numFmt w:val="bullet"/>
      <w:lvlText w:val="o"/>
      <w:lvlJc w:val="left"/>
      <w:pPr>
        <w:tabs>
          <w:tab w:val="num" w:pos="3460"/>
        </w:tabs>
        <w:ind w:left="3460" w:hanging="360"/>
      </w:pPr>
      <w:rPr>
        <w:rFonts w:ascii="Courier New" w:hAnsi="Courier New" w:cs="Wingdings" w:hint="default"/>
      </w:rPr>
    </w:lvl>
    <w:lvl w:ilvl="5" w:tplc="04090005" w:tentative="1">
      <w:start w:val="1"/>
      <w:numFmt w:val="bullet"/>
      <w:lvlText w:val=""/>
      <w:lvlJc w:val="left"/>
      <w:pPr>
        <w:tabs>
          <w:tab w:val="num" w:pos="4180"/>
        </w:tabs>
        <w:ind w:left="4180" w:hanging="360"/>
      </w:pPr>
      <w:rPr>
        <w:rFonts w:ascii="Wingdings" w:hAnsi="Wingdings" w:hint="default"/>
      </w:rPr>
    </w:lvl>
    <w:lvl w:ilvl="6" w:tplc="04090001" w:tentative="1">
      <w:start w:val="1"/>
      <w:numFmt w:val="bullet"/>
      <w:lvlText w:val=""/>
      <w:lvlJc w:val="left"/>
      <w:pPr>
        <w:tabs>
          <w:tab w:val="num" w:pos="4900"/>
        </w:tabs>
        <w:ind w:left="4900" w:hanging="360"/>
      </w:pPr>
      <w:rPr>
        <w:rFonts w:ascii="Symbol" w:hAnsi="Symbol" w:hint="default"/>
      </w:rPr>
    </w:lvl>
    <w:lvl w:ilvl="7" w:tplc="04090003" w:tentative="1">
      <w:start w:val="1"/>
      <w:numFmt w:val="bullet"/>
      <w:lvlText w:val="o"/>
      <w:lvlJc w:val="left"/>
      <w:pPr>
        <w:tabs>
          <w:tab w:val="num" w:pos="5620"/>
        </w:tabs>
        <w:ind w:left="5620" w:hanging="360"/>
      </w:pPr>
      <w:rPr>
        <w:rFonts w:ascii="Courier New" w:hAnsi="Courier New" w:cs="Wingdings" w:hint="default"/>
      </w:rPr>
    </w:lvl>
    <w:lvl w:ilvl="8" w:tplc="04090005" w:tentative="1">
      <w:start w:val="1"/>
      <w:numFmt w:val="bullet"/>
      <w:lvlText w:val=""/>
      <w:lvlJc w:val="left"/>
      <w:pPr>
        <w:tabs>
          <w:tab w:val="num" w:pos="6340"/>
        </w:tabs>
        <w:ind w:left="6340" w:hanging="360"/>
      </w:pPr>
      <w:rPr>
        <w:rFonts w:ascii="Wingdings" w:hAnsi="Wingdings" w:hint="default"/>
      </w:rPr>
    </w:lvl>
  </w:abstractNum>
  <w:abstractNum w:abstractNumId="14" w15:restartNumberingAfterBreak="0">
    <w:nsid w:val="7CBC0CCC"/>
    <w:multiLevelType w:val="hybridMultilevel"/>
    <w:tmpl w:val="55226116"/>
    <w:lvl w:ilvl="0" w:tplc="04090019">
      <w:start w:val="1"/>
      <w:numFmt w:val="lowerLetter"/>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13"/>
  </w:num>
  <w:num w:numId="2">
    <w:abstractNumId w:val="11"/>
  </w:num>
  <w:num w:numId="3">
    <w:abstractNumId w:val="14"/>
  </w:num>
  <w:num w:numId="4">
    <w:abstractNumId w:val="5"/>
  </w:num>
  <w:num w:numId="5">
    <w:abstractNumId w:val="12"/>
  </w:num>
  <w:num w:numId="6">
    <w:abstractNumId w:val="4"/>
  </w:num>
  <w:num w:numId="7">
    <w:abstractNumId w:val="6"/>
  </w:num>
  <w:num w:numId="8">
    <w:abstractNumId w:val="7"/>
  </w:num>
  <w:num w:numId="9">
    <w:abstractNumId w:val="2"/>
  </w:num>
  <w:num w:numId="10">
    <w:abstractNumId w:val="3"/>
  </w:num>
  <w:num w:numId="11">
    <w:abstractNumId w:val="9"/>
  </w:num>
  <w:num w:numId="12">
    <w:abstractNumId w:val="10"/>
  </w:num>
  <w:num w:numId="13">
    <w:abstractNumId w:val="0"/>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num>
  <w:num w:numId="25">
    <w:abstractNumId w:val="8"/>
  </w:num>
  <w:num w:numId="26">
    <w:abstractNumId w:val="8"/>
  </w:num>
  <w:num w:numId="27">
    <w:abstractNumId w:val="8"/>
  </w:num>
  <w:num w:numId="28">
    <w:abstractNumId w:val="8"/>
  </w:num>
  <w:num w:numId="29">
    <w:abstractNumId w:val="8"/>
  </w:num>
  <w:num w:numId="30">
    <w:abstractNumId w:val="8"/>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activeWritingStyle w:appName="MSWord" w:lang="en-US" w:vendorID="64" w:dllVersion="6" w:nlCheck="1" w:checkStyle="1"/>
  <w:activeWritingStyle w:appName="MSWord" w:lang="fr-FR" w:vendorID="64" w:dllVersion="6" w:nlCheck="1" w:checkStyle="0"/>
  <w:activeWritingStyle w:appName="MSWord" w:lang="ko-KR" w:vendorID="64" w:dllVersion="5" w:nlCheck="1" w:checkStyle="1"/>
  <w:activeWritingStyle w:appName="MSWord" w:lang="de-DE" w:vendorID="64" w:dllVersion="6" w:nlCheck="1" w:checkStyle="0"/>
  <w:activeWritingStyle w:appName="MSWord" w:lang="en-US" w:vendorID="64" w:dllVersion="0" w:nlCheck="1" w:checkStyle="0"/>
  <w:activeWritingStyle w:appName="MSWord" w:lang="ko-KR" w:vendorID="64" w:dllVersion="0"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963,#630"/>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AD0"/>
    <w:rsid w:val="0001088E"/>
    <w:rsid w:val="00010CD3"/>
    <w:rsid w:val="00023349"/>
    <w:rsid w:val="00031F39"/>
    <w:rsid w:val="00034F01"/>
    <w:rsid w:val="00037D37"/>
    <w:rsid w:val="00040975"/>
    <w:rsid w:val="000466C6"/>
    <w:rsid w:val="00046E45"/>
    <w:rsid w:val="000561EC"/>
    <w:rsid w:val="00060A4D"/>
    <w:rsid w:val="00063B89"/>
    <w:rsid w:val="00077BBB"/>
    <w:rsid w:val="00083FF9"/>
    <w:rsid w:val="00090633"/>
    <w:rsid w:val="000A1445"/>
    <w:rsid w:val="000A72EB"/>
    <w:rsid w:val="000B122F"/>
    <w:rsid w:val="000B42F6"/>
    <w:rsid w:val="000C188A"/>
    <w:rsid w:val="000C51C6"/>
    <w:rsid w:val="000C52AC"/>
    <w:rsid w:val="000F2AF6"/>
    <w:rsid w:val="00111ECF"/>
    <w:rsid w:val="001219D5"/>
    <w:rsid w:val="00121B0C"/>
    <w:rsid w:val="00132484"/>
    <w:rsid w:val="00134407"/>
    <w:rsid w:val="00134C35"/>
    <w:rsid w:val="00153275"/>
    <w:rsid w:val="0015755E"/>
    <w:rsid w:val="00162229"/>
    <w:rsid w:val="00162F84"/>
    <w:rsid w:val="00174A30"/>
    <w:rsid w:val="0019443A"/>
    <w:rsid w:val="00195C3C"/>
    <w:rsid w:val="001A5DA2"/>
    <w:rsid w:val="001A6C65"/>
    <w:rsid w:val="001B3430"/>
    <w:rsid w:val="001B512F"/>
    <w:rsid w:val="001B52E6"/>
    <w:rsid w:val="001B5C62"/>
    <w:rsid w:val="001D1647"/>
    <w:rsid w:val="001D5C0E"/>
    <w:rsid w:val="001D7B85"/>
    <w:rsid w:val="001F6EC8"/>
    <w:rsid w:val="00201485"/>
    <w:rsid w:val="00204885"/>
    <w:rsid w:val="0020604A"/>
    <w:rsid w:val="0023236B"/>
    <w:rsid w:val="00247398"/>
    <w:rsid w:val="00262B1C"/>
    <w:rsid w:val="00274E07"/>
    <w:rsid w:val="00277759"/>
    <w:rsid w:val="00283752"/>
    <w:rsid w:val="002845A1"/>
    <w:rsid w:val="00284A3C"/>
    <w:rsid w:val="00290CFF"/>
    <w:rsid w:val="0029786B"/>
    <w:rsid w:val="002D6F0F"/>
    <w:rsid w:val="002E2180"/>
    <w:rsid w:val="002E5D60"/>
    <w:rsid w:val="002E5E29"/>
    <w:rsid w:val="003031C1"/>
    <w:rsid w:val="00305335"/>
    <w:rsid w:val="0030635D"/>
    <w:rsid w:val="003064F4"/>
    <w:rsid w:val="00316CF1"/>
    <w:rsid w:val="00326D71"/>
    <w:rsid w:val="00332AF0"/>
    <w:rsid w:val="00354480"/>
    <w:rsid w:val="00362DB1"/>
    <w:rsid w:val="003774B2"/>
    <w:rsid w:val="003812FF"/>
    <w:rsid w:val="003B6924"/>
    <w:rsid w:val="003E0216"/>
    <w:rsid w:val="003E57D3"/>
    <w:rsid w:val="003F4A4B"/>
    <w:rsid w:val="00402B99"/>
    <w:rsid w:val="004159B9"/>
    <w:rsid w:val="00426924"/>
    <w:rsid w:val="004320BB"/>
    <w:rsid w:val="00432731"/>
    <w:rsid w:val="0043352C"/>
    <w:rsid w:val="00440EFF"/>
    <w:rsid w:val="00450327"/>
    <w:rsid w:val="004540C9"/>
    <w:rsid w:val="00470B16"/>
    <w:rsid w:val="00472322"/>
    <w:rsid w:val="004771B9"/>
    <w:rsid w:val="0048417A"/>
    <w:rsid w:val="00486AEB"/>
    <w:rsid w:val="004929B6"/>
    <w:rsid w:val="004963B2"/>
    <w:rsid w:val="004A4B6E"/>
    <w:rsid w:val="004B23D0"/>
    <w:rsid w:val="004B7E11"/>
    <w:rsid w:val="004C608B"/>
    <w:rsid w:val="004C7D73"/>
    <w:rsid w:val="00501B72"/>
    <w:rsid w:val="00526243"/>
    <w:rsid w:val="005329D4"/>
    <w:rsid w:val="00533329"/>
    <w:rsid w:val="005341CB"/>
    <w:rsid w:val="00536075"/>
    <w:rsid w:val="00556212"/>
    <w:rsid w:val="00564E6A"/>
    <w:rsid w:val="0056702D"/>
    <w:rsid w:val="00581283"/>
    <w:rsid w:val="00584AC7"/>
    <w:rsid w:val="005922F2"/>
    <w:rsid w:val="005928E0"/>
    <w:rsid w:val="00596162"/>
    <w:rsid w:val="005D4052"/>
    <w:rsid w:val="005F15AC"/>
    <w:rsid w:val="005F79E4"/>
    <w:rsid w:val="00600F3A"/>
    <w:rsid w:val="006025DF"/>
    <w:rsid w:val="00606C37"/>
    <w:rsid w:val="00611028"/>
    <w:rsid w:val="00621E76"/>
    <w:rsid w:val="00624F4A"/>
    <w:rsid w:val="00632D34"/>
    <w:rsid w:val="006351C6"/>
    <w:rsid w:val="00635D05"/>
    <w:rsid w:val="00636CC2"/>
    <w:rsid w:val="00647E67"/>
    <w:rsid w:val="00652176"/>
    <w:rsid w:val="00653FE6"/>
    <w:rsid w:val="00675682"/>
    <w:rsid w:val="00677DEC"/>
    <w:rsid w:val="00682028"/>
    <w:rsid w:val="006A3057"/>
    <w:rsid w:val="006A42A2"/>
    <w:rsid w:val="006B06FF"/>
    <w:rsid w:val="006B5A36"/>
    <w:rsid w:val="006B6191"/>
    <w:rsid w:val="006C0C6E"/>
    <w:rsid w:val="006D09ED"/>
    <w:rsid w:val="006D27A7"/>
    <w:rsid w:val="006E449E"/>
    <w:rsid w:val="006F31AB"/>
    <w:rsid w:val="006F6317"/>
    <w:rsid w:val="00700584"/>
    <w:rsid w:val="007017A0"/>
    <w:rsid w:val="00703587"/>
    <w:rsid w:val="00714F72"/>
    <w:rsid w:val="007159DB"/>
    <w:rsid w:val="00730EBD"/>
    <w:rsid w:val="00735FFC"/>
    <w:rsid w:val="007447D6"/>
    <w:rsid w:val="00751CC0"/>
    <w:rsid w:val="00763494"/>
    <w:rsid w:val="007675E8"/>
    <w:rsid w:val="00773969"/>
    <w:rsid w:val="00795843"/>
    <w:rsid w:val="007961A8"/>
    <w:rsid w:val="007A682C"/>
    <w:rsid w:val="007B255D"/>
    <w:rsid w:val="007C1DD2"/>
    <w:rsid w:val="007E188C"/>
    <w:rsid w:val="007F65D1"/>
    <w:rsid w:val="00801BF1"/>
    <w:rsid w:val="0081084E"/>
    <w:rsid w:val="00820FC7"/>
    <w:rsid w:val="00822D86"/>
    <w:rsid w:val="0082634B"/>
    <w:rsid w:val="00831840"/>
    <w:rsid w:val="00840D2A"/>
    <w:rsid w:val="00840DF6"/>
    <w:rsid w:val="00841800"/>
    <w:rsid w:val="00845994"/>
    <w:rsid w:val="00847D36"/>
    <w:rsid w:val="00877DBF"/>
    <w:rsid w:val="00884D35"/>
    <w:rsid w:val="008912B0"/>
    <w:rsid w:val="008936FC"/>
    <w:rsid w:val="00894FA0"/>
    <w:rsid w:val="008A2924"/>
    <w:rsid w:val="008B4AF2"/>
    <w:rsid w:val="008B5826"/>
    <w:rsid w:val="008D6617"/>
    <w:rsid w:val="008F1AF2"/>
    <w:rsid w:val="009131F0"/>
    <w:rsid w:val="00915323"/>
    <w:rsid w:val="00920F29"/>
    <w:rsid w:val="009238E8"/>
    <w:rsid w:val="00926D3C"/>
    <w:rsid w:val="00942CF9"/>
    <w:rsid w:val="00944DED"/>
    <w:rsid w:val="00956EDA"/>
    <w:rsid w:val="00956F4B"/>
    <w:rsid w:val="00960E2C"/>
    <w:rsid w:val="00966BA7"/>
    <w:rsid w:val="0097118D"/>
    <w:rsid w:val="00977134"/>
    <w:rsid w:val="00983D2B"/>
    <w:rsid w:val="00986A89"/>
    <w:rsid w:val="009A3803"/>
    <w:rsid w:val="009A395F"/>
    <w:rsid w:val="009A51A9"/>
    <w:rsid w:val="009A7EA2"/>
    <w:rsid w:val="009B3657"/>
    <w:rsid w:val="009C19E8"/>
    <w:rsid w:val="009D445E"/>
    <w:rsid w:val="009D447A"/>
    <w:rsid w:val="009D6112"/>
    <w:rsid w:val="009E3897"/>
    <w:rsid w:val="009E60D8"/>
    <w:rsid w:val="009F007E"/>
    <w:rsid w:val="009F16B6"/>
    <w:rsid w:val="00A00900"/>
    <w:rsid w:val="00A06F6E"/>
    <w:rsid w:val="00A127E6"/>
    <w:rsid w:val="00A12E76"/>
    <w:rsid w:val="00A22D26"/>
    <w:rsid w:val="00A27D03"/>
    <w:rsid w:val="00A45D57"/>
    <w:rsid w:val="00A5198F"/>
    <w:rsid w:val="00A55A9B"/>
    <w:rsid w:val="00A571E2"/>
    <w:rsid w:val="00A67200"/>
    <w:rsid w:val="00A70242"/>
    <w:rsid w:val="00A80DEE"/>
    <w:rsid w:val="00A82635"/>
    <w:rsid w:val="00A857BC"/>
    <w:rsid w:val="00AA063E"/>
    <w:rsid w:val="00AA4C3B"/>
    <w:rsid w:val="00AA7235"/>
    <w:rsid w:val="00AD0A46"/>
    <w:rsid w:val="00AF7364"/>
    <w:rsid w:val="00B07763"/>
    <w:rsid w:val="00B10596"/>
    <w:rsid w:val="00B10D7F"/>
    <w:rsid w:val="00B12956"/>
    <w:rsid w:val="00B12CA8"/>
    <w:rsid w:val="00B26DD6"/>
    <w:rsid w:val="00B33AC8"/>
    <w:rsid w:val="00B3465E"/>
    <w:rsid w:val="00B517C0"/>
    <w:rsid w:val="00B5508B"/>
    <w:rsid w:val="00B611D8"/>
    <w:rsid w:val="00B70B74"/>
    <w:rsid w:val="00B810CB"/>
    <w:rsid w:val="00B85713"/>
    <w:rsid w:val="00BA6AD0"/>
    <w:rsid w:val="00BB02D9"/>
    <w:rsid w:val="00BD406B"/>
    <w:rsid w:val="00BD43EC"/>
    <w:rsid w:val="00BD5FDC"/>
    <w:rsid w:val="00BF0178"/>
    <w:rsid w:val="00BF12C5"/>
    <w:rsid w:val="00BF5E38"/>
    <w:rsid w:val="00BF7FB3"/>
    <w:rsid w:val="00C0639F"/>
    <w:rsid w:val="00C074C5"/>
    <w:rsid w:val="00C10667"/>
    <w:rsid w:val="00C11C79"/>
    <w:rsid w:val="00C17589"/>
    <w:rsid w:val="00C21A0F"/>
    <w:rsid w:val="00C30440"/>
    <w:rsid w:val="00C36E83"/>
    <w:rsid w:val="00C42718"/>
    <w:rsid w:val="00C42CF7"/>
    <w:rsid w:val="00C43759"/>
    <w:rsid w:val="00C62E26"/>
    <w:rsid w:val="00CA32C0"/>
    <w:rsid w:val="00CC40DF"/>
    <w:rsid w:val="00CE2363"/>
    <w:rsid w:val="00CE38A8"/>
    <w:rsid w:val="00CE64E8"/>
    <w:rsid w:val="00D0161C"/>
    <w:rsid w:val="00D0495B"/>
    <w:rsid w:val="00D16F2A"/>
    <w:rsid w:val="00D22201"/>
    <w:rsid w:val="00D316A0"/>
    <w:rsid w:val="00D37DD8"/>
    <w:rsid w:val="00D44143"/>
    <w:rsid w:val="00D679D6"/>
    <w:rsid w:val="00D7372D"/>
    <w:rsid w:val="00D73986"/>
    <w:rsid w:val="00D76729"/>
    <w:rsid w:val="00D92F2F"/>
    <w:rsid w:val="00DB0289"/>
    <w:rsid w:val="00DD0813"/>
    <w:rsid w:val="00DE4C87"/>
    <w:rsid w:val="00DE6834"/>
    <w:rsid w:val="00DE6916"/>
    <w:rsid w:val="00DF3DDC"/>
    <w:rsid w:val="00E05513"/>
    <w:rsid w:val="00E071FF"/>
    <w:rsid w:val="00E11FE0"/>
    <w:rsid w:val="00E12189"/>
    <w:rsid w:val="00E27D32"/>
    <w:rsid w:val="00E3520A"/>
    <w:rsid w:val="00E41B29"/>
    <w:rsid w:val="00E56689"/>
    <w:rsid w:val="00E65795"/>
    <w:rsid w:val="00E70B39"/>
    <w:rsid w:val="00E71589"/>
    <w:rsid w:val="00E73C29"/>
    <w:rsid w:val="00E83666"/>
    <w:rsid w:val="00EA15CF"/>
    <w:rsid w:val="00EA562C"/>
    <w:rsid w:val="00EA7F80"/>
    <w:rsid w:val="00EC1BFA"/>
    <w:rsid w:val="00EC6FDA"/>
    <w:rsid w:val="00EF201F"/>
    <w:rsid w:val="00EF43E8"/>
    <w:rsid w:val="00EF4B6D"/>
    <w:rsid w:val="00F01B01"/>
    <w:rsid w:val="00F03236"/>
    <w:rsid w:val="00F10C77"/>
    <w:rsid w:val="00F307B2"/>
    <w:rsid w:val="00F370A8"/>
    <w:rsid w:val="00F40C71"/>
    <w:rsid w:val="00F41169"/>
    <w:rsid w:val="00F42770"/>
    <w:rsid w:val="00F47837"/>
    <w:rsid w:val="00F57C26"/>
    <w:rsid w:val="00F81675"/>
    <w:rsid w:val="00F87F37"/>
    <w:rsid w:val="00F95969"/>
    <w:rsid w:val="00F978BB"/>
    <w:rsid w:val="00FA0339"/>
    <w:rsid w:val="00FA1A6B"/>
    <w:rsid w:val="00FA698F"/>
    <w:rsid w:val="00FA7DEE"/>
    <w:rsid w:val="00FB6AD3"/>
    <w:rsid w:val="00FE2414"/>
    <w:rsid w:val="00FE3EB7"/>
    <w:rsid w:val="00FE792A"/>
    <w:rsid w:val="00FF2A5A"/>
    <w:rsid w:val="00FF7A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63,#630"/>
    </o:shapedefaults>
    <o:shapelayout v:ext="edit">
      <o:idmap v:ext="edit" data="1"/>
    </o:shapelayout>
  </w:shapeDefaults>
  <w:doNotEmbedSmartTags/>
  <w:decimalSymbol w:val="."/>
  <w:listSeparator w:val=","/>
  <w14:docId w14:val="63FF97BF"/>
  <w14:defaultImageDpi w14:val="32767"/>
  <w15:docId w15:val="{F85BD081-FEEF-4A10-9D71-242F02B7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1">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Times New Roman"/>
    <w:qFormat/>
    <w:rsid w:val="00840DF6"/>
    <w:pPr>
      <w:widowControl w:val="0"/>
      <w:autoSpaceDE w:val="0"/>
      <w:autoSpaceDN w:val="0"/>
      <w:adjustRightInd w:val="0"/>
    </w:pPr>
  </w:style>
  <w:style w:type="paragraph" w:styleId="1">
    <w:name w:val="heading 1"/>
    <w:basedOn w:val="a"/>
    <w:next w:val="a"/>
    <w:rsid w:val="00B4767F"/>
    <w:pPr>
      <w:keepNext/>
      <w:spacing w:before="240" w:after="60"/>
      <w:outlineLvl w:val="0"/>
    </w:pPr>
    <w:rPr>
      <w:rFonts w:cs="Times"/>
      <w:b/>
      <w:bCs/>
      <w:sz w:val="40"/>
      <w:szCs w:val="40"/>
    </w:rPr>
  </w:style>
  <w:style w:type="paragraph" w:styleId="2">
    <w:name w:val="heading 2"/>
    <w:basedOn w:val="a"/>
    <w:next w:val="a"/>
    <w:rsid w:val="00B4767F"/>
    <w:pPr>
      <w:keepNext/>
      <w:spacing w:before="240" w:after="60"/>
      <w:outlineLvl w:val="1"/>
    </w:pPr>
    <w:rPr>
      <w:rFonts w:cs="Times"/>
      <w:b/>
      <w:bCs/>
      <w:sz w:val="32"/>
      <w:szCs w:val="32"/>
    </w:rPr>
  </w:style>
  <w:style w:type="paragraph" w:styleId="3">
    <w:name w:val="heading 3"/>
    <w:basedOn w:val="a"/>
    <w:next w:val="a"/>
    <w:rsid w:val="00B4767F"/>
    <w:pPr>
      <w:keepNext/>
      <w:spacing w:before="240" w:after="60"/>
      <w:outlineLvl w:val="2"/>
    </w:pPr>
    <w:rPr>
      <w:rFonts w:cs="Times"/>
      <w:b/>
      <w:bCs/>
      <w:sz w:val="32"/>
      <w:szCs w:val="32"/>
    </w:rPr>
  </w:style>
  <w:style w:type="paragraph" w:styleId="4">
    <w:name w:val="heading 4"/>
    <w:basedOn w:val="a"/>
    <w:next w:val="a"/>
    <w:rsid w:val="00B4767F"/>
    <w:pPr>
      <w:keepNext/>
      <w:spacing w:before="240" w:after="60"/>
      <w:outlineLvl w:val="3"/>
    </w:pPr>
    <w:rPr>
      <w:rFonts w:cs="Times"/>
      <w:b/>
      <w:bCs/>
      <w:sz w:val="24"/>
      <w:szCs w:val="24"/>
    </w:rPr>
  </w:style>
  <w:style w:type="paragraph" w:styleId="5">
    <w:name w:val="heading 5"/>
    <w:basedOn w:val="a"/>
    <w:next w:val="a"/>
    <w:rsid w:val="00B4767F"/>
    <w:pPr>
      <w:keepNext/>
      <w:spacing w:before="240" w:after="60"/>
      <w:outlineLvl w:val="4"/>
    </w:pPr>
    <w:rPr>
      <w:rFonts w:cs="Times"/>
      <w:b/>
      <w:bCs/>
      <w:sz w:val="24"/>
      <w:szCs w:val="24"/>
    </w:rPr>
  </w:style>
  <w:style w:type="paragraph" w:styleId="6">
    <w:name w:val="heading 6"/>
    <w:basedOn w:val="a"/>
    <w:next w:val="a"/>
    <w:rsid w:val="00B4767F"/>
    <w:pPr>
      <w:keepNext/>
      <w:spacing w:before="240" w:after="60"/>
      <w:outlineLvl w:val="5"/>
    </w:pPr>
    <w:rPr>
      <w:rFonts w:cs="Times"/>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sid w:val="00BA6AD0"/>
    <w:rPr>
      <w:vertAlign w:val="superscript"/>
    </w:rPr>
  </w:style>
  <w:style w:type="character" w:styleId="a4">
    <w:name w:val="footnote reference"/>
    <w:semiHidden/>
    <w:rsid w:val="00BA6AD0"/>
    <w:rPr>
      <w:vertAlign w:val="superscript"/>
    </w:rPr>
  </w:style>
  <w:style w:type="paragraph" w:customStyle="1" w:styleId="bodyright">
    <w:name w:val="body+right"/>
    <w:basedOn w:val="body"/>
    <w:rsid w:val="00795843"/>
    <w:pPr>
      <w:jc w:val="right"/>
    </w:pPr>
  </w:style>
  <w:style w:type="paragraph" w:customStyle="1" w:styleId="bodyboldblue">
    <w:name w:val="body+bold+blue"/>
    <w:basedOn w:val="body"/>
    <w:link w:val="bodyboldblueChar"/>
    <w:qFormat/>
    <w:rsid w:val="00FA698F"/>
    <w:rPr>
      <w:b/>
      <w:bCs/>
      <w:color w:val="0000FF"/>
    </w:rPr>
  </w:style>
  <w:style w:type="paragraph" w:styleId="a5">
    <w:name w:val="Document Map"/>
    <w:basedOn w:val="a"/>
    <w:semiHidden/>
    <w:rsid w:val="00D10BB8"/>
    <w:pPr>
      <w:shd w:val="clear" w:color="auto" w:fill="000080"/>
    </w:pPr>
  </w:style>
  <w:style w:type="paragraph" w:styleId="a6">
    <w:name w:val="footnote text"/>
    <w:basedOn w:val="a"/>
    <w:link w:val="Char"/>
    <w:semiHidden/>
    <w:rsid w:val="00DA57DD"/>
    <w:pPr>
      <w:snapToGrid w:val="0"/>
    </w:pPr>
    <w:rPr>
      <w:sz w:val="18"/>
      <w:szCs w:val="18"/>
    </w:rPr>
  </w:style>
  <w:style w:type="paragraph" w:customStyle="1" w:styleId="Tableboldblue">
    <w:name w:val="Table+bold+blue"/>
    <w:basedOn w:val="body"/>
    <w:rsid w:val="00621E76"/>
    <w:rPr>
      <w:b/>
      <w:bCs/>
      <w:color w:val="0000FF"/>
    </w:rPr>
  </w:style>
  <w:style w:type="character" w:customStyle="1" w:styleId="TimesNewRomanItalic">
    <w:name w:val="Times New Roman+Italic"/>
    <w:basedOn w:val="a0"/>
    <w:rsid w:val="00621E76"/>
    <w:rPr>
      <w:rFonts w:ascii="Times New Roman" w:hAnsi="Times New Roman"/>
      <w:i/>
      <w:iCs/>
    </w:rPr>
  </w:style>
  <w:style w:type="paragraph" w:customStyle="1" w:styleId="Affiliation">
    <w:name w:val="Affiliation"/>
    <w:basedOn w:val="a"/>
    <w:link w:val="AffiliationChar"/>
    <w:qFormat/>
    <w:rsid w:val="0019443A"/>
    <w:pPr>
      <w:autoSpaceDE/>
      <w:autoSpaceDN/>
      <w:adjustRightInd/>
      <w:jc w:val="center"/>
    </w:pPr>
    <w:rPr>
      <w:sz w:val="18"/>
      <w:lang w:val="fr-FR"/>
    </w:rPr>
  </w:style>
  <w:style w:type="paragraph" w:customStyle="1" w:styleId="AbstractKeywordsText">
    <w:name w:val="Abstract Keywords Text"/>
    <w:basedOn w:val="a"/>
    <w:link w:val="AbstractKeywordsTextChar"/>
    <w:qFormat/>
    <w:rsid w:val="00D16F2A"/>
    <w:pPr>
      <w:widowControl/>
      <w:autoSpaceDE/>
      <w:autoSpaceDN/>
      <w:adjustRightInd/>
      <w:jc w:val="both"/>
    </w:pPr>
    <w:rPr>
      <w:sz w:val="22"/>
      <w:szCs w:val="22"/>
    </w:rPr>
  </w:style>
  <w:style w:type="paragraph" w:customStyle="1" w:styleId="bodyreferencenum">
    <w:name w:val="body reference num."/>
    <w:basedOn w:val="body"/>
    <w:link w:val="bodyreferencenumChar"/>
    <w:qFormat/>
    <w:rsid w:val="00F42770"/>
    <w:rPr>
      <w:color w:val="FF0000"/>
    </w:rPr>
  </w:style>
  <w:style w:type="paragraph" w:customStyle="1" w:styleId="heading1">
    <w:name w:val="heading1"/>
    <w:basedOn w:val="a"/>
    <w:next w:val="a"/>
    <w:autoRedefine/>
    <w:qFormat/>
    <w:rsid w:val="00FE2414"/>
    <w:pPr>
      <w:suppressAutoHyphens/>
      <w:autoSpaceDE/>
      <w:autoSpaceDN/>
      <w:adjustRightInd/>
      <w:spacing w:before="400" w:after="160"/>
      <w:jc w:val="center"/>
    </w:pPr>
    <w:rPr>
      <w:rFonts w:ascii="Arial" w:eastAsia="맑은 고딕" w:hAnsi="Arial" w:cs="Arial"/>
      <w:b/>
      <w:bCs/>
      <w:color w:val="9900FF"/>
      <w:sz w:val="24"/>
    </w:rPr>
  </w:style>
  <w:style w:type="paragraph" w:customStyle="1" w:styleId="fig">
    <w:name w:val="fig"/>
    <w:aliases w:val="table text"/>
    <w:basedOn w:val="a"/>
    <w:next w:val="a"/>
    <w:link w:val="figChar"/>
    <w:qFormat/>
    <w:rsid w:val="004320BB"/>
    <w:pPr>
      <w:widowControl/>
      <w:autoSpaceDE/>
      <w:autoSpaceDN/>
      <w:adjustRightInd/>
      <w:jc w:val="center"/>
    </w:pPr>
    <w:rPr>
      <w:rFonts w:cs="바탕"/>
    </w:rPr>
  </w:style>
  <w:style w:type="paragraph" w:customStyle="1" w:styleId="heading2">
    <w:name w:val="heading2"/>
    <w:basedOn w:val="a"/>
    <w:next w:val="fig"/>
    <w:autoRedefine/>
    <w:rsid w:val="00472322"/>
    <w:pPr>
      <w:tabs>
        <w:tab w:val="left" w:pos="510"/>
      </w:tabs>
      <w:suppressAutoHyphens/>
      <w:autoSpaceDE/>
      <w:autoSpaceDN/>
      <w:adjustRightInd/>
      <w:spacing w:before="200" w:after="120"/>
      <w:jc w:val="both"/>
    </w:pPr>
    <w:rPr>
      <w:rFonts w:ascii="Arial" w:eastAsia="ヒラギノ角ゴ Pro W3" w:hAnsi="Arial" w:cs="Arial"/>
      <w:b/>
      <w:sz w:val="22"/>
    </w:rPr>
  </w:style>
  <w:style w:type="character" w:customStyle="1" w:styleId="bodyChar">
    <w:name w:val="body Char"/>
    <w:basedOn w:val="a0"/>
    <w:link w:val="body"/>
    <w:rsid w:val="00F42770"/>
    <w:rPr>
      <w:rFonts w:eastAsiaTheme="minorEastAsia" w:cs="바탕"/>
      <w:sz w:val="22"/>
    </w:rPr>
  </w:style>
  <w:style w:type="paragraph" w:customStyle="1" w:styleId="NumberedItem">
    <w:name w:val="Numbered Item"/>
    <w:basedOn w:val="a"/>
    <w:rsid w:val="00C20711"/>
    <w:pPr>
      <w:widowControl/>
      <w:tabs>
        <w:tab w:val="left" w:pos="227"/>
        <w:tab w:val="left" w:pos="454"/>
      </w:tabs>
      <w:autoSpaceDE/>
      <w:autoSpaceDN/>
      <w:adjustRightInd/>
      <w:ind w:left="227" w:hanging="227"/>
      <w:jc w:val="both"/>
    </w:pPr>
  </w:style>
  <w:style w:type="table" w:styleId="a7">
    <w:name w:val="Table Grid"/>
    <w:basedOn w:val="a1"/>
    <w:rsid w:val="00AA040E"/>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0"/>
    <w:uiPriority w:val="99"/>
    <w:semiHidden/>
    <w:unhideWhenUsed/>
    <w:rsid w:val="00DD1113"/>
    <w:rPr>
      <w:rFonts w:ascii="Tahoma" w:hAnsi="Tahoma" w:cs="Tahoma"/>
      <w:sz w:val="16"/>
      <w:szCs w:val="16"/>
    </w:rPr>
  </w:style>
  <w:style w:type="character" w:customStyle="1" w:styleId="Char0">
    <w:name w:val="풍선 도움말 텍스트 Char"/>
    <w:link w:val="a8"/>
    <w:uiPriority w:val="99"/>
    <w:semiHidden/>
    <w:rsid w:val="00DD1113"/>
    <w:rPr>
      <w:rFonts w:ascii="Tahoma" w:hAnsi="Tahoma" w:cs="Tahoma"/>
      <w:noProof/>
      <w:sz w:val="16"/>
      <w:szCs w:val="16"/>
      <w:lang w:val="en-US" w:eastAsia="en-US"/>
    </w:rPr>
  </w:style>
  <w:style w:type="character" w:customStyle="1" w:styleId="bodyreferencenumChar">
    <w:name w:val="body reference num. Char"/>
    <w:basedOn w:val="bodyChar"/>
    <w:link w:val="bodyreferencenum"/>
    <w:rsid w:val="00F42770"/>
    <w:rPr>
      <w:rFonts w:eastAsiaTheme="minorEastAsia" w:cs="바탕"/>
      <w:color w:val="FF0000"/>
      <w:sz w:val="22"/>
    </w:rPr>
  </w:style>
  <w:style w:type="character" w:styleId="a9">
    <w:name w:val="page number"/>
    <w:basedOn w:val="a0"/>
    <w:rsid w:val="00763607"/>
  </w:style>
  <w:style w:type="character" w:styleId="aa">
    <w:name w:val="Hyperlink"/>
    <w:basedOn w:val="a0"/>
    <w:unhideWhenUsed/>
    <w:rsid w:val="00F42770"/>
    <w:rPr>
      <w:color w:val="0563C1" w:themeColor="hyperlink"/>
      <w:u w:val="single"/>
    </w:rPr>
  </w:style>
  <w:style w:type="numbering" w:customStyle="1" w:styleId="Bullet">
    <w:name w:val="Bullet"/>
    <w:rsid w:val="0096487D"/>
  </w:style>
  <w:style w:type="paragraph" w:customStyle="1" w:styleId="bodycenter">
    <w:name w:val="body+center"/>
    <w:basedOn w:val="body"/>
    <w:rsid w:val="00795843"/>
    <w:pPr>
      <w:jc w:val="center"/>
    </w:pPr>
  </w:style>
  <w:style w:type="paragraph" w:customStyle="1" w:styleId="Keywordstitle">
    <w:name w:val="Keywords title"/>
    <w:basedOn w:val="AbstractKeywordsText"/>
    <w:link w:val="KeywordstitleChar"/>
    <w:rsid w:val="00D16F2A"/>
    <w:rPr>
      <w:rFonts w:ascii="Arial" w:hAnsi="Arial"/>
      <w:b/>
      <w:bCs/>
      <w:i/>
      <w:iCs/>
      <w:sz w:val="24"/>
    </w:rPr>
  </w:style>
  <w:style w:type="paragraph" w:customStyle="1" w:styleId="References">
    <w:name w:val="References"/>
    <w:basedOn w:val="a"/>
    <w:rsid w:val="00D16F2A"/>
    <w:pPr>
      <w:widowControl/>
      <w:numPr>
        <w:numId w:val="14"/>
      </w:numPr>
      <w:autoSpaceDE/>
      <w:autoSpaceDN/>
      <w:adjustRightInd/>
      <w:ind w:left="426" w:hanging="426"/>
      <w:jc w:val="both"/>
    </w:pPr>
    <w:rPr>
      <w:szCs w:val="16"/>
    </w:rPr>
  </w:style>
  <w:style w:type="paragraph" w:styleId="ab">
    <w:name w:val="caption"/>
    <w:basedOn w:val="a"/>
    <w:next w:val="a"/>
    <w:unhideWhenUsed/>
    <w:rsid w:val="00677DEC"/>
    <w:rPr>
      <w:b/>
      <w:bCs/>
    </w:rPr>
  </w:style>
  <w:style w:type="character" w:customStyle="1" w:styleId="Char">
    <w:name w:val="각주 텍스트 Char"/>
    <w:link w:val="a6"/>
    <w:semiHidden/>
    <w:rsid w:val="00677DEC"/>
    <w:rPr>
      <w:rFonts w:ascii="Times" w:hAnsi="Times"/>
      <w:noProof/>
      <w:sz w:val="18"/>
      <w:szCs w:val="18"/>
      <w:lang w:eastAsia="en-US"/>
    </w:rPr>
  </w:style>
  <w:style w:type="paragraph" w:customStyle="1" w:styleId="figtabletextboldblue">
    <w:name w:val="figtable text+bold+blue"/>
    <w:basedOn w:val="fig"/>
    <w:link w:val="figtabletextboldblueChar"/>
    <w:qFormat/>
    <w:rsid w:val="00FA698F"/>
    <w:rPr>
      <w:b/>
      <w:bCs/>
      <w:color w:val="0000FF"/>
    </w:rPr>
  </w:style>
  <w:style w:type="paragraph" w:customStyle="1" w:styleId="body20ptbold">
    <w:name w:val="body+20pt+bold"/>
    <w:basedOn w:val="body"/>
    <w:next w:val="body"/>
    <w:link w:val="body20ptboldChar"/>
    <w:rsid w:val="00FA698F"/>
    <w:rPr>
      <w:b/>
      <w:bCs/>
      <w:sz w:val="40"/>
    </w:rPr>
  </w:style>
  <w:style w:type="character" w:customStyle="1" w:styleId="body20ptboldChar">
    <w:name w:val="body+20pt+bold Char"/>
    <w:basedOn w:val="bodyChar"/>
    <w:link w:val="body20ptbold"/>
    <w:rsid w:val="00FA698F"/>
    <w:rPr>
      <w:rFonts w:eastAsiaTheme="minorEastAsia" w:cs="바탕"/>
      <w:b/>
      <w:bCs/>
      <w:sz w:val="40"/>
    </w:rPr>
  </w:style>
  <w:style w:type="paragraph" w:customStyle="1" w:styleId="body129">
    <w:name w:val="스타일 body + 첫 줄:  1.29 글자"/>
    <w:basedOn w:val="body"/>
    <w:next w:val="body"/>
    <w:rsid w:val="007447D6"/>
    <w:pPr>
      <w:ind w:firstLineChars="129" w:firstLine="284"/>
    </w:pPr>
  </w:style>
  <w:style w:type="paragraph" w:customStyle="1" w:styleId="Author">
    <w:name w:val="Author"/>
    <w:basedOn w:val="Affiliation"/>
    <w:link w:val="AuthorChar"/>
    <w:rsid w:val="007447D6"/>
    <w:rPr>
      <w:b/>
      <w:bCs/>
      <w:sz w:val="20"/>
    </w:rPr>
  </w:style>
  <w:style w:type="paragraph" w:customStyle="1" w:styleId="Authornum">
    <w:name w:val="스타일 Author num"/>
    <w:basedOn w:val="References"/>
    <w:next w:val="Author"/>
    <w:link w:val="AuthornumChar"/>
    <w:autoRedefine/>
    <w:rsid w:val="007447D6"/>
    <w:rPr>
      <w:vertAlign w:val="subscript"/>
    </w:rPr>
  </w:style>
  <w:style w:type="character" w:customStyle="1" w:styleId="10">
    <w:name w:val="확인되지 않은 멘션1"/>
    <w:basedOn w:val="a0"/>
    <w:uiPriority w:val="99"/>
    <w:semiHidden/>
    <w:unhideWhenUsed/>
    <w:rsid w:val="005329D4"/>
    <w:rPr>
      <w:color w:val="605E5C"/>
      <w:shd w:val="clear" w:color="auto" w:fill="E1DFDD"/>
    </w:rPr>
  </w:style>
  <w:style w:type="paragraph" w:customStyle="1" w:styleId="Affiliationnum">
    <w:name w:val="Affiliation num"/>
    <w:basedOn w:val="Affiliation"/>
    <w:link w:val="AffiliationnumChar"/>
    <w:rsid w:val="007447D6"/>
    <w:rPr>
      <w:vertAlign w:val="superscript"/>
    </w:rPr>
  </w:style>
  <w:style w:type="character" w:styleId="ac">
    <w:name w:val="Placeholder Text"/>
    <w:basedOn w:val="a0"/>
    <w:uiPriority w:val="99"/>
    <w:semiHidden/>
    <w:rsid w:val="00920F29"/>
    <w:rPr>
      <w:color w:val="808080"/>
    </w:rPr>
  </w:style>
  <w:style w:type="character" w:customStyle="1" w:styleId="AuthorChar">
    <w:name w:val="Author Char"/>
    <w:basedOn w:val="AffiliationChar"/>
    <w:link w:val="Author"/>
    <w:rsid w:val="007447D6"/>
    <w:rPr>
      <w:b/>
      <w:bCs/>
      <w:sz w:val="18"/>
      <w:lang w:val="fr-FR"/>
    </w:rPr>
  </w:style>
  <w:style w:type="paragraph" w:customStyle="1" w:styleId="body">
    <w:name w:val="body"/>
    <w:basedOn w:val="a"/>
    <w:link w:val="bodyChar"/>
    <w:qFormat/>
    <w:rsid w:val="00822D86"/>
    <w:pPr>
      <w:jc w:val="both"/>
    </w:pPr>
    <w:rPr>
      <w:rFonts w:eastAsiaTheme="minorEastAsia" w:cs="바탕"/>
      <w:sz w:val="22"/>
    </w:rPr>
  </w:style>
  <w:style w:type="paragraph" w:customStyle="1" w:styleId="Abstracttitle">
    <w:name w:val="Abstract title"/>
    <w:basedOn w:val="AbstractKeywordsText"/>
    <w:qFormat/>
    <w:rsid w:val="001D5C0E"/>
    <w:pPr>
      <w:jc w:val="center"/>
    </w:pPr>
    <w:rPr>
      <w:rFonts w:ascii="Arial" w:hAnsi="Arial"/>
      <w:b/>
      <w:bCs/>
      <w:i/>
      <w:iCs/>
      <w:sz w:val="24"/>
    </w:rPr>
  </w:style>
  <w:style w:type="paragraph" w:customStyle="1" w:styleId="11">
    <w:name w:val="제목1"/>
    <w:basedOn w:val="a"/>
    <w:qFormat/>
    <w:rsid w:val="00751CC0"/>
    <w:pPr>
      <w:widowControl/>
      <w:autoSpaceDE/>
      <w:autoSpaceDN/>
      <w:adjustRightInd/>
      <w:spacing w:before="480"/>
      <w:jc w:val="center"/>
    </w:pPr>
    <w:rPr>
      <w:rFonts w:ascii="Tahoma" w:hAnsi="Tahoma"/>
      <w:color w:val="9900FF"/>
      <w:sz w:val="44"/>
    </w:rPr>
  </w:style>
  <w:style w:type="character" w:customStyle="1" w:styleId="AffiliationChar">
    <w:name w:val="Affiliation Char"/>
    <w:basedOn w:val="a0"/>
    <w:link w:val="Affiliation"/>
    <w:rsid w:val="007447D6"/>
    <w:rPr>
      <w:sz w:val="18"/>
      <w:lang w:val="fr-FR"/>
    </w:rPr>
  </w:style>
  <w:style w:type="paragraph" w:customStyle="1" w:styleId="tabletitle">
    <w:name w:val="table title"/>
    <w:basedOn w:val="fig"/>
    <w:qFormat/>
    <w:rsid w:val="00884D35"/>
    <w:rPr>
      <w:b/>
      <w:bCs/>
    </w:rPr>
  </w:style>
  <w:style w:type="character" w:customStyle="1" w:styleId="AbstractKeywordsTextChar">
    <w:name w:val="Abstract Keywords Text Char"/>
    <w:basedOn w:val="a0"/>
    <w:link w:val="AbstractKeywordsText"/>
    <w:rsid w:val="00D16F2A"/>
    <w:rPr>
      <w:rFonts w:ascii="Times" w:eastAsia="바탕" w:hAnsi="Times"/>
      <w:noProof/>
      <w:sz w:val="22"/>
      <w:szCs w:val="22"/>
      <w:lang w:eastAsia="en-US"/>
    </w:rPr>
  </w:style>
  <w:style w:type="character" w:customStyle="1" w:styleId="KeywordstitleChar">
    <w:name w:val="Keywords title Char"/>
    <w:basedOn w:val="AbstractKeywordsTextChar"/>
    <w:link w:val="Keywordstitle"/>
    <w:rsid w:val="00D16F2A"/>
    <w:rPr>
      <w:rFonts w:ascii="Arial" w:eastAsia="바탕" w:hAnsi="Arial"/>
      <w:b/>
      <w:bCs/>
      <w:i/>
      <w:iCs/>
      <w:noProof/>
      <w:sz w:val="24"/>
      <w:szCs w:val="22"/>
      <w:lang w:eastAsia="en-US"/>
    </w:rPr>
  </w:style>
  <w:style w:type="character" w:customStyle="1" w:styleId="AffiliationnumChar">
    <w:name w:val="Affiliation num Char"/>
    <w:basedOn w:val="AffiliationChar"/>
    <w:link w:val="Affiliationnum"/>
    <w:rsid w:val="007447D6"/>
    <w:rPr>
      <w:sz w:val="18"/>
      <w:vertAlign w:val="superscript"/>
      <w:lang w:val="fr-FR"/>
    </w:rPr>
  </w:style>
  <w:style w:type="character" w:customStyle="1" w:styleId="AuthornumChar">
    <w:name w:val="스타일 Author num Char"/>
    <w:basedOn w:val="AuthorChar"/>
    <w:link w:val="Authornum"/>
    <w:rsid w:val="007447D6"/>
    <w:rPr>
      <w:b w:val="0"/>
      <w:bCs w:val="0"/>
      <w:sz w:val="18"/>
      <w:szCs w:val="16"/>
      <w:vertAlign w:val="subscript"/>
      <w:lang w:val="fr-FR"/>
    </w:rPr>
  </w:style>
  <w:style w:type="character" w:styleId="ad">
    <w:name w:val="annotation reference"/>
    <w:basedOn w:val="a0"/>
    <w:semiHidden/>
    <w:unhideWhenUsed/>
    <w:rsid w:val="00A571E2"/>
    <w:rPr>
      <w:sz w:val="18"/>
      <w:szCs w:val="18"/>
    </w:rPr>
  </w:style>
  <w:style w:type="paragraph" w:styleId="ae">
    <w:name w:val="annotation text"/>
    <w:basedOn w:val="a"/>
    <w:link w:val="Char1"/>
    <w:semiHidden/>
    <w:unhideWhenUsed/>
    <w:rsid w:val="00A571E2"/>
  </w:style>
  <w:style w:type="character" w:customStyle="1" w:styleId="Char1">
    <w:name w:val="메모 텍스트 Char"/>
    <w:basedOn w:val="a0"/>
    <w:link w:val="ae"/>
    <w:semiHidden/>
    <w:rsid w:val="00A571E2"/>
  </w:style>
  <w:style w:type="paragraph" w:styleId="af">
    <w:name w:val="annotation subject"/>
    <w:basedOn w:val="ae"/>
    <w:next w:val="ae"/>
    <w:link w:val="Char2"/>
    <w:semiHidden/>
    <w:unhideWhenUsed/>
    <w:rsid w:val="00A571E2"/>
    <w:rPr>
      <w:b/>
      <w:bCs/>
    </w:rPr>
  </w:style>
  <w:style w:type="character" w:customStyle="1" w:styleId="Char2">
    <w:name w:val="메모 주제 Char"/>
    <w:basedOn w:val="Char1"/>
    <w:link w:val="af"/>
    <w:semiHidden/>
    <w:rsid w:val="00A571E2"/>
    <w:rPr>
      <w:b/>
      <w:bCs/>
    </w:rPr>
  </w:style>
  <w:style w:type="character" w:customStyle="1" w:styleId="bodyboldblueChar">
    <w:name w:val="body+bold+blue Char"/>
    <w:basedOn w:val="bodyChar"/>
    <w:link w:val="bodyboldblue"/>
    <w:rsid w:val="00332AF0"/>
    <w:rPr>
      <w:rFonts w:eastAsiaTheme="minorEastAsia" w:cs="바탕"/>
      <w:b/>
      <w:bCs/>
      <w:color w:val="0000FF"/>
      <w:sz w:val="22"/>
    </w:rPr>
  </w:style>
  <w:style w:type="character" w:customStyle="1" w:styleId="figChar">
    <w:name w:val="fig Char"/>
    <w:aliases w:val="table text Char"/>
    <w:basedOn w:val="a0"/>
    <w:link w:val="fig"/>
    <w:rsid w:val="00332AF0"/>
    <w:rPr>
      <w:rFonts w:cs="바탕"/>
    </w:rPr>
  </w:style>
  <w:style w:type="character" w:customStyle="1" w:styleId="figtabletextboldblueChar">
    <w:name w:val="figtable text+bold+blue Char"/>
    <w:basedOn w:val="figChar"/>
    <w:link w:val="figtabletextboldblue"/>
    <w:rsid w:val="00332AF0"/>
    <w:rPr>
      <w:rFonts w:cs="바탕"/>
      <w:b/>
      <w:bCs/>
      <w:color w:val="0000FF"/>
    </w:rPr>
  </w:style>
  <w:style w:type="paragraph" w:styleId="af0">
    <w:name w:val="footer"/>
    <w:basedOn w:val="a"/>
    <w:link w:val="Char3"/>
    <w:unhideWhenUsed/>
    <w:rsid w:val="00AD0A46"/>
    <w:pPr>
      <w:tabs>
        <w:tab w:val="center" w:pos="4513"/>
        <w:tab w:val="right" w:pos="9026"/>
      </w:tabs>
      <w:snapToGrid w:val="0"/>
    </w:pPr>
  </w:style>
  <w:style w:type="character" w:customStyle="1" w:styleId="Char3">
    <w:name w:val="바닥글 Char"/>
    <w:basedOn w:val="a0"/>
    <w:link w:val="af0"/>
    <w:rsid w:val="00AD0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96978">
      <w:bodyDiv w:val="1"/>
      <w:marLeft w:val="0"/>
      <w:marRight w:val="0"/>
      <w:marTop w:val="0"/>
      <w:marBottom w:val="0"/>
      <w:divBdr>
        <w:top w:val="none" w:sz="0" w:space="0" w:color="auto"/>
        <w:left w:val="none" w:sz="0" w:space="0" w:color="auto"/>
        <w:bottom w:val="none" w:sz="0" w:space="0" w:color="auto"/>
        <w:right w:val="none" w:sz="0" w:space="0" w:color="auto"/>
      </w:divBdr>
    </w:div>
    <w:div w:id="320471215">
      <w:bodyDiv w:val="1"/>
      <w:marLeft w:val="0"/>
      <w:marRight w:val="0"/>
      <w:marTop w:val="0"/>
      <w:marBottom w:val="0"/>
      <w:divBdr>
        <w:top w:val="none" w:sz="0" w:space="0" w:color="auto"/>
        <w:left w:val="none" w:sz="0" w:space="0" w:color="auto"/>
        <w:bottom w:val="none" w:sz="0" w:space="0" w:color="auto"/>
        <w:right w:val="none" w:sz="0" w:space="0" w:color="auto"/>
      </w:divBdr>
      <w:divsChild>
        <w:div w:id="974986346">
          <w:marLeft w:val="0"/>
          <w:marRight w:val="0"/>
          <w:marTop w:val="0"/>
          <w:marBottom w:val="0"/>
          <w:divBdr>
            <w:top w:val="none" w:sz="0" w:space="0" w:color="auto"/>
            <w:left w:val="none" w:sz="0" w:space="0" w:color="auto"/>
            <w:bottom w:val="none" w:sz="0" w:space="0" w:color="auto"/>
            <w:right w:val="none" w:sz="0" w:space="0" w:color="auto"/>
          </w:divBdr>
        </w:div>
      </w:divsChild>
    </w:div>
    <w:div w:id="462697059">
      <w:bodyDiv w:val="1"/>
      <w:marLeft w:val="0"/>
      <w:marRight w:val="0"/>
      <w:marTop w:val="0"/>
      <w:marBottom w:val="0"/>
      <w:divBdr>
        <w:top w:val="none" w:sz="0" w:space="0" w:color="auto"/>
        <w:left w:val="none" w:sz="0" w:space="0" w:color="auto"/>
        <w:bottom w:val="none" w:sz="0" w:space="0" w:color="auto"/>
        <w:right w:val="none" w:sz="0" w:space="0" w:color="auto"/>
      </w:divBdr>
      <w:divsChild>
        <w:div w:id="1687171773">
          <w:marLeft w:val="0"/>
          <w:marRight w:val="0"/>
          <w:marTop w:val="0"/>
          <w:marBottom w:val="0"/>
          <w:divBdr>
            <w:top w:val="none" w:sz="0" w:space="0" w:color="auto"/>
            <w:left w:val="none" w:sz="0" w:space="0" w:color="auto"/>
            <w:bottom w:val="none" w:sz="0" w:space="0" w:color="auto"/>
            <w:right w:val="none" w:sz="0" w:space="0" w:color="auto"/>
          </w:divBdr>
        </w:div>
      </w:divsChild>
    </w:div>
    <w:div w:id="480735397">
      <w:bodyDiv w:val="1"/>
      <w:marLeft w:val="0"/>
      <w:marRight w:val="0"/>
      <w:marTop w:val="0"/>
      <w:marBottom w:val="0"/>
      <w:divBdr>
        <w:top w:val="none" w:sz="0" w:space="0" w:color="auto"/>
        <w:left w:val="none" w:sz="0" w:space="0" w:color="auto"/>
        <w:bottom w:val="none" w:sz="0" w:space="0" w:color="auto"/>
        <w:right w:val="none" w:sz="0" w:space="0" w:color="auto"/>
      </w:divBdr>
    </w:div>
    <w:div w:id="1357078063">
      <w:bodyDiv w:val="1"/>
      <w:marLeft w:val="0"/>
      <w:marRight w:val="0"/>
      <w:marTop w:val="0"/>
      <w:marBottom w:val="0"/>
      <w:divBdr>
        <w:top w:val="none" w:sz="0" w:space="0" w:color="auto"/>
        <w:left w:val="none" w:sz="0" w:space="0" w:color="auto"/>
        <w:bottom w:val="none" w:sz="0" w:space="0" w:color="auto"/>
        <w:right w:val="none" w:sz="0" w:space="0" w:color="auto"/>
      </w:divBdr>
    </w:div>
    <w:div w:id="1416441762">
      <w:bodyDiv w:val="1"/>
      <w:marLeft w:val="0"/>
      <w:marRight w:val="0"/>
      <w:marTop w:val="0"/>
      <w:marBottom w:val="0"/>
      <w:divBdr>
        <w:top w:val="none" w:sz="0" w:space="0" w:color="auto"/>
        <w:left w:val="none" w:sz="0" w:space="0" w:color="auto"/>
        <w:bottom w:val="none" w:sz="0" w:space="0" w:color="auto"/>
        <w:right w:val="none" w:sz="0" w:space="0" w:color="auto"/>
      </w:divBdr>
    </w:div>
    <w:div w:id="1544753650">
      <w:bodyDiv w:val="1"/>
      <w:marLeft w:val="0"/>
      <w:marRight w:val="0"/>
      <w:marTop w:val="0"/>
      <w:marBottom w:val="0"/>
      <w:divBdr>
        <w:top w:val="none" w:sz="0" w:space="0" w:color="auto"/>
        <w:left w:val="none" w:sz="0" w:space="0" w:color="auto"/>
        <w:bottom w:val="none" w:sz="0" w:space="0" w:color="auto"/>
        <w:right w:val="none" w:sz="0" w:space="0" w:color="auto"/>
      </w:divBdr>
    </w:div>
    <w:div w:id="1894349608">
      <w:bodyDiv w:val="1"/>
      <w:marLeft w:val="0"/>
      <w:marRight w:val="0"/>
      <w:marTop w:val="0"/>
      <w:marBottom w:val="0"/>
      <w:divBdr>
        <w:top w:val="none" w:sz="0" w:space="0" w:color="auto"/>
        <w:left w:val="none" w:sz="0" w:space="0" w:color="auto"/>
        <w:bottom w:val="none" w:sz="0" w:space="0" w:color="auto"/>
        <w:right w:val="none" w:sz="0" w:space="0" w:color="auto"/>
      </w:divBdr>
      <w:divsChild>
        <w:div w:id="1100031265">
          <w:marLeft w:val="0"/>
          <w:marRight w:val="0"/>
          <w:marTop w:val="0"/>
          <w:marBottom w:val="0"/>
          <w:divBdr>
            <w:top w:val="none" w:sz="0" w:space="0" w:color="auto"/>
            <w:left w:val="none" w:sz="0" w:space="0" w:color="auto"/>
            <w:bottom w:val="none" w:sz="0" w:space="0" w:color="auto"/>
            <w:right w:val="none" w:sz="0" w:space="0" w:color="auto"/>
          </w:divBdr>
          <w:divsChild>
            <w:div w:id="1846242051">
              <w:marLeft w:val="0"/>
              <w:marRight w:val="0"/>
              <w:marTop w:val="0"/>
              <w:marBottom w:val="0"/>
              <w:divBdr>
                <w:top w:val="none" w:sz="0" w:space="0" w:color="auto"/>
                <w:left w:val="none" w:sz="0" w:space="0" w:color="auto"/>
                <w:bottom w:val="none" w:sz="0" w:space="0" w:color="auto"/>
                <w:right w:val="none" w:sz="0" w:space="0" w:color="auto"/>
              </w:divBdr>
            </w:div>
            <w:div w:id="20772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m.chen@swansea.ac.uk" TargetMode="External"/><Relationship Id="rId13" Type="http://schemas.openxmlformats.org/officeDocument/2006/relationships/hyperlink" Target="http://doi.org/doi:10.1109.XXX.123456" TargetMode="External"/><Relationship Id="rId18" Type="http://schemas.openxmlformats.org/officeDocument/2006/relationships/header" Target="header3.xml"/><Relationship Id="rId26"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364/OL.11.000115"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org/10.1109/MCOM.1986.1092946" TargetMode="External"/><Relationship Id="rId5" Type="http://schemas.openxmlformats.org/officeDocument/2006/relationships/webSettings" Target="webSettings.xml"/><Relationship Id="rId15" Type="http://schemas.openxmlformats.org/officeDocument/2006/relationships/hyperlink" Target="http://doi.org/doi:10.3837/tiis.2016.03.020"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oi.org/doi:10.1109/TED.2020.301071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7D8CF-97CF-41DB-8C66-6A58B431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2464</Words>
  <Characters>14051</Characters>
  <Application>Microsoft Office Word</Application>
  <DocSecurity>0</DocSecurity>
  <Lines>117</Lines>
  <Paragraphs>32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Original file was jvis_final.tex</vt:lpstr>
      <vt:lpstr>Original file was jvis_final.tex</vt:lpstr>
    </vt:vector>
  </TitlesOfParts>
  <Company/>
  <LinksUpToDate>false</LinksUpToDate>
  <CharactersWithSpaces>16483</CharactersWithSpaces>
  <SharedDoc>false</SharedDoc>
  <HLinks>
    <vt:vector size="96" baseType="variant">
      <vt:variant>
        <vt:i4>2293881</vt:i4>
      </vt:variant>
      <vt:variant>
        <vt:i4>51</vt:i4>
      </vt:variant>
      <vt:variant>
        <vt:i4>0</vt:i4>
      </vt:variant>
      <vt:variant>
        <vt:i4>5</vt:i4>
      </vt:variant>
      <vt:variant>
        <vt:lpwstr>http://dx.doi.org/doi:10.1109/surv.2008.080406</vt:lpwstr>
      </vt:variant>
      <vt:variant>
        <vt:lpwstr/>
      </vt:variant>
      <vt:variant>
        <vt:i4>5701721</vt:i4>
      </vt:variant>
      <vt:variant>
        <vt:i4>48</vt:i4>
      </vt:variant>
      <vt:variant>
        <vt:i4>0</vt:i4>
      </vt:variant>
      <vt:variant>
        <vt:i4>5</vt:i4>
      </vt:variant>
      <vt:variant>
        <vt:lpwstr>http://dx.doi.org/doi:10.1109/twc.2009.080417</vt:lpwstr>
      </vt:variant>
      <vt:variant>
        <vt:lpwstr/>
      </vt:variant>
      <vt:variant>
        <vt:i4>7733364</vt:i4>
      </vt:variant>
      <vt:variant>
        <vt:i4>45</vt:i4>
      </vt:variant>
      <vt:variant>
        <vt:i4>0</vt:i4>
      </vt:variant>
      <vt:variant>
        <vt:i4>5</vt:i4>
      </vt:variant>
      <vt:variant>
        <vt:lpwstr>http://dx.doi.org/10.1109/SURV.2008.080406</vt:lpwstr>
      </vt:variant>
      <vt:variant>
        <vt:lpwstr/>
      </vt:variant>
      <vt:variant>
        <vt:i4>8192116</vt:i4>
      </vt:variant>
      <vt:variant>
        <vt:i4>42</vt:i4>
      </vt:variant>
      <vt:variant>
        <vt:i4>0</vt:i4>
      </vt:variant>
      <vt:variant>
        <vt:i4>5</vt:i4>
      </vt:variant>
      <vt:variant>
        <vt:lpwstr>http://dx.doi.org/</vt:lpwstr>
      </vt:variant>
      <vt:variant>
        <vt:lpwstr/>
      </vt:variant>
      <vt:variant>
        <vt:i4>131156</vt:i4>
      </vt:variant>
      <vt:variant>
        <vt:i4>39</vt:i4>
      </vt:variant>
      <vt:variant>
        <vt:i4>0</vt:i4>
      </vt:variant>
      <vt:variant>
        <vt:i4>5</vt:i4>
      </vt:variant>
      <vt:variant>
        <vt:lpwstr>http://dx.doi.org/10.1109/TWC.2009.080417</vt:lpwstr>
      </vt:variant>
      <vt:variant>
        <vt:lpwstr/>
      </vt:variant>
      <vt:variant>
        <vt:i4>8192116</vt:i4>
      </vt:variant>
      <vt:variant>
        <vt:i4>36</vt:i4>
      </vt:variant>
      <vt:variant>
        <vt:i4>0</vt:i4>
      </vt:variant>
      <vt:variant>
        <vt:i4>5</vt:i4>
      </vt:variant>
      <vt:variant>
        <vt:lpwstr>http://dx.doi.org/</vt:lpwstr>
      </vt:variant>
      <vt:variant>
        <vt:lpwstr/>
      </vt:variant>
      <vt:variant>
        <vt:i4>8192116</vt:i4>
      </vt:variant>
      <vt:variant>
        <vt:i4>33</vt:i4>
      </vt:variant>
      <vt:variant>
        <vt:i4>0</vt:i4>
      </vt:variant>
      <vt:variant>
        <vt:i4>5</vt:i4>
      </vt:variant>
      <vt:variant>
        <vt:lpwstr>http://dx.doi.org/</vt:lpwstr>
      </vt:variant>
      <vt:variant>
        <vt:lpwstr/>
      </vt:variant>
      <vt:variant>
        <vt:i4>1114192</vt:i4>
      </vt:variant>
      <vt:variant>
        <vt:i4>30</vt:i4>
      </vt:variant>
      <vt:variant>
        <vt:i4>0</vt:i4>
      </vt:variant>
      <vt:variant>
        <vt:i4>5</vt:i4>
      </vt:variant>
      <vt:variant>
        <vt:lpwstr>http://portal.acm.org/citation.cfm?id=1224643</vt:lpwstr>
      </vt:variant>
      <vt:variant>
        <vt:lpwstr/>
      </vt:variant>
      <vt:variant>
        <vt:i4>5832720</vt:i4>
      </vt:variant>
      <vt:variant>
        <vt:i4>27</vt:i4>
      </vt:variant>
      <vt:variant>
        <vt:i4>0</vt:i4>
      </vt:variant>
      <vt:variant>
        <vt:i4>5</vt:i4>
      </vt:variant>
      <vt:variant>
        <vt:lpwstr>https://ieeexplore.ieee.org/Xplore/login.jsp?url=http:%2F%2Fieeexplore.ieee.org%2Fiel5%2F4105970</vt:lpwstr>
      </vt:variant>
      <vt:variant>
        <vt:lpwstr/>
      </vt:variant>
      <vt:variant>
        <vt:i4>7733364</vt:i4>
      </vt:variant>
      <vt:variant>
        <vt:i4>24</vt:i4>
      </vt:variant>
      <vt:variant>
        <vt:i4>0</vt:i4>
      </vt:variant>
      <vt:variant>
        <vt:i4>5</vt:i4>
      </vt:variant>
      <vt:variant>
        <vt:lpwstr>http://dx.doi.org/10.1109/SURV.2008.080406</vt:lpwstr>
      </vt:variant>
      <vt:variant>
        <vt:lpwstr/>
      </vt:variant>
      <vt:variant>
        <vt:i4>131156</vt:i4>
      </vt:variant>
      <vt:variant>
        <vt:i4>21</vt:i4>
      </vt:variant>
      <vt:variant>
        <vt:i4>0</vt:i4>
      </vt:variant>
      <vt:variant>
        <vt:i4>5</vt:i4>
      </vt:variant>
      <vt:variant>
        <vt:lpwstr>http://dx.doi.org/10.1109/TWC.2009.080417</vt:lpwstr>
      </vt:variant>
      <vt:variant>
        <vt:lpwstr/>
      </vt:variant>
      <vt:variant>
        <vt:i4>458846</vt:i4>
      </vt:variant>
      <vt:variant>
        <vt:i4>18</vt:i4>
      </vt:variant>
      <vt:variant>
        <vt:i4>0</vt:i4>
      </vt:variant>
      <vt:variant>
        <vt:i4>5</vt:i4>
      </vt:variant>
      <vt:variant>
        <vt:lpwstr>http://www.crossref.org/SimpleTextQuery/</vt:lpwstr>
      </vt:variant>
      <vt:variant>
        <vt:lpwstr/>
      </vt:variant>
      <vt:variant>
        <vt:i4>2228285</vt:i4>
      </vt:variant>
      <vt:variant>
        <vt:i4>15</vt:i4>
      </vt:variant>
      <vt:variant>
        <vt:i4>0</vt:i4>
      </vt:variant>
      <vt:variant>
        <vt:i4>5</vt:i4>
      </vt:variant>
      <vt:variant>
        <vt:lpwstr>http://www.crossref.org/requestaccount/</vt:lpwstr>
      </vt:variant>
      <vt:variant>
        <vt:lpwstr/>
      </vt:variant>
      <vt:variant>
        <vt:i4>589925</vt:i4>
      </vt:variant>
      <vt:variant>
        <vt:i4>12</vt:i4>
      </vt:variant>
      <vt:variant>
        <vt:i4>0</vt:i4>
      </vt:variant>
      <vt:variant>
        <vt:i4>5</vt:i4>
      </vt:variant>
      <vt:variant>
        <vt:lpwstr>mailto:ksii@ksii.or.kr</vt:lpwstr>
      </vt:variant>
      <vt:variant>
        <vt:lpwstr/>
      </vt:variant>
      <vt:variant>
        <vt:i4>1441798</vt:i4>
      </vt:variant>
      <vt:variant>
        <vt:i4>3</vt:i4>
      </vt:variant>
      <vt:variant>
        <vt:i4>0</vt:i4>
      </vt:variant>
      <vt:variant>
        <vt:i4>5</vt:i4>
      </vt:variant>
      <vt:variant>
        <vt:lpwstr>http://itiis.org/author-guide</vt:lpwstr>
      </vt:variant>
      <vt:variant>
        <vt:lpwstr/>
      </vt:variant>
      <vt:variant>
        <vt:i4>7929859</vt:i4>
      </vt:variant>
      <vt:variant>
        <vt:i4>0</vt:i4>
      </vt:variant>
      <vt:variant>
        <vt:i4>0</vt:i4>
      </vt:variant>
      <vt:variant>
        <vt:i4>5</vt:i4>
      </vt:variant>
      <vt:variant>
        <vt:lpwstr>mailto:t.m.chen@swansea.ac.uk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jvis_final.tex</dc:title>
  <dc:subject/>
  <dc:creator>I.A.</dc:creator>
  <cp:keywords/>
  <dc:description>Created using latex2rtf 1.9.19a on Wed May 21 12:55:05 2008</dc:description>
  <cp:lastModifiedBy>user</cp:lastModifiedBy>
  <cp:revision>3</cp:revision>
  <cp:lastPrinted>2009-04-24T09:25:00Z</cp:lastPrinted>
  <dcterms:created xsi:type="dcterms:W3CDTF">2020-09-13T23:56:00Z</dcterms:created>
  <dcterms:modified xsi:type="dcterms:W3CDTF">2020-09-15T01:20:00Z</dcterms:modified>
</cp:coreProperties>
</file>