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CE93" w14:textId="77777777" w:rsidR="00607ADE" w:rsidRPr="00636F08" w:rsidRDefault="00607ADE" w:rsidP="00607AD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HOME</w:t>
      </w:r>
    </w:p>
    <w:p w14:paraId="2DF0A975" w14:textId="480EE5EF" w:rsidR="00607ADE" w:rsidRPr="00636F08" w:rsidRDefault="00607ADE" w:rsidP="00607ADE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="00EA4092" w:rsidRPr="00636F08">
        <w:rPr>
          <w:rFonts w:ascii="Arial" w:eastAsia="Times New Roman" w:hAnsi="Arial" w:cs="Arial"/>
          <w:color w:val="000000"/>
          <w:kern w:val="0"/>
          <w14:ligatures w14:val="none"/>
        </w:rPr>
        <w:t>Arthur: Where Innovation Grows, From the Ground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EA4092" w:rsidRPr="00636F08">
        <w:rPr>
          <w:rFonts w:ascii="Arial" w:eastAsia="Times New Roman" w:hAnsi="Arial" w:cs="Arial"/>
          <w:color w:val="000000"/>
          <w:kern w:val="0"/>
          <w14:ligatures w14:val="none"/>
        </w:rPr>
        <w:t>Up.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="00EA4092" w:rsidRPr="00636F08">
        <w:rPr>
          <w:rFonts w:ascii="Arial" w:eastAsia="Times New Roman" w:hAnsi="Arial" w:cs="Arial"/>
          <w:color w:val="000000"/>
          <w:kern w:val="0"/>
          <w14:ligatures w14:val="none"/>
        </w:rPr>
        <w:t>100 years in the field—and we're just getting started. </w:t>
      </w:r>
    </w:p>
    <w:p w14:paraId="04A1AEFF" w14:textId="5881BC92" w:rsidR="00607ADE" w:rsidRPr="00636F08" w:rsidRDefault="00607ADE" w:rsidP="00607ADE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Intro Paragraph:</w:t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Every day</w:t>
      </w:r>
      <w:r w:rsidR="0059634F" w:rsidRPr="00636F08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>farmers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across </w:t>
      </w:r>
      <w:r w:rsidR="00EA4092" w:rsidRPr="00636F08">
        <w:rPr>
          <w:rFonts w:ascii="Arial" w:eastAsia="Times New Roman" w:hAnsi="Arial" w:cs="Arial"/>
          <w:color w:val="000000"/>
          <w:kern w:val="0"/>
          <w14:ligatures w14:val="none"/>
        </w:rPr>
        <w:t>the Northern Plains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rely on Arthur for more than just 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>market access and inputs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. They count on us for straight answers, honest service, and solutions that work. From local agronomy centers to leading-edge research, Arthur combines the grit of 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>a centur</w:t>
      </w:r>
      <w:r w:rsidR="0059634F" w:rsidRPr="00636F08">
        <w:rPr>
          <w:rFonts w:ascii="Arial" w:eastAsia="Times New Roman" w:hAnsi="Arial" w:cs="Arial"/>
          <w:color w:val="000000"/>
          <w:kern w:val="0"/>
          <w14:ligatures w14:val="none"/>
        </w:rPr>
        <w:t>y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>-long legacy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a vision for what agriculture can be.</w:t>
      </w:r>
    </w:p>
    <w:p w14:paraId="4B58A0A9" w14:textId="14334BD6" w:rsidR="0089654B" w:rsidRPr="00636F08" w:rsidRDefault="00607ADE" w:rsidP="0089654B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Section: For Growers</w:t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You know your acres. We know the market. Our team shows up, answers the phone, and </w:t>
      </w:r>
      <w:r w:rsidR="00103FC3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competes to earn your business whether 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you’re hauling to an Arthur elevator, planning </w:t>
      </w:r>
      <w:r w:rsidR="0059634F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for next year 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with our agronomy </w:t>
      </w:r>
      <w:r w:rsidR="00103FC3" w:rsidRPr="00636F08">
        <w:rPr>
          <w:rFonts w:ascii="Arial" w:eastAsia="Times New Roman" w:hAnsi="Arial" w:cs="Arial"/>
          <w:color w:val="000000"/>
          <w:kern w:val="0"/>
          <w14:ligatures w14:val="none"/>
        </w:rPr>
        <w:t>experts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>, or growing under contract for specialty end-users</w:t>
      </w:r>
      <w:r w:rsidR="0059634F" w:rsidRPr="00636F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6C23578" w14:textId="7D85F92F" w:rsidR="0089654B" w:rsidRPr="00636F08" w:rsidRDefault="00FA3BA7" w:rsidP="0089654B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CTAs – </w:t>
      </w:r>
      <w:r w:rsidR="00DD5954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[Grain] [Products &amp; Services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="00DD5954" w:rsidRPr="00636F08">
        <w:rPr>
          <w:rFonts w:ascii="Arial" w:eastAsia="Times New Roman" w:hAnsi="Arial" w:cs="Arial"/>
          <w:color w:val="000000"/>
          <w:kern w:val="0"/>
          <w14:ligatures w14:val="none"/>
        </w:rPr>
        <w:t>On the Farm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="00DD5954" w:rsidRPr="00636F08">
        <w:rPr>
          <w:rFonts w:ascii="Arial" w:eastAsia="Times New Roman" w:hAnsi="Arial" w:cs="Arial"/>
          <w:color w:val="000000"/>
          <w:kern w:val="0"/>
          <w14:ligatures w14:val="none"/>
        </w:rPr>
        <w:t>]</w:t>
      </w:r>
      <w:r w:rsidR="0089654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[Cash Bids]</w:t>
      </w:r>
    </w:p>
    <w:p w14:paraId="618330E1" w14:textId="30262DBB" w:rsidR="00607ADE" w:rsidRPr="00636F08" w:rsidRDefault="00607ADE" w:rsidP="0089654B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Section: For Partners</w:t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Arthur is a growing agribusiness platform trusted by processors, suppliers</w:t>
      </w:r>
      <w:r w:rsidR="00103FC3" w:rsidRPr="00636F08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="00103FC3" w:rsidRPr="00636F08">
        <w:rPr>
          <w:rFonts w:ascii="Arial" w:eastAsia="Times New Roman" w:hAnsi="Arial" w:cs="Arial"/>
          <w:color w:val="000000"/>
          <w:kern w:val="0"/>
          <w14:ligatures w14:val="none"/>
        </w:rPr>
        <w:t>our industry-leading peers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. Our businesses span grain origination, crop inputs, research, logistics, and specialty ingredients—all supported by a culture of integrity and execution.</w:t>
      </w:r>
    </w:p>
    <w:p w14:paraId="2DA71B5D" w14:textId="01F80CD0" w:rsidR="00DD5954" w:rsidRPr="00636F08" w:rsidRDefault="00FA3BA7" w:rsidP="0089654B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CTAs – </w:t>
      </w:r>
      <w:r w:rsidR="00DD5954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[Products &amp; Services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="00DD5954" w:rsidRPr="00636F08">
        <w:rPr>
          <w:rFonts w:ascii="Arial" w:eastAsia="Times New Roman" w:hAnsi="Arial" w:cs="Arial"/>
          <w:color w:val="000000"/>
          <w:kern w:val="0"/>
          <w14:ligatures w14:val="none"/>
        </w:rPr>
        <w:t>Off the Farm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)] [Innovation]</w:t>
      </w:r>
    </w:p>
    <w:p w14:paraId="00F70DB8" w14:textId="5D2FEA3F" w:rsidR="00800168" w:rsidRPr="00636F08" w:rsidRDefault="00607ADE" w:rsidP="00800168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Section: Who We Are</w:t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Since 1906, we've built relationships that last. What began as a single elevator in Arthur, ND, has grown into a multi-</w:t>
      </w:r>
      <w:r w:rsidR="00B63DBF" w:rsidRPr="00636F08">
        <w:rPr>
          <w:rFonts w:ascii="Arial" w:eastAsia="Times New Roman" w:hAnsi="Arial" w:cs="Arial"/>
          <w:color w:val="000000"/>
          <w:kern w:val="0"/>
          <w14:ligatures w14:val="none"/>
        </w:rPr>
        <w:t>state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operation supporting thousands of </w:t>
      </w:r>
      <w:r w:rsidR="00B63DBF" w:rsidRPr="00636F08">
        <w:rPr>
          <w:rFonts w:ascii="Arial" w:eastAsia="Times New Roman" w:hAnsi="Arial" w:cs="Arial"/>
          <w:color w:val="000000"/>
          <w:kern w:val="0"/>
          <w14:ligatures w14:val="none"/>
        </w:rPr>
        <w:t>acres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</w:p>
    <w:p w14:paraId="3E5F8894" w14:textId="529EF38B" w:rsidR="00800168" w:rsidRPr="00636F08" w:rsidRDefault="00800168" w:rsidP="00607ADE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We pioneered fertilizer use in North Dakota, powered our town before the grid reached it, and reinvested earnings into seed genetics, new facilities, and next-generation technology. Today, our fourth-generation family business is still taking the next hill on behalf of the growers and partners who put their trust in us.</w:t>
      </w:r>
    </w:p>
    <w:p w14:paraId="123D7AFF" w14:textId="169C33D9" w:rsidR="00EC7FB4" w:rsidRPr="00636F08" w:rsidRDefault="006233FD" w:rsidP="00607ADE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CTAs – </w:t>
      </w:r>
      <w:r w:rsidR="00EC7FB4" w:rsidRPr="00636F08">
        <w:rPr>
          <w:rFonts w:ascii="Arial" w:eastAsia="Times New Roman" w:hAnsi="Arial" w:cs="Arial"/>
          <w:color w:val="000000"/>
          <w:kern w:val="0"/>
          <w14:ligatures w14:val="none"/>
        </w:rPr>
        <w:t>[About Us]</w:t>
      </w:r>
    </w:p>
    <w:p w14:paraId="20D6077D" w14:textId="77777777" w:rsidR="00607ADE" w:rsidRPr="00F82CA1" w:rsidRDefault="00607ADE" w:rsidP="00607AD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Section: What We Stand For</w:t>
      </w:r>
    </w:p>
    <w:p w14:paraId="4DEA105D" w14:textId="0A7A9808" w:rsidR="00607ADE" w:rsidRPr="00636F08" w:rsidRDefault="00E12CCA" w:rsidP="00607ADE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Integrity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>: We do what we say we'll do—no excuses.</w:t>
      </w:r>
    </w:p>
    <w:p w14:paraId="2782AFD8" w14:textId="619BE6E4" w:rsidR="00607ADE" w:rsidRPr="00636F08" w:rsidRDefault="00E12CCA" w:rsidP="00607ADE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Service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: We care for the land,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our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communit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ies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>, and your trust.</w:t>
      </w:r>
    </w:p>
    <w:p w14:paraId="5BA0AA7D" w14:textId="0D822F39" w:rsidR="00607ADE" w:rsidRPr="00636F08" w:rsidRDefault="00E12CCA" w:rsidP="00607ADE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Pioneering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: From new genetics to digital tools, we're </w:t>
      </w:r>
      <w:r w:rsidR="00800168" w:rsidRPr="00636F08">
        <w:rPr>
          <w:rFonts w:ascii="Arial" w:eastAsia="Times New Roman" w:hAnsi="Arial" w:cs="Arial"/>
          <w:color w:val="000000"/>
          <w:kern w:val="0"/>
          <w14:ligatures w14:val="none"/>
        </w:rPr>
        <w:t>on the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00168" w:rsidRPr="00636F08">
        <w:rPr>
          <w:rFonts w:ascii="Arial" w:eastAsia="Times New Roman" w:hAnsi="Arial" w:cs="Arial"/>
          <w:color w:val="000000"/>
          <w:kern w:val="0"/>
          <w14:ligatures w14:val="none"/>
        </w:rPr>
        <w:t>leading edge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DB96004" w14:textId="0B59A81B" w:rsidR="00607ADE" w:rsidRPr="00636F08" w:rsidRDefault="00E12CCA" w:rsidP="00607ADE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Excellence</w:t>
      </w:r>
      <w:r w:rsidR="00607ADE" w:rsidRPr="00636F08">
        <w:rPr>
          <w:rFonts w:ascii="Arial" w:eastAsia="Times New Roman" w:hAnsi="Arial" w:cs="Arial"/>
          <w:color w:val="000000"/>
          <w:kern w:val="0"/>
          <w14:ligatures w14:val="none"/>
        </w:rPr>
        <w:t>: We invest in people, platforms, and partnerships for the long haul.</w:t>
      </w:r>
    </w:p>
    <w:p w14:paraId="58EDAA05" w14:textId="42C1879C" w:rsidR="00607ADE" w:rsidRPr="00636F08" w:rsidRDefault="00607ADE" w:rsidP="00607ADE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Testimonial or Highlight (Optional): "Arthur is the kind of company that shows up when it matters. </w:t>
      </w:r>
      <w:r w:rsidR="00800168" w:rsidRPr="00636F08">
        <w:rPr>
          <w:rFonts w:ascii="Arial" w:eastAsia="Times New Roman" w:hAnsi="Arial" w:cs="Arial"/>
          <w:color w:val="000000"/>
          <w:kern w:val="0"/>
          <w14:ligatures w14:val="none"/>
        </w:rPr>
        <w:t>We count on them every year, and every year they deliver.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" — Grower, Cass County</w:t>
      </w:r>
    </w:p>
    <w:p w14:paraId="76E59942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27581B2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13577FA" w14:textId="77777777" w:rsidR="00275BD3" w:rsidRPr="00F82CA1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GRAIN</w:t>
      </w:r>
    </w:p>
    <w:p w14:paraId="5B48AD87" w14:textId="6DF0776E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 Grain Marketing, Grounded in Trust</w:t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  <w:t>Subhead: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 At Arthur, we deliver grain marketing services </w:t>
      </w:r>
      <w:r w:rsidR="007D6123" w:rsidRPr="00636F08">
        <w:rPr>
          <w:rFonts w:ascii="Arial" w:eastAsia="Times New Roman" w:hAnsi="Arial" w:cs="Arial"/>
          <w:color w:val="000000"/>
          <w:kern w:val="0"/>
          <w14:ligatures w14:val="none"/>
        </w:rPr>
        <w:t>that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combine local knowledge with market insight. Our facilities are built for speed, our team is built for service, and our approach is built around your success.</w:t>
      </w:r>
    </w:p>
    <w:p w14:paraId="0E35E99D" w14:textId="77777777" w:rsidR="00275BD3" w:rsidRPr="00F82CA1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Sections:</w:t>
      </w:r>
    </w:p>
    <w:p w14:paraId="454FF025" w14:textId="2AB65F3B" w:rsidR="00275BD3" w:rsidRPr="00636F08" w:rsidRDefault="00275BD3" w:rsidP="00275BD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Cash Bids &amp; Futures: Access local grain prices and futures through </w:t>
      </w:r>
      <w:r w:rsidR="001A4663" w:rsidRPr="00636F08">
        <w:rPr>
          <w:rFonts w:ascii="Arial" w:eastAsia="Times New Roman" w:hAnsi="Arial" w:cs="Arial"/>
          <w:color w:val="000000"/>
          <w:kern w:val="0"/>
          <w14:ligatures w14:val="none"/>
        </w:rPr>
        <w:t>the Arthur Companies app.</w:t>
      </w:r>
      <w:r w:rsidR="002B1A38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to download Bushel]</w:t>
      </w:r>
    </w:p>
    <w:p w14:paraId="26BC998E" w14:textId="096E4C84" w:rsidR="00275BD3" w:rsidRPr="00636F08" w:rsidRDefault="00275BD3" w:rsidP="00275BD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Locations &amp; Hours: </w:t>
      </w:r>
      <w:r w:rsidR="003A668B" w:rsidRPr="00636F08">
        <w:rPr>
          <w:rFonts w:ascii="Arial" w:eastAsia="Times New Roman" w:hAnsi="Arial" w:cs="Arial"/>
          <w:color w:val="000000"/>
          <w:kern w:val="0"/>
          <w14:ligatures w14:val="none"/>
        </w:rPr>
        <w:t>Check local bids, view extended hours</w:t>
      </w:r>
      <w:r w:rsidR="00BF6ED0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3A668B" w:rsidRPr="00636F08">
        <w:rPr>
          <w:rFonts w:ascii="Arial" w:eastAsia="Times New Roman" w:hAnsi="Arial" w:cs="Arial"/>
          <w:color w:val="000000"/>
          <w:kern w:val="0"/>
          <w14:ligatures w14:val="none"/>
        </w:rPr>
        <w:t>service announcements, and contact merchandisers.</w:t>
      </w:r>
      <w:r w:rsidR="00AD504E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out to </w:t>
      </w:r>
      <w:hyperlink r:id="rId7" w:history="1">
        <w:r w:rsidR="00AD504E" w:rsidRPr="00636F08">
          <w:rPr>
            <w:rStyle w:val="Hyperlink"/>
            <w:rFonts w:ascii="Arial" w:eastAsia="Times New Roman" w:hAnsi="Arial" w:cs="Arial"/>
            <w:kern w:val="0"/>
            <w14:ligatures w14:val="none"/>
          </w:rPr>
          <w:t>page like this</w:t>
        </w:r>
      </w:hyperlink>
      <w:r w:rsidR="00AD504E" w:rsidRPr="00636F08"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2162D559" w14:textId="302AF82B" w:rsidR="007346B6" w:rsidRPr="00636F08" w:rsidRDefault="007346B6" w:rsidP="00275BD3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Specialty Contracts: </w:t>
      </w:r>
      <w:r w:rsidR="007D6123" w:rsidRPr="00636F08">
        <w:rPr>
          <w:rFonts w:ascii="Arial" w:eastAsia="Times New Roman" w:hAnsi="Arial" w:cs="Arial"/>
          <w:color w:val="000000"/>
          <w:kern w:val="0"/>
          <w14:ligatures w14:val="none"/>
        </w:rPr>
        <w:t>Explore</w:t>
      </w:r>
      <w:r w:rsidR="00E21AB3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options to bring specialty crops to market.</w:t>
      </w:r>
      <w:r w:rsidR="00AD504E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out to page featuring Anchor Info, Arthur Merchandisers]</w:t>
      </w:r>
    </w:p>
    <w:p w14:paraId="272A1A83" w14:textId="7FFC32CD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CTA: View </w:t>
      </w:r>
      <w:r w:rsidR="001A4663" w:rsidRPr="00636F08">
        <w:rPr>
          <w:rFonts w:ascii="Arial" w:eastAsia="Times New Roman" w:hAnsi="Arial" w:cs="Arial"/>
          <w:color w:val="000000"/>
          <w:kern w:val="0"/>
          <w14:ligatures w14:val="none"/>
        </w:rPr>
        <w:t>Local Bids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• Contact Our Merchandisers</w:t>
      </w:r>
    </w:p>
    <w:p w14:paraId="1547EE55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7A1552B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8EE516" w14:textId="77777777" w:rsidR="00275BD3" w:rsidRPr="00F82CA1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PRODUCTS &amp; SERVICES</w:t>
      </w:r>
    </w:p>
    <w:p w14:paraId="1BF724EE" w14:textId="4E4C0CA0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="007346B6" w:rsidRPr="00636F08">
        <w:rPr>
          <w:rFonts w:ascii="Arial" w:eastAsia="Times New Roman" w:hAnsi="Arial" w:cs="Arial"/>
          <w:color w:val="000000"/>
          <w:kern w:val="0"/>
          <w14:ligatures w14:val="none"/>
        </w:rPr>
        <w:t>Products &amp; Services</w:t>
      </w:r>
      <w:r w:rsidR="007346B6"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 </w:t>
      </w:r>
      <w:r w:rsidR="00D93409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Arthur delivers the inputs, expertise, and supply chain strength to help growers produce high-quality crops—and to help partners source them with confidence. </w:t>
      </w:r>
    </w:p>
    <w:p w14:paraId="7ED0CBFE" w14:textId="232C446F" w:rsidR="00AD504E" w:rsidRPr="00636F08" w:rsidRDefault="00275BD3" w:rsidP="00AD504E">
      <w:pPr>
        <w:outlineLvl w:val="2"/>
        <w:rPr>
          <w:rFonts w:ascii="Arial" w:hAnsi="Arial" w:cs="Arial"/>
          <w:color w:val="000000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 the Farm</w:t>
      </w:r>
      <w:r w:rsidR="00AD504E"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AD504E" w:rsidRPr="00636F08">
        <w:rPr>
          <w:rFonts w:ascii="Arial" w:hAnsi="Arial" w:cs="Arial"/>
          <w:color w:val="000000"/>
        </w:rPr>
        <w:t>At Arthur, agronomy isn’t a sideline—it’s a service.</w:t>
      </w:r>
    </w:p>
    <w:p w14:paraId="2B2ED0FA" w14:textId="17E3953B" w:rsidR="00AD504E" w:rsidRPr="00AD504E" w:rsidRDefault="00AD504E" w:rsidP="00AD504E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D504E">
        <w:rPr>
          <w:rFonts w:ascii="Arial" w:eastAsia="Times New Roman" w:hAnsi="Arial" w:cs="Arial"/>
          <w:color w:val="000000"/>
          <w:kern w:val="0"/>
          <w14:ligatures w14:val="none"/>
        </w:rPr>
        <w:t xml:space="preserve">Our team doesn’t just sell what’s on the shelf. We scout, we test, and we stand behind our recommendations because we’ve put them through the paces—on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r w:rsidRPr="00AD504E">
        <w:rPr>
          <w:rFonts w:ascii="Arial" w:eastAsia="Times New Roman" w:hAnsi="Arial" w:cs="Arial"/>
          <w:color w:val="000000"/>
          <w:kern w:val="0"/>
          <w14:ligatures w14:val="none"/>
        </w:rPr>
        <w:t xml:space="preserve"> farm, in our own trials, and across the acres we serve. With tools like precision mapping, variable-rate application, and local yield data, we help you make every pass count.</w:t>
      </w:r>
    </w:p>
    <w:p w14:paraId="3E13CA7B" w14:textId="081F3EA4" w:rsidR="00AD504E" w:rsidRPr="00AD504E" w:rsidRDefault="00AD504E" w:rsidP="00AD504E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D504E">
        <w:rPr>
          <w:rFonts w:ascii="Arial" w:eastAsia="Times New Roman" w:hAnsi="Arial" w:cs="Arial"/>
          <w:color w:val="000000"/>
          <w:kern w:val="0"/>
          <w14:ligatures w14:val="none"/>
        </w:rPr>
        <w:t xml:space="preserve">We don’t push programs. We build plans. That means putting your return ahead of our margin and earning trust the old-fashioned way: </w:t>
      </w:r>
      <w:r w:rsidR="003C12CD" w:rsidRPr="00636F08">
        <w:rPr>
          <w:rFonts w:ascii="Arial" w:eastAsia="Times New Roman" w:hAnsi="Arial" w:cs="Arial"/>
          <w:color w:val="000000"/>
          <w:kern w:val="0"/>
          <w14:ligatures w14:val="none"/>
        </w:rPr>
        <w:t>handshakes</w:t>
      </w:r>
      <w:r w:rsidRPr="00AD504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4BAB59" w14:textId="0AEDAC1E" w:rsidR="00AD504E" w:rsidRPr="00AD504E" w:rsidRDefault="00AD504E" w:rsidP="00AD504E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D504E">
        <w:rPr>
          <w:rFonts w:ascii="Arial" w:eastAsia="Times New Roman" w:hAnsi="Arial" w:cs="Arial"/>
          <w:color w:val="000000"/>
          <w:kern w:val="0"/>
          <w14:ligatures w14:val="none"/>
        </w:rPr>
        <w:t xml:space="preserve">From seed selection to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crop protection</w:t>
      </w:r>
      <w:r w:rsidRPr="00AD504E">
        <w:rPr>
          <w:rFonts w:ascii="Arial" w:eastAsia="Times New Roman" w:hAnsi="Arial" w:cs="Arial"/>
          <w:color w:val="000000"/>
          <w:kern w:val="0"/>
          <w14:ligatures w14:val="none"/>
        </w:rPr>
        <w:t xml:space="preserve"> to timing your inputs, we’re in your corner—backed by a century of experience, a commitment to good science, and a belief that the best agronomy is local.</w:t>
      </w:r>
    </w:p>
    <w:p w14:paraId="623F377C" w14:textId="77777777" w:rsidR="00A1141C" w:rsidRPr="00636F08" w:rsidRDefault="00275BD3" w:rsidP="00A1141C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Agronomy Centers: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Strategically located agronomy hubs with deep product inventory and trusted crop advisors.</w:t>
      </w:r>
      <w:r w:rsidR="00610091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out to page featuring services -- research &amp; development, soil testing, mapping, scouting]</w:t>
      </w:r>
      <w:r w:rsidR="00A1141C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6CC3DAC1" w14:textId="61B7E7D3" w:rsidR="00A1141C" w:rsidRPr="00636F08" w:rsidRDefault="00A1141C" w:rsidP="00A1141C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Crop Inputs: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 A full lineup of leading seed, crop protection, and nutrition products. [Link out to page featuring </w:t>
      </w:r>
      <w:r w:rsidR="006E644E" w:rsidRPr="00636F08">
        <w:rPr>
          <w:rFonts w:ascii="Arial" w:eastAsia="Times New Roman" w:hAnsi="Arial" w:cs="Arial"/>
          <w:color w:val="000000"/>
          <w:kern w:val="0"/>
          <w14:ligatures w14:val="none"/>
        </w:rPr>
        <w:t>products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we carry]</w:t>
      </w:r>
    </w:p>
    <w:p w14:paraId="77E479C9" w14:textId="1465B8ED" w:rsidR="00275BD3" w:rsidRPr="00636F08" w:rsidRDefault="00A1141C" w:rsidP="00A1141C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Custom Application &amp; Trucking: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Timely, efficient, and precise application of crop nutrients and protection. Trucking that’s available when and where you need it. [Link out to page featuring aerial, ground, spreading, trucking services]</w:t>
      </w:r>
    </w:p>
    <w:p w14:paraId="48204919" w14:textId="7782CA65" w:rsidR="000B7ABB" w:rsidRPr="00636F08" w:rsidRDefault="00275BD3" w:rsidP="00275BD3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Off the Farm</w:t>
      </w:r>
      <w:r w:rsidR="000B7ABB"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0B7ABB" w:rsidRPr="00636F08">
        <w:rPr>
          <w:rFonts w:ascii="Arial" w:eastAsia="Times New Roman" w:hAnsi="Arial" w:cs="Arial"/>
          <w:color w:val="000000"/>
          <w:kern w:val="0"/>
          <w14:ligatures w14:val="none"/>
        </w:rPr>
        <w:t>Arthur’s work doesn’t end at the field</w:t>
      </w:r>
      <w:r w:rsidR="000B7ABB" w:rsidRPr="00636F08">
        <w:rPr>
          <w:rFonts w:ascii="Arial" w:eastAsia="Times New Roman" w:hAnsi="Arial" w:cs="Arial"/>
          <w:color w:val="000000"/>
          <w:kern w:val="0"/>
          <w14:ligatures w14:val="none"/>
        </w:rPr>
        <w:t>’s</w:t>
      </w:r>
      <w:r w:rsidR="000B7AB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edge. We invest in businesses that take crops further—transforming raw grain into food and pet food ingredients, building traceable supply chains, and supplying wholesale inputs that keep the entire system running. </w:t>
      </w:r>
    </w:p>
    <w:p w14:paraId="43AB50AA" w14:textId="62995AD4" w:rsidR="00275BD3" w:rsidRPr="00636F08" w:rsidRDefault="00275BD3" w:rsidP="00275BD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Premium Ingredients: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We supply food and pet food manufacturers with premium grain ingredients, backed by rigorous quality assurance.</w:t>
      </w:r>
      <w:r w:rsidR="00DB751B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>[</w:t>
      </w:r>
      <w:r w:rsidR="00DB751B" w:rsidRPr="00636F08">
        <w:rPr>
          <w:rFonts w:ascii="Arial" w:eastAsia="Times New Roman" w:hAnsi="Arial" w:cs="Arial"/>
          <w:color w:val="000000"/>
          <w:kern w:val="0"/>
          <w14:ligatures w14:val="none"/>
        </w:rPr>
        <w:t>Link out to Anchor Ingredients</w:t>
      </w:r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1F33BC1C" w14:textId="7E426CFB" w:rsidR="000B7ABB" w:rsidRPr="00636F08" w:rsidRDefault="00D962F2" w:rsidP="000B7ABB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Pet Food Manufacturing: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Arthur operates a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U.S.-based co-manufacturer that produces premium freeze-dried pet food and treats for today’s top brands.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out to North Freeze Dry]</w:t>
      </w:r>
    </w:p>
    <w:p w14:paraId="1E425D4E" w14:textId="2B32219C" w:rsidR="00275BD3" w:rsidRPr="00636F08" w:rsidRDefault="00275BD3" w:rsidP="00275BD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Specialty </w:t>
      </w:r>
      <w:r w:rsidR="00D962F2"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Crops</w:t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 From </w:t>
      </w:r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>flax to barley and sunflowers to canola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, Arthur</w:t>
      </w:r>
      <w:r w:rsidR="001D4FD0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manages specialty crop contracts to help growers move their commodity and producers source quality product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out to page on specialty crops]</w:t>
      </w:r>
    </w:p>
    <w:p w14:paraId="0968FBD1" w14:textId="5C0E82E2" w:rsidR="009237F8" w:rsidRPr="00636F08" w:rsidRDefault="009237F8" w:rsidP="00275BD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Wholesale Fertilizer: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Source wholesale bulk fertilizer from </w:t>
      </w:r>
      <w:r w:rsidR="006E644E" w:rsidRPr="00636F08">
        <w:rPr>
          <w:rFonts w:ascii="Arial" w:eastAsia="Times New Roman" w:hAnsi="Arial" w:cs="Arial"/>
          <w:color w:val="000000"/>
          <w:kern w:val="0"/>
          <w14:ligatures w14:val="none"/>
        </w:rPr>
        <w:t>modern facilities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in Carrington and Berthold, North Dakota. </w:t>
      </w:r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[Link out to </w:t>
      </w:r>
      <w:proofErr w:type="spellStart"/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>AgResource</w:t>
      </w:r>
      <w:proofErr w:type="spellEnd"/>
      <w:r w:rsidR="00D962F2" w:rsidRPr="00636F08"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4E4F2655" w14:textId="77777777" w:rsidR="00924004" w:rsidRPr="00636F08" w:rsidRDefault="000B7ABB" w:rsidP="00924004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Trading: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Arthurs’ unique platform and close relationships with growers and suppliers across the northern tier of the U.S. put us in a position to supply a wide variety of customers. 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[Link to page about trading operation]</w:t>
      </w:r>
    </w:p>
    <w:p w14:paraId="3888F630" w14:textId="77EBB3C6" w:rsidR="00275BD3" w:rsidRPr="00636F08" w:rsidRDefault="00275BD3" w:rsidP="00924004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Research</w:t>
      </w:r>
      <w:r w:rsidR="00924004"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&amp; Development:</w:t>
      </w:r>
      <w:r w:rsidR="00924004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Through Arthur’s R&amp;D platform, we conduct replicated trials and field-scale </w:t>
      </w:r>
      <w:r w:rsidR="003C12CD" w:rsidRPr="00636F08">
        <w:rPr>
          <w:rFonts w:ascii="Arial" w:eastAsia="Times New Roman" w:hAnsi="Arial" w:cs="Arial"/>
          <w:color w:val="000000"/>
          <w:kern w:val="0"/>
          <w14:ligatures w14:val="none"/>
        </w:rPr>
        <w:t>custom research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to validate performance and </w:t>
      </w:r>
      <w:r w:rsidR="006E644E" w:rsidRPr="00636F08">
        <w:rPr>
          <w:rFonts w:ascii="Arial" w:eastAsia="Times New Roman" w:hAnsi="Arial" w:cs="Arial"/>
          <w:color w:val="000000"/>
          <w:kern w:val="0"/>
          <w14:ligatures w14:val="none"/>
        </w:rPr>
        <w:t>return on investment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5C02FA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</w:t>
      </w:r>
      <w:r w:rsidR="00924004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Link out to </w:t>
      </w:r>
      <w:r w:rsidR="00B4601C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page about Frontier and </w:t>
      </w:r>
      <w:r w:rsidR="00924004" w:rsidRPr="00636F08">
        <w:rPr>
          <w:rFonts w:ascii="Arial" w:eastAsia="Times New Roman" w:hAnsi="Arial" w:cs="Arial"/>
          <w:color w:val="000000"/>
          <w:kern w:val="0"/>
          <w14:ligatures w14:val="none"/>
        </w:rPr>
        <w:t>Latitude 47]</w:t>
      </w:r>
    </w:p>
    <w:p w14:paraId="7576627B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1F14451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ACFB66" w14:textId="77777777" w:rsidR="00275BD3" w:rsidRPr="00F82CA1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INNOVATION</w:t>
      </w:r>
    </w:p>
    <w:p w14:paraId="5C35557D" w14:textId="147DF016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 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Innovation in the Field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 We believe better tools, </w:t>
      </w:r>
      <w:r w:rsidR="004B5380" w:rsidRPr="00636F08">
        <w:rPr>
          <w:rFonts w:ascii="Arial" w:eastAsia="Times New Roman" w:hAnsi="Arial" w:cs="Arial"/>
          <w:color w:val="000000"/>
          <w:kern w:val="0"/>
          <w14:ligatures w14:val="none"/>
        </w:rPr>
        <w:t>stronger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genetics, and </w:t>
      </w:r>
      <w:r w:rsidR="004B5380" w:rsidRPr="00636F08">
        <w:rPr>
          <w:rFonts w:ascii="Arial" w:eastAsia="Times New Roman" w:hAnsi="Arial" w:cs="Arial"/>
          <w:color w:val="000000"/>
          <w:kern w:val="0"/>
          <w14:ligatures w14:val="none"/>
        </w:rPr>
        <w:t>quality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r w:rsidR="004B5380" w:rsidRPr="00636F08">
        <w:rPr>
          <w:rFonts w:ascii="Arial" w:eastAsia="Times New Roman" w:hAnsi="Arial" w:cs="Arial"/>
          <w:color w:val="000000"/>
          <w:kern w:val="0"/>
          <w14:ligatures w14:val="none"/>
        </w:rPr>
        <w:t>advances the future of agriculture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—for growers, buyers, and the land.</w:t>
      </w:r>
    </w:p>
    <w:p w14:paraId="051D89A9" w14:textId="596077F4" w:rsidR="00275BD3" w:rsidRPr="00F82CA1" w:rsidRDefault="00CD0AA5" w:rsidP="00275BD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Venture Platform</w:t>
      </w:r>
    </w:p>
    <w:p w14:paraId="7907974E" w14:textId="77777777" w:rsidR="00EC6CEB" w:rsidRPr="00EC6CEB" w:rsidRDefault="00EC6CEB" w:rsidP="00EC6CEB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C6CEB">
        <w:rPr>
          <w:rFonts w:ascii="Arial" w:eastAsia="Times New Roman" w:hAnsi="Arial" w:cs="Arial"/>
          <w:color w:val="000000"/>
          <w:kern w:val="0"/>
          <w14:ligatures w14:val="none"/>
        </w:rPr>
        <w:t xml:space="preserve">Before most businesses had even touched a keyboard, Arthur was backing software that would change the way industries operated. In the early 1990s, we were the sole owner of Great Plains Software, a company that revolutionized accounting systems for </w:t>
      </w:r>
      <w:r w:rsidRPr="00EC6CE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small and midsize businesses. That venture went public and ultimately became the backbone of what is now Microsoft Dynamics.</w:t>
      </w:r>
    </w:p>
    <w:p w14:paraId="33448BC4" w14:textId="77777777" w:rsidR="00EC6CEB" w:rsidRPr="00EC6CEB" w:rsidRDefault="00EC6CEB" w:rsidP="00EC6CEB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C6CEB">
        <w:rPr>
          <w:rFonts w:ascii="Arial" w:eastAsia="Times New Roman" w:hAnsi="Arial" w:cs="Arial"/>
          <w:color w:val="000000"/>
          <w:kern w:val="0"/>
          <w14:ligatures w14:val="none"/>
        </w:rPr>
        <w:t>It wasn’t just a good investment—it was a signal of how we think: long-term, systems-focused, and unafraid to bet on what’s next.</w:t>
      </w:r>
    </w:p>
    <w:p w14:paraId="67B29E6A" w14:textId="7132532B" w:rsidR="00EC6CEB" w:rsidRPr="00EC6CEB" w:rsidRDefault="00EC6CEB" w:rsidP="00EC6CEB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C6CEB">
        <w:rPr>
          <w:rFonts w:ascii="Arial" w:eastAsia="Times New Roman" w:hAnsi="Arial" w:cs="Arial"/>
          <w:color w:val="000000"/>
          <w:kern w:val="0"/>
          <w14:ligatures w14:val="none"/>
        </w:rPr>
        <w:t>Today, that mindset continues to guide our innovation platform. We don’t chase buzzwords</w:t>
      </w:r>
      <w:r w:rsidR="004E0B01" w:rsidRPr="00636F08">
        <w:rPr>
          <w:rFonts w:ascii="Arial" w:eastAsia="Times New Roman" w:hAnsi="Arial" w:cs="Arial"/>
          <w:color w:val="000000"/>
          <w:kern w:val="0"/>
          <w14:ligatures w14:val="none"/>
        </w:rPr>
        <w:t>. W</w:t>
      </w:r>
      <w:r w:rsidRPr="00EC6CEB">
        <w:rPr>
          <w:rFonts w:ascii="Arial" w:eastAsia="Times New Roman" w:hAnsi="Arial" w:cs="Arial"/>
          <w:color w:val="000000"/>
          <w:kern w:val="0"/>
          <w14:ligatures w14:val="none"/>
        </w:rPr>
        <w:t>e back ideas that solve real problems in agriculture, logistics, and finance</w:t>
      </w:r>
      <w:r w:rsidR="004E0B01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b</w:t>
      </w:r>
      <w:r w:rsidRPr="00EC6CEB">
        <w:rPr>
          <w:rFonts w:ascii="Arial" w:eastAsia="Times New Roman" w:hAnsi="Arial" w:cs="Arial"/>
          <w:color w:val="000000"/>
          <w:kern w:val="0"/>
          <w14:ligatures w14:val="none"/>
        </w:rPr>
        <w:t>ecause better tools build better businesses, and better businesses support stronger farms.</w:t>
      </w:r>
    </w:p>
    <w:p w14:paraId="3DCEB194" w14:textId="6CF08CB5" w:rsidR="00EC6CEB" w:rsidRPr="00636F08" w:rsidRDefault="00EC6CEB" w:rsidP="00275BD3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[Feature Tiles on each of the current investments – </w:t>
      </w:r>
      <w:proofErr w:type="spellStart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SeedZ</w:t>
      </w:r>
      <w:proofErr w:type="spellEnd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Levridge</w:t>
      </w:r>
      <w:proofErr w:type="spellEnd"/>
      <w:r w:rsidR="00077F75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="00077F75" w:rsidRPr="00636F08">
        <w:rPr>
          <w:rFonts w:ascii="Arial" w:eastAsia="Times New Roman" w:hAnsi="Arial" w:cs="Arial"/>
          <w:color w:val="000000"/>
          <w:kern w:val="0"/>
          <w14:ligatures w14:val="none"/>
        </w:rPr>
        <w:t>Balcão</w:t>
      </w:r>
      <w:proofErr w:type="spellEnd"/>
      <w:r w:rsidR="00077F75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, Ag Startup Engine, </w:t>
      </w:r>
      <w:proofErr w:type="spellStart"/>
      <w:r w:rsidR="00077F75" w:rsidRPr="00636F08">
        <w:rPr>
          <w:rFonts w:ascii="Arial" w:eastAsia="Times New Roman" w:hAnsi="Arial" w:cs="Arial"/>
          <w:color w:val="000000"/>
          <w:kern w:val="0"/>
          <w14:ligatures w14:val="none"/>
        </w:rPr>
        <w:t>EpiCrop</w:t>
      </w:r>
      <w:proofErr w:type="spellEnd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60879A5D" w14:textId="458E9942" w:rsidR="00077F75" w:rsidRPr="00077F75" w:rsidRDefault="00B52B51" w:rsidP="00077F7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Why We Invest Differently</w:t>
      </w:r>
    </w:p>
    <w:p w14:paraId="4D39BC5F" w14:textId="77777777" w:rsidR="00077F75" w:rsidRPr="00077F75" w:rsidRDefault="00077F75" w:rsidP="00077F75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>Arthur’s venture platform isn’t structured around exits or fund cycles. We’re a family-owned operating company that invests where we see long-term value—not just financial upside. If a tool helps growers farm smarter, or helps ag businesses run cleaner, we get involved. We back companies where our experience, reach, and reputation can move the needle beyond capital alone.</w:t>
      </w:r>
    </w:p>
    <w:p w14:paraId="3AFC7981" w14:textId="77777777" w:rsidR="00077F75" w:rsidRPr="00077F75" w:rsidRDefault="00077F75" w:rsidP="00077F75">
      <w:pPr>
        <w:numPr>
          <w:ilvl w:val="0"/>
          <w:numId w:val="22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 xml:space="preserve">Rooted Perspective: As operators in the ag value chain, we spot what </w:t>
      </w:r>
      <w:proofErr w:type="gramStart"/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>actually works</w:t>
      </w:r>
      <w:proofErr w:type="gramEnd"/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>—not just what sounds good in a pitch deck.</w:t>
      </w:r>
    </w:p>
    <w:p w14:paraId="02CE2069" w14:textId="77777777" w:rsidR="00077F75" w:rsidRPr="00077F75" w:rsidRDefault="00077F75" w:rsidP="00077F75">
      <w:pPr>
        <w:numPr>
          <w:ilvl w:val="0"/>
          <w:numId w:val="22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>Long-Term Alignment: We’ve worked with some farm families for four generations. We value patient growth, not manufactured outcomes.</w:t>
      </w:r>
    </w:p>
    <w:p w14:paraId="38BE07C1" w14:textId="77777777" w:rsidR="00077F75" w:rsidRPr="00077F75" w:rsidRDefault="00077F75" w:rsidP="00077F75">
      <w:pPr>
        <w:numPr>
          <w:ilvl w:val="0"/>
          <w:numId w:val="22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>Built-In Reach: Our footprint in grain, agronomy, and ingredients means we can help test, scale, and distribute the right ideas at the right time.</w:t>
      </w:r>
    </w:p>
    <w:p w14:paraId="6D3C4603" w14:textId="77777777" w:rsidR="00077F75" w:rsidRPr="00636F08" w:rsidRDefault="00077F75" w:rsidP="00077F75">
      <w:pPr>
        <w:numPr>
          <w:ilvl w:val="0"/>
          <w:numId w:val="22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7F75">
        <w:rPr>
          <w:rFonts w:ascii="Arial" w:eastAsia="Times New Roman" w:hAnsi="Arial" w:cs="Arial"/>
          <w:color w:val="000000"/>
          <w:kern w:val="0"/>
          <w14:ligatures w14:val="none"/>
        </w:rPr>
        <w:t>Real-World Insight: We bring field-tested, boots-on-the-ground experience to help entrepreneurs sharpen, simplify, and scale their solutions.</w:t>
      </w:r>
    </w:p>
    <w:p w14:paraId="1FF1E58D" w14:textId="0C11C6B1" w:rsidR="00077F75" w:rsidRPr="00636F08" w:rsidRDefault="00077F75" w:rsidP="00275BD3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PITCH US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to email]</w:t>
      </w:r>
    </w:p>
    <w:p w14:paraId="0394A051" w14:textId="49BE5139" w:rsidR="00275BD3" w:rsidRPr="00636F08" w:rsidRDefault="00FA79D5" w:rsidP="00636F08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67ABB682">
          <v:rect id="_x0000_i1032" alt="" style="width:468pt;height:.05pt;mso-width-percent:0;mso-height-percent:0;mso-width-percent:0;mso-height-percent:0" o:hralign="center" o:hrstd="t" o:hr="t" fillcolor="#a0a0a0" stroked="f"/>
        </w:pict>
      </w:r>
      <w:r w:rsidR="00275BD3" w:rsidRPr="00636F0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ABOUT</w:t>
      </w:r>
    </w:p>
    <w:p w14:paraId="77D6F10E" w14:textId="407EC43A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="00FF6BA9" w:rsidRPr="00636F08">
        <w:rPr>
          <w:rFonts w:ascii="Arial" w:eastAsia="Times New Roman" w:hAnsi="Arial" w:cs="Arial"/>
          <w:color w:val="000000"/>
          <w:kern w:val="0"/>
          <w14:ligatures w14:val="none"/>
        </w:rPr>
        <w:t>Who We Are</w:t>
      </w:r>
      <w:r w:rsidR="00FF6BA9"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Arthur is a family-owned agribusiness with over a century of history and a clear focus on the future. Our company is built on relationships, results, and doing things the right way.</w:t>
      </w:r>
    </w:p>
    <w:p w14:paraId="41937264" w14:textId="2C713EF1" w:rsidR="00750AE2" w:rsidRPr="00636F08" w:rsidRDefault="00750AE2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[A look at our history – Link to history page]</w:t>
      </w:r>
    </w:p>
    <w:p w14:paraId="5BC252C9" w14:textId="0A236B3C" w:rsidR="00750AE2" w:rsidRPr="00F82CA1" w:rsidRDefault="00750AE2" w:rsidP="00750AE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Arthur Advantage</w:t>
      </w:r>
      <w:r w:rsidR="00FF6BA9"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14FC0719" w14:textId="77777777" w:rsidR="00FF6BA9" w:rsidRPr="00FF6BA9" w:rsidRDefault="00FF6BA9" w:rsidP="00FF6BA9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Agriculture needs more than efficiency. It needs options.</w:t>
      </w:r>
    </w:p>
    <w:p w14:paraId="23A9177C" w14:textId="0B891B3A" w:rsidR="00FF6BA9" w:rsidRPr="00FF6BA9" w:rsidRDefault="00FF6BA9" w:rsidP="00FF6BA9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 xml:space="preserve">That’s what The Arthur Companies </w:t>
      </w:r>
      <w:r w:rsidR="00636F08" w:rsidRPr="00636F08">
        <w:rPr>
          <w:rFonts w:ascii="Arial" w:eastAsia="Times New Roman" w:hAnsi="Arial" w:cs="Arial"/>
          <w:color w:val="000000"/>
          <w:kern w:val="0"/>
          <w14:ligatures w14:val="none"/>
        </w:rPr>
        <w:t>has</w:t>
      </w: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 xml:space="preserve"> offered for over a century: a real alternative. We’re not a co-op. We’re not a corporate. We’re a family-owned, professionally run agribusiness</w:t>
      </w:r>
      <w:r w:rsidR="00636F08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platform</w:t>
      </w: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 xml:space="preserve"> competing in markets where competition is disappearing.</w:t>
      </w:r>
    </w:p>
    <w:p w14:paraId="28F6BBE0" w14:textId="77777777" w:rsidR="00FF6BA9" w:rsidRPr="00FF6BA9" w:rsidRDefault="00FF6BA9" w:rsidP="00FF6BA9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>As the industry consolidates and decisions drift further from the farm, Arthur stays rooted. We reinvest locally, move quickly, and deliver value from inputs to end-use—all without asking growers to give up their independence.</w:t>
      </w:r>
    </w:p>
    <w:p w14:paraId="1C925353" w14:textId="6E30FB58" w:rsidR="00FF6BA9" w:rsidRPr="00FF6BA9" w:rsidRDefault="00FF6BA9" w:rsidP="00FF6BA9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 xml:space="preserve">Our mission is to enable prosperity for </w:t>
      </w:r>
      <w:r w:rsidR="00636F08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our customers and our </w:t>
      </w: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>communities. Our model makes that possible</w:t>
      </w:r>
      <w:r w:rsidR="00636F08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and o</w:t>
      </w: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>ur values</w:t>
      </w:r>
      <w:r w:rsidR="00636F08"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F6BA9">
        <w:rPr>
          <w:rFonts w:ascii="Arial" w:eastAsia="Times New Roman" w:hAnsi="Arial" w:cs="Arial"/>
          <w:color w:val="000000"/>
          <w:kern w:val="0"/>
          <w14:ligatures w14:val="none"/>
        </w:rPr>
        <w:t>keep us focused on earning that trust year after year.</w:t>
      </w:r>
    </w:p>
    <w:p w14:paraId="0A7FCCB3" w14:textId="758793AB" w:rsidR="00636F08" w:rsidRPr="00636F08" w:rsidRDefault="00636F08" w:rsidP="00636F08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OUR PURPOSE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636F08">
        <w:rPr>
          <w:rFonts w:ascii="Arial" w:hAnsi="Arial" w:cs="Arial"/>
          <w:color w:val="000000"/>
        </w:rPr>
        <w:t xml:space="preserve">To enable growth and prosperity with our customers and our communities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by providing competitive markets, superior products, and dependable experts that delive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r 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exceptional service.</w:t>
      </w:r>
    </w:p>
    <w:p w14:paraId="3C6574BB" w14:textId="7C06816F" w:rsidR="00636F08" w:rsidRPr="00F82CA1" w:rsidRDefault="00636F08" w:rsidP="00636F08">
      <w:pPr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  <w:t>OUR VALUES</w:t>
      </w:r>
    </w:p>
    <w:p w14:paraId="74B3A6B4" w14:textId="77777777" w:rsidR="00636F08" w:rsidRPr="00636F08" w:rsidRDefault="00636F08" w:rsidP="00636F08">
      <w:pPr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  <w:t>GROWTH</w:t>
      </w:r>
    </w:p>
    <w:p w14:paraId="494331EB" w14:textId="6D958613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Whether it’s our customers’ businesses or expanding our service footprint, growth is integral to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who we are and where we’re headed. We believe growth is a choice, and seeding growth is at the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core of everything we do. This mindset guides every decision we make.</w:t>
      </w:r>
    </w:p>
    <w:p w14:paraId="31DEE8DA" w14:textId="77777777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</w:p>
    <w:p w14:paraId="4F97BCED" w14:textId="77777777" w:rsidR="00636F08" w:rsidRPr="00636F08" w:rsidRDefault="00636F08" w:rsidP="00636F08">
      <w:pPr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  <w:t>SERVICE</w:t>
      </w:r>
    </w:p>
    <w:p w14:paraId="21A6E92F" w14:textId="32EB4094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Consistency where it counts — our foundation was built on our dedication to serving growers, team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 xml:space="preserve">members, and our communities. We seek to provide value in every interaction we have with </w:t>
      </w:r>
      <w:proofErr w:type="gramStart"/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all of</w:t>
      </w:r>
      <w:proofErr w:type="gramEnd"/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our stakeholders.</w:t>
      </w:r>
    </w:p>
    <w:p w14:paraId="1B4C71CA" w14:textId="77777777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</w:p>
    <w:p w14:paraId="5EB61152" w14:textId="77777777" w:rsidR="00636F08" w:rsidRPr="00636F08" w:rsidRDefault="00636F08" w:rsidP="00636F08">
      <w:pPr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  <w:t>INTEGRITY</w:t>
      </w:r>
    </w:p>
    <w:p w14:paraId="013F27ED" w14:textId="121E4415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Do it the right way every time — it’s the best way to gain respect and how we’ve been able to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maintain our loyal customer base for over a century. If a job is worth doing, it’s worth doing it right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the first time.</w:t>
      </w:r>
    </w:p>
    <w:p w14:paraId="6EEB52C3" w14:textId="77777777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</w:p>
    <w:p w14:paraId="54D2EE5D" w14:textId="77777777" w:rsidR="00636F08" w:rsidRPr="00636F08" w:rsidRDefault="00636F08" w:rsidP="00636F08">
      <w:pPr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  <w:t>TRUST</w:t>
      </w:r>
    </w:p>
    <w:p w14:paraId="52C3B1E6" w14:textId="18B24E77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We do not take trust for granted; our team knows that we must earn trust every single day by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striving for excellence in all we do. We earn trust by consistently doing what we say we will do.</w:t>
      </w:r>
    </w:p>
    <w:p w14:paraId="388CB420" w14:textId="77777777" w:rsidR="00636F08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</w:p>
    <w:p w14:paraId="08E6F4DD" w14:textId="77777777" w:rsidR="00636F08" w:rsidRPr="00636F08" w:rsidRDefault="00636F08" w:rsidP="00636F08">
      <w:pPr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b/>
          <w:bCs/>
          <w:color w:val="141413"/>
          <w:kern w:val="0"/>
          <w14:ligatures w14:val="none"/>
        </w:rPr>
        <w:t>PIONEERING</w:t>
      </w:r>
    </w:p>
    <w:p w14:paraId="6E5448DB" w14:textId="71EDF079" w:rsidR="00750AE2" w:rsidRPr="00636F08" w:rsidRDefault="00636F08" w:rsidP="00636F08">
      <w:pPr>
        <w:rPr>
          <w:rFonts w:ascii="Arial" w:eastAsia="Times New Roman" w:hAnsi="Arial" w:cs="Arial"/>
          <w:color w:val="141413"/>
          <w:kern w:val="0"/>
          <w14:ligatures w14:val="none"/>
        </w:rPr>
      </w:pP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Trailblazing isn’t a culture we created, it’s something we inherited and strive for in all aspects of our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business. We are not satisfied with the status quo and are committed to creating new opportunities</w:t>
      </w:r>
      <w:r>
        <w:rPr>
          <w:rFonts w:ascii="Arial" w:eastAsia="Times New Roman" w:hAnsi="Arial" w:cs="Arial"/>
          <w:color w:val="141413"/>
          <w:kern w:val="0"/>
          <w14:ligatures w14:val="none"/>
        </w:rPr>
        <w:t xml:space="preserve"> </w:t>
      </w:r>
      <w:r w:rsidRPr="00636F08">
        <w:rPr>
          <w:rFonts w:ascii="Arial" w:eastAsia="Times New Roman" w:hAnsi="Arial" w:cs="Arial"/>
          <w:color w:val="141413"/>
          <w:kern w:val="0"/>
          <w14:ligatures w14:val="none"/>
        </w:rPr>
        <w:t>and higher levels of service.</w:t>
      </w:r>
    </w:p>
    <w:p w14:paraId="06C3713F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41857E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DC3FAD" w14:textId="77777777" w:rsidR="00275BD3" w:rsidRPr="00F82CA1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HISTORY</w:t>
      </w:r>
    </w:p>
    <w:p w14:paraId="268395C2" w14:textId="64C039D1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="00FF6BA9" w:rsidRPr="00636F08">
        <w:rPr>
          <w:rFonts w:ascii="Arial" w:eastAsia="Times New Roman" w:hAnsi="Arial" w:cs="Arial"/>
          <w:color w:val="000000"/>
          <w:kern w:val="0"/>
          <w14:ligatures w14:val="none"/>
        </w:rPr>
        <w:t>Roots &amp; Reinvention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Founded in 1906, Arthur has grown through generations of change. Our history reflects a commitment to innovation, partnership, and resilience.</w:t>
      </w:r>
    </w:p>
    <w:p w14:paraId="013BC7D5" w14:textId="311EEF88" w:rsidR="00275BD3" w:rsidRPr="006C1FCB" w:rsidRDefault="006C1FCB" w:rsidP="006C1FCB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C1FC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SEE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ATTACHED</w:t>
      </w:r>
      <w:r w:rsidRPr="006C1FC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DOCUMENT</w:t>
      </w:r>
      <w:r w:rsidR="00F82CA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// Timeline and Narrative; this will be consolidated, of course.</w:t>
      </w:r>
    </w:p>
    <w:p w14:paraId="2DD0BB4D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3959B0C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BAE416E" w14:textId="77777777" w:rsidR="00275BD3" w:rsidRPr="00C51A8C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51A8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NEWSROOM</w:t>
      </w:r>
    </w:p>
    <w:p w14:paraId="2710E53D" w14:textId="77777777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News &amp; Updates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See the latest announcements, investments, community news, and more from Arthur.</w:t>
      </w:r>
    </w:p>
    <w:p w14:paraId="4E372B8D" w14:textId="77777777" w:rsidR="00275BD3" w:rsidRPr="009922ED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Modules:</w:t>
      </w:r>
    </w:p>
    <w:p w14:paraId="358EAA9F" w14:textId="77777777" w:rsidR="00275BD3" w:rsidRPr="00636F08" w:rsidRDefault="00275BD3" w:rsidP="00275BD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Facility Projects</w:t>
      </w:r>
    </w:p>
    <w:p w14:paraId="3D346CE7" w14:textId="77777777" w:rsidR="00275BD3" w:rsidRPr="00636F08" w:rsidRDefault="00275BD3" w:rsidP="00275BD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Grower Programs</w:t>
      </w:r>
    </w:p>
    <w:p w14:paraId="1F42BD46" w14:textId="77777777" w:rsidR="00275BD3" w:rsidRPr="00636F08" w:rsidRDefault="00275BD3" w:rsidP="00275BD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Community Spotlights</w:t>
      </w:r>
    </w:p>
    <w:p w14:paraId="5E63FAB9" w14:textId="77777777" w:rsidR="00275BD3" w:rsidRPr="00636F08" w:rsidRDefault="00275BD3" w:rsidP="00275BD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Press Releases</w:t>
      </w:r>
    </w:p>
    <w:p w14:paraId="3C96724F" w14:textId="14989EB0" w:rsidR="00275BD3" w:rsidRPr="00636F08" w:rsidRDefault="00C51A8C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CTA: </w:t>
      </w:r>
      <w:r w:rsidR="00275BD3" w:rsidRPr="00636F08">
        <w:rPr>
          <w:rFonts w:ascii="Arial" w:eastAsia="Times New Roman" w:hAnsi="Arial" w:cs="Arial"/>
          <w:color w:val="000000"/>
          <w:kern w:val="0"/>
          <w14:ligatures w14:val="none"/>
        </w:rPr>
        <w:t>Subscribe for Updates</w:t>
      </w:r>
    </w:p>
    <w:p w14:paraId="72AC1823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40E08F4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F26F5F1" w14:textId="77777777" w:rsidR="00275BD3" w:rsidRPr="009922ED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GROWER INSIGHTS</w:t>
      </w:r>
    </w:p>
    <w:p w14:paraId="24B608BA" w14:textId="33CED0E2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="001019C8">
        <w:rPr>
          <w:rFonts w:ascii="Arial" w:eastAsia="Times New Roman" w:hAnsi="Arial" w:cs="Arial"/>
          <w:color w:val="000000"/>
          <w:kern w:val="0"/>
          <w14:ligatures w14:val="none"/>
        </w:rPr>
        <w:t>The Data Shed</w:t>
      </w:r>
      <w:r w:rsidR="001019C8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Subhead: 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Arthur provides tools and transparent data to help you make smart decisions on the farm.</w:t>
      </w:r>
    </w:p>
    <w:p w14:paraId="767989CE" w14:textId="77777777" w:rsidR="00275BD3" w:rsidRPr="009922ED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Tools &amp; Features:</w:t>
      </w:r>
    </w:p>
    <w:p w14:paraId="2FA8938E" w14:textId="697490B0" w:rsidR="00275BD3" w:rsidRPr="00636F08" w:rsidRDefault="00275BD3" w:rsidP="00275BD3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Bushel Balance: </w:t>
      </w:r>
      <w:r w:rsidR="00C51A8C">
        <w:rPr>
          <w:rFonts w:ascii="Arial" w:eastAsia="Times New Roman" w:hAnsi="Arial" w:cs="Arial"/>
          <w:color w:val="000000"/>
          <w:kern w:val="0"/>
          <w14:ligatures w14:val="none"/>
        </w:rPr>
        <w:t xml:space="preserve">Decades of data to help you make </w:t>
      </w:r>
      <w:r w:rsidR="00B70AFA">
        <w:rPr>
          <w:rFonts w:ascii="Arial" w:eastAsia="Times New Roman" w:hAnsi="Arial" w:cs="Arial"/>
          <w:color w:val="000000"/>
          <w:kern w:val="0"/>
          <w14:ligatures w14:val="none"/>
        </w:rPr>
        <w:t>profitable</w:t>
      </w:r>
      <w:r w:rsidR="00C51A8C">
        <w:rPr>
          <w:rFonts w:ascii="Arial" w:eastAsia="Times New Roman" w:hAnsi="Arial" w:cs="Arial"/>
          <w:color w:val="000000"/>
          <w:kern w:val="0"/>
          <w14:ligatures w14:val="none"/>
        </w:rPr>
        <w:t xml:space="preserve"> crop nutrient</w:t>
      </w:r>
      <w:r w:rsidR="00B70AFA">
        <w:rPr>
          <w:rFonts w:ascii="Arial" w:eastAsia="Times New Roman" w:hAnsi="Arial" w:cs="Arial"/>
          <w:color w:val="000000"/>
          <w:kern w:val="0"/>
          <w14:ligatures w14:val="none"/>
        </w:rPr>
        <w:t xml:space="preserve"> decisions. </w:t>
      </w:r>
      <w:r w:rsidR="00B70AFA" w:rsidRP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[Link to Bushel Balance Page]</w:t>
      </w:r>
    </w:p>
    <w:p w14:paraId="713181D4" w14:textId="03A1DB5F" w:rsidR="00275BD3" w:rsidRPr="00636F08" w:rsidRDefault="00275BD3" w:rsidP="00275BD3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Trial Results: Explore data from local performance plots and research trials.</w:t>
      </w:r>
      <w:r w:rsidR="00B70A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B70AFA" w:rsidRP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[Link to </w:t>
      </w:r>
      <w:r w:rsid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Research Page w/ Embedded Newsroom Posts</w:t>
      </w:r>
      <w:r w:rsidR="00B70AFA" w:rsidRP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]</w:t>
      </w:r>
    </w:p>
    <w:p w14:paraId="134E9AA7" w14:textId="789462AC" w:rsidR="00275BD3" w:rsidRPr="00636F08" w:rsidRDefault="00275BD3" w:rsidP="00275BD3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Market Insights: Timely updates from our merchandising team.</w:t>
      </w:r>
      <w:r w:rsidR="00B70A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B70AFA" w:rsidRP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[Link to </w:t>
      </w:r>
      <w:r w:rsid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Grain</w:t>
      </w:r>
      <w:r w:rsid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Page w/ Embedded Newsroom Posts</w:t>
      </w:r>
      <w:r w:rsidR="00B70AFA" w:rsidRPr="00B70AFA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]</w:t>
      </w:r>
    </w:p>
    <w:p w14:paraId="2A557BE3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01E552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7E8237" w14:textId="77777777" w:rsidR="00275BD3" w:rsidRPr="002761DE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761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CAREERS</w:t>
      </w:r>
    </w:p>
    <w:p w14:paraId="0C564E27" w14:textId="6E6EBF4B" w:rsidR="00275BD3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Header: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 Grow </w:t>
      </w:r>
      <w:proofErr w:type="gramStart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With</w:t>
      </w:r>
      <w:proofErr w:type="gramEnd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Us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C64DF44" w14:textId="30705B6D" w:rsidR="002761DE" w:rsidRDefault="002761DE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[handwritten letter from CEO]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39E79041" w14:textId="77777777" w:rsidR="002761DE" w:rsidRDefault="002761DE" w:rsidP="002761DE">
      <w:pPr>
        <w:pStyle w:val="NormalWeb"/>
        <w:rPr>
          <w:color w:val="000000"/>
        </w:rPr>
      </w:pPr>
      <w:r>
        <w:rPr>
          <w:rStyle w:val="Strong"/>
          <w:color w:val="000000"/>
        </w:rPr>
        <w:t>You spend a good part of your life working.</w:t>
      </w:r>
      <w:r>
        <w:rPr>
          <w:color w:val="000000"/>
        </w:rPr>
        <w:br/>
        <w:t>So the work needs to matter. And the people ought to care.</w:t>
      </w:r>
    </w:p>
    <w:p w14:paraId="0395DF4A" w14:textId="77777777" w:rsidR="002761DE" w:rsidRDefault="002761DE" w:rsidP="002761DE">
      <w:pPr>
        <w:pStyle w:val="NormalWeb"/>
        <w:rPr>
          <w:color w:val="000000"/>
        </w:rPr>
      </w:pPr>
      <w:r>
        <w:rPr>
          <w:color w:val="000000"/>
        </w:rPr>
        <w:t>At Arthur, we don’t have fancy offices or flashy conferences.</w:t>
      </w:r>
      <w:r>
        <w:rPr>
          <w:color w:val="000000"/>
        </w:rPr>
        <w:br/>
        <w:t>What we do have is a business built over four generations</w:t>
      </w:r>
      <w:r>
        <w:rPr>
          <w:color w:val="000000"/>
        </w:rPr>
        <w:br/>
        <w:t>by people who show up, take ownership, and take pride in what they do.</w:t>
      </w:r>
    </w:p>
    <w:p w14:paraId="27A3CCE9" w14:textId="77777777" w:rsidR="002761DE" w:rsidRDefault="002761DE" w:rsidP="002761DE">
      <w:pPr>
        <w:pStyle w:val="NormalWeb"/>
        <w:rPr>
          <w:color w:val="000000"/>
        </w:rPr>
      </w:pPr>
      <w:r>
        <w:rPr>
          <w:color w:val="000000"/>
        </w:rPr>
        <w:t>We serve farmers. We move grain.</w:t>
      </w:r>
      <w:r>
        <w:rPr>
          <w:color w:val="000000"/>
        </w:rPr>
        <w:br/>
        <w:t>We build real systems, launch new ventures,</w:t>
      </w:r>
      <w:r>
        <w:rPr>
          <w:color w:val="000000"/>
        </w:rPr>
        <w:br/>
        <w:t>and support each other when the job’s tough.</w:t>
      </w:r>
      <w:r>
        <w:rPr>
          <w:color w:val="000000"/>
        </w:rPr>
        <w:br/>
        <w:t>The work is meaningful because the outcomes are real.</w:t>
      </w:r>
    </w:p>
    <w:p w14:paraId="51F8D4DE" w14:textId="77777777" w:rsidR="002761DE" w:rsidRDefault="002761DE" w:rsidP="002761DE">
      <w:pPr>
        <w:pStyle w:val="NormalWeb"/>
        <w:rPr>
          <w:color w:val="000000"/>
        </w:rPr>
      </w:pPr>
      <w:r>
        <w:rPr>
          <w:color w:val="000000"/>
        </w:rPr>
        <w:t>We don’t care much about where you went to school</w:t>
      </w:r>
      <w:r>
        <w:rPr>
          <w:color w:val="000000"/>
        </w:rPr>
        <w:br/>
        <w:t>or what your last title was.</w:t>
      </w:r>
      <w:r>
        <w:rPr>
          <w:color w:val="000000"/>
        </w:rPr>
        <w:br/>
        <w:t xml:space="preserve">If you’re good at what you do—and willing to </w:t>
      </w:r>
      <w:proofErr w:type="gramStart"/>
      <w:r>
        <w:rPr>
          <w:color w:val="000000"/>
        </w:rPr>
        <w:t>give a damn</w:t>
      </w:r>
      <w:proofErr w:type="gramEnd"/>
      <w:r>
        <w:rPr>
          <w:color w:val="000000"/>
        </w:rPr>
        <w:t>—</w:t>
      </w:r>
      <w:r>
        <w:rPr>
          <w:color w:val="000000"/>
        </w:rPr>
        <w:br/>
        <w:t>you’ll fit right in.</w:t>
      </w:r>
    </w:p>
    <w:p w14:paraId="0742E7CA" w14:textId="6C99BA97" w:rsidR="002761DE" w:rsidRPr="002761DE" w:rsidRDefault="002761DE" w:rsidP="002761DE">
      <w:pPr>
        <w:pStyle w:val="NormalWeb"/>
        <w:rPr>
          <w:color w:val="000000"/>
        </w:rPr>
      </w:pPr>
      <w:r>
        <w:rPr>
          <w:color w:val="000000"/>
        </w:rPr>
        <w:t>Let’s get to work,</w:t>
      </w:r>
      <w:r>
        <w:rPr>
          <w:color w:val="000000"/>
        </w:rPr>
        <w:br/>
      </w:r>
      <w:r>
        <w:rPr>
          <w:rStyle w:val="Strong"/>
          <w:color w:val="000000"/>
        </w:rPr>
        <w:t>—</w:t>
      </w:r>
      <w:proofErr w:type="gramStart"/>
      <w:r>
        <w:rPr>
          <w:rStyle w:val="Strong"/>
          <w:color w:val="000000"/>
        </w:rPr>
        <w:t>James</w:t>
      </w:r>
      <w:proofErr w:type="gramEnd"/>
    </w:p>
    <w:p w14:paraId="6600DD4C" w14:textId="77777777" w:rsidR="00275BD3" w:rsidRPr="009922ED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Sections:</w:t>
      </w:r>
    </w:p>
    <w:p w14:paraId="4C28DA8B" w14:textId="22E970D1" w:rsidR="002761DE" w:rsidRPr="002761DE" w:rsidRDefault="002761DE" w:rsidP="00275BD3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2761D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NOTE: Borrow content from Harvest site</w:t>
      </w:r>
      <w:r w:rsidR="009922E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in creative brief</w:t>
      </w:r>
      <w:r w:rsidRPr="002761D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for now; we’ll provide the real copy asap. </w:t>
      </w:r>
    </w:p>
    <w:p w14:paraId="40851E01" w14:textId="124D78F1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922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CTA:</w:t>
      </w: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 View Job Openings</w:t>
      </w:r>
      <w:r w:rsidR="002761DE"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to </w:t>
      </w:r>
      <w:proofErr w:type="spellStart"/>
      <w:r w:rsidR="002761DE">
        <w:rPr>
          <w:rFonts w:ascii="Arial" w:eastAsia="Times New Roman" w:hAnsi="Arial" w:cs="Arial"/>
          <w:color w:val="000000"/>
          <w:kern w:val="0"/>
          <w14:ligatures w14:val="none"/>
        </w:rPr>
        <w:t>iSolved</w:t>
      </w:r>
      <w:proofErr w:type="spellEnd"/>
      <w:r w:rsidR="002761DE"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4DDCDE42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55957CC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477846" w14:textId="77777777" w:rsidR="00275BD3" w:rsidRPr="002761DE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761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CONTACT US</w:t>
      </w:r>
    </w:p>
    <w:p w14:paraId="2691A7E2" w14:textId="53763323" w:rsidR="002761DE" w:rsidRPr="002761DE" w:rsidRDefault="00275BD3" w:rsidP="002761D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Header: Connect </w:t>
      </w:r>
      <w:proofErr w:type="gramStart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With</w:t>
      </w:r>
      <w:proofErr w:type="gramEnd"/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 xml:space="preserve"> Arthur</w:t>
      </w:r>
    </w:p>
    <w:p w14:paraId="29DDD74B" w14:textId="0A9AB94C" w:rsidR="00275BD3" w:rsidRPr="00636F08" w:rsidRDefault="002761DE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761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Looking to Sell Grain?</w:t>
      </w:r>
      <w:r w:rsidRPr="002761D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2761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Find your loca</w:t>
      </w:r>
      <w:r w:rsidRPr="002761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</w:t>
      </w:r>
      <w:r w:rsidRPr="002761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ion here</w:t>
      </w:r>
      <w:r w:rsidRPr="002761DE">
        <w:rPr>
          <w:rFonts w:ascii="Arial" w:eastAsia="Times New Roman" w:hAnsi="Arial" w:cs="Arial"/>
          <w:color w:val="000000"/>
          <w:kern w:val="0"/>
          <w14:ligatures w14:val="none"/>
        </w:rPr>
        <w:t>, then scroll to the bottom of that page to find all the contacts for that location.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[Link to locations page]</w:t>
      </w:r>
    </w:p>
    <w:p w14:paraId="1431FE0A" w14:textId="5EB86887" w:rsidR="00275BD3" w:rsidRPr="00636F08" w:rsidRDefault="002761DE" w:rsidP="002761DE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[</w:t>
      </w:r>
      <w:r w:rsidR="00275BD3" w:rsidRPr="00636F08">
        <w:rPr>
          <w:rFonts w:ascii="Arial" w:eastAsia="Times New Roman" w:hAnsi="Arial" w:cs="Arial"/>
          <w:color w:val="000000"/>
          <w:kern w:val="0"/>
          <w14:ligatures w14:val="none"/>
        </w:rPr>
        <w:t>General Contact Form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05D04490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62E07A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E2F1AD" w14:textId="77777777" w:rsidR="00275BD3" w:rsidRPr="00FC138B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C13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LOCATIONS</w:t>
      </w:r>
    </w:p>
    <w:p w14:paraId="1A5E3784" w14:textId="6175DB6A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Header: Find Your Arthur Location</w:t>
      </w:r>
    </w:p>
    <w:p w14:paraId="2B84893D" w14:textId="77777777" w:rsidR="00275BD3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Modules: Interactive map + sortable directory</w:t>
      </w:r>
    </w:p>
    <w:p w14:paraId="27CF6E4E" w14:textId="52C05B75" w:rsidR="00C25E16" w:rsidRDefault="00C25E16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Content: </w:t>
      </w:r>
      <w:hyperlink r:id="rId8" w:history="1">
        <w:r w:rsidRPr="0022056D">
          <w:rPr>
            <w:rStyle w:val="Hyperlink"/>
            <w:rFonts w:ascii="Arial" w:eastAsia="Times New Roman" w:hAnsi="Arial" w:cs="Arial"/>
            <w:kern w:val="0"/>
            <w14:ligatures w14:val="none"/>
          </w:rPr>
          <w:t>https://arthurcompanies.com/locations/</w:t>
        </w:r>
      </w:hyperlink>
    </w:p>
    <w:p w14:paraId="1691AB2D" w14:textId="77777777" w:rsidR="00275BD3" w:rsidRPr="00636F08" w:rsidRDefault="00FA79D5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pict w14:anchorId="58BE83D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6091CC" w14:textId="77777777" w:rsidR="00275BD3" w:rsidRPr="00D067AA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067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LEADERSHIP TEAM</w:t>
      </w:r>
    </w:p>
    <w:p w14:paraId="2CC61EA5" w14:textId="55A7CB3B" w:rsidR="00275BD3" w:rsidRPr="00636F08" w:rsidRDefault="00275BD3" w:rsidP="00275BD3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36F08">
        <w:rPr>
          <w:rFonts w:ascii="Arial" w:eastAsia="Times New Roman" w:hAnsi="Arial" w:cs="Arial"/>
          <w:color w:val="000000"/>
          <w:kern w:val="0"/>
          <w14:ligatures w14:val="none"/>
        </w:rPr>
        <w:t>Header: </w:t>
      </w:r>
      <w:r w:rsidR="00D067AA">
        <w:rPr>
          <w:rFonts w:ascii="Arial" w:eastAsia="Times New Roman" w:hAnsi="Arial" w:cs="Arial"/>
          <w:color w:val="000000"/>
          <w:kern w:val="0"/>
          <w14:ligatures w14:val="none"/>
        </w:rPr>
        <w:t>Our Team</w:t>
      </w:r>
    </w:p>
    <w:p w14:paraId="783A363A" w14:textId="4F413A6F" w:rsidR="00275BD3" w:rsidRPr="00636F08" w:rsidRDefault="00D067AA" w:rsidP="00275BD3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Borrow names/placeholders from </w:t>
      </w:r>
      <w:hyperlink r:id="rId9" w:history="1">
        <w:r w:rsidRPr="00D067AA">
          <w:rPr>
            <w:rStyle w:val="Hyperlink"/>
            <w:rFonts w:ascii="Arial" w:eastAsia="Times New Roman" w:hAnsi="Arial" w:cs="Arial"/>
            <w:kern w:val="0"/>
            <w14:ligatures w14:val="none"/>
          </w:rPr>
          <w:t>here</w:t>
        </w:r>
      </w:hyperlink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we’ll get bios shortly. </w:t>
      </w:r>
    </w:p>
    <w:p w14:paraId="6C80D497" w14:textId="77777777" w:rsidR="00534021" w:rsidRPr="00636F08" w:rsidRDefault="00534021">
      <w:pPr>
        <w:rPr>
          <w:rFonts w:ascii="Arial" w:hAnsi="Arial" w:cs="Arial"/>
        </w:rPr>
      </w:pPr>
    </w:p>
    <w:sectPr w:rsidR="00534021" w:rsidRPr="00636F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3500" w14:textId="77777777" w:rsidR="00FA79D5" w:rsidRDefault="00FA79D5" w:rsidP="00636F08">
      <w:r>
        <w:separator/>
      </w:r>
    </w:p>
  </w:endnote>
  <w:endnote w:type="continuationSeparator" w:id="0">
    <w:p w14:paraId="2A7D47FE" w14:textId="77777777" w:rsidR="00FA79D5" w:rsidRDefault="00FA79D5" w:rsidP="0063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006A5" w14:textId="77777777" w:rsidR="009C635F" w:rsidRDefault="009C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2278" w14:textId="77777777" w:rsidR="009C635F" w:rsidRDefault="009C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B77F" w14:textId="77777777" w:rsidR="009C635F" w:rsidRDefault="009C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09B7" w14:textId="77777777" w:rsidR="00FA79D5" w:rsidRDefault="00FA79D5" w:rsidP="00636F08">
      <w:r>
        <w:separator/>
      </w:r>
    </w:p>
  </w:footnote>
  <w:footnote w:type="continuationSeparator" w:id="0">
    <w:p w14:paraId="79832960" w14:textId="77777777" w:rsidR="00FA79D5" w:rsidRDefault="00FA79D5" w:rsidP="0063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5D2D9" w14:textId="77777777" w:rsidR="009C635F" w:rsidRDefault="009C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4D55" w14:textId="40153E7A" w:rsidR="009C635F" w:rsidRDefault="009C635F">
    <w:pPr>
      <w:pStyle w:val="Header"/>
    </w:pPr>
    <w:r>
      <w:t xml:space="preserve">v2 – July 16, </w:t>
    </w:r>
    <w: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8E4B" w14:textId="77777777" w:rsidR="009C635F" w:rsidRDefault="009C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2B7"/>
    <w:multiLevelType w:val="multilevel"/>
    <w:tmpl w:val="446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FBC"/>
    <w:multiLevelType w:val="multilevel"/>
    <w:tmpl w:val="9470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15FC"/>
    <w:multiLevelType w:val="multilevel"/>
    <w:tmpl w:val="160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70CC"/>
    <w:multiLevelType w:val="multilevel"/>
    <w:tmpl w:val="089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5446B"/>
    <w:multiLevelType w:val="multilevel"/>
    <w:tmpl w:val="05B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C47C2"/>
    <w:multiLevelType w:val="multilevel"/>
    <w:tmpl w:val="2D0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7998"/>
    <w:multiLevelType w:val="multilevel"/>
    <w:tmpl w:val="09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83569"/>
    <w:multiLevelType w:val="multilevel"/>
    <w:tmpl w:val="911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D1EEF"/>
    <w:multiLevelType w:val="multilevel"/>
    <w:tmpl w:val="CA2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569A"/>
    <w:multiLevelType w:val="multilevel"/>
    <w:tmpl w:val="4FC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D5568"/>
    <w:multiLevelType w:val="multilevel"/>
    <w:tmpl w:val="A35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00219"/>
    <w:multiLevelType w:val="multilevel"/>
    <w:tmpl w:val="338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46BB7"/>
    <w:multiLevelType w:val="multilevel"/>
    <w:tmpl w:val="3A00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B59AD"/>
    <w:multiLevelType w:val="multilevel"/>
    <w:tmpl w:val="388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836CE"/>
    <w:multiLevelType w:val="multilevel"/>
    <w:tmpl w:val="5B4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62EEA"/>
    <w:multiLevelType w:val="multilevel"/>
    <w:tmpl w:val="ECFA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27AA5"/>
    <w:multiLevelType w:val="multilevel"/>
    <w:tmpl w:val="98C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F5CDA"/>
    <w:multiLevelType w:val="multilevel"/>
    <w:tmpl w:val="D61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D4824"/>
    <w:multiLevelType w:val="multilevel"/>
    <w:tmpl w:val="82A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5003B"/>
    <w:multiLevelType w:val="multilevel"/>
    <w:tmpl w:val="EE0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E61F1"/>
    <w:multiLevelType w:val="multilevel"/>
    <w:tmpl w:val="500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95FC8"/>
    <w:multiLevelType w:val="multilevel"/>
    <w:tmpl w:val="99F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06019">
    <w:abstractNumId w:val="15"/>
  </w:num>
  <w:num w:numId="2" w16cid:durableId="876626758">
    <w:abstractNumId w:val="5"/>
  </w:num>
  <w:num w:numId="3" w16cid:durableId="410199860">
    <w:abstractNumId w:val="12"/>
  </w:num>
  <w:num w:numId="4" w16cid:durableId="1025718525">
    <w:abstractNumId w:val="7"/>
  </w:num>
  <w:num w:numId="5" w16cid:durableId="2130584277">
    <w:abstractNumId w:val="11"/>
  </w:num>
  <w:num w:numId="6" w16cid:durableId="42602297">
    <w:abstractNumId w:val="4"/>
  </w:num>
  <w:num w:numId="7" w16cid:durableId="1585917552">
    <w:abstractNumId w:val="13"/>
  </w:num>
  <w:num w:numId="8" w16cid:durableId="793207000">
    <w:abstractNumId w:val="17"/>
  </w:num>
  <w:num w:numId="9" w16cid:durableId="190846651">
    <w:abstractNumId w:val="21"/>
  </w:num>
  <w:num w:numId="10" w16cid:durableId="1049842748">
    <w:abstractNumId w:val="18"/>
  </w:num>
  <w:num w:numId="11" w16cid:durableId="1461387668">
    <w:abstractNumId w:val="14"/>
  </w:num>
  <w:num w:numId="12" w16cid:durableId="1279215491">
    <w:abstractNumId w:val="20"/>
  </w:num>
  <w:num w:numId="13" w16cid:durableId="997153699">
    <w:abstractNumId w:val="10"/>
  </w:num>
  <w:num w:numId="14" w16cid:durableId="1445421021">
    <w:abstractNumId w:val="0"/>
  </w:num>
  <w:num w:numId="15" w16cid:durableId="2035811187">
    <w:abstractNumId w:val="1"/>
  </w:num>
  <w:num w:numId="16" w16cid:durableId="87234432">
    <w:abstractNumId w:val="8"/>
  </w:num>
  <w:num w:numId="17" w16cid:durableId="1206142947">
    <w:abstractNumId w:val="16"/>
  </w:num>
  <w:num w:numId="18" w16cid:durableId="1788816801">
    <w:abstractNumId w:val="9"/>
  </w:num>
  <w:num w:numId="19" w16cid:durableId="634482388">
    <w:abstractNumId w:val="6"/>
  </w:num>
  <w:num w:numId="20" w16cid:durableId="279380320">
    <w:abstractNumId w:val="2"/>
  </w:num>
  <w:num w:numId="21" w16cid:durableId="1502962071">
    <w:abstractNumId w:val="3"/>
  </w:num>
  <w:num w:numId="22" w16cid:durableId="2268408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8E"/>
    <w:rsid w:val="00077F75"/>
    <w:rsid w:val="000B7ABB"/>
    <w:rsid w:val="000C4AA2"/>
    <w:rsid w:val="000F252C"/>
    <w:rsid w:val="001019C8"/>
    <w:rsid w:val="00103FC3"/>
    <w:rsid w:val="001A4663"/>
    <w:rsid w:val="001D4FD0"/>
    <w:rsid w:val="002247E3"/>
    <w:rsid w:val="00236BBD"/>
    <w:rsid w:val="00275BD3"/>
    <w:rsid w:val="002761DE"/>
    <w:rsid w:val="002A69B4"/>
    <w:rsid w:val="002B1A38"/>
    <w:rsid w:val="003A668B"/>
    <w:rsid w:val="003C12CD"/>
    <w:rsid w:val="003C28A5"/>
    <w:rsid w:val="003D3AC8"/>
    <w:rsid w:val="004369E9"/>
    <w:rsid w:val="004B5380"/>
    <w:rsid w:val="004E0B01"/>
    <w:rsid w:val="00534021"/>
    <w:rsid w:val="00583AD1"/>
    <w:rsid w:val="0059634F"/>
    <w:rsid w:val="005C02FA"/>
    <w:rsid w:val="005D2D9A"/>
    <w:rsid w:val="00605D90"/>
    <w:rsid w:val="00607ADE"/>
    <w:rsid w:val="00610091"/>
    <w:rsid w:val="006219AC"/>
    <w:rsid w:val="006233FD"/>
    <w:rsid w:val="00636F08"/>
    <w:rsid w:val="00670B40"/>
    <w:rsid w:val="006C1FCB"/>
    <w:rsid w:val="006E644E"/>
    <w:rsid w:val="006F160E"/>
    <w:rsid w:val="007130DE"/>
    <w:rsid w:val="007346B6"/>
    <w:rsid w:val="00750AE2"/>
    <w:rsid w:val="007576CF"/>
    <w:rsid w:val="007A1A14"/>
    <w:rsid w:val="007B30A3"/>
    <w:rsid w:val="007D6123"/>
    <w:rsid w:val="007E1CD3"/>
    <w:rsid w:val="00800168"/>
    <w:rsid w:val="00814A65"/>
    <w:rsid w:val="0089654B"/>
    <w:rsid w:val="009237F8"/>
    <w:rsid w:val="00924004"/>
    <w:rsid w:val="009922ED"/>
    <w:rsid w:val="009C635F"/>
    <w:rsid w:val="00A1141C"/>
    <w:rsid w:val="00A83C3C"/>
    <w:rsid w:val="00AD504E"/>
    <w:rsid w:val="00AD5860"/>
    <w:rsid w:val="00B211A8"/>
    <w:rsid w:val="00B41DA1"/>
    <w:rsid w:val="00B4601C"/>
    <w:rsid w:val="00B52B51"/>
    <w:rsid w:val="00B63DBF"/>
    <w:rsid w:val="00B70AFA"/>
    <w:rsid w:val="00B87FD1"/>
    <w:rsid w:val="00BF6ED0"/>
    <w:rsid w:val="00C00F65"/>
    <w:rsid w:val="00C25E16"/>
    <w:rsid w:val="00C51A8C"/>
    <w:rsid w:val="00CC69DD"/>
    <w:rsid w:val="00CD0AA5"/>
    <w:rsid w:val="00D067AA"/>
    <w:rsid w:val="00D93409"/>
    <w:rsid w:val="00D962F2"/>
    <w:rsid w:val="00DB751B"/>
    <w:rsid w:val="00DC29E5"/>
    <w:rsid w:val="00DD5954"/>
    <w:rsid w:val="00DE7FCF"/>
    <w:rsid w:val="00E0475C"/>
    <w:rsid w:val="00E12CCA"/>
    <w:rsid w:val="00E21AB3"/>
    <w:rsid w:val="00E47319"/>
    <w:rsid w:val="00E51494"/>
    <w:rsid w:val="00EA4092"/>
    <w:rsid w:val="00EC6CEB"/>
    <w:rsid w:val="00EC7FB4"/>
    <w:rsid w:val="00F02436"/>
    <w:rsid w:val="00F2238E"/>
    <w:rsid w:val="00F7501B"/>
    <w:rsid w:val="00F82CA1"/>
    <w:rsid w:val="00FA3BA7"/>
    <w:rsid w:val="00FA79D5"/>
    <w:rsid w:val="00FC138B"/>
    <w:rsid w:val="00FC3411"/>
    <w:rsid w:val="00FF1EB7"/>
    <w:rsid w:val="00FF2319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7F6AF"/>
  <w15:docId w15:val="{7B210FE5-6136-554A-B726-722607AD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F08"/>
  </w:style>
  <w:style w:type="paragraph" w:styleId="Heading1">
    <w:name w:val="heading 1"/>
    <w:basedOn w:val="Normal"/>
    <w:next w:val="Normal"/>
    <w:link w:val="Heading1Char"/>
    <w:uiPriority w:val="9"/>
    <w:qFormat/>
    <w:rsid w:val="00276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5B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B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275B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5BD3"/>
    <w:rPr>
      <w:b/>
      <w:bCs/>
    </w:rPr>
  </w:style>
  <w:style w:type="character" w:customStyle="1" w:styleId="apple-converted-space">
    <w:name w:val="apple-converted-space"/>
    <w:basedOn w:val="DefaultParagraphFont"/>
    <w:rsid w:val="00275BD3"/>
  </w:style>
  <w:style w:type="character" w:styleId="Hyperlink">
    <w:name w:val="Hyperlink"/>
    <w:basedOn w:val="DefaultParagraphFont"/>
    <w:uiPriority w:val="99"/>
    <w:unhideWhenUsed/>
    <w:rsid w:val="00AD5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4E"/>
    <w:rPr>
      <w:color w:val="605E5C"/>
      <w:shd w:val="clear" w:color="auto" w:fill="E1DFDD"/>
    </w:rPr>
  </w:style>
  <w:style w:type="paragraph" w:customStyle="1" w:styleId="p1">
    <w:name w:val="p1"/>
    <w:basedOn w:val="Normal"/>
    <w:rsid w:val="00636F08"/>
    <w:rPr>
      <w:rFonts w:ascii="Helvetica" w:eastAsia="Times New Roman" w:hAnsi="Helvetica" w:cs="Times New Roman"/>
      <w:color w:val="141413"/>
      <w:kern w:val="0"/>
      <w:sz w:val="15"/>
      <w:szCs w:val="15"/>
      <w14:ligatures w14:val="none"/>
    </w:rPr>
  </w:style>
  <w:style w:type="paragraph" w:customStyle="1" w:styleId="p2">
    <w:name w:val="p2"/>
    <w:basedOn w:val="Normal"/>
    <w:rsid w:val="00636F08"/>
    <w:rPr>
      <w:rFonts w:ascii="Helvetica" w:eastAsia="Times New Roman" w:hAnsi="Helvetica" w:cs="Times New Roman"/>
      <w:color w:val="141413"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6F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F08"/>
  </w:style>
  <w:style w:type="paragraph" w:styleId="Footer">
    <w:name w:val="footer"/>
    <w:basedOn w:val="Normal"/>
    <w:link w:val="FooterChar"/>
    <w:uiPriority w:val="99"/>
    <w:unhideWhenUsed/>
    <w:rsid w:val="00636F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F08"/>
  </w:style>
  <w:style w:type="character" w:customStyle="1" w:styleId="Heading1Char">
    <w:name w:val="Heading 1 Char"/>
    <w:basedOn w:val="DefaultParagraphFont"/>
    <w:link w:val="Heading1"/>
    <w:uiPriority w:val="9"/>
    <w:rsid w:val="0027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76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hurcompanies.com/location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ndersonsgrain.com/local-bids/locations-list/location-list/indiana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thurcompanies.com/about-us/leadership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Schefter</dc:creator>
  <cp:keywords/>
  <dc:description/>
  <cp:lastModifiedBy>Dawson Schefter</cp:lastModifiedBy>
  <cp:revision>60</cp:revision>
  <dcterms:created xsi:type="dcterms:W3CDTF">2025-07-14T02:42:00Z</dcterms:created>
  <dcterms:modified xsi:type="dcterms:W3CDTF">2025-07-16T19:33:00Z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2025-07-14T02:42:25Z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34b858ad-631b-4259-8572-9aa33febae5b</vt:lpwstr>
  </property>
  <property fmtid="{D5CDD505-2E9C-101B-9397-08002B2CF9AE}" pid="7" name="MSIP_Label_defa4170-0d19-0005-0004-bc88714345d2_ActionId">
    <vt:lpwstr>23b102ef-b634-40c2-90c2-e23b8fb6990d</vt:lpwstr>
  </property>
  <property fmtid="{D5CDD505-2E9C-101B-9397-08002B2CF9AE}" pid="8" name="MSIP_Label_defa4170-0d19-0005-0004-bc88714345d2_ContentBits">
    <vt:lpwstr>0</vt:lpwstr>
  </property>
</Properties>
</file>