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F46B" w14:textId="77777777" w:rsidR="00152ABB" w:rsidRPr="00152ABB" w:rsidRDefault="00152ABB" w:rsidP="00152ABB">
      <w:pPr>
        <w:rPr>
          <w:rFonts w:ascii="Calibri" w:hAnsi="Calibri" w:cs="Calibri"/>
          <w:b/>
          <w:bCs/>
          <w:sz w:val="36"/>
          <w:szCs w:val="36"/>
        </w:rPr>
      </w:pPr>
      <w:hyperlink r:id="rId5" w:anchor="module-threading" w:tooltip="threading: Thread-based parallelism." w:history="1">
        <w:r w:rsidRPr="00152ABB">
          <w:rPr>
            <w:rStyle w:val="Hipervnculo"/>
            <w:rFonts w:ascii="Calibri" w:hAnsi="Calibri" w:cs="Calibri"/>
            <w:b/>
            <w:bCs/>
            <w:sz w:val="36"/>
            <w:szCs w:val="36"/>
          </w:rPr>
          <w:t>threading</w:t>
        </w:r>
      </w:hyperlink>
      <w:r w:rsidRPr="00152ABB">
        <w:rPr>
          <w:rFonts w:ascii="Calibri" w:hAnsi="Calibri" w:cs="Calibri"/>
          <w:b/>
          <w:bCs/>
          <w:sz w:val="36"/>
          <w:szCs w:val="36"/>
        </w:rPr>
        <w:t> — Paralelismo basado en hilos</w:t>
      </w:r>
    </w:p>
    <w:p w14:paraId="2A988C7B"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Código fuente:</w:t>
      </w:r>
      <w:r w:rsidRPr="00152ABB">
        <w:rPr>
          <w:rFonts w:ascii="Calibri" w:hAnsi="Calibri" w:cs="Calibri"/>
          <w:sz w:val="22"/>
          <w:szCs w:val="22"/>
        </w:rPr>
        <w:t> </w:t>
      </w:r>
      <w:hyperlink r:id="rId6" w:history="1">
        <w:r w:rsidRPr="00152ABB">
          <w:rPr>
            <w:rStyle w:val="Hipervnculo"/>
            <w:rFonts w:ascii="Calibri" w:hAnsi="Calibri" w:cs="Calibri"/>
            <w:sz w:val="22"/>
            <w:szCs w:val="22"/>
          </w:rPr>
          <w:t>Lib/threading.py</w:t>
        </w:r>
      </w:hyperlink>
    </w:p>
    <w:p w14:paraId="39521BD5" w14:textId="77777777" w:rsidR="00152ABB" w:rsidRPr="00152ABB" w:rsidRDefault="007E09E2" w:rsidP="00152ABB">
      <w:pPr>
        <w:rPr>
          <w:rFonts w:ascii="Calibri" w:hAnsi="Calibri" w:cs="Calibri"/>
          <w:sz w:val="22"/>
          <w:szCs w:val="22"/>
        </w:rPr>
      </w:pPr>
      <w:r w:rsidRPr="00152ABB">
        <w:rPr>
          <w:rFonts w:ascii="Calibri" w:hAnsi="Calibri" w:cs="Calibri"/>
          <w:sz w:val="22"/>
          <w:szCs w:val="22"/>
        </w:rPr>
        <w:pict w14:anchorId="48FBE505">
          <v:rect id="_x0000_i1025" alt="" style="width:425.2pt;height:.05pt;mso-width-percent:0;mso-height-percent:0;mso-width-percent:0;mso-height-percent:0" o:hralign="center" o:hrstd="t" o:hr="t" fillcolor="#a0a0a0" stroked="f"/>
        </w:pict>
      </w:r>
    </w:p>
    <w:p w14:paraId="1E02895B"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módulo construye interfaces de hilado de alto nivel sobre el módulo de más bajo nivel </w:t>
      </w:r>
      <w:hyperlink r:id="rId7" w:anchor="module-_thread" w:tooltip="_thread: Low-level threading API." w:history="1">
        <w:r w:rsidRPr="00152ABB">
          <w:rPr>
            <w:rStyle w:val="Hipervnculo"/>
            <w:rFonts w:ascii="Calibri" w:hAnsi="Calibri" w:cs="Calibri"/>
            <w:sz w:val="22"/>
            <w:szCs w:val="22"/>
          </w:rPr>
          <w:t>_thread</w:t>
        </w:r>
      </w:hyperlink>
      <w:r w:rsidRPr="00152ABB">
        <w:rPr>
          <w:rFonts w:ascii="Calibri" w:hAnsi="Calibri" w:cs="Calibri"/>
          <w:sz w:val="22"/>
          <w:szCs w:val="22"/>
        </w:rPr>
        <w:t>. Ver también el módulo </w:t>
      </w:r>
      <w:hyperlink r:id="rId8" w:anchor="module-queue" w:tooltip="queue: A synchronized queue class." w:history="1">
        <w:r w:rsidRPr="00152ABB">
          <w:rPr>
            <w:rStyle w:val="Hipervnculo"/>
            <w:rFonts w:ascii="Calibri" w:hAnsi="Calibri" w:cs="Calibri"/>
            <w:sz w:val="22"/>
            <w:szCs w:val="22"/>
          </w:rPr>
          <w:t>queue</w:t>
        </w:r>
      </w:hyperlink>
      <w:r w:rsidRPr="00152ABB">
        <w:rPr>
          <w:rFonts w:ascii="Calibri" w:hAnsi="Calibri" w:cs="Calibri"/>
          <w:sz w:val="22"/>
          <w:szCs w:val="22"/>
        </w:rPr>
        <w:t>.</w:t>
      </w:r>
    </w:p>
    <w:p w14:paraId="625C2CC4"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3.7: </w:t>
      </w:r>
      <w:r w:rsidRPr="00152ABB">
        <w:rPr>
          <w:rFonts w:ascii="Calibri" w:hAnsi="Calibri" w:cs="Calibri"/>
          <w:sz w:val="22"/>
          <w:szCs w:val="22"/>
        </w:rPr>
        <w:t>Este módulo solía ser opcional, ahora está siempre disponible.</w:t>
      </w:r>
    </w:p>
    <w:p w14:paraId="38205EC3" w14:textId="77777777" w:rsidR="006740FD" w:rsidRDefault="00152ABB" w:rsidP="00152ABB">
      <w:pPr>
        <w:rPr>
          <w:rFonts w:ascii="Calibri" w:hAnsi="Calibri" w:cs="Calibri"/>
          <w:b/>
          <w:bCs/>
          <w:sz w:val="22"/>
          <w:szCs w:val="22"/>
        </w:rPr>
      </w:pPr>
      <w:r w:rsidRPr="00152ABB">
        <w:rPr>
          <w:rFonts w:ascii="Calibri" w:hAnsi="Calibri" w:cs="Calibri"/>
          <w:b/>
          <w:bCs/>
          <w:sz w:val="22"/>
          <w:szCs w:val="22"/>
        </w:rPr>
        <w:t>Nota</w:t>
      </w:r>
    </w:p>
    <w:p w14:paraId="4BF7DBE9" w14:textId="7D9E2C8F" w:rsidR="00152ABB" w:rsidRPr="00152ABB" w:rsidRDefault="00152ABB" w:rsidP="00152ABB">
      <w:pPr>
        <w:rPr>
          <w:rFonts w:ascii="Calibri" w:hAnsi="Calibri" w:cs="Calibri"/>
          <w:sz w:val="22"/>
          <w:szCs w:val="22"/>
        </w:rPr>
      </w:pPr>
      <w:r w:rsidRPr="00152ABB">
        <w:rPr>
          <w:rFonts w:ascii="Calibri" w:hAnsi="Calibri" w:cs="Calibri"/>
          <w:sz w:val="22"/>
          <w:szCs w:val="22"/>
        </w:rPr>
        <w:t>Aunque no están listados en lo que sigue, los nombres en camelCase usados para algunos de los métodos y funciones de la versión Python 2.x todavía son soportados por este módulo.</w:t>
      </w:r>
    </w:p>
    <w:p w14:paraId="7EBC6769"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CPython implementation detail:</w:t>
      </w:r>
      <w:r w:rsidRPr="00152ABB">
        <w:rPr>
          <w:rFonts w:ascii="Calibri" w:hAnsi="Calibri" w:cs="Calibri"/>
          <w:sz w:val="22"/>
          <w:szCs w:val="22"/>
        </w:rPr>
        <w:t> In CPython, due to the </w:t>
      </w:r>
      <w:hyperlink r:id="rId9" w:anchor="term-global-interpreter-lock" w:history="1">
        <w:r w:rsidRPr="00152ABB">
          <w:rPr>
            <w:rStyle w:val="Hipervnculo"/>
            <w:rFonts w:ascii="Calibri" w:hAnsi="Calibri" w:cs="Calibri"/>
            <w:sz w:val="22"/>
            <w:szCs w:val="22"/>
          </w:rPr>
          <w:t>Global Interpreter Lock</w:t>
        </w:r>
      </w:hyperlink>
      <w:r w:rsidRPr="00152ABB">
        <w:rPr>
          <w:rFonts w:ascii="Calibri" w:hAnsi="Calibri" w:cs="Calibri"/>
          <w:sz w:val="22"/>
          <w:szCs w:val="22"/>
        </w:rPr>
        <w:t>, only one thread can execute Python code at once (even though certain performance-oriented libraries might overcome this limitation). If you want your application to make better use of the computational resources of multi-core machines, you are advised to use </w:t>
      </w:r>
      <w:hyperlink r:id="rId10" w:anchor="module-multiprocessing" w:tooltip="multiprocessing: Process-based parallelism." w:history="1">
        <w:r w:rsidRPr="00152ABB">
          <w:rPr>
            <w:rStyle w:val="Hipervnculo"/>
            <w:rFonts w:ascii="Calibri" w:hAnsi="Calibri" w:cs="Calibri"/>
            <w:sz w:val="22"/>
            <w:szCs w:val="22"/>
          </w:rPr>
          <w:t>multiprocessing</w:t>
        </w:r>
      </w:hyperlink>
      <w:r w:rsidRPr="00152ABB">
        <w:rPr>
          <w:rFonts w:ascii="Calibri" w:hAnsi="Calibri" w:cs="Calibri"/>
          <w:sz w:val="22"/>
          <w:szCs w:val="22"/>
        </w:rPr>
        <w:t> or </w:t>
      </w:r>
      <w:hyperlink r:id="rId11" w:anchor="concurrent.futures.ProcessPoolExecutor" w:tooltip="concurrent.futures.ProcessPoolExecutor" w:history="1">
        <w:r w:rsidRPr="00152ABB">
          <w:rPr>
            <w:rStyle w:val="Hipervnculo"/>
            <w:rFonts w:ascii="Calibri" w:hAnsi="Calibri" w:cs="Calibri"/>
            <w:sz w:val="22"/>
            <w:szCs w:val="22"/>
          </w:rPr>
          <w:t>concurrent.futures.ProcessPoolExecutor</w:t>
        </w:r>
      </w:hyperlink>
      <w:r w:rsidRPr="00152ABB">
        <w:rPr>
          <w:rFonts w:ascii="Calibri" w:hAnsi="Calibri" w:cs="Calibri"/>
          <w:sz w:val="22"/>
          <w:szCs w:val="22"/>
        </w:rPr>
        <w:t>. However, threading is still an appropriate model if you want to run multiple I/O-bound tasks simultaneously.</w:t>
      </w:r>
    </w:p>
    <w:p w14:paraId="1CD82B5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módulo define las siguientes funciones:</w:t>
      </w:r>
    </w:p>
    <w:p w14:paraId="2C02AC2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threading.</w:t>
      </w:r>
      <w:r w:rsidRPr="00152ABB">
        <w:rPr>
          <w:rFonts w:ascii="Calibri" w:hAnsi="Calibri" w:cs="Calibri"/>
          <w:b/>
          <w:bCs/>
          <w:sz w:val="22"/>
          <w:szCs w:val="22"/>
        </w:rPr>
        <w:t>active_count</w:t>
      </w:r>
      <w:r w:rsidRPr="00152ABB">
        <w:rPr>
          <w:rFonts w:ascii="Calibri" w:hAnsi="Calibri" w:cs="Calibri"/>
          <w:sz w:val="22"/>
          <w:szCs w:val="22"/>
        </w:rPr>
        <w:t>()</w:t>
      </w:r>
    </w:p>
    <w:p w14:paraId="7D9312F4"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el número de objetos </w:t>
      </w:r>
      <w:hyperlink r:id="rId12" w:anchor="threading.Thread" w:tooltip="threading.Thread" w:history="1">
        <w:r w:rsidRPr="00152ABB">
          <w:rPr>
            <w:rStyle w:val="Hipervnculo"/>
            <w:rFonts w:ascii="Calibri" w:hAnsi="Calibri" w:cs="Calibri"/>
            <w:sz w:val="22"/>
            <w:szCs w:val="22"/>
          </w:rPr>
          <w:t>Thread</w:t>
        </w:r>
      </w:hyperlink>
      <w:r w:rsidRPr="00152ABB">
        <w:rPr>
          <w:rFonts w:ascii="Calibri" w:hAnsi="Calibri" w:cs="Calibri"/>
          <w:sz w:val="22"/>
          <w:szCs w:val="22"/>
        </w:rPr>
        <w:t> actualmente con vida. La cuenta retornada es igual al largo de la lista retornada por </w:t>
      </w:r>
      <w:hyperlink r:id="rId13" w:anchor="threading.enumerate" w:tooltip="threading.enumerate" w:history="1">
        <w:r w:rsidRPr="00152ABB">
          <w:rPr>
            <w:rStyle w:val="Hipervnculo"/>
            <w:rFonts w:ascii="Calibri" w:hAnsi="Calibri" w:cs="Calibri"/>
            <w:sz w:val="22"/>
            <w:szCs w:val="22"/>
          </w:rPr>
          <w:t>enumerate()</w:t>
        </w:r>
      </w:hyperlink>
      <w:r w:rsidRPr="00152ABB">
        <w:rPr>
          <w:rFonts w:ascii="Calibri" w:hAnsi="Calibri" w:cs="Calibri"/>
          <w:sz w:val="22"/>
          <w:szCs w:val="22"/>
        </w:rPr>
        <w:t>.</w:t>
      </w:r>
    </w:p>
    <w:p w14:paraId="0E4B231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threading.</w:t>
      </w:r>
      <w:r w:rsidRPr="00152ABB">
        <w:rPr>
          <w:rFonts w:ascii="Calibri" w:hAnsi="Calibri" w:cs="Calibri"/>
          <w:b/>
          <w:bCs/>
          <w:sz w:val="22"/>
          <w:szCs w:val="22"/>
        </w:rPr>
        <w:t>current_thread</w:t>
      </w:r>
      <w:r w:rsidRPr="00152ABB">
        <w:rPr>
          <w:rFonts w:ascii="Calibri" w:hAnsi="Calibri" w:cs="Calibri"/>
          <w:sz w:val="22"/>
          <w:szCs w:val="22"/>
        </w:rPr>
        <w:t>()</w:t>
      </w:r>
    </w:p>
    <w:p w14:paraId="738DD3F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el objeto </w:t>
      </w:r>
      <w:hyperlink r:id="rId14" w:anchor="threading.Thread" w:tooltip="threading.Thread" w:history="1">
        <w:r w:rsidRPr="00152ABB">
          <w:rPr>
            <w:rStyle w:val="Hipervnculo"/>
            <w:rFonts w:ascii="Calibri" w:hAnsi="Calibri" w:cs="Calibri"/>
            <w:sz w:val="22"/>
            <w:szCs w:val="22"/>
          </w:rPr>
          <w:t>Thread</w:t>
        </w:r>
      </w:hyperlink>
      <w:r w:rsidRPr="00152ABB">
        <w:rPr>
          <w:rFonts w:ascii="Calibri" w:hAnsi="Calibri" w:cs="Calibri"/>
          <w:sz w:val="22"/>
          <w:szCs w:val="22"/>
        </w:rPr>
        <w:t> actual, correspondiente al hilo de control del invocador. Si el hilo de control del invocador no fue creado a través del módulo </w:t>
      </w:r>
      <w:hyperlink r:id="rId15" w:anchor="module-threading" w:tooltip="threading: Thread-based parallelism." w:history="1">
        <w:r w:rsidRPr="00152ABB">
          <w:rPr>
            <w:rStyle w:val="Hipervnculo"/>
            <w:rFonts w:ascii="Calibri" w:hAnsi="Calibri" w:cs="Calibri"/>
            <w:sz w:val="22"/>
            <w:szCs w:val="22"/>
          </w:rPr>
          <w:t>threading</w:t>
        </w:r>
      </w:hyperlink>
      <w:r w:rsidRPr="00152ABB">
        <w:rPr>
          <w:rFonts w:ascii="Calibri" w:hAnsi="Calibri" w:cs="Calibri"/>
          <w:sz w:val="22"/>
          <w:szCs w:val="22"/>
        </w:rPr>
        <w:t>, se retorna un objeto hilo </w:t>
      </w:r>
      <w:r w:rsidRPr="00152ABB">
        <w:rPr>
          <w:rFonts w:ascii="Calibri" w:hAnsi="Calibri" w:cs="Calibri"/>
          <w:i/>
          <w:iCs/>
          <w:sz w:val="22"/>
          <w:szCs w:val="22"/>
        </w:rPr>
        <w:t>dummy</w:t>
      </w:r>
      <w:r w:rsidRPr="00152ABB">
        <w:rPr>
          <w:rFonts w:ascii="Calibri" w:hAnsi="Calibri" w:cs="Calibri"/>
          <w:sz w:val="22"/>
          <w:szCs w:val="22"/>
        </w:rPr>
        <w:t> con funcionalidad limitada.</w:t>
      </w:r>
    </w:p>
    <w:p w14:paraId="230A785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threading.</w:t>
      </w:r>
      <w:r w:rsidRPr="00152ABB">
        <w:rPr>
          <w:rFonts w:ascii="Calibri" w:hAnsi="Calibri" w:cs="Calibri"/>
          <w:b/>
          <w:bCs/>
          <w:sz w:val="22"/>
          <w:szCs w:val="22"/>
        </w:rPr>
        <w:t>excepthook</w:t>
      </w:r>
      <w:r w:rsidRPr="00152ABB">
        <w:rPr>
          <w:rFonts w:ascii="Calibri" w:hAnsi="Calibri" w:cs="Calibri"/>
          <w:sz w:val="22"/>
          <w:szCs w:val="22"/>
        </w:rPr>
        <w:t>(</w:t>
      </w:r>
      <w:r w:rsidRPr="00152ABB">
        <w:rPr>
          <w:rFonts w:ascii="Calibri" w:hAnsi="Calibri" w:cs="Calibri"/>
          <w:i/>
          <w:iCs/>
          <w:sz w:val="22"/>
          <w:szCs w:val="22"/>
        </w:rPr>
        <w:t>args</w:t>
      </w:r>
      <w:r w:rsidRPr="00152ABB">
        <w:rPr>
          <w:rFonts w:ascii="Calibri" w:hAnsi="Calibri" w:cs="Calibri"/>
          <w:sz w:val="22"/>
          <w:szCs w:val="22"/>
        </w:rPr>
        <w:t>, </w:t>
      </w:r>
      <w:r w:rsidRPr="00152ABB">
        <w:rPr>
          <w:rFonts w:ascii="Calibri" w:hAnsi="Calibri" w:cs="Calibri"/>
          <w:i/>
          <w:iCs/>
          <w:sz w:val="22"/>
          <w:szCs w:val="22"/>
        </w:rPr>
        <w:t>/</w:t>
      </w:r>
      <w:r w:rsidRPr="00152ABB">
        <w:rPr>
          <w:rFonts w:ascii="Calibri" w:hAnsi="Calibri" w:cs="Calibri"/>
          <w:sz w:val="22"/>
          <w:szCs w:val="22"/>
        </w:rPr>
        <w:t>)</w:t>
      </w:r>
    </w:p>
    <w:p w14:paraId="63B6620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Gestiona una excepción lanzada por </w:t>
      </w:r>
      <w:hyperlink r:id="rId16" w:anchor="threading.Thread.run" w:tooltip="threading.Thread.run" w:history="1">
        <w:r w:rsidRPr="00152ABB">
          <w:rPr>
            <w:rStyle w:val="Hipervnculo"/>
            <w:rFonts w:ascii="Calibri" w:hAnsi="Calibri" w:cs="Calibri"/>
            <w:sz w:val="22"/>
            <w:szCs w:val="22"/>
          </w:rPr>
          <w:t>Thread.run()</w:t>
        </w:r>
      </w:hyperlink>
      <w:r w:rsidRPr="00152ABB">
        <w:rPr>
          <w:rFonts w:ascii="Calibri" w:hAnsi="Calibri" w:cs="Calibri"/>
          <w:sz w:val="22"/>
          <w:szCs w:val="22"/>
        </w:rPr>
        <w:t>.</w:t>
      </w:r>
    </w:p>
    <w:p w14:paraId="66DAFBD5"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argumento </w:t>
      </w:r>
      <w:r w:rsidRPr="00152ABB">
        <w:rPr>
          <w:rFonts w:ascii="Calibri" w:hAnsi="Calibri" w:cs="Calibri"/>
          <w:i/>
          <w:iCs/>
          <w:sz w:val="22"/>
          <w:szCs w:val="22"/>
        </w:rPr>
        <w:t>args</w:t>
      </w:r>
      <w:r w:rsidRPr="00152ABB">
        <w:rPr>
          <w:rFonts w:ascii="Calibri" w:hAnsi="Calibri" w:cs="Calibri"/>
          <w:sz w:val="22"/>
          <w:szCs w:val="22"/>
        </w:rPr>
        <w:t> posee los siguientes atributos:</w:t>
      </w:r>
    </w:p>
    <w:p w14:paraId="79FC060C" w14:textId="77777777" w:rsidR="00152ABB" w:rsidRPr="00152ABB" w:rsidRDefault="00152ABB" w:rsidP="00152ABB">
      <w:pPr>
        <w:numPr>
          <w:ilvl w:val="0"/>
          <w:numId w:val="1"/>
        </w:numPr>
        <w:rPr>
          <w:rFonts w:ascii="Calibri" w:hAnsi="Calibri" w:cs="Calibri"/>
          <w:sz w:val="22"/>
          <w:szCs w:val="22"/>
        </w:rPr>
      </w:pPr>
      <w:r w:rsidRPr="00152ABB">
        <w:rPr>
          <w:rFonts w:ascii="Calibri" w:hAnsi="Calibri" w:cs="Calibri"/>
          <w:i/>
          <w:iCs/>
          <w:sz w:val="22"/>
          <w:szCs w:val="22"/>
        </w:rPr>
        <w:t>exc_type</w:t>
      </w:r>
      <w:r w:rsidRPr="00152ABB">
        <w:rPr>
          <w:rFonts w:ascii="Calibri" w:hAnsi="Calibri" w:cs="Calibri"/>
          <w:sz w:val="22"/>
          <w:szCs w:val="22"/>
        </w:rPr>
        <w:t>: Tipo de la excepción.</w:t>
      </w:r>
    </w:p>
    <w:p w14:paraId="5480FB3C" w14:textId="77777777" w:rsidR="00152ABB" w:rsidRPr="00152ABB" w:rsidRDefault="00152ABB" w:rsidP="00152ABB">
      <w:pPr>
        <w:numPr>
          <w:ilvl w:val="0"/>
          <w:numId w:val="1"/>
        </w:numPr>
        <w:rPr>
          <w:rFonts w:ascii="Calibri" w:hAnsi="Calibri" w:cs="Calibri"/>
          <w:sz w:val="22"/>
          <w:szCs w:val="22"/>
        </w:rPr>
      </w:pPr>
      <w:r w:rsidRPr="00152ABB">
        <w:rPr>
          <w:rFonts w:ascii="Calibri" w:hAnsi="Calibri" w:cs="Calibri"/>
          <w:i/>
          <w:iCs/>
          <w:sz w:val="22"/>
          <w:szCs w:val="22"/>
        </w:rPr>
        <w:t>exc_value</w:t>
      </w:r>
      <w:r w:rsidRPr="00152ABB">
        <w:rPr>
          <w:rFonts w:ascii="Calibri" w:hAnsi="Calibri" w:cs="Calibri"/>
          <w:sz w:val="22"/>
          <w:szCs w:val="22"/>
        </w:rPr>
        <w:t>: Valor de la excepción, puede ser None.</w:t>
      </w:r>
    </w:p>
    <w:p w14:paraId="733316D1" w14:textId="77777777" w:rsidR="00152ABB" w:rsidRPr="00152ABB" w:rsidRDefault="00152ABB" w:rsidP="00152ABB">
      <w:pPr>
        <w:numPr>
          <w:ilvl w:val="0"/>
          <w:numId w:val="1"/>
        </w:numPr>
        <w:rPr>
          <w:rFonts w:ascii="Calibri" w:hAnsi="Calibri" w:cs="Calibri"/>
          <w:sz w:val="22"/>
          <w:szCs w:val="22"/>
        </w:rPr>
      </w:pPr>
      <w:r w:rsidRPr="00152ABB">
        <w:rPr>
          <w:rFonts w:ascii="Calibri" w:hAnsi="Calibri" w:cs="Calibri"/>
          <w:i/>
          <w:iCs/>
          <w:sz w:val="22"/>
          <w:szCs w:val="22"/>
        </w:rPr>
        <w:t>exc_traceback</w:t>
      </w:r>
      <w:r w:rsidRPr="00152ABB">
        <w:rPr>
          <w:rFonts w:ascii="Calibri" w:hAnsi="Calibri" w:cs="Calibri"/>
          <w:sz w:val="22"/>
          <w:szCs w:val="22"/>
        </w:rPr>
        <w:t>: Rastreo de la excepción, puede ser None.</w:t>
      </w:r>
    </w:p>
    <w:p w14:paraId="09FF50F5" w14:textId="77777777" w:rsidR="00152ABB" w:rsidRPr="00152ABB" w:rsidRDefault="00152ABB" w:rsidP="00152ABB">
      <w:pPr>
        <w:numPr>
          <w:ilvl w:val="0"/>
          <w:numId w:val="1"/>
        </w:numPr>
        <w:rPr>
          <w:rFonts w:ascii="Calibri" w:hAnsi="Calibri" w:cs="Calibri"/>
          <w:sz w:val="22"/>
          <w:szCs w:val="22"/>
        </w:rPr>
      </w:pPr>
      <w:r w:rsidRPr="00152ABB">
        <w:rPr>
          <w:rFonts w:ascii="Calibri" w:hAnsi="Calibri" w:cs="Calibri"/>
          <w:i/>
          <w:iCs/>
          <w:sz w:val="22"/>
          <w:szCs w:val="22"/>
        </w:rPr>
        <w:t>thread</w:t>
      </w:r>
      <w:r w:rsidRPr="00152ABB">
        <w:rPr>
          <w:rFonts w:ascii="Calibri" w:hAnsi="Calibri" w:cs="Calibri"/>
          <w:sz w:val="22"/>
          <w:szCs w:val="22"/>
        </w:rPr>
        <w:t>: El hilo que ha lanzado la excepción, puede ser None.</w:t>
      </w:r>
    </w:p>
    <w:p w14:paraId="22D1723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Si </w:t>
      </w:r>
      <w:r w:rsidRPr="00152ABB">
        <w:rPr>
          <w:rFonts w:ascii="Calibri" w:hAnsi="Calibri" w:cs="Calibri"/>
          <w:i/>
          <w:iCs/>
          <w:sz w:val="22"/>
          <w:szCs w:val="22"/>
        </w:rPr>
        <w:t>exc_type</w:t>
      </w:r>
      <w:r w:rsidRPr="00152ABB">
        <w:rPr>
          <w:rFonts w:ascii="Calibri" w:hAnsi="Calibri" w:cs="Calibri"/>
          <w:sz w:val="22"/>
          <w:szCs w:val="22"/>
        </w:rPr>
        <w:t> es </w:t>
      </w:r>
      <w:hyperlink r:id="rId17" w:anchor="SystemExit" w:tooltip="SystemExit" w:history="1">
        <w:r w:rsidRPr="00152ABB">
          <w:rPr>
            <w:rStyle w:val="Hipervnculo"/>
            <w:rFonts w:ascii="Calibri" w:hAnsi="Calibri" w:cs="Calibri"/>
            <w:sz w:val="22"/>
            <w:szCs w:val="22"/>
          </w:rPr>
          <w:t>SystemExit</w:t>
        </w:r>
      </w:hyperlink>
      <w:r w:rsidRPr="00152ABB">
        <w:rPr>
          <w:rFonts w:ascii="Calibri" w:hAnsi="Calibri" w:cs="Calibri"/>
          <w:sz w:val="22"/>
          <w:szCs w:val="22"/>
        </w:rPr>
        <w:t>, la excepción es silenciosamente ignorada. De otro modo, la excepción se imprime en </w:t>
      </w:r>
      <w:hyperlink r:id="rId18" w:anchor="sys.stderr" w:tooltip="sys.stderr" w:history="1">
        <w:r w:rsidRPr="00152ABB">
          <w:rPr>
            <w:rStyle w:val="Hipervnculo"/>
            <w:rFonts w:ascii="Calibri" w:hAnsi="Calibri" w:cs="Calibri"/>
            <w:sz w:val="22"/>
            <w:szCs w:val="22"/>
          </w:rPr>
          <w:t>sys.stderr</w:t>
        </w:r>
      </w:hyperlink>
      <w:r w:rsidRPr="00152ABB">
        <w:rPr>
          <w:rFonts w:ascii="Calibri" w:hAnsi="Calibri" w:cs="Calibri"/>
          <w:sz w:val="22"/>
          <w:szCs w:val="22"/>
        </w:rPr>
        <w:t>.</w:t>
      </w:r>
    </w:p>
    <w:p w14:paraId="58186095"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Si esta función lanza una excepción, se llama a </w:t>
      </w:r>
      <w:hyperlink r:id="rId19" w:anchor="sys.excepthook" w:tooltip="sys.excepthook" w:history="1">
        <w:r w:rsidRPr="00152ABB">
          <w:rPr>
            <w:rStyle w:val="Hipervnculo"/>
            <w:rFonts w:ascii="Calibri" w:hAnsi="Calibri" w:cs="Calibri"/>
            <w:sz w:val="22"/>
            <w:szCs w:val="22"/>
          </w:rPr>
          <w:t>sys.excepthook()</w:t>
        </w:r>
      </w:hyperlink>
      <w:r w:rsidRPr="00152ABB">
        <w:rPr>
          <w:rFonts w:ascii="Calibri" w:hAnsi="Calibri" w:cs="Calibri"/>
          <w:sz w:val="22"/>
          <w:szCs w:val="22"/>
        </w:rPr>
        <w:t> para manejarla.</w:t>
      </w:r>
    </w:p>
    <w:p w14:paraId="3A3E067A" w14:textId="77777777" w:rsidR="00152ABB" w:rsidRPr="00152ABB" w:rsidRDefault="00152ABB" w:rsidP="00152ABB">
      <w:pPr>
        <w:rPr>
          <w:rFonts w:ascii="Calibri" w:hAnsi="Calibri" w:cs="Calibri"/>
          <w:sz w:val="22"/>
          <w:szCs w:val="22"/>
        </w:rPr>
      </w:pPr>
      <w:hyperlink r:id="rId20" w:anchor="threading.excepthook" w:tooltip="threading.excepthook" w:history="1">
        <w:r w:rsidRPr="00152ABB">
          <w:rPr>
            <w:rStyle w:val="Hipervnculo"/>
            <w:rFonts w:ascii="Calibri" w:hAnsi="Calibri" w:cs="Calibri"/>
            <w:sz w:val="22"/>
            <w:szCs w:val="22"/>
          </w:rPr>
          <w:t>threading.excepthook()</w:t>
        </w:r>
      </w:hyperlink>
      <w:r w:rsidRPr="00152ABB">
        <w:rPr>
          <w:rFonts w:ascii="Calibri" w:hAnsi="Calibri" w:cs="Calibri"/>
          <w:sz w:val="22"/>
          <w:szCs w:val="22"/>
        </w:rPr>
        <w:t> se puede sobrescribir para controlar cómo se gestionan las excepciones levantadas por </w:t>
      </w:r>
      <w:hyperlink r:id="rId21" w:anchor="threading.Thread.run" w:tooltip="threading.Thread.run" w:history="1">
        <w:r w:rsidRPr="00152ABB">
          <w:rPr>
            <w:rStyle w:val="Hipervnculo"/>
            <w:rFonts w:ascii="Calibri" w:hAnsi="Calibri" w:cs="Calibri"/>
            <w:sz w:val="22"/>
            <w:szCs w:val="22"/>
          </w:rPr>
          <w:t>Thread.run()</w:t>
        </w:r>
      </w:hyperlink>
      <w:r w:rsidRPr="00152ABB">
        <w:rPr>
          <w:rFonts w:ascii="Calibri" w:hAnsi="Calibri" w:cs="Calibri"/>
          <w:sz w:val="22"/>
          <w:szCs w:val="22"/>
        </w:rPr>
        <w:t>.</w:t>
      </w:r>
    </w:p>
    <w:p w14:paraId="788B41B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Guarda </w:t>
      </w:r>
      <w:r w:rsidRPr="00152ABB">
        <w:rPr>
          <w:rFonts w:ascii="Calibri" w:hAnsi="Calibri" w:cs="Calibri"/>
          <w:i/>
          <w:iCs/>
          <w:sz w:val="22"/>
          <w:szCs w:val="22"/>
        </w:rPr>
        <w:t>exc_value</w:t>
      </w:r>
      <w:r w:rsidRPr="00152ABB">
        <w:rPr>
          <w:rFonts w:ascii="Calibri" w:hAnsi="Calibri" w:cs="Calibri"/>
          <w:sz w:val="22"/>
          <w:szCs w:val="22"/>
        </w:rPr>
        <w:t> usando un </w:t>
      </w:r>
      <w:r w:rsidRPr="00152ABB">
        <w:rPr>
          <w:rFonts w:ascii="Calibri" w:hAnsi="Calibri" w:cs="Calibri"/>
          <w:i/>
          <w:iCs/>
          <w:sz w:val="22"/>
          <w:szCs w:val="22"/>
        </w:rPr>
        <w:t>hook</w:t>
      </w:r>
      <w:r w:rsidRPr="00152ABB">
        <w:rPr>
          <w:rFonts w:ascii="Calibri" w:hAnsi="Calibri" w:cs="Calibri"/>
          <w:sz w:val="22"/>
          <w:szCs w:val="22"/>
        </w:rPr>
        <w:t> personalizado puede crear un ciclo de referencias. Debe ser aclarado explícitamente que se rompa el ciclo de referencias cuando la excepción ya no se necesite.</w:t>
      </w:r>
    </w:p>
    <w:p w14:paraId="11643F8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Guarda </w:t>
      </w:r>
      <w:r w:rsidRPr="00152ABB">
        <w:rPr>
          <w:rFonts w:ascii="Calibri" w:hAnsi="Calibri" w:cs="Calibri"/>
          <w:i/>
          <w:iCs/>
          <w:sz w:val="22"/>
          <w:szCs w:val="22"/>
        </w:rPr>
        <w:t>thread</w:t>
      </w:r>
      <w:r w:rsidRPr="00152ABB">
        <w:rPr>
          <w:rFonts w:ascii="Calibri" w:hAnsi="Calibri" w:cs="Calibri"/>
          <w:sz w:val="22"/>
          <w:szCs w:val="22"/>
        </w:rPr>
        <w:t> usando un </w:t>
      </w:r>
      <w:r w:rsidRPr="00152ABB">
        <w:rPr>
          <w:rFonts w:ascii="Calibri" w:hAnsi="Calibri" w:cs="Calibri"/>
          <w:i/>
          <w:iCs/>
          <w:sz w:val="22"/>
          <w:szCs w:val="22"/>
        </w:rPr>
        <w:t>hook</w:t>
      </w:r>
      <w:r w:rsidRPr="00152ABB">
        <w:rPr>
          <w:rFonts w:ascii="Calibri" w:hAnsi="Calibri" w:cs="Calibri"/>
          <w:sz w:val="22"/>
          <w:szCs w:val="22"/>
        </w:rPr>
        <w:t> personalizado puede resucitarlo si se asigna a un objeto que esté siendo finalizado. Evítese que </w:t>
      </w:r>
      <w:r w:rsidRPr="00152ABB">
        <w:rPr>
          <w:rFonts w:ascii="Calibri" w:hAnsi="Calibri" w:cs="Calibri"/>
          <w:i/>
          <w:iCs/>
          <w:sz w:val="22"/>
          <w:szCs w:val="22"/>
        </w:rPr>
        <w:t>thread</w:t>
      </w:r>
      <w:r w:rsidRPr="00152ABB">
        <w:rPr>
          <w:rFonts w:ascii="Calibri" w:hAnsi="Calibri" w:cs="Calibri"/>
          <w:sz w:val="22"/>
          <w:szCs w:val="22"/>
        </w:rPr>
        <w:t> sea almacenado después de que el </w:t>
      </w:r>
      <w:r w:rsidRPr="00152ABB">
        <w:rPr>
          <w:rFonts w:ascii="Calibri" w:hAnsi="Calibri" w:cs="Calibri"/>
          <w:i/>
          <w:iCs/>
          <w:sz w:val="22"/>
          <w:szCs w:val="22"/>
        </w:rPr>
        <w:t>hook</w:t>
      </w:r>
      <w:r w:rsidRPr="00152ABB">
        <w:rPr>
          <w:rFonts w:ascii="Calibri" w:hAnsi="Calibri" w:cs="Calibri"/>
          <w:sz w:val="22"/>
          <w:szCs w:val="22"/>
        </w:rPr>
        <w:t> personalizado se complete para evitar resucitar objetos.</w:t>
      </w:r>
    </w:p>
    <w:p w14:paraId="08CB3D24" w14:textId="5B020A62" w:rsidR="00152ABB" w:rsidRPr="00152ABB" w:rsidRDefault="00152ABB" w:rsidP="00152ABB">
      <w:pPr>
        <w:rPr>
          <w:rFonts w:ascii="Calibri" w:hAnsi="Calibri" w:cs="Calibri"/>
          <w:b/>
          <w:bCs/>
          <w:sz w:val="22"/>
          <w:szCs w:val="22"/>
        </w:rPr>
      </w:pPr>
      <w:r w:rsidRPr="00152ABB">
        <w:rPr>
          <w:rFonts w:ascii="Calibri" w:hAnsi="Calibri" w:cs="Calibri"/>
          <w:b/>
          <w:bCs/>
          <w:sz w:val="22"/>
          <w:szCs w:val="22"/>
        </w:rPr>
        <w:t>Ver también</w:t>
      </w:r>
    </w:p>
    <w:p w14:paraId="77F54AD8" w14:textId="77777777" w:rsidR="00152ABB" w:rsidRPr="00152ABB" w:rsidRDefault="00152ABB" w:rsidP="00152ABB">
      <w:pPr>
        <w:rPr>
          <w:rFonts w:ascii="Calibri" w:hAnsi="Calibri" w:cs="Calibri"/>
          <w:sz w:val="22"/>
          <w:szCs w:val="22"/>
        </w:rPr>
      </w:pPr>
      <w:hyperlink r:id="rId22" w:anchor="sys.excepthook" w:tooltip="sys.excepthook" w:history="1">
        <w:r w:rsidRPr="00152ABB">
          <w:rPr>
            <w:rStyle w:val="Hipervnculo"/>
            <w:rFonts w:ascii="Calibri" w:hAnsi="Calibri" w:cs="Calibri"/>
            <w:sz w:val="22"/>
            <w:szCs w:val="22"/>
          </w:rPr>
          <w:t>sys.excepthook()</w:t>
        </w:r>
      </w:hyperlink>
      <w:r w:rsidRPr="00152ABB">
        <w:rPr>
          <w:rFonts w:ascii="Calibri" w:hAnsi="Calibri" w:cs="Calibri"/>
          <w:sz w:val="22"/>
          <w:szCs w:val="22"/>
        </w:rPr>
        <w:t> gestiona excepciones no capturadas.</w:t>
      </w:r>
    </w:p>
    <w:p w14:paraId="18452639"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Nuevo en la versión 3.8.</w:t>
      </w:r>
    </w:p>
    <w:p w14:paraId="2FD825CF" w14:textId="77777777" w:rsidR="00152ABB" w:rsidRPr="00152ABB" w:rsidRDefault="00152ABB" w:rsidP="00152ABB">
      <w:pPr>
        <w:rPr>
          <w:rFonts w:ascii="Calibri" w:hAnsi="Calibri" w:cs="Calibri"/>
          <w:sz w:val="28"/>
          <w:szCs w:val="28"/>
        </w:rPr>
      </w:pPr>
      <w:r w:rsidRPr="00152ABB">
        <w:rPr>
          <w:rFonts w:ascii="Calibri" w:hAnsi="Calibri" w:cs="Calibri"/>
          <w:sz w:val="28"/>
          <w:szCs w:val="28"/>
        </w:rPr>
        <w:t>threading.</w:t>
      </w:r>
      <w:r w:rsidRPr="00152ABB">
        <w:rPr>
          <w:rFonts w:ascii="Calibri" w:hAnsi="Calibri" w:cs="Calibri"/>
          <w:b/>
          <w:bCs/>
          <w:sz w:val="28"/>
          <w:szCs w:val="28"/>
        </w:rPr>
        <w:t>get_ident</w:t>
      </w:r>
      <w:r w:rsidRPr="00152ABB">
        <w:rPr>
          <w:rFonts w:ascii="Calibri" w:hAnsi="Calibri" w:cs="Calibri"/>
          <w:sz w:val="28"/>
          <w:szCs w:val="28"/>
        </w:rPr>
        <w:t>()</w:t>
      </w:r>
    </w:p>
    <w:p w14:paraId="122F4C85"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el “identificador de hilo” del hilo actual. Éste es un entero distinto de cero. Su valor no tiene un significado directo; ha sido pensado como una </w:t>
      </w:r>
      <w:r w:rsidRPr="00152ABB">
        <w:rPr>
          <w:rFonts w:ascii="Calibri" w:hAnsi="Calibri" w:cs="Calibri"/>
          <w:i/>
          <w:iCs/>
          <w:sz w:val="22"/>
          <w:szCs w:val="22"/>
        </w:rPr>
        <w:t>cookie</w:t>
      </w:r>
      <w:r w:rsidRPr="00152ABB">
        <w:rPr>
          <w:rFonts w:ascii="Calibri" w:hAnsi="Calibri" w:cs="Calibri"/>
          <w:sz w:val="22"/>
          <w:szCs w:val="22"/>
        </w:rPr>
        <w:t> mágica para usarse, por ejemplo, en indexar un diccionario con datos específicos del hilo. Los identificadores de hilo pueden ser reciclados cuando se abandona un hilo y se crea otro hilo.</w:t>
      </w:r>
    </w:p>
    <w:p w14:paraId="3B974762"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Nuevo en la versión 3.3.</w:t>
      </w:r>
    </w:p>
    <w:p w14:paraId="359A55DD" w14:textId="77777777" w:rsidR="00152ABB" w:rsidRPr="00152ABB" w:rsidRDefault="00152ABB" w:rsidP="00152ABB">
      <w:pPr>
        <w:rPr>
          <w:rFonts w:ascii="Calibri" w:hAnsi="Calibri" w:cs="Calibri"/>
          <w:sz w:val="28"/>
          <w:szCs w:val="28"/>
        </w:rPr>
      </w:pPr>
      <w:r w:rsidRPr="00152ABB">
        <w:rPr>
          <w:rFonts w:ascii="Calibri" w:hAnsi="Calibri" w:cs="Calibri"/>
          <w:sz w:val="28"/>
          <w:szCs w:val="28"/>
        </w:rPr>
        <w:t>threading.</w:t>
      </w:r>
      <w:r w:rsidRPr="00152ABB">
        <w:rPr>
          <w:rFonts w:ascii="Calibri" w:hAnsi="Calibri" w:cs="Calibri"/>
          <w:b/>
          <w:bCs/>
          <w:sz w:val="28"/>
          <w:szCs w:val="28"/>
        </w:rPr>
        <w:t>get_native_id</w:t>
      </w:r>
      <w:r w:rsidRPr="00152ABB">
        <w:rPr>
          <w:rFonts w:ascii="Calibri" w:hAnsi="Calibri" w:cs="Calibri"/>
          <w:sz w:val="28"/>
          <w:szCs w:val="28"/>
        </w:rPr>
        <w:t>()</w:t>
      </w:r>
    </w:p>
    <w:p w14:paraId="7CDCE24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la ID de Hilo (</w:t>
      </w:r>
      <w:r w:rsidRPr="00152ABB">
        <w:rPr>
          <w:rFonts w:ascii="Calibri" w:hAnsi="Calibri" w:cs="Calibri"/>
          <w:i/>
          <w:iCs/>
          <w:sz w:val="22"/>
          <w:szCs w:val="22"/>
        </w:rPr>
        <w:t>Thread ID</w:t>
      </w:r>
      <w:r w:rsidRPr="00152ABB">
        <w:rPr>
          <w:rFonts w:ascii="Calibri" w:hAnsi="Calibri" w:cs="Calibri"/>
          <w:sz w:val="22"/>
          <w:szCs w:val="22"/>
        </w:rPr>
        <w:t>) nativo integral del hilo actual asignado por el </w:t>
      </w:r>
      <w:r w:rsidRPr="00152ABB">
        <w:rPr>
          <w:rFonts w:ascii="Calibri" w:hAnsi="Calibri" w:cs="Calibri"/>
          <w:i/>
          <w:iCs/>
          <w:sz w:val="22"/>
          <w:szCs w:val="22"/>
        </w:rPr>
        <w:t>kernel</w:t>
      </w:r>
      <w:r w:rsidRPr="00152ABB">
        <w:rPr>
          <w:rFonts w:ascii="Calibri" w:hAnsi="Calibri" w:cs="Calibri"/>
          <w:sz w:val="22"/>
          <w:szCs w:val="22"/>
        </w:rPr>
        <w:t>. Ella es un entero distinto de cero. Su valor puede utilizarse para identificar de forma única a este hilo en particular a través de todo el sistema (hasta que el hilo termine, luego de lo cual el valor puede ser reciclado por el SO).</w:t>
      </w:r>
    </w:p>
    <w:p w14:paraId="40E12285" w14:textId="77777777" w:rsidR="00152ABB" w:rsidRPr="00152ABB" w:rsidRDefault="00152ABB" w:rsidP="00152ABB">
      <w:pPr>
        <w:rPr>
          <w:rFonts w:ascii="Calibri" w:hAnsi="Calibri" w:cs="Calibri"/>
          <w:sz w:val="22"/>
          <w:szCs w:val="22"/>
        </w:rPr>
      </w:pPr>
      <w:hyperlink r:id="rId23" w:anchor="availability" w:history="1">
        <w:r w:rsidRPr="00152ABB">
          <w:rPr>
            <w:rStyle w:val="Hipervnculo"/>
            <w:rFonts w:ascii="Calibri" w:hAnsi="Calibri" w:cs="Calibri"/>
            <w:sz w:val="22"/>
            <w:szCs w:val="22"/>
          </w:rPr>
          <w:t>Disponibilidad</w:t>
        </w:r>
      </w:hyperlink>
      <w:r w:rsidRPr="00152ABB">
        <w:rPr>
          <w:rFonts w:ascii="Calibri" w:hAnsi="Calibri" w:cs="Calibri"/>
          <w:sz w:val="22"/>
          <w:szCs w:val="22"/>
        </w:rPr>
        <w:t>: Windows, FreeBSD, Linux, macOS, OpenBSD, NetBSD, AIX.</w:t>
      </w:r>
    </w:p>
    <w:p w14:paraId="17F61DAA"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Nuevo en la versión 3.8.</w:t>
      </w:r>
    </w:p>
    <w:p w14:paraId="57DCB1F6" w14:textId="77777777" w:rsidR="00152ABB" w:rsidRPr="00152ABB" w:rsidRDefault="00152ABB" w:rsidP="00152ABB">
      <w:pPr>
        <w:rPr>
          <w:rFonts w:ascii="Calibri" w:hAnsi="Calibri" w:cs="Calibri"/>
          <w:sz w:val="28"/>
          <w:szCs w:val="28"/>
        </w:rPr>
      </w:pPr>
      <w:r w:rsidRPr="00152ABB">
        <w:rPr>
          <w:rFonts w:ascii="Calibri" w:hAnsi="Calibri" w:cs="Calibri"/>
          <w:sz w:val="28"/>
          <w:szCs w:val="28"/>
        </w:rPr>
        <w:t>threading.</w:t>
      </w:r>
      <w:r w:rsidRPr="00152ABB">
        <w:rPr>
          <w:rFonts w:ascii="Calibri" w:hAnsi="Calibri" w:cs="Calibri"/>
          <w:b/>
          <w:bCs/>
          <w:sz w:val="28"/>
          <w:szCs w:val="28"/>
        </w:rPr>
        <w:t>enumerate</w:t>
      </w:r>
      <w:r w:rsidRPr="00152ABB">
        <w:rPr>
          <w:rFonts w:ascii="Calibri" w:hAnsi="Calibri" w:cs="Calibri"/>
          <w:sz w:val="28"/>
          <w:szCs w:val="28"/>
        </w:rPr>
        <w:t>()</w:t>
      </w:r>
    </w:p>
    <w:p w14:paraId="48A414D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una lista de todos los objetos tipo </w:t>
      </w:r>
      <w:hyperlink r:id="rId24" w:anchor="threading.Thread" w:tooltip="threading.Thread" w:history="1">
        <w:r w:rsidRPr="00152ABB">
          <w:rPr>
            <w:rStyle w:val="Hipervnculo"/>
            <w:rFonts w:ascii="Calibri" w:hAnsi="Calibri" w:cs="Calibri"/>
            <w:sz w:val="22"/>
            <w:szCs w:val="22"/>
          </w:rPr>
          <w:t>Thread</w:t>
        </w:r>
      </w:hyperlink>
      <w:r w:rsidRPr="00152ABB">
        <w:rPr>
          <w:rFonts w:ascii="Calibri" w:hAnsi="Calibri" w:cs="Calibri"/>
          <w:sz w:val="22"/>
          <w:szCs w:val="22"/>
        </w:rPr>
        <w:t> actualmente con vida. La lista incluye hilos demonio, objetos hilo </w:t>
      </w:r>
      <w:r w:rsidRPr="00152ABB">
        <w:rPr>
          <w:rFonts w:ascii="Calibri" w:hAnsi="Calibri" w:cs="Calibri"/>
          <w:i/>
          <w:iCs/>
          <w:sz w:val="22"/>
          <w:szCs w:val="22"/>
        </w:rPr>
        <w:t>dummy</w:t>
      </w:r>
      <w:r w:rsidRPr="00152ABB">
        <w:rPr>
          <w:rFonts w:ascii="Calibri" w:hAnsi="Calibri" w:cs="Calibri"/>
          <w:sz w:val="22"/>
          <w:szCs w:val="22"/>
        </w:rPr>
        <w:t> creados por </w:t>
      </w:r>
      <w:hyperlink r:id="rId25" w:anchor="threading.current_thread" w:tooltip="threading.current_thread" w:history="1">
        <w:r w:rsidRPr="00152ABB">
          <w:rPr>
            <w:rStyle w:val="Hipervnculo"/>
            <w:rFonts w:ascii="Calibri" w:hAnsi="Calibri" w:cs="Calibri"/>
            <w:sz w:val="22"/>
            <w:szCs w:val="22"/>
          </w:rPr>
          <w:t>current_thread()</w:t>
        </w:r>
      </w:hyperlink>
      <w:r w:rsidRPr="00152ABB">
        <w:rPr>
          <w:rFonts w:ascii="Calibri" w:hAnsi="Calibri" w:cs="Calibri"/>
          <w:sz w:val="22"/>
          <w:szCs w:val="22"/>
        </w:rPr>
        <w:t>, y el hilo principal. Excluye hilos terminados e hilos que todavía no hayan sido iniciados.</w:t>
      </w:r>
    </w:p>
    <w:p w14:paraId="59C05A37" w14:textId="77777777" w:rsidR="00152ABB" w:rsidRPr="00152ABB" w:rsidRDefault="00152ABB" w:rsidP="00152ABB">
      <w:pPr>
        <w:rPr>
          <w:rFonts w:ascii="Calibri" w:hAnsi="Calibri" w:cs="Calibri"/>
          <w:sz w:val="28"/>
          <w:szCs w:val="28"/>
        </w:rPr>
      </w:pPr>
      <w:r w:rsidRPr="00152ABB">
        <w:rPr>
          <w:rFonts w:ascii="Calibri" w:hAnsi="Calibri" w:cs="Calibri"/>
          <w:sz w:val="28"/>
          <w:szCs w:val="28"/>
        </w:rPr>
        <w:t>threading.</w:t>
      </w:r>
      <w:r w:rsidRPr="00152ABB">
        <w:rPr>
          <w:rFonts w:ascii="Calibri" w:hAnsi="Calibri" w:cs="Calibri"/>
          <w:b/>
          <w:bCs/>
          <w:sz w:val="28"/>
          <w:szCs w:val="28"/>
        </w:rPr>
        <w:t>main_thread</w:t>
      </w:r>
      <w:r w:rsidRPr="00152ABB">
        <w:rPr>
          <w:rFonts w:ascii="Calibri" w:hAnsi="Calibri" w:cs="Calibri"/>
          <w:sz w:val="28"/>
          <w:szCs w:val="28"/>
        </w:rPr>
        <w:t>()</w:t>
      </w:r>
    </w:p>
    <w:p w14:paraId="4351CF3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el objeto </w:t>
      </w:r>
      <w:hyperlink r:id="rId26" w:anchor="threading.Thread" w:tooltip="threading.Thread" w:history="1">
        <w:r w:rsidRPr="00152ABB">
          <w:rPr>
            <w:rStyle w:val="Hipervnculo"/>
            <w:rFonts w:ascii="Calibri" w:hAnsi="Calibri" w:cs="Calibri"/>
            <w:sz w:val="22"/>
            <w:szCs w:val="22"/>
          </w:rPr>
          <w:t>Thread</w:t>
        </w:r>
      </w:hyperlink>
      <w:r w:rsidRPr="00152ABB">
        <w:rPr>
          <w:rFonts w:ascii="Calibri" w:hAnsi="Calibri" w:cs="Calibri"/>
          <w:sz w:val="22"/>
          <w:szCs w:val="22"/>
        </w:rPr>
        <w:t> principal. En condiciones normales, el hilo principal es el hilo desde el que fue inicializado el intérprete de Python.</w:t>
      </w:r>
    </w:p>
    <w:p w14:paraId="348745A7"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Nuevo en la versión 3.4.</w:t>
      </w:r>
    </w:p>
    <w:p w14:paraId="67A8A856" w14:textId="77777777" w:rsidR="00152ABB" w:rsidRDefault="00152ABB" w:rsidP="00152ABB">
      <w:pPr>
        <w:rPr>
          <w:rFonts w:ascii="Calibri" w:hAnsi="Calibri" w:cs="Calibri"/>
          <w:sz w:val="22"/>
          <w:szCs w:val="22"/>
        </w:rPr>
      </w:pPr>
    </w:p>
    <w:p w14:paraId="4487D4E2" w14:textId="446812DE" w:rsidR="00152ABB" w:rsidRPr="00152ABB" w:rsidRDefault="00152ABB" w:rsidP="00152ABB">
      <w:pPr>
        <w:rPr>
          <w:rFonts w:ascii="Calibri" w:hAnsi="Calibri" w:cs="Calibri"/>
          <w:sz w:val="28"/>
          <w:szCs w:val="28"/>
        </w:rPr>
      </w:pPr>
      <w:r w:rsidRPr="00152ABB">
        <w:rPr>
          <w:rFonts w:ascii="Calibri" w:hAnsi="Calibri" w:cs="Calibri"/>
          <w:sz w:val="28"/>
          <w:szCs w:val="28"/>
        </w:rPr>
        <w:t>threading.</w:t>
      </w:r>
      <w:r w:rsidRPr="00152ABB">
        <w:rPr>
          <w:rFonts w:ascii="Calibri" w:hAnsi="Calibri" w:cs="Calibri"/>
          <w:b/>
          <w:bCs/>
          <w:sz w:val="28"/>
          <w:szCs w:val="28"/>
        </w:rPr>
        <w:t>settrace</w:t>
      </w:r>
      <w:r w:rsidRPr="00152ABB">
        <w:rPr>
          <w:rFonts w:ascii="Calibri" w:hAnsi="Calibri" w:cs="Calibri"/>
          <w:sz w:val="28"/>
          <w:szCs w:val="28"/>
        </w:rPr>
        <w:t>(</w:t>
      </w:r>
      <w:r w:rsidRPr="00152ABB">
        <w:rPr>
          <w:rFonts w:ascii="Calibri" w:hAnsi="Calibri" w:cs="Calibri"/>
          <w:i/>
          <w:iCs/>
          <w:sz w:val="28"/>
          <w:szCs w:val="28"/>
        </w:rPr>
        <w:t>func</w:t>
      </w:r>
      <w:r w:rsidRPr="00152ABB">
        <w:rPr>
          <w:rFonts w:ascii="Calibri" w:hAnsi="Calibri" w:cs="Calibri"/>
          <w:sz w:val="28"/>
          <w:szCs w:val="28"/>
        </w:rPr>
        <w:t>)</w:t>
      </w:r>
    </w:p>
    <w:p w14:paraId="29FECB4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Establece una función de traza para todos los hilos iniciados desde el módulo </w:t>
      </w:r>
      <w:hyperlink r:id="rId27" w:anchor="module-threading" w:tooltip="threading: Thread-based parallelism." w:history="1">
        <w:r w:rsidRPr="00152ABB">
          <w:rPr>
            <w:rStyle w:val="Hipervnculo"/>
            <w:rFonts w:ascii="Calibri" w:hAnsi="Calibri" w:cs="Calibri"/>
            <w:sz w:val="22"/>
            <w:szCs w:val="22"/>
          </w:rPr>
          <w:t>threading</w:t>
        </w:r>
      </w:hyperlink>
      <w:r w:rsidRPr="00152ABB">
        <w:rPr>
          <w:rFonts w:ascii="Calibri" w:hAnsi="Calibri" w:cs="Calibri"/>
          <w:sz w:val="22"/>
          <w:szCs w:val="22"/>
        </w:rPr>
        <w:t> . La </w:t>
      </w:r>
      <w:r w:rsidRPr="00152ABB">
        <w:rPr>
          <w:rFonts w:ascii="Calibri" w:hAnsi="Calibri" w:cs="Calibri"/>
          <w:i/>
          <w:iCs/>
          <w:sz w:val="22"/>
          <w:szCs w:val="22"/>
        </w:rPr>
        <w:t>func</w:t>
      </w:r>
      <w:r w:rsidRPr="00152ABB">
        <w:rPr>
          <w:rFonts w:ascii="Calibri" w:hAnsi="Calibri" w:cs="Calibri"/>
          <w:sz w:val="22"/>
          <w:szCs w:val="22"/>
        </w:rPr>
        <w:t>se pasará a </w:t>
      </w:r>
      <w:hyperlink r:id="rId28" w:anchor="sys.settrace" w:tooltip="sys.settrace" w:history="1">
        <w:r w:rsidRPr="00152ABB">
          <w:rPr>
            <w:rStyle w:val="Hipervnculo"/>
            <w:rFonts w:ascii="Calibri" w:hAnsi="Calibri" w:cs="Calibri"/>
            <w:sz w:val="22"/>
            <w:szCs w:val="22"/>
          </w:rPr>
          <w:t>sys.settrace()</w:t>
        </w:r>
      </w:hyperlink>
      <w:r w:rsidRPr="00152ABB">
        <w:rPr>
          <w:rFonts w:ascii="Calibri" w:hAnsi="Calibri" w:cs="Calibri"/>
          <w:sz w:val="22"/>
          <w:szCs w:val="22"/>
        </w:rPr>
        <w:t> por cada hilo, antes de que su método </w:t>
      </w:r>
      <w:hyperlink r:id="rId29"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sea llamado.</w:t>
      </w:r>
    </w:p>
    <w:p w14:paraId="2ECA23B6" w14:textId="77777777" w:rsidR="00152ABB" w:rsidRPr="00152ABB" w:rsidRDefault="00152ABB" w:rsidP="00152ABB">
      <w:pPr>
        <w:rPr>
          <w:rFonts w:ascii="Calibri" w:hAnsi="Calibri" w:cs="Calibri"/>
          <w:sz w:val="28"/>
          <w:szCs w:val="28"/>
        </w:rPr>
      </w:pPr>
      <w:r w:rsidRPr="00152ABB">
        <w:rPr>
          <w:rFonts w:ascii="Calibri" w:hAnsi="Calibri" w:cs="Calibri"/>
          <w:sz w:val="28"/>
          <w:szCs w:val="28"/>
        </w:rPr>
        <w:t>threading.</w:t>
      </w:r>
      <w:r w:rsidRPr="00152ABB">
        <w:rPr>
          <w:rFonts w:ascii="Calibri" w:hAnsi="Calibri" w:cs="Calibri"/>
          <w:b/>
          <w:bCs/>
          <w:sz w:val="28"/>
          <w:szCs w:val="28"/>
        </w:rPr>
        <w:t>setprofile</w:t>
      </w:r>
      <w:r w:rsidRPr="00152ABB">
        <w:rPr>
          <w:rFonts w:ascii="Calibri" w:hAnsi="Calibri" w:cs="Calibri"/>
          <w:sz w:val="28"/>
          <w:szCs w:val="28"/>
        </w:rPr>
        <w:t>(</w:t>
      </w:r>
      <w:r w:rsidRPr="00152ABB">
        <w:rPr>
          <w:rFonts w:ascii="Calibri" w:hAnsi="Calibri" w:cs="Calibri"/>
          <w:i/>
          <w:iCs/>
          <w:sz w:val="28"/>
          <w:szCs w:val="28"/>
        </w:rPr>
        <w:t>func</w:t>
      </w:r>
      <w:r w:rsidRPr="00152ABB">
        <w:rPr>
          <w:rFonts w:ascii="Calibri" w:hAnsi="Calibri" w:cs="Calibri"/>
          <w:sz w:val="28"/>
          <w:szCs w:val="28"/>
        </w:rPr>
        <w:t>)</w:t>
      </w:r>
    </w:p>
    <w:p w14:paraId="1BC8D5A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Establece una función de perfil para todos los hilos iniciados desde el módulo </w:t>
      </w:r>
      <w:hyperlink r:id="rId30" w:anchor="module-threading" w:tooltip="threading: Thread-based parallelism." w:history="1">
        <w:r w:rsidRPr="00152ABB">
          <w:rPr>
            <w:rStyle w:val="Hipervnculo"/>
            <w:rFonts w:ascii="Calibri" w:hAnsi="Calibri" w:cs="Calibri"/>
            <w:sz w:val="22"/>
            <w:szCs w:val="22"/>
          </w:rPr>
          <w:t>threading</w:t>
        </w:r>
      </w:hyperlink>
      <w:r w:rsidRPr="00152ABB">
        <w:rPr>
          <w:rFonts w:ascii="Calibri" w:hAnsi="Calibri" w:cs="Calibri"/>
          <w:sz w:val="22"/>
          <w:szCs w:val="22"/>
        </w:rPr>
        <w:t>. La </w:t>
      </w:r>
      <w:r w:rsidRPr="00152ABB">
        <w:rPr>
          <w:rFonts w:ascii="Calibri" w:hAnsi="Calibri" w:cs="Calibri"/>
          <w:i/>
          <w:iCs/>
          <w:sz w:val="22"/>
          <w:szCs w:val="22"/>
        </w:rPr>
        <w:t>func</w:t>
      </w:r>
      <w:r w:rsidRPr="00152ABB">
        <w:rPr>
          <w:rFonts w:ascii="Calibri" w:hAnsi="Calibri" w:cs="Calibri"/>
          <w:sz w:val="22"/>
          <w:szCs w:val="22"/>
        </w:rPr>
        <w:t>se pasará a </w:t>
      </w:r>
      <w:hyperlink r:id="rId31" w:anchor="sys.setprofile" w:tooltip="sys.setprofile" w:history="1">
        <w:r w:rsidRPr="00152ABB">
          <w:rPr>
            <w:rStyle w:val="Hipervnculo"/>
            <w:rFonts w:ascii="Calibri" w:hAnsi="Calibri" w:cs="Calibri"/>
            <w:sz w:val="22"/>
            <w:szCs w:val="22"/>
          </w:rPr>
          <w:t>sys.setprofile()</w:t>
        </w:r>
      </w:hyperlink>
      <w:r w:rsidRPr="00152ABB">
        <w:rPr>
          <w:rFonts w:ascii="Calibri" w:hAnsi="Calibri" w:cs="Calibri"/>
          <w:sz w:val="22"/>
          <w:szCs w:val="22"/>
        </w:rPr>
        <w:t> por cada hilo, antes de que se llame a su método </w:t>
      </w:r>
      <w:hyperlink r:id="rId32"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w:t>
      </w:r>
    </w:p>
    <w:p w14:paraId="02BA68E1" w14:textId="77777777" w:rsidR="00152ABB" w:rsidRPr="00152ABB" w:rsidRDefault="00152ABB" w:rsidP="00152ABB">
      <w:pPr>
        <w:rPr>
          <w:rFonts w:ascii="Calibri" w:hAnsi="Calibri" w:cs="Calibri"/>
          <w:sz w:val="28"/>
          <w:szCs w:val="28"/>
        </w:rPr>
      </w:pPr>
      <w:r w:rsidRPr="00152ABB">
        <w:rPr>
          <w:rFonts w:ascii="Calibri" w:hAnsi="Calibri" w:cs="Calibri"/>
          <w:sz w:val="28"/>
          <w:szCs w:val="28"/>
        </w:rPr>
        <w:t>threading.</w:t>
      </w:r>
      <w:r w:rsidRPr="00152ABB">
        <w:rPr>
          <w:rFonts w:ascii="Calibri" w:hAnsi="Calibri" w:cs="Calibri"/>
          <w:b/>
          <w:bCs/>
          <w:sz w:val="28"/>
          <w:szCs w:val="28"/>
        </w:rPr>
        <w:t>stack_size</w:t>
      </w:r>
      <w:r w:rsidRPr="00152ABB">
        <w:rPr>
          <w:rFonts w:ascii="Calibri" w:hAnsi="Calibri" w:cs="Calibri"/>
          <w:sz w:val="28"/>
          <w:szCs w:val="28"/>
        </w:rPr>
        <w:t>([</w:t>
      </w:r>
      <w:r w:rsidRPr="00152ABB">
        <w:rPr>
          <w:rFonts w:ascii="Calibri" w:hAnsi="Calibri" w:cs="Calibri"/>
          <w:i/>
          <w:iCs/>
          <w:sz w:val="28"/>
          <w:szCs w:val="28"/>
        </w:rPr>
        <w:t>size</w:t>
      </w:r>
      <w:r w:rsidRPr="00152ABB">
        <w:rPr>
          <w:rFonts w:ascii="Calibri" w:hAnsi="Calibri" w:cs="Calibri"/>
          <w:sz w:val="28"/>
          <w:szCs w:val="28"/>
        </w:rPr>
        <w:t>])</w:t>
      </w:r>
    </w:p>
    <w:p w14:paraId="44562C1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el tamaño de pila usado para crear nuevos hilos. El argumento opcional </w:t>
      </w:r>
      <w:r w:rsidRPr="00152ABB">
        <w:rPr>
          <w:rFonts w:ascii="Calibri" w:hAnsi="Calibri" w:cs="Calibri"/>
          <w:i/>
          <w:iCs/>
          <w:sz w:val="22"/>
          <w:szCs w:val="22"/>
        </w:rPr>
        <w:t>size</w:t>
      </w:r>
      <w:r w:rsidRPr="00152ABB">
        <w:rPr>
          <w:rFonts w:ascii="Calibri" w:hAnsi="Calibri" w:cs="Calibri"/>
          <w:sz w:val="22"/>
          <w:szCs w:val="22"/>
        </w:rPr>
        <w:t> (tamaño) especifica el tamaño de pila a ser utilizado para hilos creados posteriormente, y debe ser 0 (usar el valor por defecto de la plataforma o el configurado) o un valor entero positivo de al menos 32.768 (32KiB). Si no se especifica </w:t>
      </w:r>
      <w:r w:rsidRPr="00152ABB">
        <w:rPr>
          <w:rFonts w:ascii="Calibri" w:hAnsi="Calibri" w:cs="Calibri"/>
          <w:i/>
          <w:iCs/>
          <w:sz w:val="22"/>
          <w:szCs w:val="22"/>
        </w:rPr>
        <w:t>size</w:t>
      </w:r>
      <w:r w:rsidRPr="00152ABB">
        <w:rPr>
          <w:rFonts w:ascii="Calibri" w:hAnsi="Calibri" w:cs="Calibri"/>
          <w:sz w:val="22"/>
          <w:szCs w:val="22"/>
        </w:rPr>
        <w:t>, se usará 0. Si no existe soporte para cambiar el tamaño de pila, se lanzará un </w:t>
      </w:r>
      <w:hyperlink r:id="rId33"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 Si el tamaño de pila especificado es inválido, se lanzará un </w:t>
      </w:r>
      <w:hyperlink r:id="rId34" w:anchor="ValueError" w:tooltip="ValueError" w:history="1">
        <w:r w:rsidRPr="00152ABB">
          <w:rPr>
            <w:rStyle w:val="Hipervnculo"/>
            <w:rFonts w:ascii="Calibri" w:hAnsi="Calibri" w:cs="Calibri"/>
            <w:sz w:val="22"/>
            <w:szCs w:val="22"/>
          </w:rPr>
          <w:t>ValueError</w:t>
        </w:r>
      </w:hyperlink>
      <w:r w:rsidRPr="00152ABB">
        <w:rPr>
          <w:rFonts w:ascii="Calibri" w:hAnsi="Calibri" w:cs="Calibri"/>
          <w:sz w:val="22"/>
          <w:szCs w:val="22"/>
        </w:rPr>
        <w:t> y el tamaño de pila no será modificado. El tamaño mínimo de pila actualmente soportado es de 32KiB para garantizar suficiente espacio de pila para el intérprete mismo. Nótese que algunas plataformas pueden tener restricciones particulares de valores para tamaños de pila, como requerir un tamaño de pila &gt; 32KiB, o requerir una asignación en múltiplos del tamaño de página de la memoria del sistema. Debe consultarse la documentación de cada plataforma para mayor información (páginas de 4KiB son comunes; se recomienda el uso de múltiplos de 4096 para el tamaño de pila en ausencia de información más específica)</w:t>
      </w:r>
    </w:p>
    <w:p w14:paraId="38E682F1" w14:textId="77777777" w:rsidR="00152ABB" w:rsidRPr="00152ABB" w:rsidRDefault="00152ABB" w:rsidP="00152ABB">
      <w:pPr>
        <w:rPr>
          <w:rFonts w:ascii="Calibri" w:hAnsi="Calibri" w:cs="Calibri"/>
          <w:sz w:val="22"/>
          <w:szCs w:val="22"/>
        </w:rPr>
      </w:pPr>
      <w:hyperlink r:id="rId35" w:anchor="availability" w:history="1">
        <w:r w:rsidRPr="00152ABB">
          <w:rPr>
            <w:rStyle w:val="Hipervnculo"/>
            <w:rFonts w:ascii="Calibri" w:hAnsi="Calibri" w:cs="Calibri"/>
            <w:sz w:val="22"/>
            <w:szCs w:val="22"/>
          </w:rPr>
          <w:t>Disponibilidad</w:t>
        </w:r>
      </w:hyperlink>
      <w:r w:rsidRPr="00152ABB">
        <w:rPr>
          <w:rFonts w:ascii="Calibri" w:hAnsi="Calibri" w:cs="Calibri"/>
          <w:sz w:val="22"/>
          <w:szCs w:val="22"/>
        </w:rPr>
        <w:t>: Windows, sistemas con hilos POSIX.</w:t>
      </w:r>
    </w:p>
    <w:p w14:paraId="7E3A297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módulo también define la siguiente constante:</w:t>
      </w:r>
    </w:p>
    <w:p w14:paraId="1854E8B6" w14:textId="77777777" w:rsidR="00152ABB" w:rsidRPr="00152ABB" w:rsidRDefault="00152ABB" w:rsidP="00152ABB">
      <w:pPr>
        <w:rPr>
          <w:rFonts w:ascii="Calibri" w:hAnsi="Calibri" w:cs="Calibri"/>
          <w:sz w:val="28"/>
          <w:szCs w:val="28"/>
        </w:rPr>
      </w:pPr>
      <w:r w:rsidRPr="00152ABB">
        <w:rPr>
          <w:rFonts w:ascii="Calibri" w:hAnsi="Calibri" w:cs="Calibri"/>
          <w:sz w:val="28"/>
          <w:szCs w:val="28"/>
        </w:rPr>
        <w:t>threading.</w:t>
      </w:r>
      <w:r w:rsidRPr="00152ABB">
        <w:rPr>
          <w:rFonts w:ascii="Calibri" w:hAnsi="Calibri" w:cs="Calibri"/>
          <w:b/>
          <w:bCs/>
          <w:sz w:val="28"/>
          <w:szCs w:val="28"/>
        </w:rPr>
        <w:t>TIMEOUT_MAX</w:t>
      </w:r>
    </w:p>
    <w:p w14:paraId="0C704FF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máximo valor permitido para el parámetro </w:t>
      </w:r>
      <w:r w:rsidRPr="00152ABB">
        <w:rPr>
          <w:rFonts w:ascii="Calibri" w:hAnsi="Calibri" w:cs="Calibri"/>
          <w:i/>
          <w:iCs/>
          <w:sz w:val="22"/>
          <w:szCs w:val="22"/>
        </w:rPr>
        <w:t>timeout</w:t>
      </w:r>
      <w:r w:rsidRPr="00152ABB">
        <w:rPr>
          <w:rFonts w:ascii="Calibri" w:hAnsi="Calibri" w:cs="Calibri"/>
          <w:sz w:val="22"/>
          <w:szCs w:val="22"/>
        </w:rPr>
        <w:t> de las funciones bloqueantes (</w:t>
      </w:r>
      <w:hyperlink r:id="rId36" w:anchor="threading.Lock.acquire" w:tooltip="threading.Lock.acquire" w:history="1">
        <w:r w:rsidRPr="00152ABB">
          <w:rPr>
            <w:rStyle w:val="Hipervnculo"/>
            <w:rFonts w:ascii="Calibri" w:hAnsi="Calibri" w:cs="Calibri"/>
            <w:sz w:val="22"/>
            <w:szCs w:val="22"/>
          </w:rPr>
          <w:t>Lock.acquire()</w:t>
        </w:r>
      </w:hyperlink>
      <w:r w:rsidRPr="00152ABB">
        <w:rPr>
          <w:rFonts w:ascii="Calibri" w:hAnsi="Calibri" w:cs="Calibri"/>
          <w:sz w:val="22"/>
          <w:szCs w:val="22"/>
        </w:rPr>
        <w:t>, </w:t>
      </w:r>
      <w:hyperlink r:id="rId37" w:anchor="threading.RLock.acquire" w:tooltip="threading.RLock.acquire" w:history="1">
        <w:r w:rsidRPr="00152ABB">
          <w:rPr>
            <w:rStyle w:val="Hipervnculo"/>
            <w:rFonts w:ascii="Calibri" w:hAnsi="Calibri" w:cs="Calibri"/>
            <w:sz w:val="22"/>
            <w:szCs w:val="22"/>
          </w:rPr>
          <w:t>RLock.acquire()</w:t>
        </w:r>
      </w:hyperlink>
      <w:r w:rsidRPr="00152ABB">
        <w:rPr>
          <w:rFonts w:ascii="Calibri" w:hAnsi="Calibri" w:cs="Calibri"/>
          <w:sz w:val="22"/>
          <w:szCs w:val="22"/>
        </w:rPr>
        <w:t>, </w:t>
      </w:r>
      <w:hyperlink r:id="rId38" w:anchor="threading.Condition.wait" w:tooltip="threading.Condition.wait" w:history="1">
        <w:r w:rsidRPr="00152ABB">
          <w:rPr>
            <w:rStyle w:val="Hipervnculo"/>
            <w:rFonts w:ascii="Calibri" w:hAnsi="Calibri" w:cs="Calibri"/>
            <w:sz w:val="22"/>
            <w:szCs w:val="22"/>
          </w:rPr>
          <w:t>Condition.wait()</w:t>
        </w:r>
      </w:hyperlink>
      <w:r w:rsidRPr="00152ABB">
        <w:rPr>
          <w:rFonts w:ascii="Calibri" w:hAnsi="Calibri" w:cs="Calibri"/>
          <w:sz w:val="22"/>
          <w:szCs w:val="22"/>
        </w:rPr>
        <w:t>, etc.). La especificación de un tiempo de espera mayor a este valor lanzará un </w:t>
      </w:r>
      <w:hyperlink r:id="rId39" w:anchor="OverflowError" w:tooltip="OverflowError" w:history="1">
        <w:r w:rsidRPr="00152ABB">
          <w:rPr>
            <w:rStyle w:val="Hipervnculo"/>
            <w:rFonts w:ascii="Calibri" w:hAnsi="Calibri" w:cs="Calibri"/>
            <w:sz w:val="22"/>
            <w:szCs w:val="22"/>
          </w:rPr>
          <w:t>OverflowError</w:t>
        </w:r>
      </w:hyperlink>
      <w:r w:rsidRPr="00152ABB">
        <w:rPr>
          <w:rFonts w:ascii="Calibri" w:hAnsi="Calibri" w:cs="Calibri"/>
          <w:sz w:val="22"/>
          <w:szCs w:val="22"/>
        </w:rPr>
        <w:t>.</w:t>
      </w:r>
    </w:p>
    <w:p w14:paraId="4BB91D0F"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Nuevo en la versión 3.2.</w:t>
      </w:r>
    </w:p>
    <w:p w14:paraId="179CB03A"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módulo define un número de clases, las cuales son detalladas en las siguientes secciones.</w:t>
      </w:r>
    </w:p>
    <w:p w14:paraId="71216A7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diseño de este módulo está libremente basado en el modelo de </w:t>
      </w:r>
      <w:r w:rsidRPr="00152ABB">
        <w:rPr>
          <w:rFonts w:ascii="Calibri" w:hAnsi="Calibri" w:cs="Calibri"/>
          <w:i/>
          <w:iCs/>
          <w:sz w:val="22"/>
          <w:szCs w:val="22"/>
        </w:rPr>
        <w:t>threading</w:t>
      </w:r>
      <w:r w:rsidRPr="00152ABB">
        <w:rPr>
          <w:rFonts w:ascii="Calibri" w:hAnsi="Calibri" w:cs="Calibri"/>
          <w:sz w:val="22"/>
          <w:szCs w:val="22"/>
        </w:rPr>
        <w:t> de Java. Sin embargo, donde Java hace de </w:t>
      </w:r>
      <w:r w:rsidRPr="00152ABB">
        <w:rPr>
          <w:rFonts w:ascii="Calibri" w:hAnsi="Calibri" w:cs="Calibri"/>
          <w:i/>
          <w:iCs/>
          <w:sz w:val="22"/>
          <w:szCs w:val="22"/>
        </w:rPr>
        <w:t>locks</w:t>
      </w:r>
      <w:r w:rsidRPr="00152ABB">
        <w:rPr>
          <w:rFonts w:ascii="Calibri" w:hAnsi="Calibri" w:cs="Calibri"/>
          <w:sz w:val="22"/>
          <w:szCs w:val="22"/>
        </w:rPr>
        <w:t> y variables condicionales el comportamiento básico de cada objeto, éstos son objetos separados en Python. La clase de Python </w:t>
      </w:r>
      <w:hyperlink r:id="rId40" w:anchor="threading.Thread" w:tooltip="threading.Thread" w:history="1">
        <w:r w:rsidRPr="00152ABB">
          <w:rPr>
            <w:rStyle w:val="Hipervnculo"/>
            <w:rFonts w:ascii="Calibri" w:hAnsi="Calibri" w:cs="Calibri"/>
            <w:sz w:val="22"/>
            <w:szCs w:val="22"/>
          </w:rPr>
          <w:t>Thread</w:t>
        </w:r>
      </w:hyperlink>
      <w:r w:rsidRPr="00152ABB">
        <w:rPr>
          <w:rFonts w:ascii="Calibri" w:hAnsi="Calibri" w:cs="Calibri"/>
          <w:sz w:val="22"/>
          <w:szCs w:val="22"/>
        </w:rPr>
        <w:t> soporta un subdominio del comportamiento de la clase </w:t>
      </w:r>
      <w:r w:rsidRPr="00152ABB">
        <w:rPr>
          <w:rFonts w:ascii="Calibri" w:hAnsi="Calibri" w:cs="Calibri"/>
          <w:i/>
          <w:iCs/>
          <w:sz w:val="22"/>
          <w:szCs w:val="22"/>
        </w:rPr>
        <w:t>Thread</w:t>
      </w:r>
      <w:r w:rsidRPr="00152ABB">
        <w:rPr>
          <w:rFonts w:ascii="Calibri" w:hAnsi="Calibri" w:cs="Calibri"/>
          <w:sz w:val="22"/>
          <w:szCs w:val="22"/>
        </w:rPr>
        <w:t> de Java; actualmente, no hay prioridades, ni grupos de hilos, y los hilos no pueden ser destruidos, detenidos, suspendidos, retomados o interrumpidos. Los métodos estáticos de la clase </w:t>
      </w:r>
      <w:r w:rsidRPr="00152ABB">
        <w:rPr>
          <w:rFonts w:ascii="Calibri" w:hAnsi="Calibri" w:cs="Calibri"/>
          <w:i/>
          <w:iCs/>
          <w:sz w:val="22"/>
          <w:szCs w:val="22"/>
        </w:rPr>
        <w:t>Thread</w:t>
      </w:r>
      <w:r w:rsidRPr="00152ABB">
        <w:rPr>
          <w:rFonts w:ascii="Calibri" w:hAnsi="Calibri" w:cs="Calibri"/>
          <w:sz w:val="22"/>
          <w:szCs w:val="22"/>
        </w:rPr>
        <w:t> de Java, cuando son implementados, son mapeados a funciones a nivel de módulo.</w:t>
      </w:r>
    </w:p>
    <w:p w14:paraId="29FF8AA4"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Todos los métodos descritos abajo son ejecutados de manera atómica.</w:t>
      </w:r>
    </w:p>
    <w:p w14:paraId="4B767CD6"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Datos locales del hilo</w:t>
      </w:r>
    </w:p>
    <w:p w14:paraId="1B9FED9E"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Los datos locales de hilo son datos cuyos valores son específicos a cada hilo. Para manejar los datos locales de hilos, simplemente crear una instancia de </w:t>
      </w:r>
      <w:hyperlink r:id="rId41" w:anchor="threading.local" w:tooltip="threading.local" w:history="1">
        <w:r w:rsidRPr="00152ABB">
          <w:rPr>
            <w:rStyle w:val="Hipervnculo"/>
            <w:rFonts w:ascii="Calibri" w:hAnsi="Calibri" w:cs="Calibri"/>
            <w:sz w:val="22"/>
            <w:szCs w:val="22"/>
          </w:rPr>
          <w:t>local</w:t>
        </w:r>
      </w:hyperlink>
      <w:r w:rsidRPr="00152ABB">
        <w:rPr>
          <w:rFonts w:ascii="Calibri" w:hAnsi="Calibri" w:cs="Calibri"/>
          <w:sz w:val="22"/>
          <w:szCs w:val="22"/>
        </w:rPr>
        <w:t> (o una subclase) y almacenar los atributos en ella:</w:t>
      </w:r>
    </w:p>
    <w:p w14:paraId="616B9200"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mydata = threading.local()</w:t>
      </w:r>
    </w:p>
    <w:p w14:paraId="76CCEE67"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mydata.x = 1</w:t>
      </w:r>
    </w:p>
    <w:p w14:paraId="6C7E02E4" w14:textId="77777777" w:rsidR="00152ABB" w:rsidRDefault="00152ABB" w:rsidP="00152ABB">
      <w:pPr>
        <w:rPr>
          <w:rFonts w:ascii="Calibri" w:hAnsi="Calibri" w:cs="Calibri"/>
          <w:sz w:val="22"/>
          <w:szCs w:val="22"/>
        </w:rPr>
      </w:pPr>
    </w:p>
    <w:p w14:paraId="2EE2CE8B" w14:textId="37199BE2" w:rsidR="00152ABB" w:rsidRPr="00152ABB" w:rsidRDefault="00152ABB" w:rsidP="00152ABB">
      <w:pPr>
        <w:rPr>
          <w:rFonts w:ascii="Calibri" w:hAnsi="Calibri" w:cs="Calibri"/>
          <w:sz w:val="22"/>
          <w:szCs w:val="22"/>
        </w:rPr>
      </w:pPr>
      <w:r w:rsidRPr="00152ABB">
        <w:rPr>
          <w:rFonts w:ascii="Calibri" w:hAnsi="Calibri" w:cs="Calibri"/>
          <w:sz w:val="22"/>
          <w:szCs w:val="22"/>
        </w:rPr>
        <w:t>Los valores de instancia serán diferentes para hilos distintos.</w:t>
      </w:r>
    </w:p>
    <w:p w14:paraId="4E1A7E57" w14:textId="77777777" w:rsidR="00152ABB" w:rsidRPr="00152ABB" w:rsidRDefault="00152ABB" w:rsidP="00152ABB">
      <w:pPr>
        <w:rPr>
          <w:rFonts w:ascii="Calibri" w:hAnsi="Calibri" w:cs="Calibri"/>
          <w:sz w:val="28"/>
          <w:szCs w:val="28"/>
        </w:rPr>
      </w:pPr>
      <w:r w:rsidRPr="00152ABB">
        <w:rPr>
          <w:rFonts w:ascii="Calibri" w:hAnsi="Calibri" w:cs="Calibri"/>
          <w:i/>
          <w:iCs/>
          <w:sz w:val="28"/>
          <w:szCs w:val="28"/>
        </w:rPr>
        <w:t>class </w:t>
      </w:r>
      <w:r w:rsidRPr="00152ABB">
        <w:rPr>
          <w:rFonts w:ascii="Calibri" w:hAnsi="Calibri" w:cs="Calibri"/>
          <w:sz w:val="28"/>
          <w:szCs w:val="28"/>
        </w:rPr>
        <w:t>threading.</w:t>
      </w:r>
      <w:r w:rsidRPr="00152ABB">
        <w:rPr>
          <w:rFonts w:ascii="Calibri" w:hAnsi="Calibri" w:cs="Calibri"/>
          <w:b/>
          <w:bCs/>
          <w:sz w:val="28"/>
          <w:szCs w:val="28"/>
        </w:rPr>
        <w:t>local</w:t>
      </w:r>
    </w:p>
    <w:p w14:paraId="696DB34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Una clase que representa datos locales de hilo.</w:t>
      </w:r>
    </w:p>
    <w:p w14:paraId="3082DB25"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Para más detalles y ejemplos extensivos, véase la documentación del módulo _threading_local.</w:t>
      </w:r>
    </w:p>
    <w:p w14:paraId="271DF10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Objetos tipo hilo</w:t>
      </w:r>
    </w:p>
    <w:p w14:paraId="42B5A564"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La clase </w:t>
      </w:r>
      <w:hyperlink r:id="rId42" w:anchor="threading.Thread" w:tooltip="threading.Thread" w:history="1">
        <w:r w:rsidRPr="00152ABB">
          <w:rPr>
            <w:rStyle w:val="Hipervnculo"/>
            <w:rFonts w:ascii="Calibri" w:hAnsi="Calibri" w:cs="Calibri"/>
            <w:sz w:val="22"/>
            <w:szCs w:val="22"/>
          </w:rPr>
          <w:t>Thread</w:t>
        </w:r>
      </w:hyperlink>
      <w:r w:rsidRPr="00152ABB">
        <w:rPr>
          <w:rFonts w:ascii="Calibri" w:hAnsi="Calibri" w:cs="Calibri"/>
          <w:sz w:val="22"/>
          <w:szCs w:val="22"/>
        </w:rPr>
        <w:t> representa una actividad que corre en un hilo de control separado. Hay dos manera de especificar la actividad: pasando un objeto invocable al constructor, o sobrescribiendo el método </w:t>
      </w:r>
      <w:hyperlink r:id="rId43"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en una subclase. Ningún otro método (a excepción del constructor) deberá ser sobrescrito en una subclase. En otras palabras, </w:t>
      </w:r>
      <w:r w:rsidRPr="00152ABB">
        <w:rPr>
          <w:rFonts w:ascii="Calibri" w:hAnsi="Calibri" w:cs="Calibri"/>
          <w:i/>
          <w:iCs/>
          <w:sz w:val="22"/>
          <w:szCs w:val="22"/>
        </w:rPr>
        <w:t>solo</w:t>
      </w:r>
      <w:r w:rsidRPr="00152ABB">
        <w:rPr>
          <w:rFonts w:ascii="Calibri" w:hAnsi="Calibri" w:cs="Calibri"/>
          <w:sz w:val="22"/>
          <w:szCs w:val="22"/>
        </w:rPr>
        <w:t> sobrescribir los métodos  __init__() y </w:t>
      </w:r>
      <w:hyperlink r:id="rId44"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de esta clase.</w:t>
      </w:r>
    </w:p>
    <w:p w14:paraId="4D96B81B"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Una vez que un objeto </w:t>
      </w:r>
      <w:r w:rsidRPr="00152ABB">
        <w:rPr>
          <w:rFonts w:ascii="Calibri" w:hAnsi="Calibri" w:cs="Calibri"/>
          <w:i/>
          <w:iCs/>
          <w:sz w:val="22"/>
          <w:szCs w:val="22"/>
        </w:rPr>
        <w:t>thread</w:t>
      </w:r>
      <w:r w:rsidRPr="00152ABB">
        <w:rPr>
          <w:rFonts w:ascii="Calibri" w:hAnsi="Calibri" w:cs="Calibri"/>
          <w:sz w:val="22"/>
          <w:szCs w:val="22"/>
        </w:rPr>
        <w:t> es creado, su actividad debe ser iniciada llamando al método </w:t>
      </w:r>
      <w:hyperlink r:id="rId45" w:anchor="threading.Thread.start" w:tooltip="threading.Thread.start" w:history="1">
        <w:r w:rsidRPr="00152ABB">
          <w:rPr>
            <w:rStyle w:val="Hipervnculo"/>
            <w:rFonts w:ascii="Calibri" w:hAnsi="Calibri" w:cs="Calibri"/>
            <w:sz w:val="22"/>
            <w:szCs w:val="22"/>
          </w:rPr>
          <w:t>start()</w:t>
        </w:r>
      </w:hyperlink>
      <w:r w:rsidRPr="00152ABB">
        <w:rPr>
          <w:rFonts w:ascii="Calibri" w:hAnsi="Calibri" w:cs="Calibri"/>
          <w:sz w:val="22"/>
          <w:szCs w:val="22"/>
        </w:rPr>
        <w:t>del hilo. Ésto invoca el método </w:t>
      </w:r>
      <w:hyperlink r:id="rId46"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en un hilo de control separado.</w:t>
      </w:r>
    </w:p>
    <w:p w14:paraId="2A21C84A"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Una vez que la actividad del hilo ha sido iniciada, el hilo se considerará “vivo”. Deja de estar vivo cuando su método </w:t>
      </w:r>
      <w:hyperlink r:id="rId47"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termina – ya sea normalmente, o por lanzar una excepción no manejada. El método  </w:t>
      </w:r>
      <w:hyperlink r:id="rId48" w:anchor="threading.Thread.is_alive" w:tooltip="threading.Thread.is_alive" w:history="1">
        <w:r w:rsidRPr="00152ABB">
          <w:rPr>
            <w:rStyle w:val="Hipervnculo"/>
            <w:rFonts w:ascii="Calibri" w:hAnsi="Calibri" w:cs="Calibri"/>
            <w:sz w:val="22"/>
            <w:szCs w:val="22"/>
          </w:rPr>
          <w:t>is_alive()</w:t>
        </w:r>
      </w:hyperlink>
      <w:r w:rsidRPr="00152ABB">
        <w:rPr>
          <w:rFonts w:ascii="Calibri" w:hAnsi="Calibri" w:cs="Calibri"/>
          <w:sz w:val="22"/>
          <w:szCs w:val="22"/>
        </w:rPr>
        <w:t> verifica si acaso el hilo está vivo.</w:t>
      </w:r>
    </w:p>
    <w:p w14:paraId="6D0D889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Otros hilos pueden llamar al método </w:t>
      </w:r>
      <w:hyperlink r:id="rId49"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de un hilo. Esto bloquea el hilo llamador hasta que el hilo cuyo método </w:t>
      </w:r>
      <w:hyperlink r:id="rId50"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ha sido llamado termine.</w:t>
      </w:r>
    </w:p>
    <w:p w14:paraId="3B3EBEA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 hilo tiene un nombre. El nombre puede ser pasado al constructor y leído o cambiado a través del atributo </w:t>
      </w:r>
      <w:hyperlink r:id="rId51" w:anchor="threading.Thread.name" w:tooltip="threading.Thread.name" w:history="1">
        <w:r w:rsidRPr="00152ABB">
          <w:rPr>
            <w:rStyle w:val="Hipervnculo"/>
            <w:rFonts w:ascii="Calibri" w:hAnsi="Calibri" w:cs="Calibri"/>
            <w:sz w:val="22"/>
            <w:szCs w:val="22"/>
          </w:rPr>
          <w:t>name</w:t>
        </w:r>
      </w:hyperlink>
      <w:r w:rsidRPr="00152ABB">
        <w:rPr>
          <w:rFonts w:ascii="Calibri" w:hAnsi="Calibri" w:cs="Calibri"/>
          <w:sz w:val="22"/>
          <w:szCs w:val="22"/>
        </w:rPr>
        <w:t>.</w:t>
      </w:r>
    </w:p>
    <w:p w14:paraId="71261CB5"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Si el método </w:t>
      </w:r>
      <w:hyperlink r:id="rId52"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lanza una excepción, se llama a </w:t>
      </w:r>
      <w:hyperlink r:id="rId53" w:anchor="threading.excepthook" w:tooltip="threading.excepthook" w:history="1">
        <w:r w:rsidRPr="00152ABB">
          <w:rPr>
            <w:rStyle w:val="Hipervnculo"/>
            <w:rFonts w:ascii="Calibri" w:hAnsi="Calibri" w:cs="Calibri"/>
            <w:sz w:val="22"/>
            <w:szCs w:val="22"/>
          </w:rPr>
          <w:t>threading.excepthook()</w:t>
        </w:r>
      </w:hyperlink>
      <w:r w:rsidRPr="00152ABB">
        <w:rPr>
          <w:rFonts w:ascii="Calibri" w:hAnsi="Calibri" w:cs="Calibri"/>
          <w:sz w:val="22"/>
          <w:szCs w:val="22"/>
        </w:rPr>
        <w:t> para gestionarla. Por defecto, </w:t>
      </w:r>
      <w:hyperlink r:id="rId54" w:anchor="threading.excepthook" w:tooltip="threading.excepthook" w:history="1">
        <w:r w:rsidRPr="00152ABB">
          <w:rPr>
            <w:rStyle w:val="Hipervnculo"/>
            <w:rFonts w:ascii="Calibri" w:hAnsi="Calibri" w:cs="Calibri"/>
            <w:sz w:val="22"/>
            <w:szCs w:val="22"/>
          </w:rPr>
          <w:t>threading.excepthook()</w:t>
        </w:r>
      </w:hyperlink>
      <w:r w:rsidRPr="00152ABB">
        <w:rPr>
          <w:rFonts w:ascii="Calibri" w:hAnsi="Calibri" w:cs="Calibri"/>
          <w:sz w:val="22"/>
          <w:szCs w:val="22"/>
        </w:rPr>
        <w:t> ignora silenciosamente a </w:t>
      </w:r>
      <w:hyperlink r:id="rId55" w:anchor="SystemExit" w:tooltip="SystemExit" w:history="1">
        <w:r w:rsidRPr="00152ABB">
          <w:rPr>
            <w:rStyle w:val="Hipervnculo"/>
            <w:rFonts w:ascii="Calibri" w:hAnsi="Calibri" w:cs="Calibri"/>
            <w:sz w:val="22"/>
            <w:szCs w:val="22"/>
          </w:rPr>
          <w:t>SystemExit</w:t>
        </w:r>
      </w:hyperlink>
      <w:r w:rsidRPr="00152ABB">
        <w:rPr>
          <w:rFonts w:ascii="Calibri" w:hAnsi="Calibri" w:cs="Calibri"/>
          <w:sz w:val="22"/>
          <w:szCs w:val="22"/>
        </w:rPr>
        <w:t>.</w:t>
      </w:r>
    </w:p>
    <w:p w14:paraId="5E28437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 hilo puede ser marcado como un «hilo demonio». El significado de esta marca es que la totalidad del programa de Python finalizará cuando solo queden hilos demonio. El valor inicial es heredado del hilo creador. La marca puede ser establecida a través de la propiedad </w:t>
      </w:r>
      <w:hyperlink r:id="rId56" w:anchor="threading.Thread.daemon" w:tooltip="threading.Thread.daemon" w:history="1">
        <w:r w:rsidRPr="00152ABB">
          <w:rPr>
            <w:rStyle w:val="Hipervnculo"/>
            <w:rFonts w:ascii="Calibri" w:hAnsi="Calibri" w:cs="Calibri"/>
            <w:sz w:val="22"/>
            <w:szCs w:val="22"/>
          </w:rPr>
          <w:t>daemon</w:t>
        </w:r>
      </w:hyperlink>
      <w:r w:rsidRPr="00152ABB">
        <w:rPr>
          <w:rFonts w:ascii="Calibri" w:hAnsi="Calibri" w:cs="Calibri"/>
          <w:sz w:val="22"/>
          <w:szCs w:val="22"/>
        </w:rPr>
        <w:t> o del argumento </w:t>
      </w:r>
      <w:r w:rsidRPr="00152ABB">
        <w:rPr>
          <w:rFonts w:ascii="Calibri" w:hAnsi="Calibri" w:cs="Calibri"/>
          <w:i/>
          <w:iCs/>
          <w:sz w:val="22"/>
          <w:szCs w:val="22"/>
        </w:rPr>
        <w:t>daemon</w:t>
      </w:r>
      <w:r w:rsidRPr="00152ABB">
        <w:rPr>
          <w:rFonts w:ascii="Calibri" w:hAnsi="Calibri" w:cs="Calibri"/>
          <w:sz w:val="22"/>
          <w:szCs w:val="22"/>
        </w:rPr>
        <w:t> en el constructor.</w:t>
      </w:r>
    </w:p>
    <w:p w14:paraId="4B425398" w14:textId="69B730F9" w:rsidR="00152ABB" w:rsidRPr="00152ABB" w:rsidRDefault="00152ABB" w:rsidP="00152ABB">
      <w:pPr>
        <w:rPr>
          <w:rFonts w:ascii="Calibri" w:hAnsi="Calibri" w:cs="Calibri"/>
          <w:b/>
          <w:bCs/>
          <w:sz w:val="22"/>
          <w:szCs w:val="22"/>
        </w:rPr>
      </w:pPr>
      <w:r w:rsidRPr="00152ABB">
        <w:rPr>
          <w:rFonts w:ascii="Calibri" w:hAnsi="Calibri" w:cs="Calibri"/>
          <w:b/>
          <w:bCs/>
          <w:sz w:val="22"/>
          <w:szCs w:val="22"/>
        </w:rPr>
        <w:t>Nota</w:t>
      </w:r>
    </w:p>
    <w:p w14:paraId="4A8DB87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Los hilos demonio son detenidos abruptamente al momento del cierre. Sus recursos (tales como archivos abiertos, transacciones con bases de datos, etc.) pueden no ser liberados adecuadamente. Si se requiere que los hilos se detengan con gracia, háganse no-demoníacos y úsese un mecanismo de señalización adecuado tal como un </w:t>
      </w:r>
      <w:hyperlink r:id="rId57" w:anchor="threading.Event" w:tooltip="threading.Event" w:history="1">
        <w:r w:rsidRPr="00152ABB">
          <w:rPr>
            <w:rStyle w:val="Hipervnculo"/>
            <w:rFonts w:ascii="Calibri" w:hAnsi="Calibri" w:cs="Calibri"/>
            <w:sz w:val="22"/>
            <w:szCs w:val="22"/>
          </w:rPr>
          <w:t>Event</w:t>
        </w:r>
      </w:hyperlink>
      <w:r w:rsidRPr="00152ABB">
        <w:rPr>
          <w:rFonts w:ascii="Calibri" w:hAnsi="Calibri" w:cs="Calibri"/>
          <w:sz w:val="22"/>
          <w:szCs w:val="22"/>
        </w:rPr>
        <w:t>.</w:t>
      </w:r>
    </w:p>
    <w:p w14:paraId="39EAD406"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Existe un objeto «hilo principal»; éste corresponde al hilo de control inicial del programa de Python. No es un hilo demonio.</w:t>
      </w:r>
    </w:p>
    <w:p w14:paraId="00D4AA66"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Existe la posibilidad de crear «objetos de hilos </w:t>
      </w:r>
      <w:r w:rsidRPr="00152ABB">
        <w:rPr>
          <w:rFonts w:ascii="Calibri" w:hAnsi="Calibri" w:cs="Calibri"/>
          <w:i/>
          <w:iCs/>
          <w:sz w:val="22"/>
          <w:szCs w:val="22"/>
        </w:rPr>
        <w:t>dummy</w:t>
      </w:r>
      <w:r w:rsidRPr="00152ABB">
        <w:rPr>
          <w:rFonts w:ascii="Calibri" w:hAnsi="Calibri" w:cs="Calibri"/>
          <w:sz w:val="22"/>
          <w:szCs w:val="22"/>
        </w:rPr>
        <w:t>». Estos son objetos hilo correspondientes a «hilos extranjeros», que son hilos de control iniciados afuera del modulo </w:t>
      </w:r>
      <w:r w:rsidRPr="00152ABB">
        <w:rPr>
          <w:rFonts w:ascii="Calibri" w:hAnsi="Calibri" w:cs="Calibri"/>
          <w:i/>
          <w:iCs/>
          <w:sz w:val="22"/>
          <w:szCs w:val="22"/>
        </w:rPr>
        <w:t>threading</w:t>
      </w:r>
      <w:r w:rsidRPr="00152ABB">
        <w:rPr>
          <w:rFonts w:ascii="Calibri" w:hAnsi="Calibri" w:cs="Calibri"/>
          <w:sz w:val="22"/>
          <w:szCs w:val="22"/>
        </w:rPr>
        <w:t>, por ejemplo directamente de código en C. Los objetos de hilos </w:t>
      </w:r>
      <w:r w:rsidRPr="00152ABB">
        <w:rPr>
          <w:rFonts w:ascii="Calibri" w:hAnsi="Calibri" w:cs="Calibri"/>
          <w:i/>
          <w:iCs/>
          <w:sz w:val="22"/>
          <w:szCs w:val="22"/>
        </w:rPr>
        <w:t>dummy</w:t>
      </w:r>
      <w:r w:rsidRPr="00152ABB">
        <w:rPr>
          <w:rFonts w:ascii="Calibri" w:hAnsi="Calibri" w:cs="Calibri"/>
          <w:sz w:val="22"/>
          <w:szCs w:val="22"/>
        </w:rPr>
        <w:t> tienen funcionalidad limitada; siempre se consideran vivos y demoníacos, y no pueden se les puede aplicar el método </w:t>
      </w:r>
      <w:hyperlink r:id="rId58"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Nunca son eliminados, ya que es imposible detectar la terminación de hilos extranjeros.</w:t>
      </w:r>
    </w:p>
    <w:p w14:paraId="7999B1B7" w14:textId="77777777" w:rsidR="00152ABB" w:rsidRPr="00152ABB" w:rsidRDefault="00152ABB" w:rsidP="00152ABB">
      <w:pPr>
        <w:rPr>
          <w:rFonts w:ascii="Courier New" w:hAnsi="Courier New" w:cs="Courier New"/>
          <w:sz w:val="22"/>
          <w:szCs w:val="22"/>
        </w:rPr>
      </w:pPr>
      <w:r w:rsidRPr="00152ABB">
        <w:rPr>
          <w:rFonts w:ascii="Courier New" w:hAnsi="Courier New" w:cs="Courier New"/>
          <w:i/>
          <w:iCs/>
          <w:sz w:val="22"/>
          <w:szCs w:val="22"/>
        </w:rPr>
        <w:t>class </w:t>
      </w:r>
      <w:r w:rsidRPr="00152ABB">
        <w:rPr>
          <w:rFonts w:ascii="Courier New" w:hAnsi="Courier New" w:cs="Courier New"/>
          <w:sz w:val="22"/>
          <w:szCs w:val="22"/>
        </w:rPr>
        <w:t>threading.</w:t>
      </w:r>
      <w:r w:rsidRPr="00152ABB">
        <w:rPr>
          <w:rFonts w:ascii="Courier New" w:hAnsi="Courier New" w:cs="Courier New"/>
          <w:b/>
          <w:bCs/>
          <w:sz w:val="22"/>
          <w:szCs w:val="22"/>
        </w:rPr>
        <w:t>Thread</w:t>
      </w:r>
      <w:r w:rsidRPr="00152ABB">
        <w:rPr>
          <w:rFonts w:ascii="Courier New" w:hAnsi="Courier New" w:cs="Courier New"/>
          <w:sz w:val="22"/>
          <w:szCs w:val="22"/>
        </w:rPr>
        <w:t>(</w:t>
      </w:r>
      <w:r w:rsidRPr="00152ABB">
        <w:rPr>
          <w:rFonts w:ascii="Courier New" w:hAnsi="Courier New" w:cs="Courier New"/>
          <w:i/>
          <w:iCs/>
          <w:sz w:val="22"/>
          <w:szCs w:val="22"/>
        </w:rPr>
        <w:t>group=None</w:t>
      </w:r>
      <w:r w:rsidRPr="00152ABB">
        <w:rPr>
          <w:rFonts w:ascii="Courier New" w:hAnsi="Courier New" w:cs="Courier New"/>
          <w:sz w:val="22"/>
          <w:szCs w:val="22"/>
        </w:rPr>
        <w:t>, </w:t>
      </w:r>
      <w:r w:rsidRPr="00152ABB">
        <w:rPr>
          <w:rFonts w:ascii="Courier New" w:hAnsi="Courier New" w:cs="Courier New"/>
          <w:i/>
          <w:iCs/>
          <w:sz w:val="22"/>
          <w:szCs w:val="22"/>
        </w:rPr>
        <w:t>target=None</w:t>
      </w:r>
      <w:r w:rsidRPr="00152ABB">
        <w:rPr>
          <w:rFonts w:ascii="Courier New" w:hAnsi="Courier New" w:cs="Courier New"/>
          <w:sz w:val="22"/>
          <w:szCs w:val="22"/>
        </w:rPr>
        <w:t>, </w:t>
      </w:r>
      <w:r w:rsidRPr="00152ABB">
        <w:rPr>
          <w:rFonts w:ascii="Courier New" w:hAnsi="Courier New" w:cs="Courier New"/>
          <w:i/>
          <w:iCs/>
          <w:sz w:val="22"/>
          <w:szCs w:val="22"/>
        </w:rPr>
        <w:t>name=None</w:t>
      </w:r>
      <w:r w:rsidRPr="00152ABB">
        <w:rPr>
          <w:rFonts w:ascii="Courier New" w:hAnsi="Courier New" w:cs="Courier New"/>
          <w:sz w:val="22"/>
          <w:szCs w:val="22"/>
        </w:rPr>
        <w:t>, </w:t>
      </w:r>
      <w:r w:rsidRPr="00152ABB">
        <w:rPr>
          <w:rFonts w:ascii="Courier New" w:hAnsi="Courier New" w:cs="Courier New"/>
          <w:i/>
          <w:iCs/>
          <w:sz w:val="22"/>
          <w:szCs w:val="22"/>
        </w:rPr>
        <w:t>args=()</w:t>
      </w:r>
      <w:r w:rsidRPr="00152ABB">
        <w:rPr>
          <w:rFonts w:ascii="Courier New" w:hAnsi="Courier New" w:cs="Courier New"/>
          <w:sz w:val="22"/>
          <w:szCs w:val="22"/>
        </w:rPr>
        <w:t>, </w:t>
      </w:r>
      <w:r w:rsidRPr="00152ABB">
        <w:rPr>
          <w:rFonts w:ascii="Courier New" w:hAnsi="Courier New" w:cs="Courier New"/>
          <w:i/>
          <w:iCs/>
          <w:sz w:val="22"/>
          <w:szCs w:val="22"/>
        </w:rPr>
        <w:t>kwargs={}</w:t>
      </w:r>
      <w:r w:rsidRPr="00152ABB">
        <w:rPr>
          <w:rFonts w:ascii="Courier New" w:hAnsi="Courier New" w:cs="Courier New"/>
          <w:sz w:val="22"/>
          <w:szCs w:val="22"/>
        </w:rPr>
        <w:t>, </w:t>
      </w:r>
      <w:r w:rsidRPr="00152ABB">
        <w:rPr>
          <w:rFonts w:ascii="Courier New" w:hAnsi="Courier New" w:cs="Courier New"/>
          <w:i/>
          <w:iCs/>
          <w:sz w:val="22"/>
          <w:szCs w:val="22"/>
        </w:rPr>
        <w:t>*</w:t>
      </w:r>
      <w:r w:rsidRPr="00152ABB">
        <w:rPr>
          <w:rFonts w:ascii="Courier New" w:hAnsi="Courier New" w:cs="Courier New"/>
          <w:sz w:val="22"/>
          <w:szCs w:val="22"/>
        </w:rPr>
        <w:t>, </w:t>
      </w:r>
      <w:r w:rsidRPr="00152ABB">
        <w:rPr>
          <w:rFonts w:ascii="Courier New" w:hAnsi="Courier New" w:cs="Courier New"/>
          <w:i/>
          <w:iCs/>
          <w:sz w:val="22"/>
          <w:szCs w:val="22"/>
        </w:rPr>
        <w:t>daemon=None</w:t>
      </w:r>
      <w:r w:rsidRPr="00152ABB">
        <w:rPr>
          <w:rFonts w:ascii="Courier New" w:hAnsi="Courier New" w:cs="Courier New"/>
          <w:sz w:val="22"/>
          <w:szCs w:val="22"/>
        </w:rPr>
        <w:t>)</w:t>
      </w:r>
    </w:p>
    <w:p w14:paraId="1843AF3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constructor siempre debe ser llamado con argumentos de palabra clave. Los argumentos son:</w:t>
      </w:r>
    </w:p>
    <w:p w14:paraId="77A4DDD0" w14:textId="77777777" w:rsidR="00152ABB" w:rsidRPr="00152ABB" w:rsidRDefault="00152ABB" w:rsidP="00152ABB">
      <w:pPr>
        <w:rPr>
          <w:rFonts w:ascii="Calibri" w:hAnsi="Calibri" w:cs="Calibri"/>
          <w:sz w:val="22"/>
          <w:szCs w:val="22"/>
        </w:rPr>
      </w:pPr>
      <w:r w:rsidRPr="00152ABB">
        <w:rPr>
          <w:rFonts w:ascii="Calibri" w:hAnsi="Calibri" w:cs="Calibri"/>
          <w:b/>
          <w:bCs/>
          <w:i/>
          <w:iCs/>
          <w:sz w:val="22"/>
          <w:szCs w:val="22"/>
        </w:rPr>
        <w:t>group</w:t>
      </w:r>
      <w:r w:rsidRPr="00152ABB">
        <w:rPr>
          <w:rFonts w:ascii="Calibri" w:hAnsi="Calibri" w:cs="Calibri"/>
          <w:sz w:val="22"/>
          <w:szCs w:val="22"/>
        </w:rPr>
        <w:t> debe ser </w:t>
      </w:r>
      <w:r w:rsidRPr="00152ABB">
        <w:rPr>
          <w:rFonts w:ascii="Calibri" w:hAnsi="Calibri" w:cs="Calibri"/>
          <w:i/>
          <w:iCs/>
          <w:sz w:val="22"/>
          <w:szCs w:val="22"/>
        </w:rPr>
        <w:t>None</w:t>
      </w:r>
      <w:r w:rsidRPr="00152ABB">
        <w:rPr>
          <w:rFonts w:ascii="Calibri" w:hAnsi="Calibri" w:cs="Calibri"/>
          <w:sz w:val="22"/>
          <w:szCs w:val="22"/>
        </w:rPr>
        <w:t>; reservado para una futura extensión cuando se implemente una clase ThreadGroup.</w:t>
      </w:r>
    </w:p>
    <w:p w14:paraId="0ADE6DCD" w14:textId="77777777" w:rsidR="00152ABB" w:rsidRPr="00152ABB" w:rsidRDefault="00152ABB" w:rsidP="00152ABB">
      <w:pPr>
        <w:rPr>
          <w:rFonts w:ascii="Calibri" w:hAnsi="Calibri" w:cs="Calibri"/>
          <w:sz w:val="22"/>
          <w:szCs w:val="22"/>
        </w:rPr>
      </w:pPr>
      <w:r w:rsidRPr="00152ABB">
        <w:rPr>
          <w:rFonts w:ascii="Calibri" w:hAnsi="Calibri" w:cs="Calibri"/>
          <w:b/>
          <w:bCs/>
          <w:i/>
          <w:iCs/>
          <w:sz w:val="22"/>
          <w:szCs w:val="22"/>
        </w:rPr>
        <w:t>target</w:t>
      </w:r>
      <w:r w:rsidRPr="00152ABB">
        <w:rPr>
          <w:rFonts w:ascii="Calibri" w:hAnsi="Calibri" w:cs="Calibri"/>
          <w:sz w:val="22"/>
          <w:szCs w:val="22"/>
        </w:rPr>
        <w:t> es el objeto invocable a ser invocado por el método </w:t>
      </w:r>
      <w:hyperlink r:id="rId59"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Por defecto es None, lo que significa que nada es llamado.</w:t>
      </w:r>
    </w:p>
    <w:p w14:paraId="122700E8" w14:textId="77777777" w:rsidR="00152ABB" w:rsidRPr="00152ABB" w:rsidRDefault="00152ABB" w:rsidP="00152ABB">
      <w:pPr>
        <w:rPr>
          <w:rFonts w:ascii="Calibri" w:hAnsi="Calibri" w:cs="Calibri"/>
          <w:sz w:val="22"/>
          <w:szCs w:val="22"/>
        </w:rPr>
      </w:pPr>
      <w:r w:rsidRPr="00152ABB">
        <w:rPr>
          <w:rFonts w:ascii="Calibri" w:hAnsi="Calibri" w:cs="Calibri"/>
          <w:b/>
          <w:bCs/>
          <w:i/>
          <w:iCs/>
          <w:sz w:val="22"/>
          <w:szCs w:val="22"/>
        </w:rPr>
        <w:t>name</w:t>
      </w:r>
      <w:r w:rsidRPr="00152ABB">
        <w:rPr>
          <w:rFonts w:ascii="Calibri" w:hAnsi="Calibri" w:cs="Calibri"/>
          <w:sz w:val="22"/>
          <w:szCs w:val="22"/>
        </w:rPr>
        <w:t> es el nombre del hilo. Por defecto, se construye un nombre único con la forma «</w:t>
      </w:r>
      <w:r w:rsidRPr="00152ABB">
        <w:rPr>
          <w:rFonts w:ascii="Calibri" w:hAnsi="Calibri" w:cs="Calibri"/>
          <w:i/>
          <w:iCs/>
          <w:sz w:val="22"/>
          <w:szCs w:val="22"/>
        </w:rPr>
        <w:t>Thread</w:t>
      </w:r>
      <w:r w:rsidRPr="00152ABB">
        <w:rPr>
          <w:rFonts w:ascii="Calibri" w:hAnsi="Calibri" w:cs="Calibri"/>
          <w:sz w:val="22"/>
          <w:szCs w:val="22"/>
        </w:rPr>
        <w:t>-</w:t>
      </w:r>
      <w:r w:rsidRPr="00152ABB">
        <w:rPr>
          <w:rFonts w:ascii="Calibri" w:hAnsi="Calibri" w:cs="Calibri"/>
          <w:i/>
          <w:iCs/>
          <w:sz w:val="22"/>
          <w:szCs w:val="22"/>
        </w:rPr>
        <w:t>N</w:t>
      </w:r>
      <w:r w:rsidRPr="00152ABB">
        <w:rPr>
          <w:rFonts w:ascii="Calibri" w:hAnsi="Calibri" w:cs="Calibri"/>
          <w:sz w:val="22"/>
          <w:szCs w:val="22"/>
        </w:rPr>
        <w:t>» donde </w:t>
      </w:r>
      <w:r w:rsidRPr="00152ABB">
        <w:rPr>
          <w:rFonts w:ascii="Calibri" w:hAnsi="Calibri" w:cs="Calibri"/>
          <w:i/>
          <w:iCs/>
          <w:sz w:val="22"/>
          <w:szCs w:val="22"/>
        </w:rPr>
        <w:t>N</w:t>
      </w:r>
      <w:r w:rsidRPr="00152ABB">
        <w:rPr>
          <w:rFonts w:ascii="Calibri" w:hAnsi="Calibri" w:cs="Calibri"/>
          <w:sz w:val="22"/>
          <w:szCs w:val="22"/>
        </w:rPr>
        <w:t> es un número decimal pequeño.</w:t>
      </w:r>
    </w:p>
    <w:p w14:paraId="7D5A76EE" w14:textId="77777777" w:rsidR="00152ABB" w:rsidRPr="00152ABB" w:rsidRDefault="00152ABB" w:rsidP="00152ABB">
      <w:pPr>
        <w:rPr>
          <w:rFonts w:ascii="Calibri" w:hAnsi="Calibri" w:cs="Calibri"/>
          <w:sz w:val="22"/>
          <w:szCs w:val="22"/>
        </w:rPr>
      </w:pPr>
      <w:r w:rsidRPr="00152ABB">
        <w:rPr>
          <w:rFonts w:ascii="Calibri" w:hAnsi="Calibri" w:cs="Calibri"/>
          <w:b/>
          <w:bCs/>
          <w:i/>
          <w:iCs/>
          <w:sz w:val="22"/>
          <w:szCs w:val="22"/>
        </w:rPr>
        <w:t>args</w:t>
      </w:r>
      <w:r w:rsidRPr="00152ABB">
        <w:rPr>
          <w:rFonts w:ascii="Calibri" w:hAnsi="Calibri" w:cs="Calibri"/>
          <w:sz w:val="22"/>
          <w:szCs w:val="22"/>
        </w:rPr>
        <w:t> es la tupla de argumento para la invocación objetivo. Por defecto es ().</w:t>
      </w:r>
    </w:p>
    <w:p w14:paraId="12918093" w14:textId="77777777" w:rsidR="00152ABB" w:rsidRPr="00152ABB" w:rsidRDefault="00152ABB" w:rsidP="00152ABB">
      <w:pPr>
        <w:rPr>
          <w:rFonts w:ascii="Calibri" w:hAnsi="Calibri" w:cs="Calibri"/>
          <w:sz w:val="22"/>
          <w:szCs w:val="22"/>
        </w:rPr>
      </w:pPr>
      <w:r w:rsidRPr="00152ABB">
        <w:rPr>
          <w:rFonts w:ascii="Calibri" w:hAnsi="Calibri" w:cs="Calibri"/>
          <w:b/>
          <w:bCs/>
          <w:i/>
          <w:iCs/>
          <w:sz w:val="22"/>
          <w:szCs w:val="22"/>
        </w:rPr>
        <w:t>kwargs</w:t>
      </w:r>
      <w:r w:rsidRPr="00152ABB">
        <w:rPr>
          <w:rFonts w:ascii="Calibri" w:hAnsi="Calibri" w:cs="Calibri"/>
          <w:sz w:val="22"/>
          <w:szCs w:val="22"/>
        </w:rPr>
        <w:t> es un diccionario de argumentos de palabra clave para la invocación objetivo. Por defecto es {}.</w:t>
      </w:r>
    </w:p>
    <w:p w14:paraId="72FE417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Si no es None, </w:t>
      </w:r>
      <w:r w:rsidRPr="00152ABB">
        <w:rPr>
          <w:rFonts w:ascii="Calibri" w:hAnsi="Calibri" w:cs="Calibri"/>
          <w:i/>
          <w:iCs/>
          <w:sz w:val="22"/>
          <w:szCs w:val="22"/>
        </w:rPr>
        <w:t>daemon</w:t>
      </w:r>
      <w:r w:rsidRPr="00152ABB">
        <w:rPr>
          <w:rFonts w:ascii="Calibri" w:hAnsi="Calibri" w:cs="Calibri"/>
          <w:sz w:val="22"/>
          <w:szCs w:val="22"/>
        </w:rPr>
        <w:t> establece explícitamente si el hilo es demoníaco. Si es None (el valor por defecto), la propiedad demoníaca es heredada del hilo actual.</w:t>
      </w:r>
    </w:p>
    <w:p w14:paraId="1F22900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Si la subclase sobrescribe el constructor, debe asegurarse de invocar al constructor de la clase base (</w:t>
      </w:r>
      <w:r w:rsidRPr="00152ABB">
        <w:rPr>
          <w:rFonts w:ascii="Calibri" w:hAnsi="Calibri" w:cs="Calibri"/>
          <w:b/>
          <w:bCs/>
          <w:sz w:val="22"/>
          <w:szCs w:val="22"/>
        </w:rPr>
        <w:t>Thread.__init__()</w:t>
      </w:r>
      <w:r w:rsidRPr="00152ABB">
        <w:rPr>
          <w:rFonts w:ascii="Calibri" w:hAnsi="Calibri" w:cs="Calibri"/>
          <w:sz w:val="22"/>
          <w:szCs w:val="22"/>
        </w:rPr>
        <w:t>) antes de hacer cualquier otra cosa al hilo.</w:t>
      </w:r>
    </w:p>
    <w:p w14:paraId="0BFC4AEA"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3.3: </w:t>
      </w:r>
      <w:r w:rsidRPr="00152ABB">
        <w:rPr>
          <w:rFonts w:ascii="Calibri" w:hAnsi="Calibri" w:cs="Calibri"/>
          <w:sz w:val="22"/>
          <w:szCs w:val="22"/>
        </w:rPr>
        <w:t>Se agregó el argumento </w:t>
      </w:r>
      <w:r w:rsidRPr="00152ABB">
        <w:rPr>
          <w:rFonts w:ascii="Calibri" w:hAnsi="Calibri" w:cs="Calibri"/>
          <w:i/>
          <w:iCs/>
          <w:sz w:val="22"/>
          <w:szCs w:val="22"/>
        </w:rPr>
        <w:t>daemon</w:t>
      </w:r>
      <w:r w:rsidRPr="00152ABB">
        <w:rPr>
          <w:rFonts w:ascii="Calibri" w:hAnsi="Calibri" w:cs="Calibri"/>
          <w:sz w:val="22"/>
          <w:szCs w:val="22"/>
        </w:rPr>
        <w:t>.</w:t>
      </w:r>
    </w:p>
    <w:p w14:paraId="68D2BBD6" w14:textId="77777777" w:rsidR="00152ABB" w:rsidRPr="00152ABB" w:rsidRDefault="00152ABB" w:rsidP="00152ABB">
      <w:pPr>
        <w:rPr>
          <w:rFonts w:ascii="Calibri" w:hAnsi="Calibri" w:cs="Calibri"/>
          <w:sz w:val="28"/>
          <w:szCs w:val="28"/>
        </w:rPr>
      </w:pPr>
      <w:r w:rsidRPr="00152ABB">
        <w:rPr>
          <w:rFonts w:ascii="Calibri" w:hAnsi="Calibri" w:cs="Calibri"/>
          <w:b/>
          <w:bCs/>
          <w:sz w:val="28"/>
          <w:szCs w:val="28"/>
        </w:rPr>
        <w:t>start</w:t>
      </w:r>
      <w:r w:rsidRPr="00152ABB">
        <w:rPr>
          <w:rFonts w:ascii="Calibri" w:hAnsi="Calibri" w:cs="Calibri"/>
          <w:sz w:val="28"/>
          <w:szCs w:val="28"/>
        </w:rPr>
        <w:t>()</w:t>
      </w:r>
    </w:p>
    <w:p w14:paraId="777CEFD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Inicia la actividad del hilo.</w:t>
      </w:r>
    </w:p>
    <w:p w14:paraId="0F0AB31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Debe ser llamada máximo una vez por objeto hilo. Se encarga de que el método </w:t>
      </w:r>
      <w:hyperlink r:id="rId60"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del objeto sea invocado en un hilo de control separado.</w:t>
      </w:r>
    </w:p>
    <w:p w14:paraId="2884A5D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método lanzará un </w:t>
      </w:r>
      <w:hyperlink r:id="rId61"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 si se llama más de una vez en el mismo objeto hilo.</w:t>
      </w:r>
    </w:p>
    <w:p w14:paraId="03D9E21A" w14:textId="77777777" w:rsidR="00152ABB" w:rsidRPr="00152ABB" w:rsidRDefault="00152ABB" w:rsidP="00152ABB">
      <w:pPr>
        <w:rPr>
          <w:rFonts w:ascii="Calibri" w:hAnsi="Calibri" w:cs="Calibri"/>
          <w:sz w:val="28"/>
          <w:szCs w:val="28"/>
        </w:rPr>
      </w:pPr>
      <w:r w:rsidRPr="00152ABB">
        <w:rPr>
          <w:rFonts w:ascii="Calibri" w:hAnsi="Calibri" w:cs="Calibri"/>
          <w:b/>
          <w:bCs/>
          <w:sz w:val="28"/>
          <w:szCs w:val="28"/>
        </w:rPr>
        <w:t>run</w:t>
      </w:r>
      <w:r w:rsidRPr="00152ABB">
        <w:rPr>
          <w:rFonts w:ascii="Calibri" w:hAnsi="Calibri" w:cs="Calibri"/>
          <w:sz w:val="28"/>
          <w:szCs w:val="28"/>
        </w:rPr>
        <w:t>()</w:t>
      </w:r>
    </w:p>
    <w:p w14:paraId="58C3A22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Método que representa la actividad del hilo.</w:t>
      </w:r>
    </w:p>
    <w:p w14:paraId="642FF66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Se puede sobrescribir este método en una subclase. El método estándar </w:t>
      </w:r>
      <w:hyperlink r:id="rId62"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invoca el objeto invocable pasado al constructor del objeto como argumento </w:t>
      </w:r>
      <w:r w:rsidRPr="00152ABB">
        <w:rPr>
          <w:rFonts w:ascii="Calibri" w:hAnsi="Calibri" w:cs="Calibri"/>
          <w:i/>
          <w:iCs/>
          <w:sz w:val="22"/>
          <w:szCs w:val="22"/>
        </w:rPr>
        <w:t>target</w:t>
      </w:r>
      <w:r w:rsidRPr="00152ABB">
        <w:rPr>
          <w:rFonts w:ascii="Calibri" w:hAnsi="Calibri" w:cs="Calibri"/>
          <w:sz w:val="22"/>
          <w:szCs w:val="22"/>
        </w:rPr>
        <w:t>, si lo hay, con argumentos posicionales y de palabra clave tomados de los argumentos </w:t>
      </w:r>
      <w:r w:rsidRPr="00152ABB">
        <w:rPr>
          <w:rFonts w:ascii="Calibri" w:hAnsi="Calibri" w:cs="Calibri"/>
          <w:i/>
          <w:iCs/>
          <w:sz w:val="22"/>
          <w:szCs w:val="22"/>
        </w:rPr>
        <w:t>args</w:t>
      </w:r>
      <w:r w:rsidRPr="00152ABB">
        <w:rPr>
          <w:rFonts w:ascii="Calibri" w:hAnsi="Calibri" w:cs="Calibri"/>
          <w:sz w:val="22"/>
          <w:szCs w:val="22"/>
        </w:rPr>
        <w:t> y </w:t>
      </w:r>
      <w:r w:rsidRPr="00152ABB">
        <w:rPr>
          <w:rFonts w:ascii="Calibri" w:hAnsi="Calibri" w:cs="Calibri"/>
          <w:i/>
          <w:iCs/>
          <w:sz w:val="22"/>
          <w:szCs w:val="22"/>
        </w:rPr>
        <w:t>kwargs</w:t>
      </w:r>
      <w:r w:rsidRPr="00152ABB">
        <w:rPr>
          <w:rFonts w:ascii="Calibri" w:hAnsi="Calibri" w:cs="Calibri"/>
          <w:sz w:val="22"/>
          <w:szCs w:val="22"/>
        </w:rPr>
        <w:t>, respectivamente.</w:t>
      </w:r>
    </w:p>
    <w:p w14:paraId="1F0B9CAA" w14:textId="77777777" w:rsidR="00152ABB" w:rsidRPr="00152ABB" w:rsidRDefault="00152ABB" w:rsidP="00152ABB">
      <w:pPr>
        <w:rPr>
          <w:rFonts w:ascii="Calibri" w:hAnsi="Calibri" w:cs="Calibri"/>
          <w:sz w:val="28"/>
          <w:szCs w:val="28"/>
        </w:rPr>
      </w:pPr>
      <w:r w:rsidRPr="00152ABB">
        <w:rPr>
          <w:rFonts w:ascii="Calibri" w:hAnsi="Calibri" w:cs="Calibri"/>
          <w:b/>
          <w:bCs/>
          <w:sz w:val="28"/>
          <w:szCs w:val="28"/>
        </w:rPr>
        <w:t>join</w:t>
      </w:r>
      <w:r w:rsidRPr="00152ABB">
        <w:rPr>
          <w:rFonts w:ascii="Calibri" w:hAnsi="Calibri" w:cs="Calibri"/>
          <w:sz w:val="28"/>
          <w:szCs w:val="28"/>
        </w:rPr>
        <w:t>(</w:t>
      </w:r>
      <w:r w:rsidRPr="00152ABB">
        <w:rPr>
          <w:rFonts w:ascii="Calibri" w:hAnsi="Calibri" w:cs="Calibri"/>
          <w:i/>
          <w:iCs/>
          <w:sz w:val="28"/>
          <w:szCs w:val="28"/>
        </w:rPr>
        <w:t>timeout=None</w:t>
      </w:r>
      <w:r w:rsidRPr="00152ABB">
        <w:rPr>
          <w:rFonts w:ascii="Calibri" w:hAnsi="Calibri" w:cs="Calibri"/>
          <w:sz w:val="28"/>
          <w:szCs w:val="28"/>
        </w:rPr>
        <w:t>)</w:t>
      </w:r>
    </w:p>
    <w:p w14:paraId="1B85ECCB"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Espera a que el hilo termine. Esto bloquea el hilo llamador hasta que el hilo cuyo método </w:t>
      </w:r>
      <w:hyperlink r:id="rId63"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es llamado finalice – ya sea normalmente o a través de una excepción no gestionada – o hasta que el tiempo de espera opcional caduque.</w:t>
      </w:r>
    </w:p>
    <w:p w14:paraId="7BD9E2B6"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presenta un argumento </w:t>
      </w:r>
      <w:r w:rsidRPr="00152ABB">
        <w:rPr>
          <w:rFonts w:ascii="Calibri" w:hAnsi="Calibri" w:cs="Calibri"/>
          <w:i/>
          <w:iCs/>
          <w:sz w:val="22"/>
          <w:szCs w:val="22"/>
        </w:rPr>
        <w:t>timeout</w:t>
      </w:r>
      <w:r w:rsidRPr="00152ABB">
        <w:rPr>
          <w:rFonts w:ascii="Calibri" w:hAnsi="Calibri" w:cs="Calibri"/>
          <w:sz w:val="22"/>
          <w:szCs w:val="22"/>
        </w:rPr>
        <w:t> y no es None, debe ser un número de punto flotante que especifique un tiempo de espera en segundos (o en fracciones de segundo) para la operación . Ya que </w:t>
      </w:r>
      <w:hyperlink r:id="rId64"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siempre retorna None, se debe llamar a </w:t>
      </w:r>
      <w:hyperlink r:id="rId65" w:anchor="threading.Thread.is_alive" w:tooltip="threading.Thread.is_alive" w:history="1">
        <w:r w:rsidRPr="00152ABB">
          <w:rPr>
            <w:rStyle w:val="Hipervnculo"/>
            <w:rFonts w:ascii="Calibri" w:hAnsi="Calibri" w:cs="Calibri"/>
            <w:sz w:val="22"/>
            <w:szCs w:val="22"/>
          </w:rPr>
          <w:t>is_alive()</w:t>
        </w:r>
      </w:hyperlink>
      <w:r w:rsidRPr="00152ABB">
        <w:rPr>
          <w:rFonts w:ascii="Calibri" w:hAnsi="Calibri" w:cs="Calibri"/>
          <w:sz w:val="22"/>
          <w:szCs w:val="22"/>
        </w:rPr>
        <w:t> después de </w:t>
      </w:r>
      <w:hyperlink r:id="rId66"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para decidir si acaso caducó el tiempo de espera – si el hilo todavía está vivo, la llamada a </w:t>
      </w:r>
      <w:hyperlink r:id="rId67"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caducó.</w:t>
      </w:r>
    </w:p>
    <w:p w14:paraId="70DB5E7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el argumento </w:t>
      </w:r>
      <w:r w:rsidRPr="00152ABB">
        <w:rPr>
          <w:rFonts w:ascii="Calibri" w:hAnsi="Calibri" w:cs="Calibri"/>
          <w:i/>
          <w:iCs/>
          <w:sz w:val="22"/>
          <w:szCs w:val="22"/>
        </w:rPr>
        <w:t>timeout</w:t>
      </w:r>
      <w:r w:rsidRPr="00152ABB">
        <w:rPr>
          <w:rFonts w:ascii="Calibri" w:hAnsi="Calibri" w:cs="Calibri"/>
          <w:sz w:val="22"/>
          <w:szCs w:val="22"/>
        </w:rPr>
        <w:t> no se presenta o es None, la operación bloqueará hasta que el hilo termine.</w:t>
      </w:r>
    </w:p>
    <w:p w14:paraId="2AC31EB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A un hilo se le puede aplicar </w:t>
      </w:r>
      <w:hyperlink r:id="rId68"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muchas veces.</w:t>
      </w:r>
    </w:p>
    <w:p w14:paraId="1A7D6011" w14:textId="77777777" w:rsidR="00152ABB" w:rsidRPr="00152ABB" w:rsidRDefault="00152ABB" w:rsidP="00152ABB">
      <w:pPr>
        <w:rPr>
          <w:rFonts w:ascii="Calibri" w:hAnsi="Calibri" w:cs="Calibri"/>
          <w:sz w:val="22"/>
          <w:szCs w:val="22"/>
        </w:rPr>
      </w:pPr>
      <w:hyperlink r:id="rId69"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lanza un </w:t>
      </w:r>
      <w:hyperlink r:id="rId70"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 si se intenta unir el hilo actual ya que ello generaría un punto muerto. También es un error aplicar </w:t>
      </w:r>
      <w:hyperlink r:id="rId71" w:anchor="threading.Thread.join" w:tooltip="threading.Thread.join" w:history="1">
        <w:r w:rsidRPr="00152ABB">
          <w:rPr>
            <w:rStyle w:val="Hipervnculo"/>
            <w:rFonts w:ascii="Calibri" w:hAnsi="Calibri" w:cs="Calibri"/>
            <w:sz w:val="22"/>
            <w:szCs w:val="22"/>
          </w:rPr>
          <w:t>join()</w:t>
        </w:r>
      </w:hyperlink>
      <w:r w:rsidRPr="00152ABB">
        <w:rPr>
          <w:rFonts w:ascii="Calibri" w:hAnsi="Calibri" w:cs="Calibri"/>
          <w:sz w:val="22"/>
          <w:szCs w:val="22"/>
        </w:rPr>
        <w:t> a un hilo antes de que haya sido iniciado y los intentos de hacerlo lanzaran la misma excepción.</w:t>
      </w:r>
    </w:p>
    <w:p w14:paraId="56DB3801"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name</w:t>
      </w:r>
    </w:p>
    <w:p w14:paraId="3300514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 </w:t>
      </w:r>
      <w:r w:rsidRPr="00152ABB">
        <w:rPr>
          <w:rFonts w:ascii="Calibri" w:hAnsi="Calibri" w:cs="Calibri"/>
          <w:i/>
          <w:iCs/>
          <w:sz w:val="22"/>
          <w:szCs w:val="22"/>
        </w:rPr>
        <w:t>string</w:t>
      </w:r>
      <w:r w:rsidRPr="00152ABB">
        <w:rPr>
          <w:rFonts w:ascii="Calibri" w:hAnsi="Calibri" w:cs="Calibri"/>
          <w:sz w:val="22"/>
          <w:szCs w:val="22"/>
        </w:rPr>
        <w:t> utilizado con propósitos de identificación. No posee semántica. Se puede dar el mismo nombre a múltiples hilos. El nombre inicial es establecido por el constructor.</w:t>
      </w:r>
    </w:p>
    <w:p w14:paraId="2E3C2076"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getName</w:t>
      </w:r>
      <w:r w:rsidRPr="00152ABB">
        <w:rPr>
          <w:rFonts w:ascii="Calibri" w:hAnsi="Calibri" w:cs="Calibri"/>
          <w:sz w:val="22"/>
          <w:szCs w:val="22"/>
        </w:rPr>
        <w:t>()</w:t>
      </w:r>
    </w:p>
    <w:p w14:paraId="53B623C3"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setName</w:t>
      </w:r>
      <w:r w:rsidRPr="00152ABB">
        <w:rPr>
          <w:rFonts w:ascii="Calibri" w:hAnsi="Calibri" w:cs="Calibri"/>
          <w:sz w:val="22"/>
          <w:szCs w:val="22"/>
        </w:rPr>
        <w:t>()</w:t>
      </w:r>
    </w:p>
    <w:p w14:paraId="0D86C1F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Antigua API </w:t>
      </w:r>
      <w:r w:rsidRPr="00152ABB">
        <w:rPr>
          <w:rFonts w:ascii="Calibri" w:hAnsi="Calibri" w:cs="Calibri"/>
          <w:i/>
          <w:iCs/>
          <w:sz w:val="22"/>
          <w:szCs w:val="22"/>
        </w:rPr>
        <w:t>getter/setter</w:t>
      </w:r>
      <w:r w:rsidRPr="00152ABB">
        <w:rPr>
          <w:rFonts w:ascii="Calibri" w:hAnsi="Calibri" w:cs="Calibri"/>
          <w:sz w:val="22"/>
          <w:szCs w:val="22"/>
        </w:rPr>
        <w:t> para </w:t>
      </w:r>
      <w:hyperlink r:id="rId72" w:anchor="threading.Thread.name" w:tooltip="threading.Thread.name" w:history="1">
        <w:r w:rsidRPr="00152ABB">
          <w:rPr>
            <w:rStyle w:val="Hipervnculo"/>
            <w:rFonts w:ascii="Calibri" w:hAnsi="Calibri" w:cs="Calibri"/>
            <w:sz w:val="22"/>
            <w:szCs w:val="22"/>
          </w:rPr>
          <w:t>name</w:t>
        </w:r>
      </w:hyperlink>
      <w:r w:rsidRPr="00152ABB">
        <w:rPr>
          <w:rFonts w:ascii="Calibri" w:hAnsi="Calibri" w:cs="Calibri"/>
          <w:sz w:val="22"/>
          <w:szCs w:val="22"/>
        </w:rPr>
        <w:t>; úsese en cambio directamente como una propiedad.</w:t>
      </w:r>
    </w:p>
    <w:p w14:paraId="05CBD735"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ident</w:t>
      </w:r>
    </w:p>
    <w:p w14:paraId="780BC1C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“identificador de hilo” de este hilo o None si el hilo no ha sido iniciado. Es un entero distinto de cero. Ver la función </w:t>
      </w:r>
      <w:hyperlink r:id="rId73" w:anchor="threading.get_ident" w:tooltip="threading.get_ident" w:history="1">
        <w:r w:rsidRPr="00152ABB">
          <w:rPr>
            <w:rStyle w:val="Hipervnculo"/>
            <w:rFonts w:ascii="Calibri" w:hAnsi="Calibri" w:cs="Calibri"/>
            <w:sz w:val="22"/>
            <w:szCs w:val="22"/>
          </w:rPr>
          <w:t>get_ident()</w:t>
        </w:r>
      </w:hyperlink>
      <w:r w:rsidRPr="00152ABB">
        <w:rPr>
          <w:rFonts w:ascii="Calibri" w:hAnsi="Calibri" w:cs="Calibri"/>
          <w:sz w:val="22"/>
          <w:szCs w:val="22"/>
        </w:rPr>
        <w:t>. Los identificadores de hilos pueden ser reciclados cuando un hilo finaliza y otro hilo es creado. El identificador está disponible incuso después de que el hilo ha abandonado.</w:t>
      </w:r>
    </w:p>
    <w:p w14:paraId="7614D71C"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native_id</w:t>
      </w:r>
    </w:p>
    <w:p w14:paraId="188D50D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La ID integral nativa de este hilo. Es un entero no negativo, o None si el hilo no ha sido iniciado. Ver la función  </w:t>
      </w:r>
      <w:hyperlink r:id="rId74" w:anchor="threading.get_native_id" w:tooltip="threading.get_native_id" w:history="1">
        <w:r w:rsidRPr="00152ABB">
          <w:rPr>
            <w:rStyle w:val="Hipervnculo"/>
            <w:rFonts w:ascii="Calibri" w:hAnsi="Calibri" w:cs="Calibri"/>
            <w:sz w:val="22"/>
            <w:szCs w:val="22"/>
          </w:rPr>
          <w:t>get_native_id()</w:t>
        </w:r>
      </w:hyperlink>
      <w:r w:rsidRPr="00152ABB">
        <w:rPr>
          <w:rFonts w:ascii="Calibri" w:hAnsi="Calibri" w:cs="Calibri"/>
          <w:sz w:val="22"/>
          <w:szCs w:val="22"/>
        </w:rPr>
        <w:t>. Ésta representa la </w:t>
      </w:r>
      <w:r w:rsidRPr="00152ABB">
        <w:rPr>
          <w:rFonts w:ascii="Calibri" w:hAnsi="Calibri" w:cs="Calibri"/>
          <w:i/>
          <w:iCs/>
          <w:sz w:val="22"/>
          <w:szCs w:val="22"/>
        </w:rPr>
        <w:t>Thread ID</w:t>
      </w:r>
      <w:r w:rsidRPr="00152ABB">
        <w:rPr>
          <w:rFonts w:ascii="Calibri" w:hAnsi="Calibri" w:cs="Calibri"/>
          <w:sz w:val="22"/>
          <w:szCs w:val="22"/>
        </w:rPr>
        <w:t> (TID) tal como haya sido asignada al hilo por el SO (</w:t>
      </w:r>
      <w:r w:rsidRPr="00152ABB">
        <w:rPr>
          <w:rFonts w:ascii="Calibri" w:hAnsi="Calibri" w:cs="Calibri"/>
          <w:i/>
          <w:iCs/>
          <w:sz w:val="22"/>
          <w:szCs w:val="22"/>
        </w:rPr>
        <w:t>kernel</w:t>
      </w:r>
      <w:r w:rsidRPr="00152ABB">
        <w:rPr>
          <w:rFonts w:ascii="Calibri" w:hAnsi="Calibri" w:cs="Calibri"/>
          <w:sz w:val="22"/>
          <w:szCs w:val="22"/>
        </w:rPr>
        <w:t>). Su valor puede puede ser utilizado para identificar específicamente a este hilo en particular a través de todo el sistema (hasta que el hilo termina, luego de lo cual el valor puede ser reciclado por el SO).</w:t>
      </w:r>
    </w:p>
    <w:p w14:paraId="4A3A3BB3" w14:textId="77777777" w:rsidR="00152ABB" w:rsidRDefault="00152ABB" w:rsidP="00152ABB">
      <w:pPr>
        <w:rPr>
          <w:rFonts w:ascii="Calibri" w:hAnsi="Calibri" w:cs="Calibri"/>
          <w:b/>
          <w:bCs/>
          <w:sz w:val="22"/>
          <w:szCs w:val="22"/>
        </w:rPr>
      </w:pPr>
    </w:p>
    <w:p w14:paraId="5A301417" w14:textId="371122D6" w:rsidR="00152ABB" w:rsidRPr="00152ABB" w:rsidRDefault="00152ABB" w:rsidP="00152ABB">
      <w:pPr>
        <w:rPr>
          <w:rFonts w:ascii="Calibri" w:hAnsi="Calibri" w:cs="Calibri"/>
          <w:sz w:val="22"/>
          <w:szCs w:val="22"/>
        </w:rPr>
      </w:pPr>
      <w:r w:rsidRPr="00152ABB">
        <w:rPr>
          <w:rFonts w:ascii="Calibri" w:hAnsi="Calibri" w:cs="Calibri"/>
          <w:b/>
          <w:bCs/>
          <w:sz w:val="22"/>
          <w:szCs w:val="22"/>
        </w:rPr>
        <w:lastRenderedPageBreak/>
        <w:t>Nota</w:t>
      </w:r>
      <w:r w:rsidRPr="00152ABB">
        <w:rPr>
          <w:rFonts w:ascii="Calibri" w:hAnsi="Calibri" w:cs="Calibri"/>
          <w:sz w:val="22"/>
          <w:szCs w:val="22"/>
        </w:rPr>
        <w:t> </w:t>
      </w:r>
    </w:p>
    <w:p w14:paraId="017F91B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Similar a las </w:t>
      </w:r>
      <w:r w:rsidRPr="00152ABB">
        <w:rPr>
          <w:rFonts w:ascii="Calibri" w:hAnsi="Calibri" w:cs="Calibri"/>
          <w:i/>
          <w:iCs/>
          <w:sz w:val="22"/>
          <w:szCs w:val="22"/>
        </w:rPr>
        <w:t>Process IDs</w:t>
      </w:r>
      <w:r w:rsidRPr="00152ABB">
        <w:rPr>
          <w:rFonts w:ascii="Calibri" w:hAnsi="Calibri" w:cs="Calibri"/>
          <w:sz w:val="22"/>
          <w:szCs w:val="22"/>
        </w:rPr>
        <w:t>, las </w:t>
      </w:r>
      <w:r w:rsidRPr="00152ABB">
        <w:rPr>
          <w:rFonts w:ascii="Calibri" w:hAnsi="Calibri" w:cs="Calibri"/>
          <w:i/>
          <w:iCs/>
          <w:sz w:val="22"/>
          <w:szCs w:val="22"/>
        </w:rPr>
        <w:t>Thread IDs</w:t>
      </w:r>
      <w:r w:rsidRPr="00152ABB">
        <w:rPr>
          <w:rFonts w:ascii="Calibri" w:hAnsi="Calibri" w:cs="Calibri"/>
          <w:sz w:val="22"/>
          <w:szCs w:val="22"/>
        </w:rPr>
        <w:t> sólo son válidas (garantizadas como únicas a través de todo el sistema) desde el momento en que se crea el hilo hasta que el hilo es finalizado.</w:t>
      </w:r>
    </w:p>
    <w:p w14:paraId="16052BA3" w14:textId="77777777" w:rsidR="00152ABB" w:rsidRPr="00152ABB" w:rsidRDefault="00152ABB" w:rsidP="00152ABB">
      <w:pPr>
        <w:rPr>
          <w:rFonts w:ascii="Calibri" w:hAnsi="Calibri" w:cs="Calibri"/>
          <w:sz w:val="22"/>
          <w:szCs w:val="22"/>
        </w:rPr>
      </w:pPr>
      <w:hyperlink r:id="rId75" w:anchor="availability" w:history="1">
        <w:r w:rsidRPr="00152ABB">
          <w:rPr>
            <w:rStyle w:val="Hipervnculo"/>
            <w:rFonts w:ascii="Calibri" w:hAnsi="Calibri" w:cs="Calibri"/>
            <w:sz w:val="22"/>
            <w:szCs w:val="22"/>
          </w:rPr>
          <w:t>Disponibilidad</w:t>
        </w:r>
      </w:hyperlink>
      <w:r w:rsidRPr="00152ABB">
        <w:rPr>
          <w:rFonts w:ascii="Calibri" w:hAnsi="Calibri" w:cs="Calibri"/>
          <w:sz w:val="22"/>
          <w:szCs w:val="22"/>
        </w:rPr>
        <w:t>: Requiere la función </w:t>
      </w:r>
      <w:hyperlink r:id="rId76" w:anchor="threading.get_native_id" w:tooltip="threading.get_native_id" w:history="1">
        <w:r w:rsidRPr="00152ABB">
          <w:rPr>
            <w:rStyle w:val="Hipervnculo"/>
            <w:rFonts w:ascii="Calibri" w:hAnsi="Calibri" w:cs="Calibri"/>
            <w:sz w:val="22"/>
            <w:szCs w:val="22"/>
          </w:rPr>
          <w:t>get_native_id()</w:t>
        </w:r>
      </w:hyperlink>
      <w:r w:rsidRPr="00152ABB">
        <w:rPr>
          <w:rFonts w:ascii="Calibri" w:hAnsi="Calibri" w:cs="Calibri"/>
          <w:sz w:val="22"/>
          <w:szCs w:val="22"/>
        </w:rPr>
        <w:t>.</w:t>
      </w:r>
    </w:p>
    <w:p w14:paraId="5F67DB1D"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Nuevo en la versión 3.8.</w:t>
      </w:r>
    </w:p>
    <w:p w14:paraId="2E4DD724"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is_alive</w:t>
      </w:r>
      <w:r w:rsidRPr="00152ABB">
        <w:rPr>
          <w:rFonts w:ascii="Calibri" w:hAnsi="Calibri" w:cs="Calibri"/>
          <w:sz w:val="22"/>
          <w:szCs w:val="22"/>
        </w:rPr>
        <w:t>()</w:t>
      </w:r>
    </w:p>
    <w:p w14:paraId="7B435C0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Retornar si acaso el hilo está vivo.</w:t>
      </w:r>
    </w:p>
    <w:p w14:paraId="622DDA6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método retorna True desde justo antes de que el método </w:t>
      </w:r>
      <w:hyperlink r:id="rId77"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inicie hasta junto antes de que el método </w:t>
      </w:r>
      <w:hyperlink r:id="rId78" w:anchor="threading.Thread.run" w:tooltip="threading.Thread.run" w:history="1">
        <w:r w:rsidRPr="00152ABB">
          <w:rPr>
            <w:rStyle w:val="Hipervnculo"/>
            <w:rFonts w:ascii="Calibri" w:hAnsi="Calibri" w:cs="Calibri"/>
            <w:sz w:val="22"/>
            <w:szCs w:val="22"/>
          </w:rPr>
          <w:t>run()</w:t>
        </w:r>
      </w:hyperlink>
      <w:r w:rsidRPr="00152ABB">
        <w:rPr>
          <w:rFonts w:ascii="Calibri" w:hAnsi="Calibri" w:cs="Calibri"/>
          <w:sz w:val="22"/>
          <w:szCs w:val="22"/>
        </w:rPr>
        <w:t> termine. La función </w:t>
      </w:r>
      <w:hyperlink r:id="rId79" w:anchor="threading.enumerate" w:tooltip="threading.enumerate" w:history="1">
        <w:r w:rsidRPr="00152ABB">
          <w:rPr>
            <w:rStyle w:val="Hipervnculo"/>
            <w:rFonts w:ascii="Calibri" w:hAnsi="Calibri" w:cs="Calibri"/>
            <w:sz w:val="22"/>
            <w:szCs w:val="22"/>
          </w:rPr>
          <w:t>enumerate()</w:t>
        </w:r>
      </w:hyperlink>
      <w:r w:rsidRPr="00152ABB">
        <w:rPr>
          <w:rFonts w:ascii="Calibri" w:hAnsi="Calibri" w:cs="Calibri"/>
          <w:sz w:val="22"/>
          <w:szCs w:val="22"/>
        </w:rPr>
        <w:t> del módulo retorna una lista de todos los hilos vivos.</w:t>
      </w:r>
    </w:p>
    <w:p w14:paraId="14213A54"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daemon</w:t>
      </w:r>
    </w:p>
    <w:p w14:paraId="59C75ADE"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 valor booleano que indica si este hilo es un hilo demonio (</w:t>
      </w:r>
      <w:r w:rsidRPr="00152ABB">
        <w:rPr>
          <w:rFonts w:ascii="Calibri" w:hAnsi="Calibri" w:cs="Calibri"/>
          <w:i/>
          <w:iCs/>
          <w:sz w:val="22"/>
          <w:szCs w:val="22"/>
        </w:rPr>
        <w:t>True</w:t>
      </w:r>
      <w:r w:rsidRPr="00152ABB">
        <w:rPr>
          <w:rFonts w:ascii="Calibri" w:hAnsi="Calibri" w:cs="Calibri"/>
          <w:sz w:val="22"/>
          <w:szCs w:val="22"/>
        </w:rPr>
        <w:t>) o no (</w:t>
      </w:r>
      <w:r w:rsidRPr="00152ABB">
        <w:rPr>
          <w:rFonts w:ascii="Calibri" w:hAnsi="Calibri" w:cs="Calibri"/>
          <w:i/>
          <w:iCs/>
          <w:sz w:val="22"/>
          <w:szCs w:val="22"/>
        </w:rPr>
        <w:t>False</w:t>
      </w:r>
      <w:r w:rsidRPr="00152ABB">
        <w:rPr>
          <w:rFonts w:ascii="Calibri" w:hAnsi="Calibri" w:cs="Calibri"/>
          <w:sz w:val="22"/>
          <w:szCs w:val="22"/>
        </w:rPr>
        <w:t>). Debe ser establecido antes de que se llame a </w:t>
      </w:r>
      <w:hyperlink r:id="rId80" w:anchor="threading.Thread.start" w:tooltip="threading.Thread.start" w:history="1">
        <w:r w:rsidRPr="00152ABB">
          <w:rPr>
            <w:rStyle w:val="Hipervnculo"/>
            <w:rFonts w:ascii="Calibri" w:hAnsi="Calibri" w:cs="Calibri"/>
            <w:sz w:val="22"/>
            <w:szCs w:val="22"/>
          </w:rPr>
          <w:t>start()</w:t>
        </w:r>
      </w:hyperlink>
      <w:r w:rsidRPr="00152ABB">
        <w:rPr>
          <w:rFonts w:ascii="Calibri" w:hAnsi="Calibri" w:cs="Calibri"/>
          <w:sz w:val="22"/>
          <w:szCs w:val="22"/>
        </w:rPr>
        <w:t>, de lo contrario se lanzará un </w:t>
      </w:r>
      <w:hyperlink r:id="rId81"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 Su valor inicial se hereda del hilo creador; el hilo principal no es un hilo demonio y por lo tanto todos los hilos creados en el hilo principal tienen por defecto un valor </w:t>
      </w:r>
      <w:hyperlink r:id="rId82" w:anchor="threading.Thread.daemon" w:tooltip="threading.Thread.daemon" w:history="1">
        <w:r w:rsidRPr="00152ABB">
          <w:rPr>
            <w:rStyle w:val="Hipervnculo"/>
            <w:rFonts w:ascii="Calibri" w:hAnsi="Calibri" w:cs="Calibri"/>
            <w:sz w:val="22"/>
            <w:szCs w:val="22"/>
          </w:rPr>
          <w:t>daemon</w:t>
        </w:r>
      </w:hyperlink>
      <w:r w:rsidRPr="00152ABB">
        <w:rPr>
          <w:rFonts w:ascii="Calibri" w:hAnsi="Calibri" w:cs="Calibri"/>
          <w:sz w:val="22"/>
          <w:szCs w:val="22"/>
        </w:rPr>
        <w:t> = False.</w:t>
      </w:r>
    </w:p>
    <w:p w14:paraId="4FF5D2E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programa de Python en su totalidad finaliza cuando no queda ningún hilo no-demonio vivo.</w:t>
      </w:r>
    </w:p>
    <w:p w14:paraId="24A818F2"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isDaemon</w:t>
      </w:r>
      <w:r w:rsidRPr="00152ABB">
        <w:rPr>
          <w:rFonts w:ascii="Calibri" w:hAnsi="Calibri" w:cs="Calibri"/>
          <w:sz w:val="22"/>
          <w:szCs w:val="22"/>
        </w:rPr>
        <w:t>()</w:t>
      </w:r>
    </w:p>
    <w:p w14:paraId="5FD1C485"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setDaemon</w:t>
      </w:r>
      <w:r w:rsidRPr="00152ABB">
        <w:rPr>
          <w:rFonts w:ascii="Calibri" w:hAnsi="Calibri" w:cs="Calibri"/>
          <w:sz w:val="22"/>
          <w:szCs w:val="22"/>
        </w:rPr>
        <w:t>()</w:t>
      </w:r>
    </w:p>
    <w:p w14:paraId="0D6CFC8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Antigua API </w:t>
      </w:r>
      <w:r w:rsidRPr="00152ABB">
        <w:rPr>
          <w:rFonts w:ascii="Calibri" w:hAnsi="Calibri" w:cs="Calibri"/>
          <w:i/>
          <w:iCs/>
          <w:sz w:val="22"/>
          <w:szCs w:val="22"/>
        </w:rPr>
        <w:t>getter/setter</w:t>
      </w:r>
      <w:r w:rsidRPr="00152ABB">
        <w:rPr>
          <w:rFonts w:ascii="Calibri" w:hAnsi="Calibri" w:cs="Calibri"/>
          <w:sz w:val="22"/>
          <w:szCs w:val="22"/>
        </w:rPr>
        <w:t> para </w:t>
      </w:r>
      <w:hyperlink r:id="rId83" w:anchor="threading.Thread.daemon" w:tooltip="threading.Thread.daemon" w:history="1">
        <w:r w:rsidRPr="00152ABB">
          <w:rPr>
            <w:rStyle w:val="Hipervnculo"/>
            <w:rFonts w:ascii="Calibri" w:hAnsi="Calibri" w:cs="Calibri"/>
            <w:sz w:val="22"/>
            <w:szCs w:val="22"/>
          </w:rPr>
          <w:t>daemon</w:t>
        </w:r>
      </w:hyperlink>
      <w:r w:rsidRPr="00152ABB">
        <w:rPr>
          <w:rFonts w:ascii="Calibri" w:hAnsi="Calibri" w:cs="Calibri"/>
          <w:sz w:val="22"/>
          <w:szCs w:val="22"/>
        </w:rPr>
        <w:t>; úsese en cambio directamente como una propiedad.</w:t>
      </w:r>
    </w:p>
    <w:p w14:paraId="2920BB8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Objetos tipo </w:t>
      </w:r>
      <w:r w:rsidRPr="00152ABB">
        <w:rPr>
          <w:rFonts w:ascii="Calibri" w:hAnsi="Calibri" w:cs="Calibri"/>
          <w:i/>
          <w:iCs/>
          <w:sz w:val="22"/>
          <w:szCs w:val="22"/>
        </w:rPr>
        <w:t>lock</w:t>
      </w:r>
    </w:p>
    <w:p w14:paraId="67C821BB"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Una primitiva </w:t>
      </w:r>
      <w:r w:rsidRPr="00152ABB">
        <w:rPr>
          <w:rFonts w:ascii="Calibri" w:hAnsi="Calibri" w:cs="Calibri"/>
          <w:i/>
          <w:iCs/>
          <w:sz w:val="22"/>
          <w:szCs w:val="22"/>
        </w:rPr>
        <w:t>lock</w:t>
      </w:r>
      <w:r w:rsidRPr="00152ABB">
        <w:rPr>
          <w:rFonts w:ascii="Calibri" w:hAnsi="Calibri" w:cs="Calibri"/>
          <w:sz w:val="22"/>
          <w:szCs w:val="22"/>
        </w:rPr>
        <w:t>, es una primitiva de sincronización que no pertenece a ningún hilo en particular cuando está cerrado. En Python, es la primitiva de sincronización de más bajo nivel actualmente disponible, implementado directamente por el módulo de extensión </w:t>
      </w:r>
      <w:hyperlink r:id="rId84" w:anchor="module-_thread" w:tooltip="_thread: Low-level threading API." w:history="1">
        <w:r w:rsidRPr="00152ABB">
          <w:rPr>
            <w:rStyle w:val="Hipervnculo"/>
            <w:rFonts w:ascii="Calibri" w:hAnsi="Calibri" w:cs="Calibri"/>
            <w:sz w:val="22"/>
            <w:szCs w:val="22"/>
          </w:rPr>
          <w:t>_thread</w:t>
        </w:r>
      </w:hyperlink>
      <w:r w:rsidRPr="00152ABB">
        <w:rPr>
          <w:rFonts w:ascii="Calibri" w:hAnsi="Calibri" w:cs="Calibri"/>
          <w:sz w:val="22"/>
          <w:szCs w:val="22"/>
        </w:rPr>
        <w:t>.</w:t>
      </w:r>
    </w:p>
    <w:p w14:paraId="03C2F966"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Una primitiva </w:t>
      </w:r>
      <w:r w:rsidRPr="00152ABB">
        <w:rPr>
          <w:rFonts w:ascii="Calibri" w:hAnsi="Calibri" w:cs="Calibri"/>
          <w:i/>
          <w:iCs/>
          <w:sz w:val="22"/>
          <w:szCs w:val="22"/>
        </w:rPr>
        <w:t>lock</w:t>
      </w:r>
      <w:r w:rsidRPr="00152ABB">
        <w:rPr>
          <w:rFonts w:ascii="Calibri" w:hAnsi="Calibri" w:cs="Calibri"/>
          <w:sz w:val="22"/>
          <w:szCs w:val="22"/>
        </w:rPr>
        <w:t> está en uno de dos estados, «cerrado» o «abierto» (</w:t>
      </w:r>
      <w:r w:rsidRPr="00152ABB">
        <w:rPr>
          <w:rFonts w:ascii="Calibri" w:hAnsi="Calibri" w:cs="Calibri"/>
          <w:i/>
          <w:iCs/>
          <w:sz w:val="22"/>
          <w:szCs w:val="22"/>
        </w:rPr>
        <w:t>locked</w:t>
      </w:r>
      <w:r w:rsidRPr="00152ABB">
        <w:rPr>
          <w:rFonts w:ascii="Calibri" w:hAnsi="Calibri" w:cs="Calibri"/>
          <w:sz w:val="22"/>
          <w:szCs w:val="22"/>
        </w:rPr>
        <w:t>/</w:t>
      </w:r>
      <w:r w:rsidRPr="00152ABB">
        <w:rPr>
          <w:rFonts w:ascii="Calibri" w:hAnsi="Calibri" w:cs="Calibri"/>
          <w:i/>
          <w:iCs/>
          <w:sz w:val="22"/>
          <w:szCs w:val="22"/>
        </w:rPr>
        <w:t>unlocked</w:t>
      </w:r>
      <w:r w:rsidRPr="00152ABB">
        <w:rPr>
          <w:rFonts w:ascii="Calibri" w:hAnsi="Calibri" w:cs="Calibri"/>
          <w:sz w:val="22"/>
          <w:szCs w:val="22"/>
        </w:rPr>
        <w:t>). Se crea en estado abierto. Tiene dos métodos básicos, </w:t>
      </w:r>
      <w:hyperlink r:id="rId85" w:anchor="threading.Lock.acquire" w:tooltip="threading.Lock.acquire" w:history="1">
        <w:r w:rsidRPr="00152ABB">
          <w:rPr>
            <w:rStyle w:val="Hipervnculo"/>
            <w:rFonts w:ascii="Calibri" w:hAnsi="Calibri" w:cs="Calibri"/>
            <w:sz w:val="22"/>
            <w:szCs w:val="22"/>
          </w:rPr>
          <w:t>acquire()</w:t>
        </w:r>
      </w:hyperlink>
      <w:r w:rsidRPr="00152ABB">
        <w:rPr>
          <w:rFonts w:ascii="Calibri" w:hAnsi="Calibri" w:cs="Calibri"/>
          <w:sz w:val="22"/>
          <w:szCs w:val="22"/>
        </w:rPr>
        <w:t> (adquirir) y </w:t>
      </w:r>
      <w:hyperlink r:id="rId86" w:anchor="threading.Lock.release" w:tooltip="threading.Lock.release" w:history="1">
        <w:r w:rsidRPr="00152ABB">
          <w:rPr>
            <w:rStyle w:val="Hipervnculo"/>
            <w:rFonts w:ascii="Calibri" w:hAnsi="Calibri" w:cs="Calibri"/>
            <w:sz w:val="22"/>
            <w:szCs w:val="22"/>
          </w:rPr>
          <w:t>release()</w:t>
        </w:r>
      </w:hyperlink>
      <w:r w:rsidRPr="00152ABB">
        <w:rPr>
          <w:rFonts w:ascii="Calibri" w:hAnsi="Calibri" w:cs="Calibri"/>
          <w:sz w:val="22"/>
          <w:szCs w:val="22"/>
        </w:rPr>
        <w:t> (liberar). Cuando el estado es </w:t>
      </w:r>
      <w:r w:rsidRPr="00152ABB">
        <w:rPr>
          <w:rFonts w:ascii="Calibri" w:hAnsi="Calibri" w:cs="Calibri"/>
          <w:i/>
          <w:iCs/>
          <w:sz w:val="22"/>
          <w:szCs w:val="22"/>
        </w:rPr>
        <w:t>abierto</w:t>
      </w:r>
      <w:r w:rsidRPr="00152ABB">
        <w:rPr>
          <w:rFonts w:ascii="Calibri" w:hAnsi="Calibri" w:cs="Calibri"/>
          <w:sz w:val="22"/>
          <w:szCs w:val="22"/>
        </w:rPr>
        <w:t>, </w:t>
      </w:r>
      <w:hyperlink r:id="rId87" w:anchor="threading.Lock.acquire" w:tooltip="threading.Lock.acquire" w:history="1">
        <w:r w:rsidRPr="00152ABB">
          <w:rPr>
            <w:rStyle w:val="Hipervnculo"/>
            <w:rFonts w:ascii="Calibri" w:hAnsi="Calibri" w:cs="Calibri"/>
            <w:sz w:val="22"/>
            <w:szCs w:val="22"/>
          </w:rPr>
          <w:t>acquire()</w:t>
        </w:r>
      </w:hyperlink>
      <w:r w:rsidRPr="00152ABB">
        <w:rPr>
          <w:rFonts w:ascii="Calibri" w:hAnsi="Calibri" w:cs="Calibri"/>
          <w:sz w:val="22"/>
          <w:szCs w:val="22"/>
        </w:rPr>
        <w:t> cambia el estado a cerrado y retorna inmediatamente. Cuando el estado es </w:t>
      </w:r>
      <w:r w:rsidRPr="00152ABB">
        <w:rPr>
          <w:rFonts w:ascii="Calibri" w:hAnsi="Calibri" w:cs="Calibri"/>
          <w:i/>
          <w:iCs/>
          <w:sz w:val="22"/>
          <w:szCs w:val="22"/>
        </w:rPr>
        <w:t>cerrado</w:t>
      </w:r>
      <w:r w:rsidRPr="00152ABB">
        <w:rPr>
          <w:rFonts w:ascii="Calibri" w:hAnsi="Calibri" w:cs="Calibri"/>
          <w:sz w:val="22"/>
          <w:szCs w:val="22"/>
        </w:rPr>
        <w:t>, </w:t>
      </w:r>
      <w:hyperlink r:id="rId88" w:anchor="threading.Lock.acquire" w:tooltip="threading.Lock.acquire" w:history="1">
        <w:r w:rsidRPr="00152ABB">
          <w:rPr>
            <w:rStyle w:val="Hipervnculo"/>
            <w:rFonts w:ascii="Calibri" w:hAnsi="Calibri" w:cs="Calibri"/>
            <w:sz w:val="22"/>
            <w:szCs w:val="22"/>
          </w:rPr>
          <w:t>acquire()</w:t>
        </w:r>
      </w:hyperlink>
      <w:r w:rsidRPr="00152ABB">
        <w:rPr>
          <w:rFonts w:ascii="Calibri" w:hAnsi="Calibri" w:cs="Calibri"/>
          <w:sz w:val="22"/>
          <w:szCs w:val="22"/>
        </w:rPr>
        <w:t> bloquea hasta que una llamada a </w:t>
      </w:r>
      <w:hyperlink r:id="rId89" w:anchor="threading.Lock.release" w:tooltip="threading.Lock.release" w:history="1">
        <w:r w:rsidRPr="00152ABB">
          <w:rPr>
            <w:rStyle w:val="Hipervnculo"/>
            <w:rFonts w:ascii="Calibri" w:hAnsi="Calibri" w:cs="Calibri"/>
            <w:sz w:val="22"/>
            <w:szCs w:val="22"/>
          </w:rPr>
          <w:t>release()</w:t>
        </w:r>
      </w:hyperlink>
      <w:r w:rsidRPr="00152ABB">
        <w:rPr>
          <w:rFonts w:ascii="Calibri" w:hAnsi="Calibri" w:cs="Calibri"/>
          <w:sz w:val="22"/>
          <w:szCs w:val="22"/>
        </w:rPr>
        <w:t> en otro hilo lo cambie a abierto, luego la llamada a </w:t>
      </w:r>
      <w:hyperlink r:id="rId90" w:anchor="threading.Lock.acquire" w:tooltip="threading.Lock.acquire" w:history="1">
        <w:r w:rsidRPr="00152ABB">
          <w:rPr>
            <w:rStyle w:val="Hipervnculo"/>
            <w:rFonts w:ascii="Calibri" w:hAnsi="Calibri" w:cs="Calibri"/>
            <w:sz w:val="22"/>
            <w:szCs w:val="22"/>
          </w:rPr>
          <w:t>acquire()</w:t>
        </w:r>
      </w:hyperlink>
      <w:r w:rsidRPr="00152ABB">
        <w:rPr>
          <w:rFonts w:ascii="Calibri" w:hAnsi="Calibri" w:cs="Calibri"/>
          <w:sz w:val="22"/>
          <w:szCs w:val="22"/>
        </w:rPr>
        <w:t> lo restablece a cerrado y retorna. El método </w:t>
      </w:r>
      <w:hyperlink r:id="rId91" w:anchor="threading.Lock.release" w:tooltip="threading.Lock.release" w:history="1">
        <w:r w:rsidRPr="00152ABB">
          <w:rPr>
            <w:rStyle w:val="Hipervnculo"/>
            <w:rFonts w:ascii="Calibri" w:hAnsi="Calibri" w:cs="Calibri"/>
            <w:sz w:val="22"/>
            <w:szCs w:val="22"/>
          </w:rPr>
          <w:t>release()</w:t>
        </w:r>
      </w:hyperlink>
      <w:r w:rsidRPr="00152ABB">
        <w:rPr>
          <w:rFonts w:ascii="Calibri" w:hAnsi="Calibri" w:cs="Calibri"/>
          <w:sz w:val="22"/>
          <w:szCs w:val="22"/>
        </w:rPr>
        <w:t> sólo debe ser llamado en el estado cerrado; cambia el estado a abierto y retorna inmediatamente. Si se realiza un intento de liberar un </w:t>
      </w:r>
      <w:r w:rsidRPr="00152ABB">
        <w:rPr>
          <w:rFonts w:ascii="Calibri" w:hAnsi="Calibri" w:cs="Calibri"/>
          <w:i/>
          <w:iCs/>
          <w:sz w:val="22"/>
          <w:szCs w:val="22"/>
        </w:rPr>
        <w:t>lock</w:t>
      </w:r>
      <w:r w:rsidRPr="00152ABB">
        <w:rPr>
          <w:rFonts w:ascii="Calibri" w:hAnsi="Calibri" w:cs="Calibri"/>
          <w:sz w:val="22"/>
          <w:szCs w:val="22"/>
        </w:rPr>
        <w:t> abierto, se lanzará un </w:t>
      </w:r>
      <w:hyperlink r:id="rId92"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w:t>
      </w:r>
    </w:p>
    <w:p w14:paraId="69E6783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Los </w:t>
      </w:r>
      <w:r w:rsidRPr="00152ABB">
        <w:rPr>
          <w:rFonts w:ascii="Calibri" w:hAnsi="Calibri" w:cs="Calibri"/>
          <w:i/>
          <w:iCs/>
          <w:sz w:val="22"/>
          <w:szCs w:val="22"/>
        </w:rPr>
        <w:t>locks</w:t>
      </w:r>
      <w:r w:rsidRPr="00152ABB">
        <w:rPr>
          <w:rFonts w:ascii="Calibri" w:hAnsi="Calibri" w:cs="Calibri"/>
          <w:sz w:val="22"/>
          <w:szCs w:val="22"/>
        </w:rPr>
        <w:t> también soportan el </w:t>
      </w:r>
      <w:hyperlink r:id="rId93" w:anchor="with-locks" w:history="1">
        <w:r w:rsidRPr="00152ABB">
          <w:rPr>
            <w:rStyle w:val="Hipervnculo"/>
            <w:rFonts w:ascii="Calibri" w:hAnsi="Calibri" w:cs="Calibri"/>
            <w:sz w:val="22"/>
            <w:szCs w:val="22"/>
          </w:rPr>
          <w:t>protocolo de gestión de contexto</w:t>
        </w:r>
      </w:hyperlink>
      <w:r w:rsidRPr="00152ABB">
        <w:rPr>
          <w:rFonts w:ascii="Calibri" w:hAnsi="Calibri" w:cs="Calibri"/>
          <w:sz w:val="22"/>
          <w:szCs w:val="22"/>
        </w:rPr>
        <w:t>.</w:t>
      </w:r>
    </w:p>
    <w:p w14:paraId="499E149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más de un hilo está bloqueado en </w:t>
      </w:r>
      <w:hyperlink r:id="rId94" w:anchor="threading.Lock.acquire" w:tooltip="threading.Lock.acquire" w:history="1">
        <w:r w:rsidRPr="00152ABB">
          <w:rPr>
            <w:rStyle w:val="Hipervnculo"/>
            <w:rFonts w:ascii="Calibri" w:hAnsi="Calibri" w:cs="Calibri"/>
            <w:sz w:val="22"/>
            <w:szCs w:val="22"/>
          </w:rPr>
          <w:t>acquire()</w:t>
        </w:r>
      </w:hyperlink>
      <w:r w:rsidRPr="00152ABB">
        <w:rPr>
          <w:rFonts w:ascii="Calibri" w:hAnsi="Calibri" w:cs="Calibri"/>
          <w:sz w:val="22"/>
          <w:szCs w:val="22"/>
        </w:rPr>
        <w:t> esperando que el estado sea abierto, sólo un hilo procederá cuando una llamada a </w:t>
      </w:r>
      <w:hyperlink r:id="rId95" w:anchor="threading.Lock.release" w:tooltip="threading.Lock.release" w:history="1">
        <w:r w:rsidRPr="00152ABB">
          <w:rPr>
            <w:rStyle w:val="Hipervnculo"/>
            <w:rFonts w:ascii="Calibri" w:hAnsi="Calibri" w:cs="Calibri"/>
            <w:sz w:val="22"/>
            <w:szCs w:val="22"/>
          </w:rPr>
          <w:t>release()</w:t>
        </w:r>
      </w:hyperlink>
      <w:r w:rsidRPr="00152ABB">
        <w:rPr>
          <w:rFonts w:ascii="Calibri" w:hAnsi="Calibri" w:cs="Calibri"/>
          <w:sz w:val="22"/>
          <w:szCs w:val="22"/>
        </w:rPr>
        <w:t> restablezca el estado a abierto; cuál de los hilos en espera procederá no está definido, y puede variar a través de las implementaciones.</w:t>
      </w:r>
    </w:p>
    <w:p w14:paraId="5087E8E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Todos los métodos se ejecutan de manera atómica.</w:t>
      </w:r>
    </w:p>
    <w:p w14:paraId="08FF954E" w14:textId="77777777" w:rsidR="00152ABB" w:rsidRPr="00152ABB" w:rsidRDefault="00152ABB" w:rsidP="00152ABB">
      <w:pPr>
        <w:rPr>
          <w:rFonts w:ascii="Calibri" w:hAnsi="Calibri" w:cs="Calibri"/>
          <w:sz w:val="28"/>
          <w:szCs w:val="28"/>
        </w:rPr>
      </w:pPr>
      <w:r w:rsidRPr="00152ABB">
        <w:rPr>
          <w:rFonts w:ascii="Calibri" w:hAnsi="Calibri" w:cs="Calibri"/>
          <w:i/>
          <w:iCs/>
          <w:sz w:val="28"/>
          <w:szCs w:val="28"/>
        </w:rPr>
        <w:t>class </w:t>
      </w:r>
      <w:r w:rsidRPr="00152ABB">
        <w:rPr>
          <w:rFonts w:ascii="Calibri" w:hAnsi="Calibri" w:cs="Calibri"/>
          <w:sz w:val="28"/>
          <w:szCs w:val="28"/>
        </w:rPr>
        <w:t>threading.</w:t>
      </w:r>
      <w:r w:rsidRPr="00152ABB">
        <w:rPr>
          <w:rFonts w:ascii="Calibri" w:hAnsi="Calibri" w:cs="Calibri"/>
          <w:b/>
          <w:bCs/>
          <w:sz w:val="28"/>
          <w:szCs w:val="28"/>
        </w:rPr>
        <w:t>Lock</w:t>
      </w:r>
    </w:p>
    <w:p w14:paraId="500F969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La clase que implemente los objetos de la primitiva </w:t>
      </w:r>
      <w:r w:rsidRPr="00152ABB">
        <w:rPr>
          <w:rFonts w:ascii="Calibri" w:hAnsi="Calibri" w:cs="Calibri"/>
          <w:i/>
          <w:iCs/>
          <w:sz w:val="22"/>
          <w:szCs w:val="22"/>
        </w:rPr>
        <w:t>lock</w:t>
      </w:r>
      <w:r w:rsidRPr="00152ABB">
        <w:rPr>
          <w:rFonts w:ascii="Calibri" w:hAnsi="Calibri" w:cs="Calibri"/>
          <w:sz w:val="22"/>
          <w:szCs w:val="22"/>
        </w:rPr>
        <w:t>. Una vez que un hilo ha adquirido un </w:t>
      </w:r>
      <w:r w:rsidRPr="00152ABB">
        <w:rPr>
          <w:rFonts w:ascii="Calibri" w:hAnsi="Calibri" w:cs="Calibri"/>
          <w:i/>
          <w:iCs/>
          <w:sz w:val="22"/>
          <w:szCs w:val="22"/>
        </w:rPr>
        <w:t>lock</w:t>
      </w:r>
      <w:r w:rsidRPr="00152ABB">
        <w:rPr>
          <w:rFonts w:ascii="Calibri" w:hAnsi="Calibri" w:cs="Calibri"/>
          <w:sz w:val="22"/>
          <w:szCs w:val="22"/>
        </w:rPr>
        <w:t>, intentos subsecuentes por adquirirlo bloquearán, hasta que sea liberado; cualquier hilo puede liberarlo.</w:t>
      </w:r>
    </w:p>
    <w:p w14:paraId="0110329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Nótese que Lock es una función de fábrica que retorna una instancia de la versión más eficiente de la clase </w:t>
      </w:r>
      <w:r w:rsidRPr="00152ABB">
        <w:rPr>
          <w:rFonts w:ascii="Calibri" w:hAnsi="Calibri" w:cs="Calibri"/>
          <w:i/>
          <w:iCs/>
          <w:sz w:val="22"/>
          <w:szCs w:val="22"/>
        </w:rPr>
        <w:t>Lock</w:t>
      </w:r>
      <w:r w:rsidRPr="00152ABB">
        <w:rPr>
          <w:rFonts w:ascii="Calibri" w:hAnsi="Calibri" w:cs="Calibri"/>
          <w:sz w:val="22"/>
          <w:szCs w:val="22"/>
        </w:rPr>
        <w:t> concreta soportada por la plataforma.</w:t>
      </w:r>
    </w:p>
    <w:p w14:paraId="65716C46"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acquire</w:t>
      </w:r>
      <w:r w:rsidRPr="00152ABB">
        <w:rPr>
          <w:rFonts w:ascii="Calibri" w:hAnsi="Calibri" w:cs="Calibri"/>
          <w:sz w:val="22"/>
          <w:szCs w:val="22"/>
        </w:rPr>
        <w:t>(</w:t>
      </w:r>
      <w:r w:rsidRPr="00152ABB">
        <w:rPr>
          <w:rFonts w:ascii="Calibri" w:hAnsi="Calibri" w:cs="Calibri"/>
          <w:i/>
          <w:iCs/>
          <w:sz w:val="22"/>
          <w:szCs w:val="22"/>
        </w:rPr>
        <w:t>blocking=True</w:t>
      </w:r>
      <w:r w:rsidRPr="00152ABB">
        <w:rPr>
          <w:rFonts w:ascii="Calibri" w:hAnsi="Calibri" w:cs="Calibri"/>
          <w:sz w:val="22"/>
          <w:szCs w:val="22"/>
        </w:rPr>
        <w:t>, </w:t>
      </w:r>
      <w:r w:rsidRPr="00152ABB">
        <w:rPr>
          <w:rFonts w:ascii="Calibri" w:hAnsi="Calibri" w:cs="Calibri"/>
          <w:i/>
          <w:iCs/>
          <w:sz w:val="22"/>
          <w:szCs w:val="22"/>
        </w:rPr>
        <w:t>timeout=-1</w:t>
      </w:r>
      <w:r w:rsidRPr="00152ABB">
        <w:rPr>
          <w:rFonts w:ascii="Calibri" w:hAnsi="Calibri" w:cs="Calibri"/>
          <w:sz w:val="22"/>
          <w:szCs w:val="22"/>
        </w:rPr>
        <w:t>)</w:t>
      </w:r>
    </w:p>
    <w:p w14:paraId="4B5393B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Adquirir un </w:t>
      </w:r>
      <w:r w:rsidRPr="00152ABB">
        <w:rPr>
          <w:rFonts w:ascii="Calibri" w:hAnsi="Calibri" w:cs="Calibri"/>
          <w:i/>
          <w:iCs/>
          <w:sz w:val="22"/>
          <w:szCs w:val="22"/>
        </w:rPr>
        <w:t>lock</w:t>
      </w:r>
      <w:r w:rsidRPr="00152ABB">
        <w:rPr>
          <w:rFonts w:ascii="Calibri" w:hAnsi="Calibri" w:cs="Calibri"/>
          <w:sz w:val="22"/>
          <w:szCs w:val="22"/>
        </w:rPr>
        <w:t>, bloqueante o no bloqueante.</w:t>
      </w:r>
    </w:p>
    <w:p w14:paraId="6056DA6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con el argumento </w:t>
      </w:r>
      <w:r w:rsidRPr="00152ABB">
        <w:rPr>
          <w:rFonts w:ascii="Calibri" w:hAnsi="Calibri" w:cs="Calibri"/>
          <w:i/>
          <w:iCs/>
          <w:sz w:val="22"/>
          <w:szCs w:val="22"/>
        </w:rPr>
        <w:t>blocking</w:t>
      </w:r>
      <w:r w:rsidRPr="00152ABB">
        <w:rPr>
          <w:rFonts w:ascii="Calibri" w:hAnsi="Calibri" w:cs="Calibri"/>
          <w:sz w:val="22"/>
          <w:szCs w:val="22"/>
        </w:rPr>
        <w:t> establecido como True (el valor por defecto), bloquea hasta que el </w:t>
      </w:r>
      <w:r w:rsidRPr="00152ABB">
        <w:rPr>
          <w:rFonts w:ascii="Calibri" w:hAnsi="Calibri" w:cs="Calibri"/>
          <w:i/>
          <w:iCs/>
          <w:sz w:val="22"/>
          <w:szCs w:val="22"/>
        </w:rPr>
        <w:t>lock</w:t>
      </w:r>
      <w:r w:rsidRPr="00152ABB">
        <w:rPr>
          <w:rFonts w:ascii="Calibri" w:hAnsi="Calibri" w:cs="Calibri"/>
          <w:sz w:val="22"/>
          <w:szCs w:val="22"/>
        </w:rPr>
        <w:t> se abra, luego lo establece como cerrado y retorna True.</w:t>
      </w:r>
    </w:p>
    <w:p w14:paraId="7F06669A"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es invocado con el argumento </w:t>
      </w:r>
      <w:r w:rsidRPr="00152ABB">
        <w:rPr>
          <w:rFonts w:ascii="Calibri" w:hAnsi="Calibri" w:cs="Calibri"/>
          <w:i/>
          <w:iCs/>
          <w:sz w:val="22"/>
          <w:szCs w:val="22"/>
        </w:rPr>
        <w:t>blocking</w:t>
      </w:r>
      <w:r w:rsidRPr="00152ABB">
        <w:rPr>
          <w:rFonts w:ascii="Calibri" w:hAnsi="Calibri" w:cs="Calibri"/>
          <w:sz w:val="22"/>
          <w:szCs w:val="22"/>
        </w:rPr>
        <w:t> como False, no bloquea. Si una llamada con </w:t>
      </w:r>
      <w:r w:rsidRPr="00152ABB">
        <w:rPr>
          <w:rFonts w:ascii="Calibri" w:hAnsi="Calibri" w:cs="Calibri"/>
          <w:i/>
          <w:iCs/>
          <w:sz w:val="22"/>
          <w:szCs w:val="22"/>
        </w:rPr>
        <w:t>blocking</w:t>
      </w:r>
      <w:r w:rsidRPr="00152ABB">
        <w:rPr>
          <w:rFonts w:ascii="Calibri" w:hAnsi="Calibri" w:cs="Calibri"/>
          <w:sz w:val="22"/>
          <w:szCs w:val="22"/>
        </w:rPr>
        <w:t> establecido como True bloqueara, retorna Falso inmediatamente; de otro modo, cierra el </w:t>
      </w:r>
      <w:r w:rsidRPr="00152ABB">
        <w:rPr>
          <w:rFonts w:ascii="Calibri" w:hAnsi="Calibri" w:cs="Calibri"/>
          <w:i/>
          <w:iCs/>
          <w:sz w:val="22"/>
          <w:szCs w:val="22"/>
        </w:rPr>
        <w:t>lock</w:t>
      </w:r>
      <w:r w:rsidRPr="00152ABB">
        <w:rPr>
          <w:rFonts w:ascii="Calibri" w:hAnsi="Calibri" w:cs="Calibri"/>
          <w:sz w:val="22"/>
          <w:szCs w:val="22"/>
        </w:rPr>
        <w:t> y retorna True.</w:t>
      </w:r>
    </w:p>
    <w:p w14:paraId="339B2E7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con el argumento de punto flotante </w:t>
      </w:r>
      <w:r w:rsidRPr="00152ABB">
        <w:rPr>
          <w:rFonts w:ascii="Calibri" w:hAnsi="Calibri" w:cs="Calibri"/>
          <w:i/>
          <w:iCs/>
          <w:sz w:val="22"/>
          <w:szCs w:val="22"/>
        </w:rPr>
        <w:t>timeout</w:t>
      </w:r>
      <w:r w:rsidRPr="00152ABB">
        <w:rPr>
          <w:rFonts w:ascii="Calibri" w:hAnsi="Calibri" w:cs="Calibri"/>
          <w:sz w:val="22"/>
          <w:szCs w:val="22"/>
        </w:rPr>
        <w:t> fijado a un valor positivo, bloquea por a lo más el número de segundos especificado en </w:t>
      </w:r>
      <w:r w:rsidRPr="00152ABB">
        <w:rPr>
          <w:rFonts w:ascii="Calibri" w:hAnsi="Calibri" w:cs="Calibri"/>
          <w:i/>
          <w:iCs/>
          <w:sz w:val="22"/>
          <w:szCs w:val="22"/>
        </w:rPr>
        <w:t>timeout</w:t>
      </w:r>
      <w:r w:rsidRPr="00152ABB">
        <w:rPr>
          <w:rFonts w:ascii="Calibri" w:hAnsi="Calibri" w:cs="Calibri"/>
          <w:sz w:val="22"/>
          <w:szCs w:val="22"/>
        </w:rPr>
        <w:t> y mientras el </w:t>
      </w:r>
      <w:r w:rsidRPr="00152ABB">
        <w:rPr>
          <w:rFonts w:ascii="Calibri" w:hAnsi="Calibri" w:cs="Calibri"/>
          <w:i/>
          <w:iCs/>
          <w:sz w:val="22"/>
          <w:szCs w:val="22"/>
        </w:rPr>
        <w:t>lock</w:t>
      </w:r>
      <w:r w:rsidRPr="00152ABB">
        <w:rPr>
          <w:rFonts w:ascii="Calibri" w:hAnsi="Calibri" w:cs="Calibri"/>
          <w:sz w:val="22"/>
          <w:szCs w:val="22"/>
        </w:rPr>
        <w:t> no pueda ser adquirido. Un argumento </w:t>
      </w:r>
      <w:r w:rsidRPr="00152ABB">
        <w:rPr>
          <w:rFonts w:ascii="Calibri" w:hAnsi="Calibri" w:cs="Calibri"/>
          <w:i/>
          <w:iCs/>
          <w:sz w:val="22"/>
          <w:szCs w:val="22"/>
        </w:rPr>
        <w:t>timeout</w:t>
      </w:r>
      <w:r w:rsidRPr="00152ABB">
        <w:rPr>
          <w:rFonts w:ascii="Calibri" w:hAnsi="Calibri" w:cs="Calibri"/>
          <w:sz w:val="22"/>
          <w:szCs w:val="22"/>
        </w:rPr>
        <w:t> de «-1» especifica una espera ilimitada. No está admitido especificar un </w:t>
      </w:r>
      <w:r w:rsidRPr="00152ABB">
        <w:rPr>
          <w:rFonts w:ascii="Calibri" w:hAnsi="Calibri" w:cs="Calibri"/>
          <w:i/>
          <w:iCs/>
          <w:sz w:val="22"/>
          <w:szCs w:val="22"/>
        </w:rPr>
        <w:t>timeout</w:t>
      </w:r>
      <w:r w:rsidRPr="00152ABB">
        <w:rPr>
          <w:rFonts w:ascii="Calibri" w:hAnsi="Calibri" w:cs="Calibri"/>
          <w:sz w:val="22"/>
          <w:szCs w:val="22"/>
        </w:rPr>
        <w:t> cuando </w:t>
      </w:r>
      <w:r w:rsidRPr="00152ABB">
        <w:rPr>
          <w:rFonts w:ascii="Calibri" w:hAnsi="Calibri" w:cs="Calibri"/>
          <w:i/>
          <w:iCs/>
          <w:sz w:val="22"/>
          <w:szCs w:val="22"/>
        </w:rPr>
        <w:t>blocking</w:t>
      </w:r>
      <w:r w:rsidRPr="00152ABB">
        <w:rPr>
          <w:rFonts w:ascii="Calibri" w:hAnsi="Calibri" w:cs="Calibri"/>
          <w:sz w:val="22"/>
          <w:szCs w:val="22"/>
        </w:rPr>
        <w:t> es falso.</w:t>
      </w:r>
    </w:p>
    <w:p w14:paraId="6351485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valor de retorno es True si el </w:t>
      </w:r>
      <w:r w:rsidRPr="00152ABB">
        <w:rPr>
          <w:rFonts w:ascii="Calibri" w:hAnsi="Calibri" w:cs="Calibri"/>
          <w:i/>
          <w:iCs/>
          <w:sz w:val="22"/>
          <w:szCs w:val="22"/>
        </w:rPr>
        <w:t>lock</w:t>
      </w:r>
      <w:r w:rsidRPr="00152ABB">
        <w:rPr>
          <w:rFonts w:ascii="Calibri" w:hAnsi="Calibri" w:cs="Calibri"/>
          <w:sz w:val="22"/>
          <w:szCs w:val="22"/>
        </w:rPr>
        <w:t> es adquirido con éxito, Falso si no (por ejemplo si </w:t>
      </w:r>
      <w:r w:rsidRPr="00152ABB">
        <w:rPr>
          <w:rFonts w:ascii="Calibri" w:hAnsi="Calibri" w:cs="Calibri"/>
          <w:i/>
          <w:iCs/>
          <w:sz w:val="22"/>
          <w:szCs w:val="22"/>
        </w:rPr>
        <w:t>timeout</w:t>
      </w:r>
      <w:r w:rsidRPr="00152ABB">
        <w:rPr>
          <w:rFonts w:ascii="Calibri" w:hAnsi="Calibri" w:cs="Calibri"/>
          <w:sz w:val="22"/>
          <w:szCs w:val="22"/>
        </w:rPr>
        <w:t> expiró).</w:t>
      </w:r>
    </w:p>
    <w:p w14:paraId="405120A6"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3.2: </w:t>
      </w:r>
      <w:r w:rsidRPr="00152ABB">
        <w:rPr>
          <w:rFonts w:ascii="Calibri" w:hAnsi="Calibri" w:cs="Calibri"/>
          <w:sz w:val="22"/>
          <w:szCs w:val="22"/>
        </w:rPr>
        <w:t>El parámetro </w:t>
      </w:r>
      <w:r w:rsidRPr="00152ABB">
        <w:rPr>
          <w:rFonts w:ascii="Calibri" w:hAnsi="Calibri" w:cs="Calibri"/>
          <w:i/>
          <w:iCs/>
          <w:sz w:val="22"/>
          <w:szCs w:val="22"/>
        </w:rPr>
        <w:t>timeout</w:t>
      </w:r>
      <w:r w:rsidRPr="00152ABB">
        <w:rPr>
          <w:rFonts w:ascii="Calibri" w:hAnsi="Calibri" w:cs="Calibri"/>
          <w:sz w:val="22"/>
          <w:szCs w:val="22"/>
        </w:rPr>
        <w:t> es nuevo.</w:t>
      </w:r>
    </w:p>
    <w:p w14:paraId="035E617E"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3.2: </w:t>
      </w:r>
      <w:r w:rsidRPr="00152ABB">
        <w:rPr>
          <w:rFonts w:ascii="Calibri" w:hAnsi="Calibri" w:cs="Calibri"/>
          <w:sz w:val="22"/>
          <w:szCs w:val="22"/>
        </w:rPr>
        <w:t>La adquisición de un </w:t>
      </w:r>
      <w:r w:rsidRPr="00152ABB">
        <w:rPr>
          <w:rFonts w:ascii="Calibri" w:hAnsi="Calibri" w:cs="Calibri"/>
          <w:i/>
          <w:iCs/>
          <w:sz w:val="22"/>
          <w:szCs w:val="22"/>
        </w:rPr>
        <w:t>lock</w:t>
      </w:r>
      <w:r w:rsidRPr="00152ABB">
        <w:rPr>
          <w:rFonts w:ascii="Calibri" w:hAnsi="Calibri" w:cs="Calibri"/>
          <w:sz w:val="22"/>
          <w:szCs w:val="22"/>
        </w:rPr>
        <w:t> ahora puede ser interrumpida por señales en POSIX si la implementación de hilado subyacente lo soporta.</w:t>
      </w:r>
    </w:p>
    <w:p w14:paraId="56CEC270"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release</w:t>
      </w:r>
      <w:r w:rsidRPr="00152ABB">
        <w:rPr>
          <w:rFonts w:ascii="Calibri" w:hAnsi="Calibri" w:cs="Calibri"/>
          <w:sz w:val="22"/>
          <w:szCs w:val="22"/>
        </w:rPr>
        <w:t>()</w:t>
      </w:r>
    </w:p>
    <w:p w14:paraId="55062E35"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Libera un </w:t>
      </w:r>
      <w:r w:rsidRPr="00152ABB">
        <w:rPr>
          <w:rFonts w:ascii="Calibri" w:hAnsi="Calibri" w:cs="Calibri"/>
          <w:i/>
          <w:iCs/>
          <w:sz w:val="22"/>
          <w:szCs w:val="22"/>
        </w:rPr>
        <w:t>lock</w:t>
      </w:r>
      <w:r w:rsidRPr="00152ABB">
        <w:rPr>
          <w:rFonts w:ascii="Calibri" w:hAnsi="Calibri" w:cs="Calibri"/>
          <w:sz w:val="22"/>
          <w:szCs w:val="22"/>
        </w:rPr>
        <w:t>. Puede ser llamado desde cualquier hilo, no solo el hilo que ha adquirido el </w:t>
      </w:r>
      <w:r w:rsidRPr="00152ABB">
        <w:rPr>
          <w:rFonts w:ascii="Calibri" w:hAnsi="Calibri" w:cs="Calibri"/>
          <w:i/>
          <w:iCs/>
          <w:sz w:val="22"/>
          <w:szCs w:val="22"/>
        </w:rPr>
        <w:t>lock</w:t>
      </w:r>
      <w:r w:rsidRPr="00152ABB">
        <w:rPr>
          <w:rFonts w:ascii="Calibri" w:hAnsi="Calibri" w:cs="Calibri"/>
          <w:sz w:val="22"/>
          <w:szCs w:val="22"/>
        </w:rPr>
        <w:t>.</w:t>
      </w:r>
    </w:p>
    <w:p w14:paraId="69279A3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el </w:t>
      </w:r>
      <w:r w:rsidRPr="00152ABB">
        <w:rPr>
          <w:rFonts w:ascii="Calibri" w:hAnsi="Calibri" w:cs="Calibri"/>
          <w:i/>
          <w:iCs/>
          <w:sz w:val="22"/>
          <w:szCs w:val="22"/>
        </w:rPr>
        <w:t>lock</w:t>
      </w:r>
      <w:r w:rsidRPr="00152ABB">
        <w:rPr>
          <w:rFonts w:ascii="Calibri" w:hAnsi="Calibri" w:cs="Calibri"/>
          <w:sz w:val="22"/>
          <w:szCs w:val="22"/>
        </w:rPr>
        <w:t> está cerrado, lo restablece a abierto, y retorna. Si cualquier otro hilo está bloqueado esperando que el </w:t>
      </w:r>
      <w:r w:rsidRPr="00152ABB">
        <w:rPr>
          <w:rFonts w:ascii="Calibri" w:hAnsi="Calibri" w:cs="Calibri"/>
          <w:i/>
          <w:iCs/>
          <w:sz w:val="22"/>
          <w:szCs w:val="22"/>
        </w:rPr>
        <w:t>lock</w:t>
      </w:r>
      <w:r w:rsidRPr="00152ABB">
        <w:rPr>
          <w:rFonts w:ascii="Calibri" w:hAnsi="Calibri" w:cs="Calibri"/>
          <w:sz w:val="22"/>
          <w:szCs w:val="22"/>
        </w:rPr>
        <w:t> se abra, permite que exactamente uno de ellos proceda.</w:t>
      </w:r>
    </w:p>
    <w:p w14:paraId="2F533C1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en un </w:t>
      </w:r>
      <w:r w:rsidRPr="00152ABB">
        <w:rPr>
          <w:rFonts w:ascii="Calibri" w:hAnsi="Calibri" w:cs="Calibri"/>
          <w:i/>
          <w:iCs/>
          <w:sz w:val="22"/>
          <w:szCs w:val="22"/>
        </w:rPr>
        <w:t>lock</w:t>
      </w:r>
      <w:r w:rsidRPr="00152ABB">
        <w:rPr>
          <w:rFonts w:ascii="Calibri" w:hAnsi="Calibri" w:cs="Calibri"/>
          <w:sz w:val="22"/>
          <w:szCs w:val="22"/>
        </w:rPr>
        <w:t> abierto, se lanza un </w:t>
      </w:r>
      <w:hyperlink r:id="rId96"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w:t>
      </w:r>
    </w:p>
    <w:p w14:paraId="2734321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No hay valor de retorno.</w:t>
      </w:r>
    </w:p>
    <w:p w14:paraId="18727500"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locked</w:t>
      </w:r>
      <w:r w:rsidRPr="00152ABB">
        <w:rPr>
          <w:rFonts w:ascii="Calibri" w:hAnsi="Calibri" w:cs="Calibri"/>
          <w:sz w:val="22"/>
          <w:szCs w:val="22"/>
        </w:rPr>
        <w:t>()</w:t>
      </w:r>
    </w:p>
    <w:p w14:paraId="79FF2FE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w:t>
      </w:r>
      <w:r w:rsidRPr="00152ABB">
        <w:rPr>
          <w:rFonts w:ascii="Calibri" w:hAnsi="Calibri" w:cs="Calibri"/>
          <w:i/>
          <w:iCs/>
          <w:sz w:val="22"/>
          <w:szCs w:val="22"/>
        </w:rPr>
        <w:t>true</w:t>
      </w:r>
      <w:r w:rsidRPr="00152ABB">
        <w:rPr>
          <w:rFonts w:ascii="Calibri" w:hAnsi="Calibri" w:cs="Calibri"/>
          <w:sz w:val="22"/>
          <w:szCs w:val="22"/>
        </w:rPr>
        <w:t> si el </w:t>
      </w:r>
      <w:r w:rsidRPr="00152ABB">
        <w:rPr>
          <w:rFonts w:ascii="Calibri" w:hAnsi="Calibri" w:cs="Calibri"/>
          <w:i/>
          <w:iCs/>
          <w:sz w:val="22"/>
          <w:szCs w:val="22"/>
        </w:rPr>
        <w:t>lock</w:t>
      </w:r>
      <w:r w:rsidRPr="00152ABB">
        <w:rPr>
          <w:rFonts w:ascii="Calibri" w:hAnsi="Calibri" w:cs="Calibri"/>
          <w:sz w:val="22"/>
          <w:szCs w:val="22"/>
        </w:rPr>
        <w:t> ha sido adquirido.</w:t>
      </w:r>
    </w:p>
    <w:p w14:paraId="4DDDA5E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Objetos </w:t>
      </w:r>
      <w:r w:rsidRPr="00152ABB">
        <w:rPr>
          <w:rFonts w:ascii="Calibri" w:hAnsi="Calibri" w:cs="Calibri"/>
          <w:i/>
          <w:iCs/>
          <w:sz w:val="22"/>
          <w:szCs w:val="22"/>
        </w:rPr>
        <w:t>Rlock</w:t>
      </w:r>
    </w:p>
    <w:p w14:paraId="4B31976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 </w:t>
      </w:r>
      <w:r w:rsidRPr="00152ABB">
        <w:rPr>
          <w:rFonts w:ascii="Calibri" w:hAnsi="Calibri" w:cs="Calibri"/>
          <w:i/>
          <w:iCs/>
          <w:sz w:val="22"/>
          <w:szCs w:val="22"/>
        </w:rPr>
        <w:t>lock</w:t>
      </w:r>
      <w:r w:rsidRPr="00152ABB">
        <w:rPr>
          <w:rFonts w:ascii="Calibri" w:hAnsi="Calibri" w:cs="Calibri"/>
          <w:sz w:val="22"/>
          <w:szCs w:val="22"/>
        </w:rPr>
        <w:t xml:space="preserve"> reentrante es una primitiva de sincronización que puede ser adquirido múltiples veces por el mismo hilo. Internamente, utiliza el concepto de «hilo dueño» y «nivel de recursividad» </w:t>
      </w:r>
      <w:r w:rsidRPr="00152ABB">
        <w:rPr>
          <w:rFonts w:ascii="Calibri" w:hAnsi="Calibri" w:cs="Calibri"/>
          <w:sz w:val="22"/>
          <w:szCs w:val="22"/>
        </w:rPr>
        <w:lastRenderedPageBreak/>
        <w:t>además del estado abierto/cerrado utilizado por las primitivas </w:t>
      </w:r>
      <w:r w:rsidRPr="00152ABB">
        <w:rPr>
          <w:rFonts w:ascii="Calibri" w:hAnsi="Calibri" w:cs="Calibri"/>
          <w:i/>
          <w:iCs/>
          <w:sz w:val="22"/>
          <w:szCs w:val="22"/>
        </w:rPr>
        <w:t>locks</w:t>
      </w:r>
      <w:r w:rsidRPr="00152ABB">
        <w:rPr>
          <w:rFonts w:ascii="Calibri" w:hAnsi="Calibri" w:cs="Calibri"/>
          <w:sz w:val="22"/>
          <w:szCs w:val="22"/>
        </w:rPr>
        <w:t>. Si está en estado cerrado, algún hilo es dueño del </w:t>
      </w:r>
      <w:r w:rsidRPr="00152ABB">
        <w:rPr>
          <w:rFonts w:ascii="Calibri" w:hAnsi="Calibri" w:cs="Calibri"/>
          <w:i/>
          <w:iCs/>
          <w:sz w:val="22"/>
          <w:szCs w:val="22"/>
        </w:rPr>
        <w:t>lock</w:t>
      </w:r>
      <w:r w:rsidRPr="00152ABB">
        <w:rPr>
          <w:rFonts w:ascii="Calibri" w:hAnsi="Calibri" w:cs="Calibri"/>
          <w:sz w:val="22"/>
          <w:szCs w:val="22"/>
        </w:rPr>
        <w:t>; si está en estado abierto, ningún hilo es dueño.</w:t>
      </w:r>
    </w:p>
    <w:p w14:paraId="488A557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Para cerrar el </w:t>
      </w:r>
      <w:r w:rsidRPr="00152ABB">
        <w:rPr>
          <w:rFonts w:ascii="Calibri" w:hAnsi="Calibri" w:cs="Calibri"/>
          <w:i/>
          <w:iCs/>
          <w:sz w:val="22"/>
          <w:szCs w:val="22"/>
        </w:rPr>
        <w:t>lock</w:t>
      </w:r>
      <w:r w:rsidRPr="00152ABB">
        <w:rPr>
          <w:rFonts w:ascii="Calibri" w:hAnsi="Calibri" w:cs="Calibri"/>
          <w:sz w:val="22"/>
          <w:szCs w:val="22"/>
        </w:rPr>
        <w:t>, un hilo llama a su método </w:t>
      </w:r>
      <w:hyperlink r:id="rId97" w:anchor="threading.RLock.acquire" w:tooltip="threading.RLock.acquire" w:history="1">
        <w:r w:rsidRPr="00152ABB">
          <w:rPr>
            <w:rStyle w:val="Hipervnculo"/>
            <w:rFonts w:ascii="Calibri" w:hAnsi="Calibri" w:cs="Calibri"/>
            <w:sz w:val="22"/>
            <w:szCs w:val="22"/>
          </w:rPr>
          <w:t>acquire()</w:t>
        </w:r>
      </w:hyperlink>
      <w:r w:rsidRPr="00152ABB">
        <w:rPr>
          <w:rFonts w:ascii="Calibri" w:hAnsi="Calibri" w:cs="Calibri"/>
          <w:sz w:val="22"/>
          <w:szCs w:val="22"/>
        </w:rPr>
        <w:t>; esto retorna una vez que el hilo se ha adueñado del </w:t>
      </w:r>
      <w:r w:rsidRPr="00152ABB">
        <w:rPr>
          <w:rFonts w:ascii="Calibri" w:hAnsi="Calibri" w:cs="Calibri"/>
          <w:i/>
          <w:iCs/>
          <w:sz w:val="22"/>
          <w:szCs w:val="22"/>
        </w:rPr>
        <w:t>lock</w:t>
      </w:r>
      <w:r w:rsidRPr="00152ABB">
        <w:rPr>
          <w:rFonts w:ascii="Calibri" w:hAnsi="Calibri" w:cs="Calibri"/>
          <w:sz w:val="22"/>
          <w:szCs w:val="22"/>
        </w:rPr>
        <w:t>. Para abrir el </w:t>
      </w:r>
      <w:r w:rsidRPr="00152ABB">
        <w:rPr>
          <w:rFonts w:ascii="Calibri" w:hAnsi="Calibri" w:cs="Calibri"/>
          <w:i/>
          <w:iCs/>
          <w:sz w:val="22"/>
          <w:szCs w:val="22"/>
        </w:rPr>
        <w:t>lock</w:t>
      </w:r>
      <w:r w:rsidRPr="00152ABB">
        <w:rPr>
          <w:rFonts w:ascii="Calibri" w:hAnsi="Calibri" w:cs="Calibri"/>
          <w:sz w:val="22"/>
          <w:szCs w:val="22"/>
        </w:rPr>
        <w:t>, un hilo llama a su método </w:t>
      </w:r>
      <w:hyperlink r:id="rId98" w:anchor="threading.Lock.release" w:tooltip="threading.Lock.release" w:history="1">
        <w:r w:rsidRPr="00152ABB">
          <w:rPr>
            <w:rStyle w:val="Hipervnculo"/>
            <w:rFonts w:ascii="Calibri" w:hAnsi="Calibri" w:cs="Calibri"/>
            <w:sz w:val="22"/>
            <w:szCs w:val="22"/>
          </w:rPr>
          <w:t>release()</w:t>
        </w:r>
      </w:hyperlink>
      <w:r w:rsidRPr="00152ABB">
        <w:rPr>
          <w:rFonts w:ascii="Calibri" w:hAnsi="Calibri" w:cs="Calibri"/>
          <w:sz w:val="22"/>
          <w:szCs w:val="22"/>
        </w:rPr>
        <w:t>. Pares de llamadas </w:t>
      </w:r>
      <w:hyperlink r:id="rId99" w:anchor="threading.Lock.acquire" w:tooltip="threading.Lock.acquire" w:history="1">
        <w:r w:rsidRPr="00152ABB">
          <w:rPr>
            <w:rStyle w:val="Hipervnculo"/>
            <w:rFonts w:ascii="Calibri" w:hAnsi="Calibri" w:cs="Calibri"/>
            <w:sz w:val="22"/>
            <w:szCs w:val="22"/>
          </w:rPr>
          <w:t>acquire()</w:t>
        </w:r>
      </w:hyperlink>
      <w:r w:rsidRPr="00152ABB">
        <w:rPr>
          <w:rFonts w:ascii="Calibri" w:hAnsi="Calibri" w:cs="Calibri"/>
          <w:sz w:val="22"/>
          <w:szCs w:val="22"/>
        </w:rPr>
        <w:t>/</w:t>
      </w:r>
      <w:hyperlink r:id="rId100" w:anchor="threading.Lock.release" w:tooltip="threading.Lock.release" w:history="1">
        <w:r w:rsidRPr="00152ABB">
          <w:rPr>
            <w:rStyle w:val="Hipervnculo"/>
            <w:rFonts w:ascii="Calibri" w:hAnsi="Calibri" w:cs="Calibri"/>
            <w:sz w:val="22"/>
            <w:szCs w:val="22"/>
          </w:rPr>
          <w:t>release()</w:t>
        </w:r>
      </w:hyperlink>
      <w:r w:rsidRPr="00152ABB">
        <w:rPr>
          <w:rFonts w:ascii="Calibri" w:hAnsi="Calibri" w:cs="Calibri"/>
          <w:sz w:val="22"/>
          <w:szCs w:val="22"/>
        </w:rPr>
        <w:t> pueden anidarse; sólo el </w:t>
      </w:r>
      <w:hyperlink r:id="rId101" w:anchor="threading.Lock.release" w:tooltip="threading.Lock.release" w:history="1">
        <w:r w:rsidRPr="00152ABB">
          <w:rPr>
            <w:rStyle w:val="Hipervnculo"/>
            <w:rFonts w:ascii="Calibri" w:hAnsi="Calibri" w:cs="Calibri"/>
            <w:sz w:val="22"/>
            <w:szCs w:val="22"/>
          </w:rPr>
          <w:t>release()</w:t>
        </w:r>
      </w:hyperlink>
      <w:r w:rsidRPr="00152ABB">
        <w:rPr>
          <w:rFonts w:ascii="Calibri" w:hAnsi="Calibri" w:cs="Calibri"/>
          <w:sz w:val="22"/>
          <w:szCs w:val="22"/>
        </w:rPr>
        <w:t> final (el </w:t>
      </w:r>
      <w:hyperlink r:id="rId102" w:anchor="threading.Lock.release" w:tooltip="threading.Lock.release" w:history="1">
        <w:r w:rsidRPr="00152ABB">
          <w:rPr>
            <w:rStyle w:val="Hipervnculo"/>
            <w:rFonts w:ascii="Calibri" w:hAnsi="Calibri" w:cs="Calibri"/>
            <w:sz w:val="22"/>
            <w:szCs w:val="22"/>
          </w:rPr>
          <w:t>release()</w:t>
        </w:r>
      </w:hyperlink>
      <w:r w:rsidRPr="00152ABB">
        <w:rPr>
          <w:rFonts w:ascii="Calibri" w:hAnsi="Calibri" w:cs="Calibri"/>
          <w:sz w:val="22"/>
          <w:szCs w:val="22"/>
        </w:rPr>
        <w:t> del par más externo) restablece el </w:t>
      </w:r>
      <w:r w:rsidRPr="00152ABB">
        <w:rPr>
          <w:rFonts w:ascii="Calibri" w:hAnsi="Calibri" w:cs="Calibri"/>
          <w:i/>
          <w:iCs/>
          <w:sz w:val="22"/>
          <w:szCs w:val="22"/>
        </w:rPr>
        <w:t>lock</w:t>
      </w:r>
      <w:r w:rsidRPr="00152ABB">
        <w:rPr>
          <w:rFonts w:ascii="Calibri" w:hAnsi="Calibri" w:cs="Calibri"/>
          <w:sz w:val="22"/>
          <w:szCs w:val="22"/>
        </w:rPr>
        <w:t> a abierto y permite que otro hilo bloqueado en </w:t>
      </w:r>
      <w:hyperlink r:id="rId103" w:anchor="threading.Lock.acquire" w:tooltip="threading.Lock.acquire" w:history="1">
        <w:r w:rsidRPr="00152ABB">
          <w:rPr>
            <w:rStyle w:val="Hipervnculo"/>
            <w:rFonts w:ascii="Calibri" w:hAnsi="Calibri" w:cs="Calibri"/>
            <w:sz w:val="22"/>
            <w:szCs w:val="22"/>
          </w:rPr>
          <w:t>acquire()</w:t>
        </w:r>
      </w:hyperlink>
      <w:r w:rsidRPr="00152ABB">
        <w:rPr>
          <w:rFonts w:ascii="Calibri" w:hAnsi="Calibri" w:cs="Calibri"/>
          <w:sz w:val="22"/>
          <w:szCs w:val="22"/>
        </w:rPr>
        <w:t> proceda.</w:t>
      </w:r>
    </w:p>
    <w:p w14:paraId="7DFE54AE"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Los </w:t>
      </w:r>
      <w:r w:rsidRPr="00152ABB">
        <w:rPr>
          <w:rFonts w:ascii="Calibri" w:hAnsi="Calibri" w:cs="Calibri"/>
          <w:i/>
          <w:iCs/>
          <w:sz w:val="22"/>
          <w:szCs w:val="22"/>
        </w:rPr>
        <w:t>locks</w:t>
      </w:r>
      <w:r w:rsidRPr="00152ABB">
        <w:rPr>
          <w:rFonts w:ascii="Calibri" w:hAnsi="Calibri" w:cs="Calibri"/>
          <w:sz w:val="22"/>
          <w:szCs w:val="22"/>
        </w:rPr>
        <w:t> reentrantes también soportan el </w:t>
      </w:r>
      <w:hyperlink r:id="rId104" w:anchor="with-locks" w:history="1">
        <w:r w:rsidRPr="00152ABB">
          <w:rPr>
            <w:rStyle w:val="Hipervnculo"/>
            <w:rFonts w:ascii="Calibri" w:hAnsi="Calibri" w:cs="Calibri"/>
            <w:sz w:val="22"/>
            <w:szCs w:val="22"/>
          </w:rPr>
          <w:t>protocolo de manejo de contextos</w:t>
        </w:r>
      </w:hyperlink>
      <w:r w:rsidRPr="00152ABB">
        <w:rPr>
          <w:rFonts w:ascii="Calibri" w:hAnsi="Calibri" w:cs="Calibri"/>
          <w:sz w:val="22"/>
          <w:szCs w:val="22"/>
        </w:rPr>
        <w:t>.</w:t>
      </w:r>
    </w:p>
    <w:p w14:paraId="210380DD"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class </w:t>
      </w:r>
      <w:r w:rsidRPr="00152ABB">
        <w:rPr>
          <w:rFonts w:ascii="Calibri" w:hAnsi="Calibri" w:cs="Calibri"/>
          <w:sz w:val="22"/>
          <w:szCs w:val="22"/>
        </w:rPr>
        <w:t>threading.</w:t>
      </w:r>
      <w:r w:rsidRPr="00152ABB">
        <w:rPr>
          <w:rFonts w:ascii="Calibri" w:hAnsi="Calibri" w:cs="Calibri"/>
          <w:b/>
          <w:bCs/>
          <w:sz w:val="22"/>
          <w:szCs w:val="22"/>
        </w:rPr>
        <w:t>RLock</w:t>
      </w:r>
    </w:p>
    <w:p w14:paraId="1E73561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Esta clase implementa objetos tipo </w:t>
      </w:r>
      <w:r w:rsidRPr="00152ABB">
        <w:rPr>
          <w:rFonts w:ascii="Calibri" w:hAnsi="Calibri" w:cs="Calibri"/>
          <w:i/>
          <w:iCs/>
          <w:sz w:val="22"/>
          <w:szCs w:val="22"/>
        </w:rPr>
        <w:t>lock</w:t>
      </w:r>
      <w:r w:rsidRPr="00152ABB">
        <w:rPr>
          <w:rFonts w:ascii="Calibri" w:hAnsi="Calibri" w:cs="Calibri"/>
          <w:sz w:val="22"/>
          <w:szCs w:val="22"/>
        </w:rPr>
        <w:t> reentrantes. Un </w:t>
      </w:r>
      <w:r w:rsidRPr="00152ABB">
        <w:rPr>
          <w:rFonts w:ascii="Calibri" w:hAnsi="Calibri" w:cs="Calibri"/>
          <w:i/>
          <w:iCs/>
          <w:sz w:val="22"/>
          <w:szCs w:val="22"/>
        </w:rPr>
        <w:t>lock</w:t>
      </w:r>
      <w:r w:rsidRPr="00152ABB">
        <w:rPr>
          <w:rFonts w:ascii="Calibri" w:hAnsi="Calibri" w:cs="Calibri"/>
          <w:sz w:val="22"/>
          <w:szCs w:val="22"/>
        </w:rPr>
        <w:t> reentrante debe ser liberado por el hilo que lo adquirió. Una vez que un hilo ha adquirido un </w:t>
      </w:r>
      <w:r w:rsidRPr="00152ABB">
        <w:rPr>
          <w:rFonts w:ascii="Calibri" w:hAnsi="Calibri" w:cs="Calibri"/>
          <w:i/>
          <w:iCs/>
          <w:sz w:val="22"/>
          <w:szCs w:val="22"/>
        </w:rPr>
        <w:t>lock</w:t>
      </w:r>
      <w:r w:rsidRPr="00152ABB">
        <w:rPr>
          <w:rFonts w:ascii="Calibri" w:hAnsi="Calibri" w:cs="Calibri"/>
          <w:sz w:val="22"/>
          <w:szCs w:val="22"/>
        </w:rPr>
        <w:t> reentrante, el mismo hilo puede adquirirlo otra vez sin bloquearse; el hilo debe liberarlo una vez por vez que lo adquiere.</w:t>
      </w:r>
    </w:p>
    <w:p w14:paraId="49BB300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Nótese que RLock en realidad es una función fábrica que retorna una instancia de la versión más eficiente de la clase RLock concreta que sea soportada por la plataforma.</w:t>
      </w:r>
    </w:p>
    <w:p w14:paraId="2D2DB3A4"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acquire</w:t>
      </w:r>
      <w:r w:rsidRPr="00152ABB">
        <w:rPr>
          <w:rFonts w:ascii="Calibri" w:hAnsi="Calibri" w:cs="Calibri"/>
          <w:sz w:val="22"/>
          <w:szCs w:val="22"/>
        </w:rPr>
        <w:t>(</w:t>
      </w:r>
      <w:r w:rsidRPr="00152ABB">
        <w:rPr>
          <w:rFonts w:ascii="Calibri" w:hAnsi="Calibri" w:cs="Calibri"/>
          <w:i/>
          <w:iCs/>
          <w:sz w:val="22"/>
          <w:szCs w:val="22"/>
        </w:rPr>
        <w:t>blocking=True</w:t>
      </w:r>
      <w:r w:rsidRPr="00152ABB">
        <w:rPr>
          <w:rFonts w:ascii="Calibri" w:hAnsi="Calibri" w:cs="Calibri"/>
          <w:sz w:val="22"/>
          <w:szCs w:val="22"/>
        </w:rPr>
        <w:t>, </w:t>
      </w:r>
      <w:r w:rsidRPr="00152ABB">
        <w:rPr>
          <w:rFonts w:ascii="Calibri" w:hAnsi="Calibri" w:cs="Calibri"/>
          <w:i/>
          <w:iCs/>
          <w:sz w:val="22"/>
          <w:szCs w:val="22"/>
        </w:rPr>
        <w:t>timeout=-1</w:t>
      </w:r>
      <w:r w:rsidRPr="00152ABB">
        <w:rPr>
          <w:rFonts w:ascii="Calibri" w:hAnsi="Calibri" w:cs="Calibri"/>
          <w:sz w:val="22"/>
          <w:szCs w:val="22"/>
        </w:rPr>
        <w:t>)</w:t>
      </w:r>
    </w:p>
    <w:p w14:paraId="4D51582B"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Adquirir un </w:t>
      </w:r>
      <w:r w:rsidRPr="00152ABB">
        <w:rPr>
          <w:rFonts w:ascii="Calibri" w:hAnsi="Calibri" w:cs="Calibri"/>
          <w:i/>
          <w:iCs/>
          <w:sz w:val="22"/>
          <w:szCs w:val="22"/>
        </w:rPr>
        <w:t>lock</w:t>
      </w:r>
      <w:r w:rsidRPr="00152ABB">
        <w:rPr>
          <w:rFonts w:ascii="Calibri" w:hAnsi="Calibri" w:cs="Calibri"/>
          <w:sz w:val="22"/>
          <w:szCs w:val="22"/>
        </w:rPr>
        <w:t>, bloqueante o no bloqueante.</w:t>
      </w:r>
    </w:p>
    <w:p w14:paraId="44B04F4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sin argumentos: si este hilo ya es dueño del </w:t>
      </w:r>
      <w:r w:rsidRPr="00152ABB">
        <w:rPr>
          <w:rFonts w:ascii="Calibri" w:hAnsi="Calibri" w:cs="Calibri"/>
          <w:i/>
          <w:iCs/>
          <w:sz w:val="22"/>
          <w:szCs w:val="22"/>
        </w:rPr>
        <w:t>lock</w:t>
      </w:r>
      <w:r w:rsidRPr="00152ABB">
        <w:rPr>
          <w:rFonts w:ascii="Calibri" w:hAnsi="Calibri" w:cs="Calibri"/>
          <w:sz w:val="22"/>
          <w:szCs w:val="22"/>
        </w:rPr>
        <w:t>, incrementa el nivel de recursividad en uno, y retorna inmediatamente. De otro modo, si otro hilo es dueño del </w:t>
      </w:r>
      <w:r w:rsidRPr="00152ABB">
        <w:rPr>
          <w:rFonts w:ascii="Calibri" w:hAnsi="Calibri" w:cs="Calibri"/>
          <w:i/>
          <w:iCs/>
          <w:sz w:val="22"/>
          <w:szCs w:val="22"/>
        </w:rPr>
        <w:t>lock</w:t>
      </w:r>
      <w:r w:rsidRPr="00152ABB">
        <w:rPr>
          <w:rFonts w:ascii="Calibri" w:hAnsi="Calibri" w:cs="Calibri"/>
          <w:sz w:val="22"/>
          <w:szCs w:val="22"/>
        </w:rPr>
        <w:t>, bloquea hasta que se abra el </w:t>
      </w:r>
      <w:r w:rsidRPr="00152ABB">
        <w:rPr>
          <w:rFonts w:ascii="Calibri" w:hAnsi="Calibri" w:cs="Calibri"/>
          <w:i/>
          <w:iCs/>
          <w:sz w:val="22"/>
          <w:szCs w:val="22"/>
        </w:rPr>
        <w:t>lock</w:t>
      </w:r>
      <w:r w:rsidRPr="00152ABB">
        <w:rPr>
          <w:rFonts w:ascii="Calibri" w:hAnsi="Calibri" w:cs="Calibri"/>
          <w:sz w:val="22"/>
          <w:szCs w:val="22"/>
        </w:rPr>
        <w:t>. Una vez que el </w:t>
      </w:r>
      <w:r w:rsidRPr="00152ABB">
        <w:rPr>
          <w:rFonts w:ascii="Calibri" w:hAnsi="Calibri" w:cs="Calibri"/>
          <w:i/>
          <w:iCs/>
          <w:sz w:val="22"/>
          <w:szCs w:val="22"/>
        </w:rPr>
        <w:t>lock</w:t>
      </w:r>
      <w:r w:rsidRPr="00152ABB">
        <w:rPr>
          <w:rFonts w:ascii="Calibri" w:hAnsi="Calibri" w:cs="Calibri"/>
          <w:sz w:val="22"/>
          <w:szCs w:val="22"/>
        </w:rPr>
        <w:t> se abra (ningún hilo sea su dueño), se adueña, establece el nivel de recursividad en uno, y retorna. Si más de un hilo está bloqueado esperando que sea abra el </w:t>
      </w:r>
      <w:r w:rsidRPr="00152ABB">
        <w:rPr>
          <w:rFonts w:ascii="Calibri" w:hAnsi="Calibri" w:cs="Calibri"/>
          <w:i/>
          <w:iCs/>
          <w:sz w:val="22"/>
          <w:szCs w:val="22"/>
        </w:rPr>
        <w:t>lock</w:t>
      </w:r>
      <w:r w:rsidRPr="00152ABB">
        <w:rPr>
          <w:rFonts w:ascii="Calibri" w:hAnsi="Calibri" w:cs="Calibri"/>
          <w:sz w:val="22"/>
          <w:szCs w:val="22"/>
        </w:rPr>
        <w:t>, solo uno a la vez podrá apoderarse del </w:t>
      </w:r>
      <w:r w:rsidRPr="00152ABB">
        <w:rPr>
          <w:rFonts w:ascii="Calibri" w:hAnsi="Calibri" w:cs="Calibri"/>
          <w:i/>
          <w:iCs/>
          <w:sz w:val="22"/>
          <w:szCs w:val="22"/>
        </w:rPr>
        <w:t>lock</w:t>
      </w:r>
      <w:r w:rsidRPr="00152ABB">
        <w:rPr>
          <w:rFonts w:ascii="Calibri" w:hAnsi="Calibri" w:cs="Calibri"/>
          <w:sz w:val="22"/>
          <w:szCs w:val="22"/>
        </w:rPr>
        <w:t>. No hay valor de retorno en este caso.</w:t>
      </w:r>
    </w:p>
    <w:p w14:paraId="3ADF031B"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con el argumento </w:t>
      </w:r>
      <w:r w:rsidRPr="00152ABB">
        <w:rPr>
          <w:rFonts w:ascii="Calibri" w:hAnsi="Calibri" w:cs="Calibri"/>
          <w:i/>
          <w:iCs/>
          <w:sz w:val="22"/>
          <w:szCs w:val="22"/>
        </w:rPr>
        <w:t>blocking</w:t>
      </w:r>
      <w:r w:rsidRPr="00152ABB">
        <w:rPr>
          <w:rFonts w:ascii="Calibri" w:hAnsi="Calibri" w:cs="Calibri"/>
          <w:sz w:val="22"/>
          <w:szCs w:val="22"/>
        </w:rPr>
        <w:t> fijado en </w:t>
      </w:r>
      <w:r w:rsidRPr="00152ABB">
        <w:rPr>
          <w:rFonts w:ascii="Calibri" w:hAnsi="Calibri" w:cs="Calibri"/>
          <w:i/>
          <w:iCs/>
          <w:sz w:val="22"/>
          <w:szCs w:val="22"/>
        </w:rPr>
        <w:t>true</w:t>
      </w:r>
      <w:r w:rsidRPr="00152ABB">
        <w:rPr>
          <w:rFonts w:ascii="Calibri" w:hAnsi="Calibri" w:cs="Calibri"/>
          <w:sz w:val="22"/>
          <w:szCs w:val="22"/>
        </w:rPr>
        <w:t>, hace lo mismo que cuando se llama sin argumentos y retorna True.</w:t>
      </w:r>
    </w:p>
    <w:p w14:paraId="1886FD4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con el argumento </w:t>
      </w:r>
      <w:r w:rsidRPr="00152ABB">
        <w:rPr>
          <w:rFonts w:ascii="Calibri" w:hAnsi="Calibri" w:cs="Calibri"/>
          <w:i/>
          <w:iCs/>
          <w:sz w:val="22"/>
          <w:szCs w:val="22"/>
        </w:rPr>
        <w:t>blocking</w:t>
      </w:r>
      <w:r w:rsidRPr="00152ABB">
        <w:rPr>
          <w:rFonts w:ascii="Calibri" w:hAnsi="Calibri" w:cs="Calibri"/>
          <w:sz w:val="22"/>
          <w:szCs w:val="22"/>
        </w:rPr>
        <w:t> fijado a falso, no bloquea. Si una llamada sin argumento bloquease, retorna False inmediatamente; de otro modo, hace lo mismo que al llamarse sin argumentos, y retorna True.</w:t>
      </w:r>
    </w:p>
    <w:p w14:paraId="0DAE3CF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con el argumento de coma flotante </w:t>
      </w:r>
      <w:r w:rsidRPr="00152ABB">
        <w:rPr>
          <w:rFonts w:ascii="Calibri" w:hAnsi="Calibri" w:cs="Calibri"/>
          <w:i/>
          <w:iCs/>
          <w:sz w:val="22"/>
          <w:szCs w:val="22"/>
        </w:rPr>
        <w:t>timeout</w:t>
      </w:r>
      <w:r w:rsidRPr="00152ABB">
        <w:rPr>
          <w:rFonts w:ascii="Calibri" w:hAnsi="Calibri" w:cs="Calibri"/>
          <w:sz w:val="22"/>
          <w:szCs w:val="22"/>
        </w:rPr>
        <w:t> fijado a un valor positivo, bloquea por máximo el número de segundos especificado por </w:t>
      </w:r>
      <w:r w:rsidRPr="00152ABB">
        <w:rPr>
          <w:rFonts w:ascii="Calibri" w:hAnsi="Calibri" w:cs="Calibri"/>
          <w:i/>
          <w:iCs/>
          <w:sz w:val="22"/>
          <w:szCs w:val="22"/>
        </w:rPr>
        <w:t>timeout</w:t>
      </w:r>
      <w:r w:rsidRPr="00152ABB">
        <w:rPr>
          <w:rFonts w:ascii="Calibri" w:hAnsi="Calibri" w:cs="Calibri"/>
          <w:sz w:val="22"/>
          <w:szCs w:val="22"/>
        </w:rPr>
        <w:t> y mientras el </w:t>
      </w:r>
      <w:r w:rsidRPr="00152ABB">
        <w:rPr>
          <w:rFonts w:ascii="Calibri" w:hAnsi="Calibri" w:cs="Calibri"/>
          <w:i/>
          <w:iCs/>
          <w:sz w:val="22"/>
          <w:szCs w:val="22"/>
        </w:rPr>
        <w:t>lock</w:t>
      </w:r>
      <w:r w:rsidRPr="00152ABB">
        <w:rPr>
          <w:rFonts w:ascii="Calibri" w:hAnsi="Calibri" w:cs="Calibri"/>
          <w:sz w:val="22"/>
          <w:szCs w:val="22"/>
        </w:rPr>
        <w:t> no pueda ser adquirido. Retorna True si el </w:t>
      </w:r>
      <w:r w:rsidRPr="00152ABB">
        <w:rPr>
          <w:rFonts w:ascii="Calibri" w:hAnsi="Calibri" w:cs="Calibri"/>
          <w:i/>
          <w:iCs/>
          <w:sz w:val="22"/>
          <w:szCs w:val="22"/>
        </w:rPr>
        <w:t>lock</w:t>
      </w:r>
      <w:r w:rsidRPr="00152ABB">
        <w:rPr>
          <w:rFonts w:ascii="Calibri" w:hAnsi="Calibri" w:cs="Calibri"/>
          <w:sz w:val="22"/>
          <w:szCs w:val="22"/>
        </w:rPr>
        <w:t> ha sido adquirido, falso si el tiempo de espera </w:t>
      </w:r>
      <w:r w:rsidRPr="00152ABB">
        <w:rPr>
          <w:rFonts w:ascii="Calibri" w:hAnsi="Calibri" w:cs="Calibri"/>
          <w:i/>
          <w:iCs/>
          <w:sz w:val="22"/>
          <w:szCs w:val="22"/>
        </w:rPr>
        <w:t>timeout</w:t>
      </w:r>
      <w:r w:rsidRPr="00152ABB">
        <w:rPr>
          <w:rFonts w:ascii="Calibri" w:hAnsi="Calibri" w:cs="Calibri"/>
          <w:sz w:val="22"/>
          <w:szCs w:val="22"/>
        </w:rPr>
        <w:t> ha caducado.</w:t>
      </w:r>
    </w:p>
    <w:p w14:paraId="7064C855"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3.2: </w:t>
      </w:r>
      <w:r w:rsidRPr="00152ABB">
        <w:rPr>
          <w:rFonts w:ascii="Calibri" w:hAnsi="Calibri" w:cs="Calibri"/>
          <w:sz w:val="22"/>
          <w:szCs w:val="22"/>
        </w:rPr>
        <w:t>El parámetro </w:t>
      </w:r>
      <w:r w:rsidRPr="00152ABB">
        <w:rPr>
          <w:rFonts w:ascii="Calibri" w:hAnsi="Calibri" w:cs="Calibri"/>
          <w:i/>
          <w:iCs/>
          <w:sz w:val="22"/>
          <w:szCs w:val="22"/>
        </w:rPr>
        <w:t>timeout</w:t>
      </w:r>
      <w:r w:rsidRPr="00152ABB">
        <w:rPr>
          <w:rFonts w:ascii="Calibri" w:hAnsi="Calibri" w:cs="Calibri"/>
          <w:sz w:val="22"/>
          <w:szCs w:val="22"/>
        </w:rPr>
        <w:t> es nuevo.</w:t>
      </w:r>
    </w:p>
    <w:p w14:paraId="65665C76"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release</w:t>
      </w:r>
      <w:r w:rsidRPr="00152ABB">
        <w:rPr>
          <w:rFonts w:ascii="Calibri" w:hAnsi="Calibri" w:cs="Calibri"/>
          <w:sz w:val="22"/>
          <w:szCs w:val="22"/>
        </w:rPr>
        <w:t>()</w:t>
      </w:r>
    </w:p>
    <w:p w14:paraId="22F6172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Libera un </w:t>
      </w:r>
      <w:r w:rsidRPr="00152ABB">
        <w:rPr>
          <w:rFonts w:ascii="Calibri" w:hAnsi="Calibri" w:cs="Calibri"/>
          <w:i/>
          <w:iCs/>
          <w:sz w:val="22"/>
          <w:szCs w:val="22"/>
        </w:rPr>
        <w:t>lock</w:t>
      </w:r>
      <w:r w:rsidRPr="00152ABB">
        <w:rPr>
          <w:rFonts w:ascii="Calibri" w:hAnsi="Calibri" w:cs="Calibri"/>
          <w:sz w:val="22"/>
          <w:szCs w:val="22"/>
        </w:rPr>
        <w:t>, disminuyendo el nivel de recursividad. Si después de la disminución es cero, restablece el </w:t>
      </w:r>
      <w:r w:rsidRPr="00152ABB">
        <w:rPr>
          <w:rFonts w:ascii="Calibri" w:hAnsi="Calibri" w:cs="Calibri"/>
          <w:i/>
          <w:iCs/>
          <w:sz w:val="22"/>
          <w:szCs w:val="22"/>
        </w:rPr>
        <w:t>lock</w:t>
      </w:r>
      <w:r w:rsidRPr="00152ABB">
        <w:rPr>
          <w:rFonts w:ascii="Calibri" w:hAnsi="Calibri" w:cs="Calibri"/>
          <w:sz w:val="22"/>
          <w:szCs w:val="22"/>
        </w:rPr>
        <w:t> a abierto (no perteneciente a ningún hilo), y si cualquier otro hilo está bloqueado esperando que se abra el </w:t>
      </w:r>
      <w:r w:rsidRPr="00152ABB">
        <w:rPr>
          <w:rFonts w:ascii="Calibri" w:hAnsi="Calibri" w:cs="Calibri"/>
          <w:i/>
          <w:iCs/>
          <w:sz w:val="22"/>
          <w:szCs w:val="22"/>
        </w:rPr>
        <w:t>lock</w:t>
      </w:r>
      <w:r w:rsidRPr="00152ABB">
        <w:rPr>
          <w:rFonts w:ascii="Calibri" w:hAnsi="Calibri" w:cs="Calibri"/>
          <w:sz w:val="22"/>
          <w:szCs w:val="22"/>
        </w:rPr>
        <w:t>, permite que exactamente uno de ellos proceda. Si luego de la disminución el nivel de recursividad todavía no es cero, el </w:t>
      </w:r>
      <w:r w:rsidRPr="00152ABB">
        <w:rPr>
          <w:rFonts w:ascii="Calibri" w:hAnsi="Calibri" w:cs="Calibri"/>
          <w:i/>
          <w:iCs/>
          <w:sz w:val="22"/>
          <w:szCs w:val="22"/>
        </w:rPr>
        <w:t>lock</w:t>
      </w:r>
      <w:r w:rsidRPr="00152ABB">
        <w:rPr>
          <w:rFonts w:ascii="Calibri" w:hAnsi="Calibri" w:cs="Calibri"/>
          <w:sz w:val="22"/>
          <w:szCs w:val="22"/>
        </w:rPr>
        <w:t> permanece cerrado y perteneciente al hilo llamador.</w:t>
      </w:r>
    </w:p>
    <w:p w14:paraId="55E3D9E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Solo llámese este método cuando el hilo llamador sea dueño del </w:t>
      </w:r>
      <w:r w:rsidRPr="00152ABB">
        <w:rPr>
          <w:rFonts w:ascii="Calibri" w:hAnsi="Calibri" w:cs="Calibri"/>
          <w:i/>
          <w:iCs/>
          <w:sz w:val="22"/>
          <w:szCs w:val="22"/>
        </w:rPr>
        <w:t>lock</w:t>
      </w:r>
      <w:r w:rsidRPr="00152ABB">
        <w:rPr>
          <w:rFonts w:ascii="Calibri" w:hAnsi="Calibri" w:cs="Calibri"/>
          <w:sz w:val="22"/>
          <w:szCs w:val="22"/>
        </w:rPr>
        <w:t>. Se lanza un </w:t>
      </w:r>
      <w:hyperlink r:id="rId105"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 si se llama este método cuando el </w:t>
      </w:r>
      <w:r w:rsidRPr="00152ABB">
        <w:rPr>
          <w:rFonts w:ascii="Calibri" w:hAnsi="Calibri" w:cs="Calibri"/>
          <w:i/>
          <w:iCs/>
          <w:sz w:val="22"/>
          <w:szCs w:val="22"/>
        </w:rPr>
        <w:t>lock</w:t>
      </w:r>
      <w:r w:rsidRPr="00152ABB">
        <w:rPr>
          <w:rFonts w:ascii="Calibri" w:hAnsi="Calibri" w:cs="Calibri"/>
          <w:sz w:val="22"/>
          <w:szCs w:val="22"/>
        </w:rPr>
        <w:t> esta abierto.</w:t>
      </w:r>
    </w:p>
    <w:p w14:paraId="212C95B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No hay valor de retorno.</w:t>
      </w:r>
    </w:p>
    <w:p w14:paraId="46778868" w14:textId="77777777" w:rsidR="00152ABB" w:rsidRPr="00A36876" w:rsidRDefault="00152ABB" w:rsidP="00152ABB">
      <w:pPr>
        <w:rPr>
          <w:rFonts w:ascii="Calibri" w:hAnsi="Calibri" w:cs="Calibri"/>
          <w:b/>
          <w:bCs/>
          <w:sz w:val="32"/>
          <w:szCs w:val="32"/>
        </w:rPr>
      </w:pPr>
      <w:r w:rsidRPr="00A36876">
        <w:rPr>
          <w:rFonts w:ascii="Calibri" w:hAnsi="Calibri" w:cs="Calibri"/>
          <w:b/>
          <w:bCs/>
          <w:sz w:val="32"/>
          <w:szCs w:val="32"/>
        </w:rPr>
        <w:t>Objetos condicionales</w:t>
      </w:r>
    </w:p>
    <w:p w14:paraId="72B8E734"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Una condición variable siempre va asociada a algún tipo de </w:t>
      </w:r>
      <w:r w:rsidRPr="00152ABB">
        <w:rPr>
          <w:rFonts w:ascii="Calibri" w:hAnsi="Calibri" w:cs="Calibri"/>
          <w:i/>
          <w:iCs/>
          <w:sz w:val="22"/>
          <w:szCs w:val="22"/>
        </w:rPr>
        <w:t>lock</w:t>
      </w:r>
      <w:r w:rsidRPr="00152ABB">
        <w:rPr>
          <w:rFonts w:ascii="Calibri" w:hAnsi="Calibri" w:cs="Calibri"/>
          <w:sz w:val="22"/>
          <w:szCs w:val="22"/>
        </w:rPr>
        <w:t>. éste puede ser provisto o se creará uno por defecto. Proveer uno es útil cuando varias variables de condición deben compartir el mismo </w:t>
      </w:r>
      <w:r w:rsidRPr="00152ABB">
        <w:rPr>
          <w:rFonts w:ascii="Calibri" w:hAnsi="Calibri" w:cs="Calibri"/>
          <w:i/>
          <w:iCs/>
          <w:sz w:val="22"/>
          <w:szCs w:val="22"/>
        </w:rPr>
        <w:t>lock</w:t>
      </w:r>
      <w:r w:rsidRPr="00152ABB">
        <w:rPr>
          <w:rFonts w:ascii="Calibri" w:hAnsi="Calibri" w:cs="Calibri"/>
          <w:sz w:val="22"/>
          <w:szCs w:val="22"/>
        </w:rPr>
        <w:t>. El </w:t>
      </w:r>
      <w:r w:rsidRPr="00152ABB">
        <w:rPr>
          <w:rFonts w:ascii="Calibri" w:hAnsi="Calibri" w:cs="Calibri"/>
          <w:i/>
          <w:iCs/>
          <w:sz w:val="22"/>
          <w:szCs w:val="22"/>
        </w:rPr>
        <w:t>lock</w:t>
      </w:r>
      <w:r w:rsidRPr="00152ABB">
        <w:rPr>
          <w:rFonts w:ascii="Calibri" w:hAnsi="Calibri" w:cs="Calibri"/>
          <w:sz w:val="22"/>
          <w:szCs w:val="22"/>
        </w:rPr>
        <w:t> es parte del objeto condicional: no es necesario rastrearlo por separado.</w:t>
      </w:r>
    </w:p>
    <w:p w14:paraId="3A8AA58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Una condición variable obedece el </w:t>
      </w:r>
      <w:hyperlink r:id="rId106" w:anchor="with-locks" w:history="1">
        <w:r w:rsidRPr="00152ABB">
          <w:rPr>
            <w:rStyle w:val="Hipervnculo"/>
            <w:rFonts w:ascii="Calibri" w:hAnsi="Calibri" w:cs="Calibri"/>
            <w:sz w:val="22"/>
            <w:szCs w:val="22"/>
          </w:rPr>
          <w:t>protocolo de gestión de contexto</w:t>
        </w:r>
      </w:hyperlink>
      <w:r w:rsidRPr="00152ABB">
        <w:rPr>
          <w:rFonts w:ascii="Calibri" w:hAnsi="Calibri" w:cs="Calibri"/>
          <w:sz w:val="22"/>
          <w:szCs w:val="22"/>
        </w:rPr>
        <w:t>: al usar la declaración with se adquiere el </w:t>
      </w:r>
      <w:r w:rsidRPr="00152ABB">
        <w:rPr>
          <w:rFonts w:ascii="Calibri" w:hAnsi="Calibri" w:cs="Calibri"/>
          <w:i/>
          <w:iCs/>
          <w:sz w:val="22"/>
          <w:szCs w:val="22"/>
        </w:rPr>
        <w:t>lock</w:t>
      </w:r>
      <w:r w:rsidRPr="00152ABB">
        <w:rPr>
          <w:rFonts w:ascii="Calibri" w:hAnsi="Calibri" w:cs="Calibri"/>
          <w:sz w:val="22"/>
          <w:szCs w:val="22"/>
        </w:rPr>
        <w:t> asociado por la duración del bloque contenido. Los métodos </w:t>
      </w:r>
      <w:hyperlink r:id="rId107" w:anchor="threading.Condition.acquire" w:tooltip="threading.Condition.acquire" w:history="1">
        <w:r w:rsidRPr="00152ABB">
          <w:rPr>
            <w:rStyle w:val="Hipervnculo"/>
            <w:rFonts w:ascii="Calibri" w:hAnsi="Calibri" w:cs="Calibri"/>
            <w:sz w:val="22"/>
            <w:szCs w:val="22"/>
          </w:rPr>
          <w:t>acquire()</w:t>
        </w:r>
      </w:hyperlink>
      <w:r w:rsidRPr="00152ABB">
        <w:rPr>
          <w:rFonts w:ascii="Calibri" w:hAnsi="Calibri" w:cs="Calibri"/>
          <w:sz w:val="22"/>
          <w:szCs w:val="22"/>
        </w:rPr>
        <w:t> y </w:t>
      </w:r>
      <w:hyperlink r:id="rId108" w:anchor="threading.Condition.release" w:tooltip="threading.Condition.release" w:history="1">
        <w:r w:rsidRPr="00152ABB">
          <w:rPr>
            <w:rStyle w:val="Hipervnculo"/>
            <w:rFonts w:ascii="Calibri" w:hAnsi="Calibri" w:cs="Calibri"/>
            <w:sz w:val="22"/>
            <w:szCs w:val="22"/>
          </w:rPr>
          <w:t>release()</w:t>
        </w:r>
      </w:hyperlink>
      <w:r w:rsidRPr="00152ABB">
        <w:rPr>
          <w:rFonts w:ascii="Calibri" w:hAnsi="Calibri" w:cs="Calibri"/>
          <w:sz w:val="22"/>
          <w:szCs w:val="22"/>
        </w:rPr>
        <w:t>también llaman los métodos correspondientes del </w:t>
      </w:r>
      <w:r w:rsidRPr="00152ABB">
        <w:rPr>
          <w:rFonts w:ascii="Calibri" w:hAnsi="Calibri" w:cs="Calibri"/>
          <w:i/>
          <w:iCs/>
          <w:sz w:val="22"/>
          <w:szCs w:val="22"/>
        </w:rPr>
        <w:t>lock</w:t>
      </w:r>
      <w:r w:rsidRPr="00152ABB">
        <w:rPr>
          <w:rFonts w:ascii="Calibri" w:hAnsi="Calibri" w:cs="Calibri"/>
          <w:sz w:val="22"/>
          <w:szCs w:val="22"/>
        </w:rPr>
        <w:t> asociado.</w:t>
      </w:r>
    </w:p>
    <w:p w14:paraId="73FD44F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Otros métodos deben llamarse con el </w:t>
      </w:r>
      <w:r w:rsidRPr="00152ABB">
        <w:rPr>
          <w:rFonts w:ascii="Calibri" w:hAnsi="Calibri" w:cs="Calibri"/>
          <w:i/>
          <w:iCs/>
          <w:sz w:val="22"/>
          <w:szCs w:val="22"/>
        </w:rPr>
        <w:t>lock</w:t>
      </w:r>
      <w:r w:rsidRPr="00152ABB">
        <w:rPr>
          <w:rFonts w:ascii="Calibri" w:hAnsi="Calibri" w:cs="Calibri"/>
          <w:sz w:val="22"/>
          <w:szCs w:val="22"/>
        </w:rPr>
        <w:t> asociado conservado. El método </w:t>
      </w:r>
      <w:hyperlink r:id="rId109" w:anchor="threading.Condition.wait" w:tooltip="threading.Condition.wait" w:history="1">
        <w:r w:rsidRPr="00152ABB">
          <w:rPr>
            <w:rStyle w:val="Hipervnculo"/>
            <w:rFonts w:ascii="Calibri" w:hAnsi="Calibri" w:cs="Calibri"/>
            <w:sz w:val="22"/>
            <w:szCs w:val="22"/>
          </w:rPr>
          <w:t>wait()</w:t>
        </w:r>
      </w:hyperlink>
      <w:r w:rsidRPr="00152ABB">
        <w:rPr>
          <w:rFonts w:ascii="Calibri" w:hAnsi="Calibri" w:cs="Calibri"/>
          <w:sz w:val="22"/>
          <w:szCs w:val="22"/>
        </w:rPr>
        <w:t> libera el </w:t>
      </w:r>
      <w:r w:rsidRPr="00152ABB">
        <w:rPr>
          <w:rFonts w:ascii="Calibri" w:hAnsi="Calibri" w:cs="Calibri"/>
          <w:i/>
          <w:iCs/>
          <w:sz w:val="22"/>
          <w:szCs w:val="22"/>
        </w:rPr>
        <w:t>lock</w:t>
      </w:r>
      <w:r w:rsidRPr="00152ABB">
        <w:rPr>
          <w:rFonts w:ascii="Calibri" w:hAnsi="Calibri" w:cs="Calibri"/>
          <w:sz w:val="22"/>
          <w:szCs w:val="22"/>
        </w:rPr>
        <w:t>, y luego bloquea hasta que otro hilo lo despierte llamando </w:t>
      </w:r>
      <w:hyperlink r:id="rId110"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o </w:t>
      </w:r>
      <w:hyperlink r:id="rId111" w:anchor="threading.Condition.notify_all" w:tooltip="threading.Condition.notify_all" w:history="1">
        <w:r w:rsidRPr="00152ABB">
          <w:rPr>
            <w:rStyle w:val="Hipervnculo"/>
            <w:rFonts w:ascii="Calibri" w:hAnsi="Calibri" w:cs="Calibri"/>
            <w:sz w:val="22"/>
            <w:szCs w:val="22"/>
          </w:rPr>
          <w:t>notify_all()</w:t>
        </w:r>
      </w:hyperlink>
      <w:r w:rsidRPr="00152ABB">
        <w:rPr>
          <w:rFonts w:ascii="Calibri" w:hAnsi="Calibri" w:cs="Calibri"/>
          <w:sz w:val="22"/>
          <w:szCs w:val="22"/>
        </w:rPr>
        <w:t>. Una vez que ha sido despertado, </w:t>
      </w:r>
      <w:hyperlink r:id="rId112" w:anchor="threading.Condition.wait" w:tooltip="threading.Condition.wait" w:history="1">
        <w:r w:rsidRPr="00152ABB">
          <w:rPr>
            <w:rStyle w:val="Hipervnculo"/>
            <w:rFonts w:ascii="Calibri" w:hAnsi="Calibri" w:cs="Calibri"/>
            <w:sz w:val="22"/>
            <w:szCs w:val="22"/>
          </w:rPr>
          <w:t>wait()</w:t>
        </w:r>
      </w:hyperlink>
      <w:r w:rsidRPr="00152ABB">
        <w:rPr>
          <w:rFonts w:ascii="Calibri" w:hAnsi="Calibri" w:cs="Calibri"/>
          <w:sz w:val="22"/>
          <w:szCs w:val="22"/>
        </w:rPr>
        <w:t> re-adquiere el </w:t>
      </w:r>
      <w:r w:rsidRPr="00152ABB">
        <w:rPr>
          <w:rFonts w:ascii="Calibri" w:hAnsi="Calibri" w:cs="Calibri"/>
          <w:i/>
          <w:iCs/>
          <w:sz w:val="22"/>
          <w:szCs w:val="22"/>
        </w:rPr>
        <w:t>lock</w:t>
      </w:r>
      <w:r w:rsidRPr="00152ABB">
        <w:rPr>
          <w:rFonts w:ascii="Calibri" w:hAnsi="Calibri" w:cs="Calibri"/>
          <w:sz w:val="22"/>
          <w:szCs w:val="22"/>
        </w:rPr>
        <w:t> y retorna. También es posible especificar un tiempo de espera.</w:t>
      </w:r>
    </w:p>
    <w:p w14:paraId="564BD3E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método </w:t>
      </w:r>
      <w:hyperlink r:id="rId113"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despierta a uno de los hilos que esperan a la condición variable, si es que alguno espera. El método </w:t>
      </w:r>
      <w:hyperlink r:id="rId114" w:anchor="threading.Condition.notify_all" w:tooltip="threading.Condition.notify_all" w:history="1">
        <w:r w:rsidRPr="00152ABB">
          <w:rPr>
            <w:rStyle w:val="Hipervnculo"/>
            <w:rFonts w:ascii="Calibri" w:hAnsi="Calibri" w:cs="Calibri"/>
            <w:sz w:val="22"/>
            <w:szCs w:val="22"/>
          </w:rPr>
          <w:t>notify_all()</w:t>
        </w:r>
      </w:hyperlink>
      <w:r w:rsidRPr="00152ABB">
        <w:rPr>
          <w:rFonts w:ascii="Calibri" w:hAnsi="Calibri" w:cs="Calibri"/>
          <w:sz w:val="22"/>
          <w:szCs w:val="22"/>
        </w:rPr>
        <w:t> despierta a todos los hilos que estén esperando a la condición variable.</w:t>
      </w:r>
    </w:p>
    <w:p w14:paraId="360C4D4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Nota: Los métodos </w:t>
      </w:r>
      <w:hyperlink r:id="rId115"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y </w:t>
      </w:r>
      <w:hyperlink r:id="rId116" w:anchor="threading.Condition.notify_all" w:tooltip="threading.Condition.notify_all" w:history="1">
        <w:r w:rsidRPr="00152ABB">
          <w:rPr>
            <w:rStyle w:val="Hipervnculo"/>
            <w:rFonts w:ascii="Calibri" w:hAnsi="Calibri" w:cs="Calibri"/>
            <w:sz w:val="22"/>
            <w:szCs w:val="22"/>
          </w:rPr>
          <w:t>notify_all()</w:t>
        </w:r>
      </w:hyperlink>
      <w:r w:rsidRPr="00152ABB">
        <w:rPr>
          <w:rFonts w:ascii="Calibri" w:hAnsi="Calibri" w:cs="Calibri"/>
          <w:sz w:val="22"/>
          <w:szCs w:val="22"/>
        </w:rPr>
        <w:t> no liberan el </w:t>
      </w:r>
      <w:r w:rsidRPr="00152ABB">
        <w:rPr>
          <w:rFonts w:ascii="Calibri" w:hAnsi="Calibri" w:cs="Calibri"/>
          <w:i/>
          <w:iCs/>
          <w:sz w:val="22"/>
          <w:szCs w:val="22"/>
        </w:rPr>
        <w:t>lock</w:t>
      </w:r>
      <w:r w:rsidRPr="00152ABB">
        <w:rPr>
          <w:rFonts w:ascii="Calibri" w:hAnsi="Calibri" w:cs="Calibri"/>
          <w:sz w:val="22"/>
          <w:szCs w:val="22"/>
        </w:rPr>
        <w:t>; esto significa que el hilo o los hilos que han sido despertados no retornaran de su llamada de </w:t>
      </w:r>
      <w:hyperlink r:id="rId117" w:anchor="threading.Condition.wait" w:tooltip="threading.Condition.wait" w:history="1">
        <w:r w:rsidRPr="00152ABB">
          <w:rPr>
            <w:rStyle w:val="Hipervnculo"/>
            <w:rFonts w:ascii="Calibri" w:hAnsi="Calibri" w:cs="Calibri"/>
            <w:sz w:val="22"/>
            <w:szCs w:val="22"/>
          </w:rPr>
          <w:t>wait()</w:t>
        </w:r>
      </w:hyperlink>
      <w:r w:rsidRPr="00152ABB">
        <w:rPr>
          <w:rFonts w:ascii="Calibri" w:hAnsi="Calibri" w:cs="Calibri"/>
          <w:sz w:val="22"/>
          <w:szCs w:val="22"/>
        </w:rPr>
        <w:t> inmediatamente, sino solo una vez que el hilo que haya llamado a </w:t>
      </w:r>
      <w:hyperlink r:id="rId118"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o </w:t>
      </w:r>
      <w:hyperlink r:id="rId119" w:anchor="threading.Condition.notify_all" w:tooltip="threading.Condition.notify_all" w:history="1">
        <w:r w:rsidRPr="00152ABB">
          <w:rPr>
            <w:rStyle w:val="Hipervnculo"/>
            <w:rFonts w:ascii="Calibri" w:hAnsi="Calibri" w:cs="Calibri"/>
            <w:sz w:val="22"/>
            <w:szCs w:val="22"/>
          </w:rPr>
          <w:t>notify_all()</w:t>
        </w:r>
      </w:hyperlink>
      <w:r w:rsidRPr="00152ABB">
        <w:rPr>
          <w:rFonts w:ascii="Calibri" w:hAnsi="Calibri" w:cs="Calibri"/>
          <w:sz w:val="22"/>
          <w:szCs w:val="22"/>
        </w:rPr>
        <w:t> renuncie finalmente a la propiedad del </w:t>
      </w:r>
      <w:r w:rsidRPr="00152ABB">
        <w:rPr>
          <w:rFonts w:ascii="Calibri" w:hAnsi="Calibri" w:cs="Calibri"/>
          <w:i/>
          <w:iCs/>
          <w:sz w:val="22"/>
          <w:szCs w:val="22"/>
        </w:rPr>
        <w:t>lock</w:t>
      </w:r>
      <w:r w:rsidRPr="00152ABB">
        <w:rPr>
          <w:rFonts w:ascii="Calibri" w:hAnsi="Calibri" w:cs="Calibri"/>
          <w:sz w:val="22"/>
          <w:szCs w:val="22"/>
        </w:rPr>
        <w:t>.</w:t>
      </w:r>
    </w:p>
    <w:p w14:paraId="10FCB3B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estilo típico de programación con variables condicionales utiliza el </w:t>
      </w:r>
      <w:r w:rsidRPr="00152ABB">
        <w:rPr>
          <w:rFonts w:ascii="Calibri" w:hAnsi="Calibri" w:cs="Calibri"/>
          <w:i/>
          <w:iCs/>
          <w:sz w:val="22"/>
          <w:szCs w:val="22"/>
        </w:rPr>
        <w:t>lock</w:t>
      </w:r>
      <w:r w:rsidRPr="00152ABB">
        <w:rPr>
          <w:rFonts w:ascii="Calibri" w:hAnsi="Calibri" w:cs="Calibri"/>
          <w:sz w:val="22"/>
          <w:szCs w:val="22"/>
        </w:rPr>
        <w:t> para sincronizar el acceso a algún estado compartido; hilos que estén interesados en un cambio de estado en particular llamarán a </w:t>
      </w:r>
      <w:hyperlink r:id="rId120" w:anchor="threading.Condition.wait" w:tooltip="threading.Condition.wait" w:history="1">
        <w:r w:rsidRPr="00152ABB">
          <w:rPr>
            <w:rStyle w:val="Hipervnculo"/>
            <w:rFonts w:ascii="Calibri" w:hAnsi="Calibri" w:cs="Calibri"/>
            <w:sz w:val="22"/>
            <w:szCs w:val="22"/>
          </w:rPr>
          <w:t>wait()</w:t>
        </w:r>
      </w:hyperlink>
      <w:r w:rsidRPr="00152ABB">
        <w:rPr>
          <w:rFonts w:ascii="Calibri" w:hAnsi="Calibri" w:cs="Calibri"/>
          <w:sz w:val="22"/>
          <w:szCs w:val="22"/>
        </w:rPr>
        <w:t> reiteradamente hasta que vean el estado deseado, mientras que los hilos que modifiquen el estado llamarán a </w:t>
      </w:r>
      <w:hyperlink r:id="rId121"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o a </w:t>
      </w:r>
      <w:hyperlink r:id="rId122" w:anchor="threading.Condition.notify_all" w:tooltip="threading.Condition.notify_all" w:history="1">
        <w:r w:rsidRPr="00152ABB">
          <w:rPr>
            <w:rStyle w:val="Hipervnculo"/>
            <w:rFonts w:ascii="Calibri" w:hAnsi="Calibri" w:cs="Calibri"/>
            <w:sz w:val="22"/>
            <w:szCs w:val="22"/>
          </w:rPr>
          <w:t>notify_all()</w:t>
        </w:r>
      </w:hyperlink>
      <w:r w:rsidRPr="00152ABB">
        <w:rPr>
          <w:rFonts w:ascii="Calibri" w:hAnsi="Calibri" w:cs="Calibri"/>
          <w:sz w:val="22"/>
          <w:szCs w:val="22"/>
        </w:rPr>
        <w:t> cuando cambien el estado de modo que pudiera ser que el el estado sea el deseado por alguno de los hilos en espera. Por ejemplo, el siguiente código es una situación genérica de productor-consumidor con capacidad de búfer ilimitada:</w:t>
      </w:r>
    </w:p>
    <w:p w14:paraId="498866E6"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i/>
          <w:iCs/>
          <w:sz w:val="22"/>
          <w:szCs w:val="22"/>
        </w:rPr>
        <w:t># Consume one item</w:t>
      </w:r>
    </w:p>
    <w:p w14:paraId="10E06E75"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b/>
          <w:bCs/>
          <w:sz w:val="22"/>
          <w:szCs w:val="22"/>
        </w:rPr>
        <w:t>with</w:t>
      </w:r>
      <w:r w:rsidRPr="00152ABB">
        <w:rPr>
          <w:rFonts w:ascii="Courier New" w:hAnsi="Courier New" w:cs="Courier New"/>
          <w:sz w:val="22"/>
          <w:szCs w:val="22"/>
        </w:rPr>
        <w:t xml:space="preserve"> cv:</w:t>
      </w:r>
    </w:p>
    <w:p w14:paraId="0CFA3D5F"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w:t>
      </w:r>
      <w:r w:rsidRPr="00152ABB">
        <w:rPr>
          <w:rFonts w:ascii="Courier New" w:hAnsi="Courier New" w:cs="Courier New"/>
          <w:b/>
          <w:bCs/>
          <w:sz w:val="22"/>
          <w:szCs w:val="22"/>
        </w:rPr>
        <w:t>while</w:t>
      </w:r>
      <w:r w:rsidRPr="00152ABB">
        <w:rPr>
          <w:rFonts w:ascii="Courier New" w:hAnsi="Courier New" w:cs="Courier New"/>
          <w:sz w:val="22"/>
          <w:szCs w:val="22"/>
        </w:rPr>
        <w:t xml:space="preserve"> </w:t>
      </w:r>
      <w:r w:rsidRPr="00152ABB">
        <w:rPr>
          <w:rFonts w:ascii="Courier New" w:hAnsi="Courier New" w:cs="Courier New"/>
          <w:b/>
          <w:bCs/>
          <w:sz w:val="22"/>
          <w:szCs w:val="22"/>
        </w:rPr>
        <w:t>not</w:t>
      </w:r>
      <w:r w:rsidRPr="00152ABB">
        <w:rPr>
          <w:rFonts w:ascii="Courier New" w:hAnsi="Courier New" w:cs="Courier New"/>
          <w:sz w:val="22"/>
          <w:szCs w:val="22"/>
        </w:rPr>
        <w:t xml:space="preserve"> an_item_is_available():</w:t>
      </w:r>
    </w:p>
    <w:p w14:paraId="77112832"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cv.wait()</w:t>
      </w:r>
    </w:p>
    <w:p w14:paraId="683FF954"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get_an_available_item()</w:t>
      </w:r>
    </w:p>
    <w:p w14:paraId="794CEC65" w14:textId="77777777" w:rsidR="00152ABB" w:rsidRPr="00152ABB" w:rsidRDefault="00152ABB" w:rsidP="00152ABB">
      <w:pPr>
        <w:spacing w:after="0" w:line="240" w:lineRule="auto"/>
        <w:rPr>
          <w:rFonts w:ascii="Courier New" w:hAnsi="Courier New" w:cs="Courier New"/>
          <w:sz w:val="22"/>
          <w:szCs w:val="22"/>
        </w:rPr>
      </w:pPr>
    </w:p>
    <w:p w14:paraId="1715D994"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i/>
          <w:iCs/>
          <w:sz w:val="22"/>
          <w:szCs w:val="22"/>
        </w:rPr>
        <w:t># Produce one item</w:t>
      </w:r>
    </w:p>
    <w:p w14:paraId="3C48B20C"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b/>
          <w:bCs/>
          <w:sz w:val="22"/>
          <w:szCs w:val="22"/>
        </w:rPr>
        <w:t>with</w:t>
      </w:r>
      <w:r w:rsidRPr="00152ABB">
        <w:rPr>
          <w:rFonts w:ascii="Courier New" w:hAnsi="Courier New" w:cs="Courier New"/>
          <w:sz w:val="22"/>
          <w:szCs w:val="22"/>
        </w:rPr>
        <w:t xml:space="preserve"> cv:</w:t>
      </w:r>
    </w:p>
    <w:p w14:paraId="4BE34170"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make_an_item_available()</w:t>
      </w:r>
    </w:p>
    <w:p w14:paraId="68523FAD"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cv.notify()</w:t>
      </w:r>
    </w:p>
    <w:p w14:paraId="5823E478" w14:textId="77777777" w:rsidR="00152ABB" w:rsidRDefault="00152ABB" w:rsidP="00152ABB">
      <w:pPr>
        <w:rPr>
          <w:rFonts w:ascii="Calibri" w:hAnsi="Calibri" w:cs="Calibri"/>
          <w:sz w:val="22"/>
          <w:szCs w:val="22"/>
        </w:rPr>
      </w:pPr>
    </w:p>
    <w:p w14:paraId="3661AF75" w14:textId="66D0178A"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El bucle while que verifica la condición de la aplicación es necesario porque </w:t>
      </w:r>
      <w:hyperlink r:id="rId123" w:anchor="threading.Condition.wait" w:tooltip="threading.Condition.wait" w:history="1">
        <w:r w:rsidRPr="00152ABB">
          <w:rPr>
            <w:rStyle w:val="Hipervnculo"/>
            <w:rFonts w:ascii="Calibri" w:hAnsi="Calibri" w:cs="Calibri"/>
            <w:sz w:val="22"/>
            <w:szCs w:val="22"/>
          </w:rPr>
          <w:t>wait()</w:t>
        </w:r>
      </w:hyperlink>
      <w:r w:rsidRPr="00152ABB">
        <w:rPr>
          <w:rFonts w:ascii="Calibri" w:hAnsi="Calibri" w:cs="Calibri"/>
          <w:sz w:val="22"/>
          <w:szCs w:val="22"/>
        </w:rPr>
        <w:t> puede retornar después de una cantidad arbitraria de tiempo, y la condición que dio pie a la llamada de </w:t>
      </w:r>
      <w:hyperlink r:id="rId124"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puede ya no ser verdadera. Esto es inherente a la programación multi-hilo. El método </w:t>
      </w:r>
      <w:hyperlink r:id="rId125" w:anchor="threading.Condition.wait_for" w:tooltip="threading.Condition.wait_for" w:history="1">
        <w:r w:rsidRPr="00152ABB">
          <w:rPr>
            <w:rStyle w:val="Hipervnculo"/>
            <w:rFonts w:ascii="Calibri" w:hAnsi="Calibri" w:cs="Calibri"/>
            <w:sz w:val="22"/>
            <w:szCs w:val="22"/>
          </w:rPr>
          <w:t>wait_for()</w:t>
        </w:r>
      </w:hyperlink>
      <w:r w:rsidRPr="00152ABB">
        <w:rPr>
          <w:rFonts w:ascii="Calibri" w:hAnsi="Calibri" w:cs="Calibri"/>
          <w:sz w:val="22"/>
          <w:szCs w:val="22"/>
        </w:rPr>
        <w:t>puede usarse para automatizar la revisión de condiciones, y facilita la computación de tiempos de espera:</w:t>
      </w:r>
    </w:p>
    <w:p w14:paraId="5C94ECA6"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i/>
          <w:iCs/>
          <w:sz w:val="22"/>
          <w:szCs w:val="22"/>
        </w:rPr>
        <w:t># Consume an item</w:t>
      </w:r>
    </w:p>
    <w:p w14:paraId="584791A4"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b/>
          <w:bCs/>
          <w:sz w:val="22"/>
          <w:szCs w:val="22"/>
        </w:rPr>
        <w:t>with</w:t>
      </w:r>
      <w:r w:rsidRPr="00152ABB">
        <w:rPr>
          <w:rFonts w:ascii="Courier New" w:hAnsi="Courier New" w:cs="Courier New"/>
          <w:sz w:val="22"/>
          <w:szCs w:val="22"/>
        </w:rPr>
        <w:t xml:space="preserve"> cv:</w:t>
      </w:r>
    </w:p>
    <w:p w14:paraId="4CAB2BA6"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cv.wait_for(an_item_is_available)</w:t>
      </w:r>
    </w:p>
    <w:p w14:paraId="5DB66ECC"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get_an_available_item()</w:t>
      </w:r>
    </w:p>
    <w:p w14:paraId="2AFCC30A" w14:textId="77777777" w:rsidR="00152ABB" w:rsidRDefault="00152ABB" w:rsidP="00152ABB">
      <w:pPr>
        <w:rPr>
          <w:rFonts w:ascii="Calibri" w:hAnsi="Calibri" w:cs="Calibri"/>
          <w:sz w:val="22"/>
          <w:szCs w:val="22"/>
        </w:rPr>
      </w:pPr>
    </w:p>
    <w:p w14:paraId="3AC56CBD" w14:textId="0B8FE97B" w:rsidR="00152ABB" w:rsidRPr="00152ABB" w:rsidRDefault="00152ABB" w:rsidP="00152ABB">
      <w:pPr>
        <w:rPr>
          <w:rFonts w:ascii="Calibri" w:hAnsi="Calibri" w:cs="Calibri"/>
          <w:sz w:val="22"/>
          <w:szCs w:val="22"/>
        </w:rPr>
      </w:pPr>
      <w:r w:rsidRPr="00152ABB">
        <w:rPr>
          <w:rFonts w:ascii="Calibri" w:hAnsi="Calibri" w:cs="Calibri"/>
          <w:sz w:val="22"/>
          <w:szCs w:val="22"/>
        </w:rPr>
        <w:t>Para elegir entre </w:t>
      </w:r>
      <w:hyperlink r:id="rId126"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y </w:t>
      </w:r>
      <w:hyperlink r:id="rId127" w:anchor="threading.Condition.notify_all" w:tooltip="threading.Condition.notify_all" w:history="1">
        <w:r w:rsidRPr="00152ABB">
          <w:rPr>
            <w:rStyle w:val="Hipervnculo"/>
            <w:rFonts w:ascii="Calibri" w:hAnsi="Calibri" w:cs="Calibri"/>
            <w:sz w:val="22"/>
            <w:szCs w:val="22"/>
          </w:rPr>
          <w:t>notify_all()</w:t>
        </w:r>
      </w:hyperlink>
      <w:r w:rsidRPr="00152ABB">
        <w:rPr>
          <w:rFonts w:ascii="Calibri" w:hAnsi="Calibri" w:cs="Calibri"/>
          <w:sz w:val="22"/>
          <w:szCs w:val="22"/>
        </w:rPr>
        <w:t>, considérese si un cambio de estado puede ser interesante para uno o varios hilos en espera. Por ejemplo en una típica situación productor-consumidor, agregar un elemento al búfer sólo necesita despertar un hilo consumidor.</w:t>
      </w:r>
    </w:p>
    <w:p w14:paraId="42E96654" w14:textId="77777777" w:rsidR="00152ABB" w:rsidRPr="00152ABB" w:rsidRDefault="00152ABB" w:rsidP="00152ABB">
      <w:pPr>
        <w:rPr>
          <w:rFonts w:ascii="Calibri" w:hAnsi="Calibri" w:cs="Calibri"/>
          <w:sz w:val="28"/>
          <w:szCs w:val="28"/>
        </w:rPr>
      </w:pPr>
      <w:r w:rsidRPr="00152ABB">
        <w:rPr>
          <w:rFonts w:ascii="Calibri" w:hAnsi="Calibri" w:cs="Calibri"/>
          <w:i/>
          <w:iCs/>
          <w:sz w:val="28"/>
          <w:szCs w:val="28"/>
        </w:rPr>
        <w:t>class </w:t>
      </w:r>
      <w:r w:rsidRPr="00152ABB">
        <w:rPr>
          <w:rFonts w:ascii="Calibri" w:hAnsi="Calibri" w:cs="Calibri"/>
          <w:sz w:val="28"/>
          <w:szCs w:val="28"/>
        </w:rPr>
        <w:t>threading.</w:t>
      </w:r>
      <w:r w:rsidRPr="00152ABB">
        <w:rPr>
          <w:rFonts w:ascii="Calibri" w:hAnsi="Calibri" w:cs="Calibri"/>
          <w:b/>
          <w:bCs/>
          <w:sz w:val="28"/>
          <w:szCs w:val="28"/>
        </w:rPr>
        <w:t>Condition</w:t>
      </w:r>
      <w:r w:rsidRPr="00152ABB">
        <w:rPr>
          <w:rFonts w:ascii="Calibri" w:hAnsi="Calibri" w:cs="Calibri"/>
          <w:sz w:val="28"/>
          <w:szCs w:val="28"/>
        </w:rPr>
        <w:t>(</w:t>
      </w:r>
      <w:r w:rsidRPr="00152ABB">
        <w:rPr>
          <w:rFonts w:ascii="Calibri" w:hAnsi="Calibri" w:cs="Calibri"/>
          <w:i/>
          <w:iCs/>
          <w:sz w:val="28"/>
          <w:szCs w:val="28"/>
        </w:rPr>
        <w:t>lock=None</w:t>
      </w:r>
      <w:r w:rsidRPr="00152ABB">
        <w:rPr>
          <w:rFonts w:ascii="Calibri" w:hAnsi="Calibri" w:cs="Calibri"/>
          <w:sz w:val="28"/>
          <w:szCs w:val="28"/>
        </w:rPr>
        <w:t>)</w:t>
      </w:r>
    </w:p>
    <w:p w14:paraId="0F076BE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Esta clase implementa objetos de condición variable. Una condición variable permite que uno o más hilos esperen hasta que sean notificados por otro hilo.</w:t>
      </w:r>
    </w:p>
    <w:p w14:paraId="2AC41A8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Si se provee un argumento </w:t>
      </w:r>
      <w:r w:rsidRPr="00152ABB">
        <w:rPr>
          <w:rFonts w:ascii="Calibri" w:hAnsi="Calibri" w:cs="Calibri"/>
          <w:i/>
          <w:iCs/>
          <w:sz w:val="22"/>
          <w:szCs w:val="22"/>
        </w:rPr>
        <w:t>lock</w:t>
      </w:r>
      <w:r w:rsidRPr="00152ABB">
        <w:rPr>
          <w:rFonts w:ascii="Calibri" w:hAnsi="Calibri" w:cs="Calibri"/>
          <w:sz w:val="22"/>
          <w:szCs w:val="22"/>
        </w:rPr>
        <w:t> distinto de None, debe ser un objeto </w:t>
      </w:r>
      <w:hyperlink r:id="rId128" w:anchor="threading.Lock" w:tooltip="threading.Lock" w:history="1">
        <w:r w:rsidRPr="00152ABB">
          <w:rPr>
            <w:rStyle w:val="Hipervnculo"/>
            <w:rFonts w:ascii="Calibri" w:hAnsi="Calibri" w:cs="Calibri"/>
            <w:sz w:val="22"/>
            <w:szCs w:val="22"/>
          </w:rPr>
          <w:t>Lock</w:t>
        </w:r>
      </w:hyperlink>
      <w:r w:rsidRPr="00152ABB">
        <w:rPr>
          <w:rFonts w:ascii="Calibri" w:hAnsi="Calibri" w:cs="Calibri"/>
          <w:sz w:val="22"/>
          <w:szCs w:val="22"/>
        </w:rPr>
        <w:t> o </w:t>
      </w:r>
      <w:hyperlink r:id="rId129" w:anchor="threading.RLock" w:tooltip="threading.RLock" w:history="1">
        <w:r w:rsidRPr="00152ABB">
          <w:rPr>
            <w:rStyle w:val="Hipervnculo"/>
            <w:rFonts w:ascii="Calibri" w:hAnsi="Calibri" w:cs="Calibri"/>
            <w:sz w:val="22"/>
            <w:szCs w:val="22"/>
          </w:rPr>
          <w:t>RLock</w:t>
        </w:r>
      </w:hyperlink>
      <w:r w:rsidRPr="00152ABB">
        <w:rPr>
          <w:rFonts w:ascii="Calibri" w:hAnsi="Calibri" w:cs="Calibri"/>
          <w:sz w:val="22"/>
          <w:szCs w:val="22"/>
        </w:rPr>
        <w:t>, y se utiliza como el </w:t>
      </w:r>
      <w:r w:rsidRPr="00152ABB">
        <w:rPr>
          <w:rFonts w:ascii="Calibri" w:hAnsi="Calibri" w:cs="Calibri"/>
          <w:i/>
          <w:iCs/>
          <w:sz w:val="22"/>
          <w:szCs w:val="22"/>
        </w:rPr>
        <w:t>lock</w:t>
      </w:r>
      <w:r w:rsidRPr="00152ABB">
        <w:rPr>
          <w:rFonts w:ascii="Calibri" w:hAnsi="Calibri" w:cs="Calibri"/>
          <w:sz w:val="22"/>
          <w:szCs w:val="22"/>
        </w:rPr>
        <w:t> subyacente. De otro modo, se crea un nuevo objeto </w:t>
      </w:r>
      <w:hyperlink r:id="rId130" w:anchor="threading.RLock" w:tooltip="threading.RLock" w:history="1">
        <w:r w:rsidRPr="00152ABB">
          <w:rPr>
            <w:rStyle w:val="Hipervnculo"/>
            <w:rFonts w:ascii="Calibri" w:hAnsi="Calibri" w:cs="Calibri"/>
            <w:sz w:val="22"/>
            <w:szCs w:val="22"/>
          </w:rPr>
          <w:t>RLock</w:t>
        </w:r>
      </w:hyperlink>
      <w:r w:rsidRPr="00152ABB">
        <w:rPr>
          <w:rFonts w:ascii="Calibri" w:hAnsi="Calibri" w:cs="Calibri"/>
          <w:sz w:val="22"/>
          <w:szCs w:val="22"/>
        </w:rPr>
        <w:t> y se utiliza como el </w:t>
      </w:r>
      <w:r w:rsidRPr="00152ABB">
        <w:rPr>
          <w:rFonts w:ascii="Calibri" w:hAnsi="Calibri" w:cs="Calibri"/>
          <w:i/>
          <w:iCs/>
          <w:sz w:val="22"/>
          <w:szCs w:val="22"/>
        </w:rPr>
        <w:t>lock</w:t>
      </w:r>
      <w:r w:rsidRPr="00152ABB">
        <w:rPr>
          <w:rFonts w:ascii="Calibri" w:hAnsi="Calibri" w:cs="Calibri"/>
          <w:sz w:val="22"/>
          <w:szCs w:val="22"/>
        </w:rPr>
        <w:t>subyacente.</w:t>
      </w:r>
    </w:p>
    <w:p w14:paraId="403B3038"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3.3: </w:t>
      </w:r>
      <w:r w:rsidRPr="00152ABB">
        <w:rPr>
          <w:rFonts w:ascii="Calibri" w:hAnsi="Calibri" w:cs="Calibri"/>
          <w:sz w:val="22"/>
          <w:szCs w:val="22"/>
        </w:rPr>
        <w:t>cambiado de función de fábrica a una clase.</w:t>
      </w:r>
    </w:p>
    <w:p w14:paraId="39B5B97F"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acquire</w:t>
      </w:r>
      <w:r w:rsidRPr="00152ABB">
        <w:rPr>
          <w:rFonts w:ascii="Calibri" w:hAnsi="Calibri" w:cs="Calibri"/>
          <w:sz w:val="22"/>
          <w:szCs w:val="22"/>
        </w:rPr>
        <w:t>(</w:t>
      </w:r>
      <w:r w:rsidRPr="00152ABB">
        <w:rPr>
          <w:rFonts w:ascii="Calibri" w:hAnsi="Calibri" w:cs="Calibri"/>
          <w:i/>
          <w:iCs/>
          <w:sz w:val="22"/>
          <w:szCs w:val="22"/>
        </w:rPr>
        <w:t>*args</w:t>
      </w:r>
      <w:r w:rsidRPr="00152ABB">
        <w:rPr>
          <w:rFonts w:ascii="Calibri" w:hAnsi="Calibri" w:cs="Calibri"/>
          <w:sz w:val="22"/>
          <w:szCs w:val="22"/>
        </w:rPr>
        <w:t>)</w:t>
      </w:r>
    </w:p>
    <w:p w14:paraId="0B9A1F3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Adquiere el </w:t>
      </w:r>
      <w:r w:rsidRPr="00152ABB">
        <w:rPr>
          <w:rFonts w:ascii="Calibri" w:hAnsi="Calibri" w:cs="Calibri"/>
          <w:i/>
          <w:iCs/>
          <w:sz w:val="22"/>
          <w:szCs w:val="22"/>
        </w:rPr>
        <w:t>lock</w:t>
      </w:r>
      <w:r w:rsidRPr="00152ABB">
        <w:rPr>
          <w:rFonts w:ascii="Calibri" w:hAnsi="Calibri" w:cs="Calibri"/>
          <w:sz w:val="22"/>
          <w:szCs w:val="22"/>
        </w:rPr>
        <w:t> subyacente. Este método llama al método correspondiente sobre el </w:t>
      </w:r>
      <w:r w:rsidRPr="00152ABB">
        <w:rPr>
          <w:rFonts w:ascii="Calibri" w:hAnsi="Calibri" w:cs="Calibri"/>
          <w:i/>
          <w:iCs/>
          <w:sz w:val="22"/>
          <w:szCs w:val="22"/>
        </w:rPr>
        <w:t>lock</w:t>
      </w:r>
      <w:r w:rsidRPr="00152ABB">
        <w:rPr>
          <w:rFonts w:ascii="Calibri" w:hAnsi="Calibri" w:cs="Calibri"/>
          <w:sz w:val="22"/>
          <w:szCs w:val="22"/>
        </w:rPr>
        <w:t> subyacente; el valor de retorno es lo que retorne aquel método.</w:t>
      </w:r>
    </w:p>
    <w:p w14:paraId="32AC7844"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release</w:t>
      </w:r>
      <w:r w:rsidRPr="00152ABB">
        <w:rPr>
          <w:rFonts w:ascii="Calibri" w:hAnsi="Calibri" w:cs="Calibri"/>
          <w:sz w:val="22"/>
          <w:szCs w:val="22"/>
        </w:rPr>
        <w:t>()</w:t>
      </w:r>
    </w:p>
    <w:p w14:paraId="1D8EA92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Libera el </w:t>
      </w:r>
      <w:r w:rsidRPr="00152ABB">
        <w:rPr>
          <w:rFonts w:ascii="Calibri" w:hAnsi="Calibri" w:cs="Calibri"/>
          <w:i/>
          <w:iCs/>
          <w:sz w:val="22"/>
          <w:szCs w:val="22"/>
        </w:rPr>
        <w:t>lock</w:t>
      </w:r>
      <w:r w:rsidRPr="00152ABB">
        <w:rPr>
          <w:rFonts w:ascii="Calibri" w:hAnsi="Calibri" w:cs="Calibri"/>
          <w:sz w:val="22"/>
          <w:szCs w:val="22"/>
        </w:rPr>
        <w:t> subyacente. Este método llama al método correspondiente en el </w:t>
      </w:r>
      <w:r w:rsidRPr="00152ABB">
        <w:rPr>
          <w:rFonts w:ascii="Calibri" w:hAnsi="Calibri" w:cs="Calibri"/>
          <w:i/>
          <w:iCs/>
          <w:sz w:val="22"/>
          <w:szCs w:val="22"/>
        </w:rPr>
        <w:t>lock</w:t>
      </w:r>
      <w:r w:rsidRPr="00152ABB">
        <w:rPr>
          <w:rFonts w:ascii="Calibri" w:hAnsi="Calibri" w:cs="Calibri"/>
          <w:sz w:val="22"/>
          <w:szCs w:val="22"/>
        </w:rPr>
        <w:t> subyacente; no tiene valor de retorno.</w:t>
      </w:r>
    </w:p>
    <w:p w14:paraId="04FB74CB"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wait</w:t>
      </w:r>
      <w:r w:rsidRPr="00152ABB">
        <w:rPr>
          <w:rFonts w:ascii="Calibri" w:hAnsi="Calibri" w:cs="Calibri"/>
          <w:sz w:val="22"/>
          <w:szCs w:val="22"/>
        </w:rPr>
        <w:t>(</w:t>
      </w:r>
      <w:r w:rsidRPr="00152ABB">
        <w:rPr>
          <w:rFonts w:ascii="Calibri" w:hAnsi="Calibri" w:cs="Calibri"/>
          <w:i/>
          <w:iCs/>
          <w:sz w:val="22"/>
          <w:szCs w:val="22"/>
        </w:rPr>
        <w:t>timeout=None</w:t>
      </w:r>
      <w:r w:rsidRPr="00152ABB">
        <w:rPr>
          <w:rFonts w:ascii="Calibri" w:hAnsi="Calibri" w:cs="Calibri"/>
          <w:sz w:val="22"/>
          <w:szCs w:val="22"/>
        </w:rPr>
        <w:t>)</w:t>
      </w:r>
    </w:p>
    <w:p w14:paraId="3DBC3164"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Espera hasta ser notificado o hasta que el tiempo de espera caduque. Si el hilo invocador no ha adquirido el </w:t>
      </w:r>
      <w:r w:rsidRPr="00152ABB">
        <w:rPr>
          <w:rFonts w:ascii="Calibri" w:hAnsi="Calibri" w:cs="Calibri"/>
          <w:i/>
          <w:iCs/>
          <w:sz w:val="22"/>
          <w:szCs w:val="22"/>
        </w:rPr>
        <w:t>lock</w:t>
      </w:r>
      <w:r w:rsidRPr="00152ABB">
        <w:rPr>
          <w:rFonts w:ascii="Calibri" w:hAnsi="Calibri" w:cs="Calibri"/>
          <w:sz w:val="22"/>
          <w:szCs w:val="22"/>
        </w:rPr>
        <w:t> cuando este método es llamado, se lanza un </w:t>
      </w:r>
      <w:hyperlink r:id="rId131"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w:t>
      </w:r>
    </w:p>
    <w:p w14:paraId="77BF922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método libera el </w:t>
      </w:r>
      <w:r w:rsidRPr="00152ABB">
        <w:rPr>
          <w:rFonts w:ascii="Calibri" w:hAnsi="Calibri" w:cs="Calibri"/>
          <w:i/>
          <w:iCs/>
          <w:sz w:val="22"/>
          <w:szCs w:val="22"/>
        </w:rPr>
        <w:t>lock</w:t>
      </w:r>
      <w:r w:rsidRPr="00152ABB">
        <w:rPr>
          <w:rFonts w:ascii="Calibri" w:hAnsi="Calibri" w:cs="Calibri"/>
          <w:sz w:val="22"/>
          <w:szCs w:val="22"/>
        </w:rPr>
        <w:t> subyacente, y luego bloquea hasta ser despertado por una llamada a </w:t>
      </w:r>
      <w:hyperlink r:id="rId132"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o </w:t>
      </w:r>
      <w:hyperlink r:id="rId133" w:anchor="threading.Condition.notify_all" w:tooltip="threading.Condition.notify_all" w:history="1">
        <w:r w:rsidRPr="00152ABB">
          <w:rPr>
            <w:rStyle w:val="Hipervnculo"/>
            <w:rFonts w:ascii="Calibri" w:hAnsi="Calibri" w:cs="Calibri"/>
            <w:sz w:val="22"/>
            <w:szCs w:val="22"/>
          </w:rPr>
          <w:t>notify_all()</w:t>
        </w:r>
      </w:hyperlink>
      <w:r w:rsidRPr="00152ABB">
        <w:rPr>
          <w:rFonts w:ascii="Calibri" w:hAnsi="Calibri" w:cs="Calibri"/>
          <w:sz w:val="22"/>
          <w:szCs w:val="22"/>
        </w:rPr>
        <w:t> para la misma condición variable en otro hilo, o hasta que el tiempo de espera opcional se cumpla. Una vez que ha sido despertado o el tiempo de espera ha pasado, re-adquiere el </w:t>
      </w:r>
      <w:r w:rsidRPr="00152ABB">
        <w:rPr>
          <w:rFonts w:ascii="Calibri" w:hAnsi="Calibri" w:cs="Calibri"/>
          <w:i/>
          <w:iCs/>
          <w:sz w:val="22"/>
          <w:szCs w:val="22"/>
        </w:rPr>
        <w:t>lock</w:t>
      </w:r>
      <w:r w:rsidRPr="00152ABB">
        <w:rPr>
          <w:rFonts w:ascii="Calibri" w:hAnsi="Calibri" w:cs="Calibri"/>
          <w:sz w:val="22"/>
          <w:szCs w:val="22"/>
        </w:rPr>
        <w:t> y retorna.</w:t>
      </w:r>
    </w:p>
    <w:p w14:paraId="0B56F7A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haya un argumento </w:t>
      </w:r>
      <w:r w:rsidRPr="00152ABB">
        <w:rPr>
          <w:rFonts w:ascii="Calibri" w:hAnsi="Calibri" w:cs="Calibri"/>
          <w:i/>
          <w:iCs/>
          <w:sz w:val="22"/>
          <w:szCs w:val="22"/>
        </w:rPr>
        <w:t>timeout</w:t>
      </w:r>
      <w:r w:rsidRPr="00152ABB">
        <w:rPr>
          <w:rFonts w:ascii="Calibri" w:hAnsi="Calibri" w:cs="Calibri"/>
          <w:sz w:val="22"/>
          <w:szCs w:val="22"/>
        </w:rPr>
        <w:t> presente y no sea None, debe ser un número de punto flotante que especifique un tiempo de espera para la operación en segundos (o fracciones de segundo).</w:t>
      </w:r>
    </w:p>
    <w:p w14:paraId="2267838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Cuando el </w:t>
      </w:r>
      <w:r w:rsidRPr="00152ABB">
        <w:rPr>
          <w:rFonts w:ascii="Calibri" w:hAnsi="Calibri" w:cs="Calibri"/>
          <w:i/>
          <w:iCs/>
          <w:sz w:val="22"/>
          <w:szCs w:val="22"/>
        </w:rPr>
        <w:t>lock</w:t>
      </w:r>
      <w:r w:rsidRPr="00152ABB">
        <w:rPr>
          <w:rFonts w:ascii="Calibri" w:hAnsi="Calibri" w:cs="Calibri"/>
          <w:sz w:val="22"/>
          <w:szCs w:val="22"/>
        </w:rPr>
        <w:t> subyacente es un  </w:t>
      </w:r>
      <w:hyperlink r:id="rId134" w:anchor="threading.RLock" w:tooltip="threading.RLock" w:history="1">
        <w:r w:rsidRPr="00152ABB">
          <w:rPr>
            <w:rStyle w:val="Hipervnculo"/>
            <w:rFonts w:ascii="Calibri" w:hAnsi="Calibri" w:cs="Calibri"/>
            <w:sz w:val="22"/>
            <w:szCs w:val="22"/>
          </w:rPr>
          <w:t>RLock</w:t>
        </w:r>
      </w:hyperlink>
      <w:r w:rsidRPr="00152ABB">
        <w:rPr>
          <w:rFonts w:ascii="Calibri" w:hAnsi="Calibri" w:cs="Calibri"/>
          <w:sz w:val="22"/>
          <w:szCs w:val="22"/>
        </w:rPr>
        <w:t>, no se libera utilizando su método </w:t>
      </w:r>
      <w:hyperlink r:id="rId135" w:anchor="threading.Condition.release" w:tooltip="threading.Condition.release" w:history="1">
        <w:r w:rsidRPr="00152ABB">
          <w:rPr>
            <w:rStyle w:val="Hipervnculo"/>
            <w:rFonts w:ascii="Calibri" w:hAnsi="Calibri" w:cs="Calibri"/>
            <w:sz w:val="22"/>
            <w:szCs w:val="22"/>
          </w:rPr>
          <w:t>release()</w:t>
        </w:r>
      </w:hyperlink>
      <w:r w:rsidRPr="00152ABB">
        <w:rPr>
          <w:rFonts w:ascii="Calibri" w:hAnsi="Calibri" w:cs="Calibri"/>
          <w:sz w:val="22"/>
          <w:szCs w:val="22"/>
        </w:rPr>
        <w:t>, ya que esto podría no abrir realmente el </w:t>
      </w:r>
      <w:r w:rsidRPr="00152ABB">
        <w:rPr>
          <w:rFonts w:ascii="Calibri" w:hAnsi="Calibri" w:cs="Calibri"/>
          <w:i/>
          <w:iCs/>
          <w:sz w:val="22"/>
          <w:szCs w:val="22"/>
        </w:rPr>
        <w:t>lock</w:t>
      </w:r>
      <w:r w:rsidRPr="00152ABB">
        <w:rPr>
          <w:rFonts w:ascii="Calibri" w:hAnsi="Calibri" w:cs="Calibri"/>
          <w:sz w:val="22"/>
          <w:szCs w:val="22"/>
        </w:rPr>
        <w:t> cuando haya sido adquirido múltiples veces recursivamente. En cambio, se usa una interfaz interna de la clase </w:t>
      </w:r>
      <w:hyperlink r:id="rId136" w:anchor="threading.RLock" w:tooltip="threading.RLock" w:history="1">
        <w:r w:rsidRPr="00152ABB">
          <w:rPr>
            <w:rStyle w:val="Hipervnculo"/>
            <w:rFonts w:ascii="Calibri" w:hAnsi="Calibri" w:cs="Calibri"/>
            <w:sz w:val="22"/>
            <w:szCs w:val="22"/>
          </w:rPr>
          <w:t>RLock</w:t>
        </w:r>
      </w:hyperlink>
      <w:r w:rsidRPr="00152ABB">
        <w:rPr>
          <w:rFonts w:ascii="Calibri" w:hAnsi="Calibri" w:cs="Calibri"/>
          <w:sz w:val="22"/>
          <w:szCs w:val="22"/>
        </w:rPr>
        <w:t>, que lo abre realmente incluso cuando haya sido adquirido múltiples veces recursivamente. Otra interfaz interna se usa luego para restablecer el nivel de recursividad cuando el </w:t>
      </w:r>
      <w:r w:rsidRPr="00152ABB">
        <w:rPr>
          <w:rFonts w:ascii="Calibri" w:hAnsi="Calibri" w:cs="Calibri"/>
          <w:i/>
          <w:iCs/>
          <w:sz w:val="22"/>
          <w:szCs w:val="22"/>
        </w:rPr>
        <w:t>lock</w:t>
      </w:r>
      <w:r w:rsidRPr="00152ABB">
        <w:rPr>
          <w:rFonts w:ascii="Calibri" w:hAnsi="Calibri" w:cs="Calibri"/>
          <w:sz w:val="22"/>
          <w:szCs w:val="22"/>
        </w:rPr>
        <w:t> es readquirido.</w:t>
      </w:r>
    </w:p>
    <w:p w14:paraId="782DC54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valor de retorno es True a menos que un </w:t>
      </w:r>
      <w:r w:rsidRPr="00152ABB">
        <w:rPr>
          <w:rFonts w:ascii="Calibri" w:hAnsi="Calibri" w:cs="Calibri"/>
          <w:i/>
          <w:iCs/>
          <w:sz w:val="22"/>
          <w:szCs w:val="22"/>
        </w:rPr>
        <w:t>timeout</w:t>
      </w:r>
      <w:r w:rsidRPr="00152ABB">
        <w:rPr>
          <w:rFonts w:ascii="Calibri" w:hAnsi="Calibri" w:cs="Calibri"/>
          <w:sz w:val="22"/>
          <w:szCs w:val="22"/>
        </w:rPr>
        <w:t> dado haya expirado, en cuyo caso será False.</w:t>
      </w:r>
    </w:p>
    <w:p w14:paraId="0EF642EF"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3.2: </w:t>
      </w:r>
      <w:r w:rsidRPr="00152ABB">
        <w:rPr>
          <w:rFonts w:ascii="Calibri" w:hAnsi="Calibri" w:cs="Calibri"/>
          <w:sz w:val="22"/>
          <w:szCs w:val="22"/>
        </w:rPr>
        <w:t>Previamente, el método siempre retornaba None.</w:t>
      </w:r>
    </w:p>
    <w:p w14:paraId="18729455"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wait_for</w:t>
      </w:r>
      <w:r w:rsidRPr="00152ABB">
        <w:rPr>
          <w:rFonts w:ascii="Calibri" w:hAnsi="Calibri" w:cs="Calibri"/>
          <w:sz w:val="22"/>
          <w:szCs w:val="22"/>
        </w:rPr>
        <w:t>(</w:t>
      </w:r>
      <w:r w:rsidRPr="00152ABB">
        <w:rPr>
          <w:rFonts w:ascii="Calibri" w:hAnsi="Calibri" w:cs="Calibri"/>
          <w:i/>
          <w:iCs/>
          <w:sz w:val="22"/>
          <w:szCs w:val="22"/>
        </w:rPr>
        <w:t>predicate</w:t>
      </w:r>
      <w:r w:rsidRPr="00152ABB">
        <w:rPr>
          <w:rFonts w:ascii="Calibri" w:hAnsi="Calibri" w:cs="Calibri"/>
          <w:sz w:val="22"/>
          <w:szCs w:val="22"/>
        </w:rPr>
        <w:t>, </w:t>
      </w:r>
      <w:r w:rsidRPr="00152ABB">
        <w:rPr>
          <w:rFonts w:ascii="Calibri" w:hAnsi="Calibri" w:cs="Calibri"/>
          <w:i/>
          <w:iCs/>
          <w:sz w:val="22"/>
          <w:szCs w:val="22"/>
        </w:rPr>
        <w:t>timeout=None</w:t>
      </w:r>
      <w:r w:rsidRPr="00152ABB">
        <w:rPr>
          <w:rFonts w:ascii="Calibri" w:hAnsi="Calibri" w:cs="Calibri"/>
          <w:sz w:val="22"/>
          <w:szCs w:val="22"/>
        </w:rPr>
        <w:t>)</w:t>
      </w:r>
    </w:p>
    <w:p w14:paraId="7EB13B9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Espera a que una condición se evalúe como verdadera. </w:t>
      </w:r>
      <w:r w:rsidRPr="00152ABB">
        <w:rPr>
          <w:rFonts w:ascii="Calibri" w:hAnsi="Calibri" w:cs="Calibri"/>
          <w:i/>
          <w:iCs/>
          <w:sz w:val="22"/>
          <w:szCs w:val="22"/>
        </w:rPr>
        <w:t>predicate</w:t>
      </w:r>
      <w:r w:rsidRPr="00152ABB">
        <w:rPr>
          <w:rFonts w:ascii="Calibri" w:hAnsi="Calibri" w:cs="Calibri"/>
          <w:sz w:val="22"/>
          <w:szCs w:val="22"/>
        </w:rPr>
        <w:t> debe ser un invocable cuyo resultado se interpretará como un valor booleano. Se puede proveer un </w:t>
      </w:r>
      <w:r w:rsidRPr="00152ABB">
        <w:rPr>
          <w:rFonts w:ascii="Calibri" w:hAnsi="Calibri" w:cs="Calibri"/>
          <w:i/>
          <w:iCs/>
          <w:sz w:val="22"/>
          <w:szCs w:val="22"/>
        </w:rPr>
        <w:t>timeout</w:t>
      </w:r>
      <w:r w:rsidRPr="00152ABB">
        <w:rPr>
          <w:rFonts w:ascii="Calibri" w:hAnsi="Calibri" w:cs="Calibri"/>
          <w:sz w:val="22"/>
          <w:szCs w:val="22"/>
        </w:rPr>
        <w:t> que especifique el máximo tiempo de espera.</w:t>
      </w:r>
    </w:p>
    <w:p w14:paraId="70492C2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método utilitario puede llamar a </w:t>
      </w:r>
      <w:hyperlink r:id="rId137" w:anchor="threading.Condition.wait" w:tooltip="threading.Condition.wait" w:history="1">
        <w:r w:rsidRPr="00152ABB">
          <w:rPr>
            <w:rStyle w:val="Hipervnculo"/>
            <w:rFonts w:ascii="Calibri" w:hAnsi="Calibri" w:cs="Calibri"/>
            <w:sz w:val="22"/>
            <w:szCs w:val="22"/>
          </w:rPr>
          <w:t>wait()</w:t>
        </w:r>
      </w:hyperlink>
      <w:r w:rsidRPr="00152ABB">
        <w:rPr>
          <w:rFonts w:ascii="Calibri" w:hAnsi="Calibri" w:cs="Calibri"/>
          <w:sz w:val="22"/>
          <w:szCs w:val="22"/>
        </w:rPr>
        <w:t> reiteradas veces hasta que se satisfaga el predicado, o hasta que la espera caduque. El valor de retorno es el último valor de retorno del predicado y se evaluará a False si el método ha caducado.</w:t>
      </w:r>
    </w:p>
    <w:p w14:paraId="4230F6CB"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Al ignorar la propiedad </w:t>
      </w:r>
      <w:r w:rsidRPr="00152ABB">
        <w:rPr>
          <w:rFonts w:ascii="Calibri" w:hAnsi="Calibri" w:cs="Calibri"/>
          <w:i/>
          <w:iCs/>
          <w:sz w:val="22"/>
          <w:szCs w:val="22"/>
        </w:rPr>
        <w:t>feature</w:t>
      </w:r>
      <w:r w:rsidRPr="00152ABB">
        <w:rPr>
          <w:rFonts w:ascii="Calibri" w:hAnsi="Calibri" w:cs="Calibri"/>
          <w:sz w:val="22"/>
          <w:szCs w:val="22"/>
        </w:rPr>
        <w:t>, llamar a este método equivale vagamente a escribir:</w:t>
      </w:r>
    </w:p>
    <w:p w14:paraId="6B789CFD"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while</w:t>
      </w:r>
      <w:r w:rsidRPr="00152ABB">
        <w:rPr>
          <w:rFonts w:ascii="Calibri" w:hAnsi="Calibri" w:cs="Calibri"/>
          <w:sz w:val="22"/>
          <w:szCs w:val="22"/>
        </w:rPr>
        <w:t xml:space="preserve"> </w:t>
      </w:r>
      <w:r w:rsidRPr="00152ABB">
        <w:rPr>
          <w:rFonts w:ascii="Calibri" w:hAnsi="Calibri" w:cs="Calibri"/>
          <w:b/>
          <w:bCs/>
          <w:sz w:val="22"/>
          <w:szCs w:val="22"/>
        </w:rPr>
        <w:t>not</w:t>
      </w:r>
      <w:r w:rsidRPr="00152ABB">
        <w:rPr>
          <w:rFonts w:ascii="Calibri" w:hAnsi="Calibri" w:cs="Calibri"/>
          <w:sz w:val="22"/>
          <w:szCs w:val="22"/>
        </w:rPr>
        <w:t xml:space="preserve"> predicate():</w:t>
      </w:r>
    </w:p>
    <w:p w14:paraId="0D2B8E8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 xml:space="preserve">    cv.wait()</w:t>
      </w:r>
    </w:p>
    <w:p w14:paraId="5B085545"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Por ende, aplican las mismas reglas que con </w:t>
      </w:r>
      <w:hyperlink r:id="rId138" w:anchor="threading.Condition.wait" w:tooltip="threading.Condition.wait" w:history="1">
        <w:r w:rsidRPr="00152ABB">
          <w:rPr>
            <w:rStyle w:val="Hipervnculo"/>
            <w:rFonts w:ascii="Calibri" w:hAnsi="Calibri" w:cs="Calibri"/>
            <w:sz w:val="22"/>
            <w:szCs w:val="22"/>
          </w:rPr>
          <w:t>wait()</w:t>
        </w:r>
      </w:hyperlink>
      <w:r w:rsidRPr="00152ABB">
        <w:rPr>
          <w:rFonts w:ascii="Calibri" w:hAnsi="Calibri" w:cs="Calibri"/>
          <w:sz w:val="22"/>
          <w:szCs w:val="22"/>
        </w:rPr>
        <w:t>: El </w:t>
      </w:r>
      <w:r w:rsidRPr="00152ABB">
        <w:rPr>
          <w:rFonts w:ascii="Calibri" w:hAnsi="Calibri" w:cs="Calibri"/>
          <w:i/>
          <w:iCs/>
          <w:sz w:val="22"/>
          <w:szCs w:val="22"/>
        </w:rPr>
        <w:t>lock</w:t>
      </w:r>
      <w:r w:rsidRPr="00152ABB">
        <w:rPr>
          <w:rFonts w:ascii="Calibri" w:hAnsi="Calibri" w:cs="Calibri"/>
          <w:sz w:val="22"/>
          <w:szCs w:val="22"/>
        </w:rPr>
        <w:t> debe ser conservado cuando se llame y es re-adquirido al momento del retorno. El predicado se evalúa con el </w:t>
      </w:r>
      <w:r w:rsidRPr="00152ABB">
        <w:rPr>
          <w:rFonts w:ascii="Calibri" w:hAnsi="Calibri" w:cs="Calibri"/>
          <w:i/>
          <w:iCs/>
          <w:sz w:val="22"/>
          <w:szCs w:val="22"/>
        </w:rPr>
        <w:t>lock</w:t>
      </w:r>
      <w:r w:rsidRPr="00152ABB">
        <w:rPr>
          <w:rFonts w:ascii="Calibri" w:hAnsi="Calibri" w:cs="Calibri"/>
          <w:sz w:val="22"/>
          <w:szCs w:val="22"/>
        </w:rPr>
        <w:t> conservado.</w:t>
      </w:r>
    </w:p>
    <w:p w14:paraId="69BC0BAF"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Nuevo en la versión 3.2.</w:t>
      </w:r>
    </w:p>
    <w:p w14:paraId="6E192DAF"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notify</w:t>
      </w:r>
      <w:r w:rsidRPr="00152ABB">
        <w:rPr>
          <w:rFonts w:ascii="Calibri" w:hAnsi="Calibri" w:cs="Calibri"/>
          <w:sz w:val="22"/>
          <w:szCs w:val="22"/>
        </w:rPr>
        <w:t>(</w:t>
      </w:r>
      <w:r w:rsidRPr="00152ABB">
        <w:rPr>
          <w:rFonts w:ascii="Calibri" w:hAnsi="Calibri" w:cs="Calibri"/>
          <w:i/>
          <w:iCs/>
          <w:sz w:val="22"/>
          <w:szCs w:val="22"/>
        </w:rPr>
        <w:t>n=1</w:t>
      </w:r>
      <w:r w:rsidRPr="00152ABB">
        <w:rPr>
          <w:rFonts w:ascii="Calibri" w:hAnsi="Calibri" w:cs="Calibri"/>
          <w:sz w:val="22"/>
          <w:szCs w:val="22"/>
        </w:rPr>
        <w:t>)</w:t>
      </w:r>
    </w:p>
    <w:p w14:paraId="56FA8F1B"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Por defecto, despierta a un hilo que esté esperando por esta condición, si lo existe. Si el hilo llamador no ha adquirido el </w:t>
      </w:r>
      <w:r w:rsidRPr="00152ABB">
        <w:rPr>
          <w:rFonts w:ascii="Calibri" w:hAnsi="Calibri" w:cs="Calibri"/>
          <w:i/>
          <w:iCs/>
          <w:sz w:val="22"/>
          <w:szCs w:val="22"/>
        </w:rPr>
        <w:t>lock</w:t>
      </w:r>
      <w:r w:rsidRPr="00152ABB">
        <w:rPr>
          <w:rFonts w:ascii="Calibri" w:hAnsi="Calibri" w:cs="Calibri"/>
          <w:sz w:val="22"/>
          <w:szCs w:val="22"/>
        </w:rPr>
        <w:t> cuando se llama este método, se lanza un </w:t>
      </w:r>
      <w:hyperlink r:id="rId139"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w:t>
      </w:r>
    </w:p>
    <w:p w14:paraId="6550D44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método despierta como máximo </w:t>
      </w:r>
      <w:r w:rsidRPr="00152ABB">
        <w:rPr>
          <w:rFonts w:ascii="Calibri" w:hAnsi="Calibri" w:cs="Calibri"/>
          <w:i/>
          <w:iCs/>
          <w:sz w:val="22"/>
          <w:szCs w:val="22"/>
        </w:rPr>
        <w:t>n</w:t>
      </w:r>
      <w:r w:rsidRPr="00152ABB">
        <w:rPr>
          <w:rFonts w:ascii="Calibri" w:hAnsi="Calibri" w:cs="Calibri"/>
          <w:sz w:val="22"/>
          <w:szCs w:val="22"/>
        </w:rPr>
        <w:t> de los hilos que estén esperando por la condición variable; no es una opción si no hay hilos esperando.</w:t>
      </w:r>
    </w:p>
    <w:p w14:paraId="68ED717A"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La implementación actual despierta exactamente </w:t>
      </w:r>
      <w:r w:rsidRPr="00152ABB">
        <w:rPr>
          <w:rFonts w:ascii="Calibri" w:hAnsi="Calibri" w:cs="Calibri"/>
          <w:i/>
          <w:iCs/>
          <w:sz w:val="22"/>
          <w:szCs w:val="22"/>
        </w:rPr>
        <w:t>n</w:t>
      </w:r>
      <w:r w:rsidRPr="00152ABB">
        <w:rPr>
          <w:rFonts w:ascii="Calibri" w:hAnsi="Calibri" w:cs="Calibri"/>
          <w:sz w:val="22"/>
          <w:szCs w:val="22"/>
        </w:rPr>
        <w:t> hilos, si hay por lo menos </w:t>
      </w:r>
      <w:r w:rsidRPr="00152ABB">
        <w:rPr>
          <w:rFonts w:ascii="Calibri" w:hAnsi="Calibri" w:cs="Calibri"/>
          <w:i/>
          <w:iCs/>
          <w:sz w:val="22"/>
          <w:szCs w:val="22"/>
        </w:rPr>
        <w:t>n</w:t>
      </w:r>
      <w:r w:rsidRPr="00152ABB">
        <w:rPr>
          <w:rFonts w:ascii="Calibri" w:hAnsi="Calibri" w:cs="Calibri"/>
          <w:sz w:val="22"/>
          <w:szCs w:val="22"/>
        </w:rPr>
        <w:t> hilos esperando. Sin embargo, no es seguro apoyarse en este comportamiento. A futuro, una implementación optimizada podría ocasionalmente despertar a más de </w:t>
      </w:r>
      <w:r w:rsidRPr="00152ABB">
        <w:rPr>
          <w:rFonts w:ascii="Calibri" w:hAnsi="Calibri" w:cs="Calibri"/>
          <w:i/>
          <w:iCs/>
          <w:sz w:val="22"/>
          <w:szCs w:val="22"/>
        </w:rPr>
        <w:t>n</w:t>
      </w:r>
      <w:r w:rsidRPr="00152ABB">
        <w:rPr>
          <w:rFonts w:ascii="Calibri" w:hAnsi="Calibri" w:cs="Calibri"/>
          <w:sz w:val="22"/>
          <w:szCs w:val="22"/>
        </w:rPr>
        <w:t> hilos.</w:t>
      </w:r>
    </w:p>
    <w:p w14:paraId="7827378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Nota: un hilo que ha sido despertado no retorna realmente de su llamada a </w:t>
      </w:r>
      <w:hyperlink r:id="rId140" w:anchor="threading.Condition.wait" w:tooltip="threading.Condition.wait" w:history="1">
        <w:r w:rsidRPr="00152ABB">
          <w:rPr>
            <w:rStyle w:val="Hipervnculo"/>
            <w:rFonts w:ascii="Calibri" w:hAnsi="Calibri" w:cs="Calibri"/>
            <w:sz w:val="22"/>
            <w:szCs w:val="22"/>
          </w:rPr>
          <w:t>wait()</w:t>
        </w:r>
      </w:hyperlink>
      <w:r w:rsidRPr="00152ABB">
        <w:rPr>
          <w:rFonts w:ascii="Calibri" w:hAnsi="Calibri" w:cs="Calibri"/>
          <w:sz w:val="22"/>
          <w:szCs w:val="22"/>
        </w:rPr>
        <w:t> hasta que pueda readquirir el </w:t>
      </w:r>
      <w:r w:rsidRPr="00152ABB">
        <w:rPr>
          <w:rFonts w:ascii="Calibri" w:hAnsi="Calibri" w:cs="Calibri"/>
          <w:i/>
          <w:iCs/>
          <w:sz w:val="22"/>
          <w:szCs w:val="22"/>
        </w:rPr>
        <w:t>lock</w:t>
      </w:r>
      <w:r w:rsidRPr="00152ABB">
        <w:rPr>
          <w:rFonts w:ascii="Calibri" w:hAnsi="Calibri" w:cs="Calibri"/>
          <w:sz w:val="22"/>
          <w:szCs w:val="22"/>
        </w:rPr>
        <w:t>. Ya que </w:t>
      </w:r>
      <w:hyperlink r:id="rId141"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no libera el </w:t>
      </w:r>
      <w:r w:rsidRPr="00152ABB">
        <w:rPr>
          <w:rFonts w:ascii="Calibri" w:hAnsi="Calibri" w:cs="Calibri"/>
          <w:i/>
          <w:iCs/>
          <w:sz w:val="22"/>
          <w:szCs w:val="22"/>
        </w:rPr>
        <w:t>lock</w:t>
      </w:r>
      <w:r w:rsidRPr="00152ABB">
        <w:rPr>
          <w:rFonts w:ascii="Calibri" w:hAnsi="Calibri" w:cs="Calibri"/>
          <w:sz w:val="22"/>
          <w:szCs w:val="22"/>
        </w:rPr>
        <w:t>, su llamador debiera hacerlo.</w:t>
      </w:r>
    </w:p>
    <w:p w14:paraId="138AFB16"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notify_all</w:t>
      </w:r>
      <w:r w:rsidRPr="00152ABB">
        <w:rPr>
          <w:rFonts w:ascii="Calibri" w:hAnsi="Calibri" w:cs="Calibri"/>
          <w:sz w:val="22"/>
          <w:szCs w:val="22"/>
        </w:rPr>
        <w:t>()</w:t>
      </w:r>
    </w:p>
    <w:p w14:paraId="55CF2CD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Despierta a todos los hilos que esperen por esta condición. Este método actúa como </w:t>
      </w:r>
      <w:hyperlink r:id="rId142" w:anchor="threading.Condition.notify" w:tooltip="threading.Condition.notify" w:history="1">
        <w:r w:rsidRPr="00152ABB">
          <w:rPr>
            <w:rStyle w:val="Hipervnculo"/>
            <w:rFonts w:ascii="Calibri" w:hAnsi="Calibri" w:cs="Calibri"/>
            <w:sz w:val="22"/>
            <w:szCs w:val="22"/>
          </w:rPr>
          <w:t>notify()</w:t>
        </w:r>
      </w:hyperlink>
      <w:r w:rsidRPr="00152ABB">
        <w:rPr>
          <w:rFonts w:ascii="Calibri" w:hAnsi="Calibri" w:cs="Calibri"/>
          <w:sz w:val="22"/>
          <w:szCs w:val="22"/>
        </w:rPr>
        <w:t>, pero despierta a todos los hilos en espera en vez de a uno. Si el hilo llamador no ha adquirido el </w:t>
      </w:r>
      <w:r w:rsidRPr="00152ABB">
        <w:rPr>
          <w:rFonts w:ascii="Calibri" w:hAnsi="Calibri" w:cs="Calibri"/>
          <w:i/>
          <w:iCs/>
          <w:sz w:val="22"/>
          <w:szCs w:val="22"/>
        </w:rPr>
        <w:t>lock</w:t>
      </w:r>
      <w:r w:rsidRPr="00152ABB">
        <w:rPr>
          <w:rFonts w:ascii="Calibri" w:hAnsi="Calibri" w:cs="Calibri"/>
          <w:sz w:val="22"/>
          <w:szCs w:val="22"/>
        </w:rPr>
        <w:t> cuando se llama a este método, se lanza un </w:t>
      </w:r>
      <w:hyperlink r:id="rId143"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w:t>
      </w:r>
    </w:p>
    <w:p w14:paraId="07F7461D" w14:textId="77777777" w:rsidR="00152ABB" w:rsidRPr="00152ABB" w:rsidRDefault="00152ABB" w:rsidP="00152ABB">
      <w:pPr>
        <w:rPr>
          <w:rFonts w:ascii="Calibri" w:hAnsi="Calibri" w:cs="Calibri"/>
          <w:b/>
          <w:bCs/>
          <w:sz w:val="32"/>
          <w:szCs w:val="32"/>
        </w:rPr>
      </w:pPr>
      <w:r w:rsidRPr="00152ABB">
        <w:rPr>
          <w:rFonts w:ascii="Calibri" w:hAnsi="Calibri" w:cs="Calibri"/>
          <w:b/>
          <w:bCs/>
          <w:sz w:val="32"/>
          <w:szCs w:val="32"/>
        </w:rPr>
        <w:lastRenderedPageBreak/>
        <w:t>Objetos semáforo</w:t>
      </w:r>
    </w:p>
    <w:p w14:paraId="3449878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Éste es uno de las primitivas de sincronización más antiguos en la historia de las ciencias de la computación, inventado por el pionero en ciencias de la computación holandés Edsger W. Dijkstra (él utilizó los nombres P() y V() en lugar de </w:t>
      </w:r>
      <w:hyperlink r:id="rId144" w:anchor="threading.Semaphore.acquire" w:tooltip="threading.Semaphore.acquire" w:history="1">
        <w:r w:rsidRPr="00152ABB">
          <w:rPr>
            <w:rStyle w:val="Hipervnculo"/>
            <w:rFonts w:ascii="Calibri" w:hAnsi="Calibri" w:cs="Calibri"/>
            <w:sz w:val="22"/>
            <w:szCs w:val="22"/>
          </w:rPr>
          <w:t>acquire()</w:t>
        </w:r>
      </w:hyperlink>
      <w:r w:rsidRPr="00152ABB">
        <w:rPr>
          <w:rFonts w:ascii="Calibri" w:hAnsi="Calibri" w:cs="Calibri"/>
          <w:sz w:val="22"/>
          <w:szCs w:val="22"/>
        </w:rPr>
        <w:t> y </w:t>
      </w:r>
      <w:hyperlink r:id="rId145" w:anchor="threading.Semaphore.release" w:tooltip="threading.Semaphore.release" w:history="1">
        <w:r w:rsidRPr="00152ABB">
          <w:rPr>
            <w:rStyle w:val="Hipervnculo"/>
            <w:rFonts w:ascii="Calibri" w:hAnsi="Calibri" w:cs="Calibri"/>
            <w:sz w:val="22"/>
            <w:szCs w:val="22"/>
          </w:rPr>
          <w:t>release()</w:t>
        </w:r>
      </w:hyperlink>
      <w:r w:rsidRPr="00152ABB">
        <w:rPr>
          <w:rFonts w:ascii="Calibri" w:hAnsi="Calibri" w:cs="Calibri"/>
          <w:sz w:val="22"/>
          <w:szCs w:val="22"/>
        </w:rPr>
        <w:t>)</w:t>
      </w:r>
    </w:p>
    <w:p w14:paraId="03DFFF7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 semáforo administra un contador interno que se disminuye por cada llamada a </w:t>
      </w:r>
      <w:hyperlink r:id="rId146" w:anchor="threading.Semaphore.acquire" w:tooltip="threading.Semaphore.acquire" w:history="1">
        <w:r w:rsidRPr="00152ABB">
          <w:rPr>
            <w:rStyle w:val="Hipervnculo"/>
            <w:rFonts w:ascii="Calibri" w:hAnsi="Calibri" w:cs="Calibri"/>
            <w:sz w:val="22"/>
            <w:szCs w:val="22"/>
          </w:rPr>
          <w:t>acquire()</w:t>
        </w:r>
      </w:hyperlink>
      <w:r w:rsidRPr="00152ABB">
        <w:rPr>
          <w:rFonts w:ascii="Calibri" w:hAnsi="Calibri" w:cs="Calibri"/>
          <w:sz w:val="22"/>
          <w:szCs w:val="22"/>
        </w:rPr>
        <w:t> y se incrementa por cada llamada a </w:t>
      </w:r>
      <w:hyperlink r:id="rId147" w:anchor="threading.Semaphore.release" w:tooltip="threading.Semaphore.release" w:history="1">
        <w:r w:rsidRPr="00152ABB">
          <w:rPr>
            <w:rStyle w:val="Hipervnculo"/>
            <w:rFonts w:ascii="Calibri" w:hAnsi="Calibri" w:cs="Calibri"/>
            <w:sz w:val="22"/>
            <w:szCs w:val="22"/>
          </w:rPr>
          <w:t>release()</w:t>
        </w:r>
      </w:hyperlink>
      <w:r w:rsidRPr="00152ABB">
        <w:rPr>
          <w:rFonts w:ascii="Calibri" w:hAnsi="Calibri" w:cs="Calibri"/>
          <w:sz w:val="22"/>
          <w:szCs w:val="22"/>
        </w:rPr>
        <w:t>. El contador no puede bajar de cero; cuando </w:t>
      </w:r>
      <w:hyperlink r:id="rId148" w:anchor="threading.Semaphore.acquire" w:tooltip="threading.Semaphore.acquire" w:history="1">
        <w:r w:rsidRPr="00152ABB">
          <w:rPr>
            <w:rStyle w:val="Hipervnculo"/>
            <w:rFonts w:ascii="Calibri" w:hAnsi="Calibri" w:cs="Calibri"/>
            <w:sz w:val="22"/>
            <w:szCs w:val="22"/>
          </w:rPr>
          <w:t>acquire()</w:t>
        </w:r>
      </w:hyperlink>
      <w:r w:rsidRPr="00152ABB">
        <w:rPr>
          <w:rFonts w:ascii="Calibri" w:hAnsi="Calibri" w:cs="Calibri"/>
          <w:sz w:val="22"/>
          <w:szCs w:val="22"/>
        </w:rPr>
        <w:t> lo encuentra en cero, bloquea, esperando hasta que otro hilo llame </w:t>
      </w:r>
      <w:hyperlink r:id="rId149" w:anchor="threading.Semaphore.release" w:tooltip="threading.Semaphore.release" w:history="1">
        <w:r w:rsidRPr="00152ABB">
          <w:rPr>
            <w:rStyle w:val="Hipervnculo"/>
            <w:rFonts w:ascii="Calibri" w:hAnsi="Calibri" w:cs="Calibri"/>
            <w:sz w:val="22"/>
            <w:szCs w:val="22"/>
          </w:rPr>
          <w:t>release()</w:t>
        </w:r>
      </w:hyperlink>
      <w:r w:rsidRPr="00152ABB">
        <w:rPr>
          <w:rFonts w:ascii="Calibri" w:hAnsi="Calibri" w:cs="Calibri"/>
          <w:sz w:val="22"/>
          <w:szCs w:val="22"/>
        </w:rPr>
        <w:t>.</w:t>
      </w:r>
    </w:p>
    <w:p w14:paraId="4359048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Los semáforos también tienen soporte para el </w:t>
      </w:r>
      <w:hyperlink r:id="rId150" w:anchor="with-locks" w:history="1">
        <w:r w:rsidRPr="00152ABB">
          <w:rPr>
            <w:rStyle w:val="Hipervnculo"/>
            <w:rFonts w:ascii="Calibri" w:hAnsi="Calibri" w:cs="Calibri"/>
            <w:sz w:val="22"/>
            <w:szCs w:val="22"/>
          </w:rPr>
          <w:t>protocolo de gestión de contexto</w:t>
        </w:r>
      </w:hyperlink>
      <w:r w:rsidRPr="00152ABB">
        <w:rPr>
          <w:rFonts w:ascii="Calibri" w:hAnsi="Calibri" w:cs="Calibri"/>
          <w:sz w:val="22"/>
          <w:szCs w:val="22"/>
        </w:rPr>
        <w:t>.</w:t>
      </w:r>
    </w:p>
    <w:p w14:paraId="49105A28" w14:textId="77777777" w:rsidR="00152ABB" w:rsidRPr="00152ABB" w:rsidRDefault="00152ABB" w:rsidP="00152ABB">
      <w:pPr>
        <w:rPr>
          <w:rFonts w:ascii="Calibri" w:hAnsi="Calibri" w:cs="Calibri"/>
          <w:sz w:val="28"/>
          <w:szCs w:val="28"/>
        </w:rPr>
      </w:pPr>
      <w:r w:rsidRPr="00152ABB">
        <w:rPr>
          <w:rFonts w:ascii="Calibri" w:hAnsi="Calibri" w:cs="Calibri"/>
          <w:i/>
          <w:iCs/>
          <w:sz w:val="28"/>
          <w:szCs w:val="28"/>
        </w:rPr>
        <w:t>class </w:t>
      </w:r>
      <w:r w:rsidRPr="00152ABB">
        <w:rPr>
          <w:rFonts w:ascii="Calibri" w:hAnsi="Calibri" w:cs="Calibri"/>
          <w:sz w:val="28"/>
          <w:szCs w:val="28"/>
        </w:rPr>
        <w:t>threading.</w:t>
      </w:r>
      <w:r w:rsidRPr="00152ABB">
        <w:rPr>
          <w:rFonts w:ascii="Calibri" w:hAnsi="Calibri" w:cs="Calibri"/>
          <w:b/>
          <w:bCs/>
          <w:sz w:val="28"/>
          <w:szCs w:val="28"/>
        </w:rPr>
        <w:t>Semaphore</w:t>
      </w:r>
      <w:r w:rsidRPr="00152ABB">
        <w:rPr>
          <w:rFonts w:ascii="Calibri" w:hAnsi="Calibri" w:cs="Calibri"/>
          <w:sz w:val="28"/>
          <w:szCs w:val="28"/>
        </w:rPr>
        <w:t>(</w:t>
      </w:r>
      <w:r w:rsidRPr="00152ABB">
        <w:rPr>
          <w:rFonts w:ascii="Calibri" w:hAnsi="Calibri" w:cs="Calibri"/>
          <w:i/>
          <w:iCs/>
          <w:sz w:val="28"/>
          <w:szCs w:val="28"/>
        </w:rPr>
        <w:t>value=1</w:t>
      </w:r>
      <w:r w:rsidRPr="00152ABB">
        <w:rPr>
          <w:rFonts w:ascii="Calibri" w:hAnsi="Calibri" w:cs="Calibri"/>
          <w:sz w:val="28"/>
          <w:szCs w:val="28"/>
        </w:rPr>
        <w:t>)</w:t>
      </w:r>
    </w:p>
    <w:p w14:paraId="135F8E9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Esta clase implementa los objetos semáforo. Un semáforo gestiona un contador atómico que representa el número de llamadas a </w:t>
      </w:r>
      <w:hyperlink r:id="rId151" w:anchor="threading.Semaphore.release" w:tooltip="threading.Semaphore.release" w:history="1">
        <w:r w:rsidRPr="00152ABB">
          <w:rPr>
            <w:rStyle w:val="Hipervnculo"/>
            <w:rFonts w:ascii="Calibri" w:hAnsi="Calibri" w:cs="Calibri"/>
            <w:sz w:val="22"/>
            <w:szCs w:val="22"/>
          </w:rPr>
          <w:t>release()</w:t>
        </w:r>
      </w:hyperlink>
      <w:r w:rsidRPr="00152ABB">
        <w:rPr>
          <w:rFonts w:ascii="Calibri" w:hAnsi="Calibri" w:cs="Calibri"/>
          <w:sz w:val="22"/>
          <w:szCs w:val="22"/>
        </w:rPr>
        <w:t> menos el número de llamadas a </w:t>
      </w:r>
      <w:hyperlink r:id="rId152" w:anchor="threading.Semaphore.acquire" w:tooltip="threading.Semaphore.acquire" w:history="1">
        <w:r w:rsidRPr="00152ABB">
          <w:rPr>
            <w:rStyle w:val="Hipervnculo"/>
            <w:rFonts w:ascii="Calibri" w:hAnsi="Calibri" w:cs="Calibri"/>
            <w:sz w:val="22"/>
            <w:szCs w:val="22"/>
          </w:rPr>
          <w:t>acquire()</w:t>
        </w:r>
      </w:hyperlink>
      <w:r w:rsidRPr="00152ABB">
        <w:rPr>
          <w:rFonts w:ascii="Calibri" w:hAnsi="Calibri" w:cs="Calibri"/>
          <w:sz w:val="22"/>
          <w:szCs w:val="22"/>
        </w:rPr>
        <w:t>, más un valor inicial. El método </w:t>
      </w:r>
      <w:hyperlink r:id="rId153" w:anchor="threading.Semaphore.acquire" w:tooltip="threading.Semaphore.acquire" w:history="1">
        <w:r w:rsidRPr="00152ABB">
          <w:rPr>
            <w:rStyle w:val="Hipervnculo"/>
            <w:rFonts w:ascii="Calibri" w:hAnsi="Calibri" w:cs="Calibri"/>
            <w:sz w:val="22"/>
            <w:szCs w:val="22"/>
          </w:rPr>
          <w:t>acquire()</w:t>
        </w:r>
      </w:hyperlink>
      <w:r w:rsidRPr="00152ABB">
        <w:rPr>
          <w:rFonts w:ascii="Calibri" w:hAnsi="Calibri" w:cs="Calibri"/>
          <w:sz w:val="22"/>
          <w:szCs w:val="22"/>
        </w:rPr>
        <w:t> bloquea si es necesario, hasta que pueda retornar sin volver el contador negativo. Si no es provisto, el valor por defecto de </w:t>
      </w:r>
      <w:r w:rsidRPr="00152ABB">
        <w:rPr>
          <w:rFonts w:ascii="Calibri" w:hAnsi="Calibri" w:cs="Calibri"/>
          <w:i/>
          <w:iCs/>
          <w:sz w:val="22"/>
          <w:szCs w:val="22"/>
        </w:rPr>
        <w:t>value</w:t>
      </w:r>
      <w:r w:rsidRPr="00152ABB">
        <w:rPr>
          <w:rFonts w:ascii="Calibri" w:hAnsi="Calibri" w:cs="Calibri"/>
          <w:sz w:val="22"/>
          <w:szCs w:val="22"/>
        </w:rPr>
        <w:t> será 1.</w:t>
      </w:r>
    </w:p>
    <w:p w14:paraId="53ED28F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argumento opcional da el </w:t>
      </w:r>
      <w:r w:rsidRPr="00152ABB">
        <w:rPr>
          <w:rFonts w:ascii="Calibri" w:hAnsi="Calibri" w:cs="Calibri"/>
          <w:i/>
          <w:iCs/>
          <w:sz w:val="22"/>
          <w:szCs w:val="22"/>
        </w:rPr>
        <w:t>value</w:t>
      </w:r>
      <w:r w:rsidRPr="00152ABB">
        <w:rPr>
          <w:rFonts w:ascii="Calibri" w:hAnsi="Calibri" w:cs="Calibri"/>
          <w:sz w:val="22"/>
          <w:szCs w:val="22"/>
        </w:rPr>
        <w:t> inicial al contador interno; por defecto es 1. Si el </w:t>
      </w:r>
      <w:r w:rsidRPr="00152ABB">
        <w:rPr>
          <w:rFonts w:ascii="Calibri" w:hAnsi="Calibri" w:cs="Calibri"/>
          <w:i/>
          <w:iCs/>
          <w:sz w:val="22"/>
          <w:szCs w:val="22"/>
        </w:rPr>
        <w:t>value</w:t>
      </w:r>
      <w:r w:rsidRPr="00152ABB">
        <w:rPr>
          <w:rFonts w:ascii="Calibri" w:hAnsi="Calibri" w:cs="Calibri"/>
          <w:sz w:val="22"/>
          <w:szCs w:val="22"/>
        </w:rPr>
        <w:t> provisto es menor a 0; se lanza un </w:t>
      </w:r>
      <w:hyperlink r:id="rId154" w:anchor="ValueError" w:tooltip="ValueError" w:history="1">
        <w:r w:rsidRPr="00152ABB">
          <w:rPr>
            <w:rStyle w:val="Hipervnculo"/>
            <w:rFonts w:ascii="Calibri" w:hAnsi="Calibri" w:cs="Calibri"/>
            <w:sz w:val="22"/>
            <w:szCs w:val="22"/>
          </w:rPr>
          <w:t>ValueError</w:t>
        </w:r>
      </w:hyperlink>
      <w:r w:rsidRPr="00152ABB">
        <w:rPr>
          <w:rFonts w:ascii="Calibri" w:hAnsi="Calibri" w:cs="Calibri"/>
          <w:sz w:val="22"/>
          <w:szCs w:val="22"/>
        </w:rPr>
        <w:t>.</w:t>
      </w:r>
    </w:p>
    <w:p w14:paraId="4C487E57"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3.3: </w:t>
      </w:r>
      <w:r w:rsidRPr="00152ABB">
        <w:rPr>
          <w:rFonts w:ascii="Calibri" w:hAnsi="Calibri" w:cs="Calibri"/>
          <w:sz w:val="22"/>
          <w:szCs w:val="22"/>
        </w:rPr>
        <w:t>cambiado de función de fábrica a una clase.</w:t>
      </w:r>
    </w:p>
    <w:p w14:paraId="1423B2D0"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acquire</w:t>
      </w:r>
      <w:r w:rsidRPr="00152ABB">
        <w:rPr>
          <w:rFonts w:ascii="Calibri" w:hAnsi="Calibri" w:cs="Calibri"/>
          <w:sz w:val="22"/>
          <w:szCs w:val="22"/>
        </w:rPr>
        <w:t>(</w:t>
      </w:r>
      <w:r w:rsidRPr="00152ABB">
        <w:rPr>
          <w:rFonts w:ascii="Calibri" w:hAnsi="Calibri" w:cs="Calibri"/>
          <w:i/>
          <w:iCs/>
          <w:sz w:val="22"/>
          <w:szCs w:val="22"/>
        </w:rPr>
        <w:t>blocking=True</w:t>
      </w:r>
      <w:r w:rsidRPr="00152ABB">
        <w:rPr>
          <w:rFonts w:ascii="Calibri" w:hAnsi="Calibri" w:cs="Calibri"/>
          <w:sz w:val="22"/>
          <w:szCs w:val="22"/>
        </w:rPr>
        <w:t>, </w:t>
      </w:r>
      <w:r w:rsidRPr="00152ABB">
        <w:rPr>
          <w:rFonts w:ascii="Calibri" w:hAnsi="Calibri" w:cs="Calibri"/>
          <w:i/>
          <w:iCs/>
          <w:sz w:val="22"/>
          <w:szCs w:val="22"/>
        </w:rPr>
        <w:t>timeout=None</w:t>
      </w:r>
      <w:r w:rsidRPr="00152ABB">
        <w:rPr>
          <w:rFonts w:ascii="Calibri" w:hAnsi="Calibri" w:cs="Calibri"/>
          <w:sz w:val="22"/>
          <w:szCs w:val="22"/>
        </w:rPr>
        <w:t>)</w:t>
      </w:r>
    </w:p>
    <w:p w14:paraId="388F9BE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Adquirir un semáforo.</w:t>
      </w:r>
    </w:p>
    <w:p w14:paraId="785D75B6"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sin argumentos:</w:t>
      </w:r>
    </w:p>
    <w:p w14:paraId="3479C42C" w14:textId="77777777" w:rsidR="00152ABB" w:rsidRPr="00152ABB" w:rsidRDefault="00152ABB" w:rsidP="00152ABB">
      <w:pPr>
        <w:numPr>
          <w:ilvl w:val="0"/>
          <w:numId w:val="2"/>
        </w:numPr>
        <w:rPr>
          <w:rFonts w:ascii="Calibri" w:hAnsi="Calibri" w:cs="Calibri"/>
          <w:sz w:val="22"/>
          <w:szCs w:val="22"/>
        </w:rPr>
      </w:pPr>
      <w:r w:rsidRPr="00152ABB">
        <w:rPr>
          <w:rFonts w:ascii="Calibri" w:hAnsi="Calibri" w:cs="Calibri"/>
          <w:sz w:val="22"/>
          <w:szCs w:val="22"/>
        </w:rPr>
        <w:t>Si el contador interno es mayor a cero de entrada, lo disminuye en uno y retorna Trueinmediatamente.</w:t>
      </w:r>
    </w:p>
    <w:p w14:paraId="3E67ABF8" w14:textId="77777777" w:rsidR="00152ABB" w:rsidRPr="00152ABB" w:rsidRDefault="00152ABB" w:rsidP="00152ABB">
      <w:pPr>
        <w:numPr>
          <w:ilvl w:val="0"/>
          <w:numId w:val="2"/>
        </w:numPr>
        <w:rPr>
          <w:rFonts w:ascii="Calibri" w:hAnsi="Calibri" w:cs="Calibri"/>
          <w:sz w:val="22"/>
          <w:szCs w:val="22"/>
        </w:rPr>
      </w:pPr>
      <w:r w:rsidRPr="00152ABB">
        <w:rPr>
          <w:rFonts w:ascii="Calibri" w:hAnsi="Calibri" w:cs="Calibri"/>
          <w:sz w:val="22"/>
          <w:szCs w:val="22"/>
        </w:rPr>
        <w:t>Si el contador interno es cero de entrada, bloquea hasta ser despertado por una llamada a </w:t>
      </w:r>
      <w:hyperlink r:id="rId155" w:anchor="threading.Semaphore.release" w:tooltip="threading.Semaphore.release" w:history="1">
        <w:r w:rsidRPr="00152ABB">
          <w:rPr>
            <w:rStyle w:val="Hipervnculo"/>
            <w:rFonts w:ascii="Calibri" w:hAnsi="Calibri" w:cs="Calibri"/>
            <w:sz w:val="22"/>
            <w:szCs w:val="22"/>
          </w:rPr>
          <w:t>release()</w:t>
        </w:r>
      </w:hyperlink>
      <w:r w:rsidRPr="00152ABB">
        <w:rPr>
          <w:rFonts w:ascii="Calibri" w:hAnsi="Calibri" w:cs="Calibri"/>
          <w:sz w:val="22"/>
          <w:szCs w:val="22"/>
        </w:rPr>
        <w:t>. Una vez despierto (y el contador sea mayor a 0), disminuye el contador en 1 y retorna True. Se despertará exactamente un hilo por cada llamada a </w:t>
      </w:r>
      <w:hyperlink r:id="rId156" w:anchor="threading.Semaphore.release" w:tooltip="threading.Semaphore.release" w:history="1">
        <w:r w:rsidRPr="00152ABB">
          <w:rPr>
            <w:rStyle w:val="Hipervnculo"/>
            <w:rFonts w:ascii="Calibri" w:hAnsi="Calibri" w:cs="Calibri"/>
            <w:sz w:val="22"/>
            <w:szCs w:val="22"/>
          </w:rPr>
          <w:t>release()</w:t>
        </w:r>
      </w:hyperlink>
      <w:r w:rsidRPr="00152ABB">
        <w:rPr>
          <w:rFonts w:ascii="Calibri" w:hAnsi="Calibri" w:cs="Calibri"/>
          <w:sz w:val="22"/>
          <w:szCs w:val="22"/>
        </w:rPr>
        <w:t>. No debiese confiarse en el orden en que los hilos sean despertados.</w:t>
      </w:r>
    </w:p>
    <w:p w14:paraId="2A3D16B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con </w:t>
      </w:r>
      <w:r w:rsidRPr="00152ABB">
        <w:rPr>
          <w:rFonts w:ascii="Calibri" w:hAnsi="Calibri" w:cs="Calibri"/>
          <w:i/>
          <w:iCs/>
          <w:sz w:val="22"/>
          <w:szCs w:val="22"/>
        </w:rPr>
        <w:t>blocking</w:t>
      </w:r>
      <w:r w:rsidRPr="00152ABB">
        <w:rPr>
          <w:rFonts w:ascii="Calibri" w:hAnsi="Calibri" w:cs="Calibri"/>
          <w:sz w:val="22"/>
          <w:szCs w:val="22"/>
        </w:rPr>
        <w:t> fijado en falso, no bloquea. Si una llamada sin un argumento bloquease, retorna Falso inmediatamente; de otro modo, hace lo mismo que cuando se llama sin argumentos, y retorna True.</w:t>
      </w:r>
    </w:p>
    <w:p w14:paraId="049D7195"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invoca con </w:t>
      </w:r>
      <w:r w:rsidRPr="00152ABB">
        <w:rPr>
          <w:rFonts w:ascii="Calibri" w:hAnsi="Calibri" w:cs="Calibri"/>
          <w:i/>
          <w:iCs/>
          <w:sz w:val="22"/>
          <w:szCs w:val="22"/>
        </w:rPr>
        <w:t>timeout</w:t>
      </w:r>
      <w:r w:rsidRPr="00152ABB">
        <w:rPr>
          <w:rFonts w:ascii="Calibri" w:hAnsi="Calibri" w:cs="Calibri"/>
          <w:sz w:val="22"/>
          <w:szCs w:val="22"/>
        </w:rPr>
        <w:t> distinto de None, bloqueará por un tiempo máximo en segundos fijados en </w:t>
      </w:r>
      <w:r w:rsidRPr="00152ABB">
        <w:rPr>
          <w:rFonts w:ascii="Calibri" w:hAnsi="Calibri" w:cs="Calibri"/>
          <w:i/>
          <w:iCs/>
          <w:sz w:val="22"/>
          <w:szCs w:val="22"/>
        </w:rPr>
        <w:t>timeout</w:t>
      </w:r>
      <w:r w:rsidRPr="00152ABB">
        <w:rPr>
          <w:rFonts w:ascii="Calibri" w:hAnsi="Calibri" w:cs="Calibri"/>
          <w:sz w:val="22"/>
          <w:szCs w:val="22"/>
        </w:rPr>
        <w:t>. Si </w:t>
      </w:r>
      <w:r w:rsidRPr="00152ABB">
        <w:rPr>
          <w:rFonts w:ascii="Calibri" w:hAnsi="Calibri" w:cs="Calibri"/>
          <w:i/>
          <w:iCs/>
          <w:sz w:val="22"/>
          <w:szCs w:val="22"/>
        </w:rPr>
        <w:t>acquire</w:t>
      </w:r>
      <w:r w:rsidRPr="00152ABB">
        <w:rPr>
          <w:rFonts w:ascii="Calibri" w:hAnsi="Calibri" w:cs="Calibri"/>
          <w:sz w:val="22"/>
          <w:szCs w:val="22"/>
        </w:rPr>
        <w:t> no se completa exitosamente en ese intervalo, retorna False. De otro modo retorna True.</w:t>
      </w:r>
    </w:p>
    <w:p w14:paraId="271B015A"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3.2: </w:t>
      </w:r>
      <w:r w:rsidRPr="00152ABB">
        <w:rPr>
          <w:rFonts w:ascii="Calibri" w:hAnsi="Calibri" w:cs="Calibri"/>
          <w:sz w:val="22"/>
          <w:szCs w:val="22"/>
        </w:rPr>
        <w:t>El parámetro </w:t>
      </w:r>
      <w:r w:rsidRPr="00152ABB">
        <w:rPr>
          <w:rFonts w:ascii="Calibri" w:hAnsi="Calibri" w:cs="Calibri"/>
          <w:i/>
          <w:iCs/>
          <w:sz w:val="22"/>
          <w:szCs w:val="22"/>
        </w:rPr>
        <w:t>timeout</w:t>
      </w:r>
      <w:r w:rsidRPr="00152ABB">
        <w:rPr>
          <w:rFonts w:ascii="Calibri" w:hAnsi="Calibri" w:cs="Calibri"/>
          <w:sz w:val="22"/>
          <w:szCs w:val="22"/>
        </w:rPr>
        <w:t> es nuevo.</w:t>
      </w:r>
    </w:p>
    <w:p w14:paraId="520F9137"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release</w:t>
      </w:r>
      <w:r w:rsidRPr="00152ABB">
        <w:rPr>
          <w:rFonts w:ascii="Calibri" w:hAnsi="Calibri" w:cs="Calibri"/>
          <w:sz w:val="22"/>
          <w:szCs w:val="22"/>
        </w:rPr>
        <w:t>()</w:t>
      </w:r>
    </w:p>
    <w:p w14:paraId="3A42DBA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Libera un semáforo, incrementando el contador interno en uno. Cuando éste haya sido cero de entrada y otro hilo esté esperando que sea nuevamente mayor a cero, despierta a ese hilo.</w:t>
      </w:r>
    </w:p>
    <w:p w14:paraId="31F23685" w14:textId="77777777" w:rsidR="00152ABB" w:rsidRPr="00152ABB" w:rsidRDefault="00152ABB" w:rsidP="00152ABB">
      <w:pPr>
        <w:rPr>
          <w:rFonts w:ascii="Calibri" w:hAnsi="Calibri" w:cs="Calibri"/>
          <w:sz w:val="28"/>
          <w:szCs w:val="28"/>
        </w:rPr>
      </w:pPr>
      <w:r w:rsidRPr="00152ABB">
        <w:rPr>
          <w:rFonts w:ascii="Calibri" w:hAnsi="Calibri" w:cs="Calibri"/>
          <w:i/>
          <w:iCs/>
          <w:sz w:val="28"/>
          <w:szCs w:val="28"/>
        </w:rPr>
        <w:lastRenderedPageBreak/>
        <w:t>class </w:t>
      </w:r>
      <w:r w:rsidRPr="00152ABB">
        <w:rPr>
          <w:rFonts w:ascii="Calibri" w:hAnsi="Calibri" w:cs="Calibri"/>
          <w:sz w:val="28"/>
          <w:szCs w:val="28"/>
        </w:rPr>
        <w:t>threading.</w:t>
      </w:r>
      <w:r w:rsidRPr="00152ABB">
        <w:rPr>
          <w:rFonts w:ascii="Calibri" w:hAnsi="Calibri" w:cs="Calibri"/>
          <w:b/>
          <w:bCs/>
          <w:sz w:val="28"/>
          <w:szCs w:val="28"/>
        </w:rPr>
        <w:t>BoundedSemaphore</w:t>
      </w:r>
      <w:r w:rsidRPr="00152ABB">
        <w:rPr>
          <w:rFonts w:ascii="Calibri" w:hAnsi="Calibri" w:cs="Calibri"/>
          <w:sz w:val="28"/>
          <w:szCs w:val="28"/>
        </w:rPr>
        <w:t>(</w:t>
      </w:r>
      <w:r w:rsidRPr="00152ABB">
        <w:rPr>
          <w:rFonts w:ascii="Calibri" w:hAnsi="Calibri" w:cs="Calibri"/>
          <w:i/>
          <w:iCs/>
          <w:sz w:val="28"/>
          <w:szCs w:val="28"/>
        </w:rPr>
        <w:t>value=1</w:t>
      </w:r>
      <w:r w:rsidRPr="00152ABB">
        <w:rPr>
          <w:rFonts w:ascii="Calibri" w:hAnsi="Calibri" w:cs="Calibri"/>
          <w:sz w:val="28"/>
          <w:szCs w:val="28"/>
        </w:rPr>
        <w:t>)</w:t>
      </w:r>
    </w:p>
    <w:p w14:paraId="3422486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Clase que implementa objetos de semáforo delimitados. Un semáforo delimitado verifica que su valor actual no exceda su valor inicial. Si lo hace, se lanza un </w:t>
      </w:r>
      <w:hyperlink r:id="rId157" w:anchor="ValueError" w:tooltip="ValueError" w:history="1">
        <w:r w:rsidRPr="00152ABB">
          <w:rPr>
            <w:rStyle w:val="Hipervnculo"/>
            <w:rFonts w:ascii="Calibri" w:hAnsi="Calibri" w:cs="Calibri"/>
            <w:sz w:val="22"/>
            <w:szCs w:val="22"/>
          </w:rPr>
          <w:t>ValueError</w:t>
        </w:r>
      </w:hyperlink>
      <w:r w:rsidRPr="00152ABB">
        <w:rPr>
          <w:rFonts w:ascii="Calibri" w:hAnsi="Calibri" w:cs="Calibri"/>
          <w:sz w:val="22"/>
          <w:szCs w:val="22"/>
        </w:rPr>
        <w:t>. En la mayoría de las situaciones se utilizan los semáforos para cuidar recursos con capacidad limitada. Si se libera el semáforo demasiadas veces es signo de un </w:t>
      </w:r>
      <w:r w:rsidRPr="00152ABB">
        <w:rPr>
          <w:rFonts w:ascii="Calibri" w:hAnsi="Calibri" w:cs="Calibri"/>
          <w:i/>
          <w:iCs/>
          <w:sz w:val="22"/>
          <w:szCs w:val="22"/>
        </w:rPr>
        <w:t>bug</w:t>
      </w:r>
      <w:r w:rsidRPr="00152ABB">
        <w:rPr>
          <w:rFonts w:ascii="Calibri" w:hAnsi="Calibri" w:cs="Calibri"/>
          <w:sz w:val="22"/>
          <w:szCs w:val="22"/>
        </w:rPr>
        <w:t>. Si no se provee, el valor por defecto de </w:t>
      </w:r>
      <w:r w:rsidRPr="00152ABB">
        <w:rPr>
          <w:rFonts w:ascii="Calibri" w:hAnsi="Calibri" w:cs="Calibri"/>
          <w:i/>
          <w:iCs/>
          <w:sz w:val="22"/>
          <w:szCs w:val="22"/>
        </w:rPr>
        <w:t>value</w:t>
      </w:r>
      <w:r w:rsidRPr="00152ABB">
        <w:rPr>
          <w:rFonts w:ascii="Calibri" w:hAnsi="Calibri" w:cs="Calibri"/>
          <w:sz w:val="22"/>
          <w:szCs w:val="22"/>
        </w:rPr>
        <w:t> será 1.</w:t>
      </w:r>
    </w:p>
    <w:p w14:paraId="2240B18C"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3.3: </w:t>
      </w:r>
      <w:r w:rsidRPr="00152ABB">
        <w:rPr>
          <w:rFonts w:ascii="Calibri" w:hAnsi="Calibri" w:cs="Calibri"/>
          <w:sz w:val="22"/>
          <w:szCs w:val="22"/>
        </w:rPr>
        <w:t>cambiado de función de fábrica a una clase.</w:t>
      </w:r>
    </w:p>
    <w:p w14:paraId="26E813B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Ejemplo de </w:t>
      </w:r>
      <w:hyperlink r:id="rId158" w:anchor="threading.Semaphore" w:tooltip="threading.Semaphore" w:history="1">
        <w:r w:rsidRPr="00152ABB">
          <w:rPr>
            <w:rStyle w:val="Hipervnculo"/>
            <w:rFonts w:ascii="Calibri" w:hAnsi="Calibri" w:cs="Calibri"/>
            <w:sz w:val="22"/>
            <w:szCs w:val="22"/>
          </w:rPr>
          <w:t>Semaphore</w:t>
        </w:r>
      </w:hyperlink>
    </w:p>
    <w:p w14:paraId="304819E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Los semáforos suelen utilizarse para cuidar recursos con capacidad limitada, por ejemplo, un servidor de base de datos. En cualquier situación en que el tamaño de los recursos sea fijo, se debe usar un semáforo delimitado. Antes de generar cualquier hilo de trabajo, tu hilo principal debe inicializar el semáforo:</w:t>
      </w:r>
    </w:p>
    <w:p w14:paraId="5915CFDD"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maxconnections = 5</w:t>
      </w:r>
    </w:p>
    <w:p w14:paraId="34D4262E"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i/>
          <w:iCs/>
          <w:sz w:val="22"/>
          <w:szCs w:val="22"/>
        </w:rPr>
        <w:t># ...</w:t>
      </w:r>
    </w:p>
    <w:p w14:paraId="49C984D5"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pool_sema = BoundedSemaphore(value=maxconnections)</w:t>
      </w:r>
    </w:p>
    <w:p w14:paraId="52F9BC37"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Una vez que han sido generados, los hilos de trabajo llaman a los métodos </w:t>
      </w:r>
      <w:r w:rsidRPr="00152ABB">
        <w:rPr>
          <w:rFonts w:ascii="Courier New" w:hAnsi="Courier New" w:cs="Courier New"/>
          <w:i/>
          <w:iCs/>
          <w:sz w:val="22"/>
          <w:szCs w:val="22"/>
        </w:rPr>
        <w:t>acquire</w:t>
      </w:r>
      <w:r w:rsidRPr="00152ABB">
        <w:rPr>
          <w:rFonts w:ascii="Courier New" w:hAnsi="Courier New" w:cs="Courier New"/>
          <w:sz w:val="22"/>
          <w:szCs w:val="22"/>
        </w:rPr>
        <w:t> y </w:t>
      </w:r>
      <w:r w:rsidRPr="00152ABB">
        <w:rPr>
          <w:rFonts w:ascii="Courier New" w:hAnsi="Courier New" w:cs="Courier New"/>
          <w:i/>
          <w:iCs/>
          <w:sz w:val="22"/>
          <w:szCs w:val="22"/>
        </w:rPr>
        <w:t>release</w:t>
      </w:r>
      <w:r w:rsidRPr="00152ABB">
        <w:rPr>
          <w:rFonts w:ascii="Courier New" w:hAnsi="Courier New" w:cs="Courier New"/>
          <w:sz w:val="22"/>
          <w:szCs w:val="22"/>
        </w:rPr>
        <w:t> cuando necesitan conectarse al servidor:</w:t>
      </w:r>
    </w:p>
    <w:p w14:paraId="51B665D8"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b/>
          <w:bCs/>
          <w:sz w:val="22"/>
          <w:szCs w:val="22"/>
        </w:rPr>
        <w:t>with</w:t>
      </w:r>
      <w:r w:rsidRPr="00152ABB">
        <w:rPr>
          <w:rFonts w:ascii="Courier New" w:hAnsi="Courier New" w:cs="Courier New"/>
          <w:sz w:val="22"/>
          <w:szCs w:val="22"/>
        </w:rPr>
        <w:t xml:space="preserve"> pool_sema:</w:t>
      </w:r>
    </w:p>
    <w:p w14:paraId="5D6DDD78"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conn = connectdb()</w:t>
      </w:r>
    </w:p>
    <w:p w14:paraId="5AD621CE"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w:t>
      </w:r>
      <w:r w:rsidRPr="00152ABB">
        <w:rPr>
          <w:rFonts w:ascii="Courier New" w:hAnsi="Courier New" w:cs="Courier New"/>
          <w:b/>
          <w:bCs/>
          <w:sz w:val="22"/>
          <w:szCs w:val="22"/>
        </w:rPr>
        <w:t>try</w:t>
      </w:r>
      <w:r w:rsidRPr="00152ABB">
        <w:rPr>
          <w:rFonts w:ascii="Courier New" w:hAnsi="Courier New" w:cs="Courier New"/>
          <w:sz w:val="22"/>
          <w:szCs w:val="22"/>
        </w:rPr>
        <w:t>:</w:t>
      </w:r>
    </w:p>
    <w:p w14:paraId="63DBB42D"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w:t>
      </w:r>
      <w:r w:rsidRPr="00152ABB">
        <w:rPr>
          <w:rFonts w:ascii="Courier New" w:hAnsi="Courier New" w:cs="Courier New"/>
          <w:i/>
          <w:iCs/>
          <w:sz w:val="22"/>
          <w:szCs w:val="22"/>
        </w:rPr>
        <w:t># ... use connection ...</w:t>
      </w:r>
    </w:p>
    <w:p w14:paraId="7E9C021A"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w:t>
      </w:r>
      <w:r w:rsidRPr="00152ABB">
        <w:rPr>
          <w:rFonts w:ascii="Courier New" w:hAnsi="Courier New" w:cs="Courier New"/>
          <w:b/>
          <w:bCs/>
          <w:sz w:val="22"/>
          <w:szCs w:val="22"/>
        </w:rPr>
        <w:t>finally</w:t>
      </w:r>
      <w:r w:rsidRPr="00152ABB">
        <w:rPr>
          <w:rFonts w:ascii="Courier New" w:hAnsi="Courier New" w:cs="Courier New"/>
          <w:sz w:val="22"/>
          <w:szCs w:val="22"/>
        </w:rPr>
        <w:t>:</w:t>
      </w:r>
    </w:p>
    <w:p w14:paraId="4209A4E5"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conn.close()</w:t>
      </w:r>
    </w:p>
    <w:p w14:paraId="5B20EE77" w14:textId="77777777" w:rsidR="00152ABB" w:rsidRDefault="00152ABB" w:rsidP="00152ABB">
      <w:pPr>
        <w:rPr>
          <w:rFonts w:ascii="Calibri" w:hAnsi="Calibri" w:cs="Calibri"/>
          <w:sz w:val="22"/>
          <w:szCs w:val="22"/>
        </w:rPr>
      </w:pPr>
    </w:p>
    <w:p w14:paraId="0707AC01" w14:textId="020D812B" w:rsidR="00152ABB" w:rsidRPr="00152ABB" w:rsidRDefault="00152ABB" w:rsidP="00152ABB">
      <w:pPr>
        <w:rPr>
          <w:rFonts w:ascii="Calibri" w:hAnsi="Calibri" w:cs="Calibri"/>
          <w:sz w:val="22"/>
          <w:szCs w:val="22"/>
        </w:rPr>
      </w:pPr>
      <w:r w:rsidRPr="00152ABB">
        <w:rPr>
          <w:rFonts w:ascii="Calibri" w:hAnsi="Calibri" w:cs="Calibri"/>
          <w:sz w:val="22"/>
          <w:szCs w:val="22"/>
        </w:rPr>
        <w:t>El uso de semáforos delimitados reduce la posibilidad de que pase inadvertido un error de programación que cause que el semáforo sea liberado más veces de las que sea adquirido.</w:t>
      </w:r>
    </w:p>
    <w:p w14:paraId="4C5E486D" w14:textId="77777777" w:rsidR="00152ABB" w:rsidRPr="00152ABB" w:rsidRDefault="00152ABB" w:rsidP="00152ABB">
      <w:pPr>
        <w:rPr>
          <w:rFonts w:ascii="Calibri" w:hAnsi="Calibri" w:cs="Calibri"/>
          <w:b/>
          <w:bCs/>
          <w:sz w:val="32"/>
          <w:szCs w:val="32"/>
        </w:rPr>
      </w:pPr>
      <w:r w:rsidRPr="00152ABB">
        <w:rPr>
          <w:rFonts w:ascii="Calibri" w:hAnsi="Calibri" w:cs="Calibri"/>
          <w:b/>
          <w:bCs/>
          <w:sz w:val="32"/>
          <w:szCs w:val="32"/>
        </w:rPr>
        <w:t>Objetos de eventos</w:t>
      </w:r>
    </w:p>
    <w:p w14:paraId="580D61E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Éste es uno de los mecanismos más simples de comunicación entre hilos: un hilo señala un evento y otro hilo lo espera.</w:t>
      </w:r>
    </w:p>
    <w:p w14:paraId="1472A34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 objeto de evento maneja una marca interna que puede ser establecida como verdadera mediante el método </w:t>
      </w:r>
      <w:hyperlink r:id="rId159" w:anchor="threading.Event.set" w:tooltip="threading.Event.set" w:history="1">
        <w:r w:rsidRPr="00152ABB">
          <w:rPr>
            <w:rStyle w:val="Hipervnculo"/>
            <w:rFonts w:ascii="Calibri" w:hAnsi="Calibri" w:cs="Calibri"/>
            <w:sz w:val="22"/>
            <w:szCs w:val="22"/>
          </w:rPr>
          <w:t>set()</w:t>
        </w:r>
      </w:hyperlink>
      <w:r w:rsidRPr="00152ABB">
        <w:rPr>
          <w:rFonts w:ascii="Calibri" w:hAnsi="Calibri" w:cs="Calibri"/>
          <w:sz w:val="22"/>
          <w:szCs w:val="22"/>
        </w:rPr>
        <w:t> y restablecida a falsa mediante el método clear(). El método wait() bloquea hasta que la marca sea </w:t>
      </w:r>
      <w:r w:rsidRPr="00152ABB">
        <w:rPr>
          <w:rFonts w:ascii="Calibri" w:hAnsi="Calibri" w:cs="Calibri"/>
          <w:i/>
          <w:iCs/>
          <w:sz w:val="22"/>
          <w:szCs w:val="22"/>
        </w:rPr>
        <w:t>true</w:t>
      </w:r>
      <w:r w:rsidRPr="00152ABB">
        <w:rPr>
          <w:rFonts w:ascii="Calibri" w:hAnsi="Calibri" w:cs="Calibri"/>
          <w:sz w:val="22"/>
          <w:szCs w:val="22"/>
        </w:rPr>
        <w:t>.</w:t>
      </w:r>
    </w:p>
    <w:p w14:paraId="0CEDCC82" w14:textId="77777777" w:rsidR="00152ABB" w:rsidRPr="00152ABB" w:rsidRDefault="00152ABB" w:rsidP="00152ABB">
      <w:pPr>
        <w:rPr>
          <w:rFonts w:ascii="Calibri" w:hAnsi="Calibri" w:cs="Calibri"/>
          <w:sz w:val="28"/>
          <w:szCs w:val="28"/>
        </w:rPr>
      </w:pPr>
      <w:r w:rsidRPr="00152ABB">
        <w:rPr>
          <w:rFonts w:ascii="Calibri" w:hAnsi="Calibri" w:cs="Calibri"/>
          <w:i/>
          <w:iCs/>
          <w:sz w:val="28"/>
          <w:szCs w:val="28"/>
        </w:rPr>
        <w:t>class </w:t>
      </w:r>
      <w:r w:rsidRPr="00152ABB">
        <w:rPr>
          <w:rFonts w:ascii="Calibri" w:hAnsi="Calibri" w:cs="Calibri"/>
          <w:sz w:val="28"/>
          <w:szCs w:val="28"/>
        </w:rPr>
        <w:t>threading.</w:t>
      </w:r>
      <w:r w:rsidRPr="00152ABB">
        <w:rPr>
          <w:rFonts w:ascii="Calibri" w:hAnsi="Calibri" w:cs="Calibri"/>
          <w:b/>
          <w:bCs/>
          <w:sz w:val="28"/>
          <w:szCs w:val="28"/>
        </w:rPr>
        <w:t>Event</w:t>
      </w:r>
    </w:p>
    <w:p w14:paraId="19CB4D2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Clase que implementa los objetos de evento. Un evento gestiona un indicador que puede ser establecido a verdadero mediante el método </w:t>
      </w:r>
      <w:hyperlink r:id="rId160" w:anchor="threading.Event.set" w:tooltip="threading.Event.set" w:history="1">
        <w:r w:rsidRPr="00152ABB">
          <w:rPr>
            <w:rStyle w:val="Hipervnculo"/>
            <w:rFonts w:ascii="Calibri" w:hAnsi="Calibri" w:cs="Calibri"/>
            <w:sz w:val="22"/>
            <w:szCs w:val="22"/>
          </w:rPr>
          <w:t>set()</w:t>
        </w:r>
      </w:hyperlink>
      <w:r w:rsidRPr="00152ABB">
        <w:rPr>
          <w:rFonts w:ascii="Calibri" w:hAnsi="Calibri" w:cs="Calibri"/>
          <w:sz w:val="22"/>
          <w:szCs w:val="22"/>
        </w:rPr>
        <w:t> y restablecido a falso con el método </w:t>
      </w:r>
      <w:hyperlink r:id="rId161" w:anchor="threading.Event.clear" w:tooltip="threading.Event.clear" w:history="1">
        <w:r w:rsidRPr="00152ABB">
          <w:rPr>
            <w:rStyle w:val="Hipervnculo"/>
            <w:rFonts w:ascii="Calibri" w:hAnsi="Calibri" w:cs="Calibri"/>
            <w:sz w:val="22"/>
            <w:szCs w:val="22"/>
          </w:rPr>
          <w:t>clear()</w:t>
        </w:r>
      </w:hyperlink>
      <w:r w:rsidRPr="00152ABB">
        <w:rPr>
          <w:rFonts w:ascii="Calibri" w:hAnsi="Calibri" w:cs="Calibri"/>
          <w:sz w:val="22"/>
          <w:szCs w:val="22"/>
        </w:rPr>
        <w:t>. El método </w:t>
      </w:r>
      <w:hyperlink r:id="rId162" w:anchor="threading.Event.wait" w:tooltip="threading.Event.wait" w:history="1">
        <w:r w:rsidRPr="00152ABB">
          <w:rPr>
            <w:rStyle w:val="Hipervnculo"/>
            <w:rFonts w:ascii="Calibri" w:hAnsi="Calibri" w:cs="Calibri"/>
            <w:sz w:val="22"/>
            <w:szCs w:val="22"/>
          </w:rPr>
          <w:t>wait()</w:t>
        </w:r>
      </w:hyperlink>
      <w:r w:rsidRPr="00152ABB">
        <w:rPr>
          <w:rFonts w:ascii="Calibri" w:hAnsi="Calibri" w:cs="Calibri"/>
          <w:sz w:val="22"/>
          <w:szCs w:val="22"/>
        </w:rPr>
        <w:t> bloquea hasta que el indicador sea verdadero. El indicador es inicialmente falso.</w:t>
      </w:r>
    </w:p>
    <w:p w14:paraId="275C88CC"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3.3: </w:t>
      </w:r>
      <w:r w:rsidRPr="00152ABB">
        <w:rPr>
          <w:rFonts w:ascii="Calibri" w:hAnsi="Calibri" w:cs="Calibri"/>
          <w:sz w:val="22"/>
          <w:szCs w:val="22"/>
        </w:rPr>
        <w:t>cambiado de función de fábrica a una clase.</w:t>
      </w:r>
    </w:p>
    <w:p w14:paraId="6C89CC43" w14:textId="77777777" w:rsidR="00152ABB" w:rsidRDefault="00152ABB" w:rsidP="00152ABB">
      <w:pPr>
        <w:rPr>
          <w:rFonts w:ascii="Calibri" w:hAnsi="Calibri" w:cs="Calibri"/>
          <w:b/>
          <w:bCs/>
          <w:sz w:val="22"/>
          <w:szCs w:val="22"/>
        </w:rPr>
      </w:pPr>
    </w:p>
    <w:p w14:paraId="23F8BE99" w14:textId="4CC995EF" w:rsidR="00152ABB" w:rsidRPr="00152ABB" w:rsidRDefault="00152ABB" w:rsidP="00152ABB">
      <w:pPr>
        <w:rPr>
          <w:rFonts w:ascii="Calibri" w:hAnsi="Calibri" w:cs="Calibri"/>
          <w:sz w:val="22"/>
          <w:szCs w:val="22"/>
        </w:rPr>
      </w:pPr>
      <w:r w:rsidRPr="00152ABB">
        <w:rPr>
          <w:rFonts w:ascii="Calibri" w:hAnsi="Calibri" w:cs="Calibri"/>
          <w:b/>
          <w:bCs/>
          <w:sz w:val="22"/>
          <w:szCs w:val="22"/>
        </w:rPr>
        <w:t>is_set</w:t>
      </w:r>
      <w:r w:rsidRPr="00152ABB">
        <w:rPr>
          <w:rFonts w:ascii="Calibri" w:hAnsi="Calibri" w:cs="Calibri"/>
          <w:sz w:val="22"/>
          <w:szCs w:val="22"/>
        </w:rPr>
        <w:t>()</w:t>
      </w:r>
    </w:p>
    <w:p w14:paraId="18B4A7CF"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True exclusivamente si el indicador interno es verdadero.</w:t>
      </w:r>
    </w:p>
    <w:p w14:paraId="65967AD3"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set</w:t>
      </w:r>
      <w:r w:rsidRPr="00152ABB">
        <w:rPr>
          <w:rFonts w:ascii="Calibri" w:hAnsi="Calibri" w:cs="Calibri"/>
          <w:sz w:val="22"/>
          <w:szCs w:val="22"/>
        </w:rPr>
        <w:t>()</w:t>
      </w:r>
    </w:p>
    <w:p w14:paraId="58F2ED8E"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Establece el indicador interno a verdadero. Todos los hilos que estén esperando que se vuelva verdadero serán despertados. Los hilos que llaman a </w:t>
      </w:r>
      <w:hyperlink r:id="rId163" w:anchor="threading.Event.wait" w:tooltip="threading.Event.wait" w:history="1">
        <w:r w:rsidRPr="00152ABB">
          <w:rPr>
            <w:rStyle w:val="Hipervnculo"/>
            <w:rFonts w:ascii="Calibri" w:hAnsi="Calibri" w:cs="Calibri"/>
            <w:sz w:val="22"/>
            <w:szCs w:val="22"/>
          </w:rPr>
          <w:t>wait()</w:t>
        </w:r>
      </w:hyperlink>
      <w:r w:rsidRPr="00152ABB">
        <w:rPr>
          <w:rFonts w:ascii="Calibri" w:hAnsi="Calibri" w:cs="Calibri"/>
          <w:sz w:val="22"/>
          <w:szCs w:val="22"/>
        </w:rPr>
        <w:t> una vez que el indicador marca verdadero no bloquearán.</w:t>
      </w:r>
    </w:p>
    <w:p w14:paraId="7A9058EB"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clear</w:t>
      </w:r>
      <w:r w:rsidRPr="00152ABB">
        <w:rPr>
          <w:rFonts w:ascii="Calibri" w:hAnsi="Calibri" w:cs="Calibri"/>
          <w:sz w:val="22"/>
          <w:szCs w:val="22"/>
        </w:rPr>
        <w:t>()</w:t>
      </w:r>
    </w:p>
    <w:p w14:paraId="0EB024A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Restablece el indicador a falso. Posteriormente, los hilos que llamen a </w:t>
      </w:r>
      <w:hyperlink r:id="rId164" w:anchor="threading.Event.wait" w:tooltip="threading.Event.wait" w:history="1">
        <w:r w:rsidRPr="00152ABB">
          <w:rPr>
            <w:rStyle w:val="Hipervnculo"/>
            <w:rFonts w:ascii="Calibri" w:hAnsi="Calibri" w:cs="Calibri"/>
            <w:sz w:val="22"/>
            <w:szCs w:val="22"/>
          </w:rPr>
          <w:t>wait()</w:t>
        </w:r>
      </w:hyperlink>
      <w:r w:rsidRPr="00152ABB">
        <w:rPr>
          <w:rFonts w:ascii="Calibri" w:hAnsi="Calibri" w:cs="Calibri"/>
          <w:sz w:val="22"/>
          <w:szCs w:val="22"/>
        </w:rPr>
        <w:t> bloquearán hasta que se llame a </w:t>
      </w:r>
      <w:hyperlink r:id="rId165" w:anchor="threading.Event.set" w:tooltip="threading.Event.set" w:history="1">
        <w:r w:rsidRPr="00152ABB">
          <w:rPr>
            <w:rStyle w:val="Hipervnculo"/>
            <w:rFonts w:ascii="Calibri" w:hAnsi="Calibri" w:cs="Calibri"/>
            <w:sz w:val="22"/>
            <w:szCs w:val="22"/>
          </w:rPr>
          <w:t>set()</w:t>
        </w:r>
      </w:hyperlink>
      <w:r w:rsidRPr="00152ABB">
        <w:rPr>
          <w:rFonts w:ascii="Calibri" w:hAnsi="Calibri" w:cs="Calibri"/>
          <w:sz w:val="22"/>
          <w:szCs w:val="22"/>
        </w:rPr>
        <w:t> para establecer el indicador interno a verdadero nuevamente.</w:t>
      </w:r>
    </w:p>
    <w:p w14:paraId="167A3F09"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wait</w:t>
      </w:r>
      <w:r w:rsidRPr="00152ABB">
        <w:rPr>
          <w:rFonts w:ascii="Calibri" w:hAnsi="Calibri" w:cs="Calibri"/>
          <w:sz w:val="22"/>
          <w:szCs w:val="22"/>
        </w:rPr>
        <w:t>(</w:t>
      </w:r>
      <w:r w:rsidRPr="00152ABB">
        <w:rPr>
          <w:rFonts w:ascii="Calibri" w:hAnsi="Calibri" w:cs="Calibri"/>
          <w:i/>
          <w:iCs/>
          <w:sz w:val="22"/>
          <w:szCs w:val="22"/>
        </w:rPr>
        <w:t>timeout=None</w:t>
      </w:r>
      <w:r w:rsidRPr="00152ABB">
        <w:rPr>
          <w:rFonts w:ascii="Calibri" w:hAnsi="Calibri" w:cs="Calibri"/>
          <w:sz w:val="22"/>
          <w:szCs w:val="22"/>
        </w:rPr>
        <w:t>)</w:t>
      </w:r>
    </w:p>
    <w:p w14:paraId="6AD0EA2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Bloquea hasta que el indicador interno sea verdadero. Si el indicador interno es verdadero de entrada, retorna inmediatamente. De otro modo, bloquea hasta que otro hilo llame a </w:t>
      </w:r>
      <w:hyperlink r:id="rId166" w:anchor="threading.Event.set" w:tooltip="threading.Event.set" w:history="1">
        <w:r w:rsidRPr="00152ABB">
          <w:rPr>
            <w:rStyle w:val="Hipervnculo"/>
            <w:rFonts w:ascii="Calibri" w:hAnsi="Calibri" w:cs="Calibri"/>
            <w:sz w:val="22"/>
            <w:szCs w:val="22"/>
          </w:rPr>
          <w:t>set()</w:t>
        </w:r>
      </w:hyperlink>
      <w:r w:rsidRPr="00152ABB">
        <w:rPr>
          <w:rFonts w:ascii="Calibri" w:hAnsi="Calibri" w:cs="Calibri"/>
          <w:sz w:val="22"/>
          <w:szCs w:val="22"/>
        </w:rPr>
        <w:t>para establecer el indicador a verdadero, o hasta que el tiempo de espera opcional caduque.</w:t>
      </w:r>
    </w:p>
    <w:p w14:paraId="6BB2ADC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Cuando se presenta un argumento para el tiempo de espera </w:t>
      </w:r>
      <w:r w:rsidRPr="00152ABB">
        <w:rPr>
          <w:rFonts w:ascii="Calibri" w:hAnsi="Calibri" w:cs="Calibri"/>
          <w:i/>
          <w:iCs/>
          <w:sz w:val="22"/>
          <w:szCs w:val="22"/>
        </w:rPr>
        <w:t>timeout</w:t>
      </w:r>
      <w:r w:rsidRPr="00152ABB">
        <w:rPr>
          <w:rFonts w:ascii="Calibri" w:hAnsi="Calibri" w:cs="Calibri"/>
          <w:sz w:val="22"/>
          <w:szCs w:val="22"/>
        </w:rPr>
        <w:t> distinto de None, debe ser un número de punto flotante que especifique un tiempo de espera para la operación en segundos (o fracciones en su defecto).</w:t>
      </w:r>
    </w:p>
    <w:p w14:paraId="40C0C71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método retorna True exclusivamente si el indicador interno ha sido establecido a verdadero, ya sea antes de la llamada a la espera o después de que la espera inicie, por lo que siempre retorna True excepto si se provee un tiempo de espera máximo y la operación caduca.</w:t>
      </w:r>
    </w:p>
    <w:p w14:paraId="3EA38312"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3.1: </w:t>
      </w:r>
      <w:r w:rsidRPr="00152ABB">
        <w:rPr>
          <w:rFonts w:ascii="Calibri" w:hAnsi="Calibri" w:cs="Calibri"/>
          <w:sz w:val="22"/>
          <w:szCs w:val="22"/>
        </w:rPr>
        <w:t>Previamente, el método siempre retornaba None.</w:t>
      </w:r>
    </w:p>
    <w:p w14:paraId="21E813B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Objetos temporizadores</w:t>
      </w:r>
    </w:p>
    <w:p w14:paraId="5F494CF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Esta clase representa una acción que sólo debe ejecutarse luego de que una cierta cantidad de tiempo transcurra — un temporizador. </w:t>
      </w:r>
      <w:hyperlink r:id="rId167" w:anchor="threading.Timer" w:tooltip="threading.Timer" w:history="1">
        <w:r w:rsidRPr="00152ABB">
          <w:rPr>
            <w:rStyle w:val="Hipervnculo"/>
            <w:rFonts w:ascii="Calibri" w:hAnsi="Calibri" w:cs="Calibri"/>
            <w:sz w:val="22"/>
            <w:szCs w:val="22"/>
          </w:rPr>
          <w:t>Timer</w:t>
        </w:r>
      </w:hyperlink>
      <w:r w:rsidRPr="00152ABB">
        <w:rPr>
          <w:rFonts w:ascii="Calibri" w:hAnsi="Calibri" w:cs="Calibri"/>
          <w:sz w:val="22"/>
          <w:szCs w:val="22"/>
        </w:rPr>
        <w:t> es una subclase de </w:t>
      </w:r>
      <w:hyperlink r:id="rId168" w:anchor="threading.Thread" w:tooltip="threading.Thread" w:history="1">
        <w:r w:rsidRPr="00152ABB">
          <w:rPr>
            <w:rStyle w:val="Hipervnculo"/>
            <w:rFonts w:ascii="Calibri" w:hAnsi="Calibri" w:cs="Calibri"/>
            <w:sz w:val="22"/>
            <w:szCs w:val="22"/>
          </w:rPr>
          <w:t>Thread</w:t>
        </w:r>
      </w:hyperlink>
      <w:r w:rsidRPr="00152ABB">
        <w:rPr>
          <w:rFonts w:ascii="Calibri" w:hAnsi="Calibri" w:cs="Calibri"/>
          <w:sz w:val="22"/>
          <w:szCs w:val="22"/>
        </w:rPr>
        <w:t> y en tanto tal también funciona como un ejemplo de creación de hilos personalizados.</w:t>
      </w:r>
    </w:p>
    <w:p w14:paraId="1A197DE3"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Los temporizadores son iniciados, tal como los hilos, al llamarse su método start(). El temporizador puede ser detenido (antes de que su acción haya comenzado) al llamar al método </w:t>
      </w:r>
      <w:hyperlink r:id="rId169" w:anchor="threading.Timer.cancel" w:tooltip="threading.Timer.cancel" w:history="1">
        <w:r w:rsidRPr="00152ABB">
          <w:rPr>
            <w:rStyle w:val="Hipervnculo"/>
            <w:rFonts w:ascii="Calibri" w:hAnsi="Calibri" w:cs="Calibri"/>
            <w:sz w:val="22"/>
            <w:szCs w:val="22"/>
          </w:rPr>
          <w:t>cancel()</w:t>
        </w:r>
      </w:hyperlink>
      <w:r w:rsidRPr="00152ABB">
        <w:rPr>
          <w:rFonts w:ascii="Calibri" w:hAnsi="Calibri" w:cs="Calibri"/>
          <w:sz w:val="22"/>
          <w:szCs w:val="22"/>
        </w:rPr>
        <w:t>. El intervalo que el temporizador esperará antes de ejecutar su acción puede no ser exactamente el mismo que el intervalo especificado por el usuario.</w:t>
      </w:r>
    </w:p>
    <w:p w14:paraId="5EFF3A1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Por ejemplo:</w:t>
      </w:r>
    </w:p>
    <w:p w14:paraId="006563C6"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b/>
          <w:bCs/>
          <w:sz w:val="22"/>
          <w:szCs w:val="22"/>
        </w:rPr>
        <w:t>def</w:t>
      </w:r>
      <w:r w:rsidRPr="00152ABB">
        <w:rPr>
          <w:rFonts w:ascii="Courier New" w:hAnsi="Courier New" w:cs="Courier New"/>
          <w:sz w:val="22"/>
          <w:szCs w:val="22"/>
        </w:rPr>
        <w:t xml:space="preserve"> hello():</w:t>
      </w:r>
    </w:p>
    <w:p w14:paraId="4CB1525C"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print("hello, world")</w:t>
      </w:r>
    </w:p>
    <w:p w14:paraId="49B16C70" w14:textId="77777777" w:rsidR="00152ABB" w:rsidRPr="00152ABB" w:rsidRDefault="00152ABB" w:rsidP="00152ABB">
      <w:pPr>
        <w:spacing w:after="0" w:line="240" w:lineRule="auto"/>
        <w:rPr>
          <w:rFonts w:ascii="Courier New" w:hAnsi="Courier New" w:cs="Courier New"/>
          <w:sz w:val="22"/>
          <w:szCs w:val="22"/>
        </w:rPr>
      </w:pPr>
    </w:p>
    <w:p w14:paraId="3699E4D2"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t = Timer(30.0, hello)</w:t>
      </w:r>
    </w:p>
    <w:p w14:paraId="48EC27DA"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t.start()  </w:t>
      </w:r>
      <w:r w:rsidRPr="00152ABB">
        <w:rPr>
          <w:rFonts w:ascii="Courier New" w:hAnsi="Courier New" w:cs="Courier New"/>
          <w:i/>
          <w:iCs/>
          <w:sz w:val="22"/>
          <w:szCs w:val="22"/>
        </w:rPr>
        <w:t># after 30 seconds, "hello, world" will be printed</w:t>
      </w:r>
    </w:p>
    <w:p w14:paraId="26C1AEB0"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i/>
          <w:iCs/>
          <w:sz w:val="22"/>
          <w:szCs w:val="22"/>
        </w:rPr>
        <w:t>class </w:t>
      </w:r>
      <w:r w:rsidRPr="00152ABB">
        <w:rPr>
          <w:rFonts w:ascii="Courier New" w:hAnsi="Courier New" w:cs="Courier New"/>
          <w:sz w:val="22"/>
          <w:szCs w:val="22"/>
        </w:rPr>
        <w:t>threading.</w:t>
      </w:r>
      <w:r w:rsidRPr="00152ABB">
        <w:rPr>
          <w:rFonts w:ascii="Courier New" w:hAnsi="Courier New" w:cs="Courier New"/>
          <w:b/>
          <w:bCs/>
          <w:sz w:val="22"/>
          <w:szCs w:val="22"/>
        </w:rPr>
        <w:t>Timer</w:t>
      </w:r>
      <w:r w:rsidRPr="00152ABB">
        <w:rPr>
          <w:rFonts w:ascii="Courier New" w:hAnsi="Courier New" w:cs="Courier New"/>
          <w:sz w:val="22"/>
          <w:szCs w:val="22"/>
        </w:rPr>
        <w:t>(</w:t>
      </w:r>
      <w:r w:rsidRPr="00152ABB">
        <w:rPr>
          <w:rFonts w:ascii="Courier New" w:hAnsi="Courier New" w:cs="Courier New"/>
          <w:i/>
          <w:iCs/>
          <w:sz w:val="22"/>
          <w:szCs w:val="22"/>
        </w:rPr>
        <w:t>interval</w:t>
      </w:r>
      <w:r w:rsidRPr="00152ABB">
        <w:rPr>
          <w:rFonts w:ascii="Courier New" w:hAnsi="Courier New" w:cs="Courier New"/>
          <w:sz w:val="22"/>
          <w:szCs w:val="22"/>
        </w:rPr>
        <w:t>, </w:t>
      </w:r>
      <w:r w:rsidRPr="00152ABB">
        <w:rPr>
          <w:rFonts w:ascii="Courier New" w:hAnsi="Courier New" w:cs="Courier New"/>
          <w:i/>
          <w:iCs/>
          <w:sz w:val="22"/>
          <w:szCs w:val="22"/>
        </w:rPr>
        <w:t>function</w:t>
      </w:r>
      <w:r w:rsidRPr="00152ABB">
        <w:rPr>
          <w:rFonts w:ascii="Courier New" w:hAnsi="Courier New" w:cs="Courier New"/>
          <w:sz w:val="22"/>
          <w:szCs w:val="22"/>
        </w:rPr>
        <w:t>, </w:t>
      </w:r>
      <w:r w:rsidRPr="00152ABB">
        <w:rPr>
          <w:rFonts w:ascii="Courier New" w:hAnsi="Courier New" w:cs="Courier New"/>
          <w:i/>
          <w:iCs/>
          <w:sz w:val="22"/>
          <w:szCs w:val="22"/>
        </w:rPr>
        <w:t>args=None</w:t>
      </w:r>
      <w:r w:rsidRPr="00152ABB">
        <w:rPr>
          <w:rFonts w:ascii="Courier New" w:hAnsi="Courier New" w:cs="Courier New"/>
          <w:sz w:val="22"/>
          <w:szCs w:val="22"/>
        </w:rPr>
        <w:t>, </w:t>
      </w:r>
      <w:r w:rsidRPr="00152ABB">
        <w:rPr>
          <w:rFonts w:ascii="Courier New" w:hAnsi="Courier New" w:cs="Courier New"/>
          <w:i/>
          <w:iCs/>
          <w:sz w:val="22"/>
          <w:szCs w:val="22"/>
        </w:rPr>
        <w:t>kwargs=None</w:t>
      </w:r>
      <w:r w:rsidRPr="00152ABB">
        <w:rPr>
          <w:rFonts w:ascii="Courier New" w:hAnsi="Courier New" w:cs="Courier New"/>
          <w:sz w:val="22"/>
          <w:szCs w:val="22"/>
        </w:rPr>
        <w:t>)</w:t>
      </w:r>
    </w:p>
    <w:p w14:paraId="6F575D44"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Crear un temporizador que ejecutará </w:t>
      </w:r>
      <w:r w:rsidRPr="00152ABB">
        <w:rPr>
          <w:rFonts w:ascii="Calibri" w:hAnsi="Calibri" w:cs="Calibri"/>
          <w:i/>
          <w:iCs/>
          <w:sz w:val="22"/>
          <w:szCs w:val="22"/>
        </w:rPr>
        <w:t>function</w:t>
      </w:r>
      <w:r w:rsidRPr="00152ABB">
        <w:rPr>
          <w:rFonts w:ascii="Calibri" w:hAnsi="Calibri" w:cs="Calibri"/>
          <w:sz w:val="22"/>
          <w:szCs w:val="22"/>
        </w:rPr>
        <w:t> con los argumentos </w:t>
      </w:r>
      <w:r w:rsidRPr="00152ABB">
        <w:rPr>
          <w:rFonts w:ascii="Calibri" w:hAnsi="Calibri" w:cs="Calibri"/>
          <w:i/>
          <w:iCs/>
          <w:sz w:val="22"/>
          <w:szCs w:val="22"/>
        </w:rPr>
        <w:t>args</w:t>
      </w:r>
      <w:r w:rsidRPr="00152ABB">
        <w:rPr>
          <w:rFonts w:ascii="Calibri" w:hAnsi="Calibri" w:cs="Calibri"/>
          <w:sz w:val="22"/>
          <w:szCs w:val="22"/>
        </w:rPr>
        <w:t> y los argumentos de palabra clave </w:t>
      </w:r>
      <w:r w:rsidRPr="00152ABB">
        <w:rPr>
          <w:rFonts w:ascii="Calibri" w:hAnsi="Calibri" w:cs="Calibri"/>
          <w:i/>
          <w:iCs/>
          <w:sz w:val="22"/>
          <w:szCs w:val="22"/>
        </w:rPr>
        <w:t>kwargs</w:t>
      </w:r>
      <w:r w:rsidRPr="00152ABB">
        <w:rPr>
          <w:rFonts w:ascii="Calibri" w:hAnsi="Calibri" w:cs="Calibri"/>
          <w:sz w:val="22"/>
          <w:szCs w:val="22"/>
        </w:rPr>
        <w:t>, luego de que una cantidad </w:t>
      </w:r>
      <w:r w:rsidRPr="00152ABB">
        <w:rPr>
          <w:rFonts w:ascii="Calibri" w:hAnsi="Calibri" w:cs="Calibri"/>
          <w:i/>
          <w:iCs/>
          <w:sz w:val="22"/>
          <w:szCs w:val="22"/>
        </w:rPr>
        <w:t>interval</w:t>
      </w:r>
      <w:r w:rsidRPr="00152ABB">
        <w:rPr>
          <w:rFonts w:ascii="Calibri" w:hAnsi="Calibri" w:cs="Calibri"/>
          <w:sz w:val="22"/>
          <w:szCs w:val="22"/>
        </w:rPr>
        <w:t> de segundos hayan transcurrido. Si </w:t>
      </w:r>
      <w:r w:rsidRPr="00152ABB">
        <w:rPr>
          <w:rFonts w:ascii="Calibri" w:hAnsi="Calibri" w:cs="Calibri"/>
          <w:i/>
          <w:iCs/>
          <w:sz w:val="22"/>
          <w:szCs w:val="22"/>
        </w:rPr>
        <w:t>args</w:t>
      </w:r>
      <w:r w:rsidRPr="00152ABB">
        <w:rPr>
          <w:rFonts w:ascii="Calibri" w:hAnsi="Calibri" w:cs="Calibri"/>
          <w:sz w:val="22"/>
          <w:szCs w:val="22"/>
        </w:rPr>
        <w:t> es None (por defecto) se utilizará una lista vacía. Si </w:t>
      </w:r>
      <w:r w:rsidRPr="00152ABB">
        <w:rPr>
          <w:rFonts w:ascii="Calibri" w:hAnsi="Calibri" w:cs="Calibri"/>
          <w:i/>
          <w:iCs/>
          <w:sz w:val="22"/>
          <w:szCs w:val="22"/>
        </w:rPr>
        <w:t>kwargs</w:t>
      </w:r>
      <w:r w:rsidRPr="00152ABB">
        <w:rPr>
          <w:rFonts w:ascii="Calibri" w:hAnsi="Calibri" w:cs="Calibri"/>
          <w:sz w:val="22"/>
          <w:szCs w:val="22"/>
        </w:rPr>
        <w:t> es None (por defecto) se utilizará un </w:t>
      </w:r>
      <w:r w:rsidRPr="00152ABB">
        <w:rPr>
          <w:rFonts w:ascii="Calibri" w:hAnsi="Calibri" w:cs="Calibri"/>
          <w:i/>
          <w:iCs/>
          <w:sz w:val="22"/>
          <w:szCs w:val="22"/>
        </w:rPr>
        <w:t>dict</w:t>
      </w:r>
      <w:r w:rsidRPr="00152ABB">
        <w:rPr>
          <w:rFonts w:ascii="Calibri" w:hAnsi="Calibri" w:cs="Calibri"/>
          <w:sz w:val="22"/>
          <w:szCs w:val="22"/>
        </w:rPr>
        <w:t>vacío.</w:t>
      </w:r>
    </w:p>
    <w:p w14:paraId="05A1F6EA"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Distinto en la versión 3.3: </w:t>
      </w:r>
      <w:r w:rsidRPr="00152ABB">
        <w:rPr>
          <w:rFonts w:ascii="Calibri" w:hAnsi="Calibri" w:cs="Calibri"/>
          <w:sz w:val="22"/>
          <w:szCs w:val="22"/>
        </w:rPr>
        <w:t>cambiado de función de fábrica a una clase.</w:t>
      </w:r>
    </w:p>
    <w:p w14:paraId="318A1034"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cancel</w:t>
      </w:r>
      <w:r w:rsidRPr="00152ABB">
        <w:rPr>
          <w:rFonts w:ascii="Calibri" w:hAnsi="Calibri" w:cs="Calibri"/>
          <w:sz w:val="22"/>
          <w:szCs w:val="22"/>
        </w:rPr>
        <w:t>()</w:t>
      </w:r>
    </w:p>
    <w:p w14:paraId="189C604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Detiene el temporizador, y cancela la ejecución de la acción del temporizador. Esto sólo funcionará si el temporizador está en etapa de espera.</w:t>
      </w:r>
    </w:p>
    <w:p w14:paraId="42263EE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Objetos de barrera</w:t>
      </w:r>
    </w:p>
    <w:p w14:paraId="5048568C" w14:textId="77777777" w:rsidR="00152ABB" w:rsidRPr="00152ABB" w:rsidRDefault="00152ABB" w:rsidP="00152ABB">
      <w:pPr>
        <w:rPr>
          <w:rFonts w:ascii="Calibri" w:hAnsi="Calibri" w:cs="Calibri"/>
          <w:sz w:val="22"/>
          <w:szCs w:val="22"/>
        </w:rPr>
      </w:pPr>
      <w:r w:rsidRPr="00152ABB">
        <w:rPr>
          <w:rFonts w:ascii="Calibri" w:hAnsi="Calibri" w:cs="Calibri"/>
          <w:i/>
          <w:iCs/>
          <w:sz w:val="22"/>
          <w:szCs w:val="22"/>
        </w:rPr>
        <w:t>Nuevo en la versión 3.2.</w:t>
      </w:r>
    </w:p>
    <w:p w14:paraId="022D13E7"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Esta clase provee una primitiva de sincronización simple para ser usado por un número fijo de hilos que necesitan esperarse entre ellos. Cada uno de los hilos intenta pasar la barrera llamando al método </w:t>
      </w:r>
      <w:hyperlink r:id="rId170" w:anchor="threading.Barrier.wait" w:tooltip="threading.Barrier.wait" w:history="1">
        <w:r w:rsidRPr="00152ABB">
          <w:rPr>
            <w:rStyle w:val="Hipervnculo"/>
            <w:rFonts w:ascii="Calibri" w:hAnsi="Calibri" w:cs="Calibri"/>
            <w:sz w:val="22"/>
            <w:szCs w:val="22"/>
          </w:rPr>
          <w:t>wait()</w:t>
        </w:r>
      </w:hyperlink>
      <w:r w:rsidRPr="00152ABB">
        <w:rPr>
          <w:rFonts w:ascii="Calibri" w:hAnsi="Calibri" w:cs="Calibri"/>
          <w:sz w:val="22"/>
          <w:szCs w:val="22"/>
        </w:rPr>
        <w:t> y bloqueará hasta que todos los hilos hayan hecho sus respectivas llamadas a </w:t>
      </w:r>
      <w:hyperlink r:id="rId171" w:anchor="threading.Barrier.wait" w:tooltip="threading.Barrier.wait" w:history="1">
        <w:r w:rsidRPr="00152ABB">
          <w:rPr>
            <w:rStyle w:val="Hipervnculo"/>
            <w:rFonts w:ascii="Calibri" w:hAnsi="Calibri" w:cs="Calibri"/>
            <w:sz w:val="22"/>
            <w:szCs w:val="22"/>
          </w:rPr>
          <w:t>wait()</w:t>
        </w:r>
      </w:hyperlink>
      <w:r w:rsidRPr="00152ABB">
        <w:rPr>
          <w:rFonts w:ascii="Calibri" w:hAnsi="Calibri" w:cs="Calibri"/>
          <w:sz w:val="22"/>
          <w:szCs w:val="22"/>
        </w:rPr>
        <w:t>. En este punto, los hilos son liberados simultáneamente.</w:t>
      </w:r>
    </w:p>
    <w:p w14:paraId="16612CA2"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La barrera puede ser reutilizada cualquier número de veces para el mismo número de hilos.</w:t>
      </w:r>
    </w:p>
    <w:p w14:paraId="28FA00AC"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Como ejemplo, aquí hay una manera simple de sincronizar un hilo cliente con uno servidor:</w:t>
      </w:r>
    </w:p>
    <w:p w14:paraId="19F88B59"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b = Barrier(2, timeout=5)</w:t>
      </w:r>
    </w:p>
    <w:p w14:paraId="6F068608" w14:textId="77777777" w:rsidR="00152ABB" w:rsidRPr="00152ABB" w:rsidRDefault="00152ABB" w:rsidP="00152ABB">
      <w:pPr>
        <w:spacing w:after="0" w:line="240" w:lineRule="auto"/>
        <w:rPr>
          <w:rFonts w:ascii="Courier New" w:hAnsi="Courier New" w:cs="Courier New"/>
          <w:sz w:val="22"/>
          <w:szCs w:val="22"/>
        </w:rPr>
      </w:pPr>
    </w:p>
    <w:p w14:paraId="6850E3A7"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b/>
          <w:bCs/>
          <w:sz w:val="22"/>
          <w:szCs w:val="22"/>
        </w:rPr>
        <w:t>def</w:t>
      </w:r>
      <w:r w:rsidRPr="00152ABB">
        <w:rPr>
          <w:rFonts w:ascii="Courier New" w:hAnsi="Courier New" w:cs="Courier New"/>
          <w:sz w:val="22"/>
          <w:szCs w:val="22"/>
        </w:rPr>
        <w:t xml:space="preserve"> server():</w:t>
      </w:r>
    </w:p>
    <w:p w14:paraId="023A7C87"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start_server()</w:t>
      </w:r>
    </w:p>
    <w:p w14:paraId="18C7E804"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b.wait()</w:t>
      </w:r>
    </w:p>
    <w:p w14:paraId="481C91EF"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w:t>
      </w:r>
      <w:r w:rsidRPr="00152ABB">
        <w:rPr>
          <w:rFonts w:ascii="Courier New" w:hAnsi="Courier New" w:cs="Courier New"/>
          <w:b/>
          <w:bCs/>
          <w:sz w:val="22"/>
          <w:szCs w:val="22"/>
        </w:rPr>
        <w:t>while</w:t>
      </w:r>
      <w:r w:rsidRPr="00152ABB">
        <w:rPr>
          <w:rFonts w:ascii="Courier New" w:hAnsi="Courier New" w:cs="Courier New"/>
          <w:sz w:val="22"/>
          <w:szCs w:val="22"/>
        </w:rPr>
        <w:t xml:space="preserve"> </w:t>
      </w:r>
      <w:r w:rsidRPr="00152ABB">
        <w:rPr>
          <w:rFonts w:ascii="Courier New" w:hAnsi="Courier New" w:cs="Courier New"/>
          <w:b/>
          <w:bCs/>
          <w:sz w:val="22"/>
          <w:szCs w:val="22"/>
        </w:rPr>
        <w:t>True</w:t>
      </w:r>
      <w:r w:rsidRPr="00152ABB">
        <w:rPr>
          <w:rFonts w:ascii="Courier New" w:hAnsi="Courier New" w:cs="Courier New"/>
          <w:sz w:val="22"/>
          <w:szCs w:val="22"/>
        </w:rPr>
        <w:t>:</w:t>
      </w:r>
    </w:p>
    <w:p w14:paraId="0B175C50"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connection = accept_connection()</w:t>
      </w:r>
    </w:p>
    <w:p w14:paraId="1A3D1E6A"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process_server_connection(connection)</w:t>
      </w:r>
    </w:p>
    <w:p w14:paraId="35C48893" w14:textId="77777777" w:rsidR="00152ABB" w:rsidRPr="00152ABB" w:rsidRDefault="00152ABB" w:rsidP="00152ABB">
      <w:pPr>
        <w:spacing w:after="0" w:line="240" w:lineRule="auto"/>
        <w:rPr>
          <w:rFonts w:ascii="Courier New" w:hAnsi="Courier New" w:cs="Courier New"/>
          <w:sz w:val="22"/>
          <w:szCs w:val="22"/>
        </w:rPr>
      </w:pPr>
    </w:p>
    <w:p w14:paraId="4FB82E7E"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b/>
          <w:bCs/>
          <w:sz w:val="22"/>
          <w:szCs w:val="22"/>
        </w:rPr>
        <w:t>def</w:t>
      </w:r>
      <w:r w:rsidRPr="00152ABB">
        <w:rPr>
          <w:rFonts w:ascii="Courier New" w:hAnsi="Courier New" w:cs="Courier New"/>
          <w:sz w:val="22"/>
          <w:szCs w:val="22"/>
        </w:rPr>
        <w:t xml:space="preserve"> client():</w:t>
      </w:r>
    </w:p>
    <w:p w14:paraId="67DC6F5D"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b.wait()</w:t>
      </w:r>
    </w:p>
    <w:p w14:paraId="0EA92997"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w:t>
      </w:r>
      <w:r w:rsidRPr="00152ABB">
        <w:rPr>
          <w:rFonts w:ascii="Courier New" w:hAnsi="Courier New" w:cs="Courier New"/>
          <w:b/>
          <w:bCs/>
          <w:sz w:val="22"/>
          <w:szCs w:val="22"/>
        </w:rPr>
        <w:t>while</w:t>
      </w:r>
      <w:r w:rsidRPr="00152ABB">
        <w:rPr>
          <w:rFonts w:ascii="Courier New" w:hAnsi="Courier New" w:cs="Courier New"/>
          <w:sz w:val="22"/>
          <w:szCs w:val="22"/>
        </w:rPr>
        <w:t xml:space="preserve"> </w:t>
      </w:r>
      <w:r w:rsidRPr="00152ABB">
        <w:rPr>
          <w:rFonts w:ascii="Courier New" w:hAnsi="Courier New" w:cs="Courier New"/>
          <w:b/>
          <w:bCs/>
          <w:sz w:val="22"/>
          <w:szCs w:val="22"/>
        </w:rPr>
        <w:t>True</w:t>
      </w:r>
      <w:r w:rsidRPr="00152ABB">
        <w:rPr>
          <w:rFonts w:ascii="Courier New" w:hAnsi="Courier New" w:cs="Courier New"/>
          <w:sz w:val="22"/>
          <w:szCs w:val="22"/>
        </w:rPr>
        <w:t>:</w:t>
      </w:r>
    </w:p>
    <w:p w14:paraId="0AAD416D"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connection = make_connection()</w:t>
      </w:r>
    </w:p>
    <w:p w14:paraId="33B3B596"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process_client_connection(connection)</w:t>
      </w:r>
    </w:p>
    <w:p w14:paraId="3B031D78" w14:textId="77777777" w:rsidR="00152ABB" w:rsidRDefault="00152ABB" w:rsidP="00152ABB">
      <w:pPr>
        <w:rPr>
          <w:rFonts w:ascii="Calibri" w:hAnsi="Calibri" w:cs="Calibri"/>
          <w:i/>
          <w:iCs/>
          <w:sz w:val="22"/>
          <w:szCs w:val="22"/>
        </w:rPr>
      </w:pPr>
    </w:p>
    <w:p w14:paraId="1049FDCF" w14:textId="3DE95232" w:rsidR="00152ABB" w:rsidRPr="00152ABB" w:rsidRDefault="00152ABB" w:rsidP="00152ABB">
      <w:pPr>
        <w:rPr>
          <w:rFonts w:ascii="Calibri" w:hAnsi="Calibri" w:cs="Calibri"/>
          <w:sz w:val="28"/>
          <w:szCs w:val="28"/>
        </w:rPr>
      </w:pPr>
      <w:r w:rsidRPr="00152ABB">
        <w:rPr>
          <w:rFonts w:ascii="Calibri" w:hAnsi="Calibri" w:cs="Calibri"/>
          <w:i/>
          <w:iCs/>
          <w:sz w:val="28"/>
          <w:szCs w:val="28"/>
        </w:rPr>
        <w:t>class </w:t>
      </w:r>
      <w:r w:rsidRPr="00152ABB">
        <w:rPr>
          <w:rFonts w:ascii="Calibri" w:hAnsi="Calibri" w:cs="Calibri"/>
          <w:sz w:val="28"/>
          <w:szCs w:val="28"/>
        </w:rPr>
        <w:t>threading.</w:t>
      </w:r>
      <w:r w:rsidRPr="00152ABB">
        <w:rPr>
          <w:rFonts w:ascii="Calibri" w:hAnsi="Calibri" w:cs="Calibri"/>
          <w:b/>
          <w:bCs/>
          <w:sz w:val="28"/>
          <w:szCs w:val="28"/>
        </w:rPr>
        <w:t>Barrier</w:t>
      </w:r>
      <w:r w:rsidRPr="00152ABB">
        <w:rPr>
          <w:rFonts w:ascii="Calibri" w:hAnsi="Calibri" w:cs="Calibri"/>
          <w:sz w:val="28"/>
          <w:szCs w:val="28"/>
        </w:rPr>
        <w:t>(</w:t>
      </w:r>
      <w:r w:rsidRPr="00152ABB">
        <w:rPr>
          <w:rFonts w:ascii="Calibri" w:hAnsi="Calibri" w:cs="Calibri"/>
          <w:i/>
          <w:iCs/>
          <w:sz w:val="28"/>
          <w:szCs w:val="28"/>
        </w:rPr>
        <w:t>parties</w:t>
      </w:r>
      <w:r w:rsidRPr="00152ABB">
        <w:rPr>
          <w:rFonts w:ascii="Calibri" w:hAnsi="Calibri" w:cs="Calibri"/>
          <w:sz w:val="28"/>
          <w:szCs w:val="28"/>
        </w:rPr>
        <w:t>, </w:t>
      </w:r>
      <w:r w:rsidRPr="00152ABB">
        <w:rPr>
          <w:rFonts w:ascii="Calibri" w:hAnsi="Calibri" w:cs="Calibri"/>
          <w:i/>
          <w:iCs/>
          <w:sz w:val="28"/>
          <w:szCs w:val="28"/>
        </w:rPr>
        <w:t>action=None</w:t>
      </w:r>
      <w:r w:rsidRPr="00152ABB">
        <w:rPr>
          <w:rFonts w:ascii="Calibri" w:hAnsi="Calibri" w:cs="Calibri"/>
          <w:sz w:val="28"/>
          <w:szCs w:val="28"/>
        </w:rPr>
        <w:t>, </w:t>
      </w:r>
      <w:r w:rsidRPr="00152ABB">
        <w:rPr>
          <w:rFonts w:ascii="Calibri" w:hAnsi="Calibri" w:cs="Calibri"/>
          <w:i/>
          <w:iCs/>
          <w:sz w:val="28"/>
          <w:szCs w:val="28"/>
        </w:rPr>
        <w:t>timeout=None</w:t>
      </w:r>
      <w:r w:rsidRPr="00152ABB">
        <w:rPr>
          <w:rFonts w:ascii="Calibri" w:hAnsi="Calibri" w:cs="Calibri"/>
          <w:sz w:val="28"/>
          <w:szCs w:val="28"/>
        </w:rPr>
        <w:t>)</w:t>
      </w:r>
    </w:p>
    <w:p w14:paraId="019A982A"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Crear un objeto de barrera para un número </w:t>
      </w:r>
      <w:r w:rsidRPr="00152ABB">
        <w:rPr>
          <w:rFonts w:ascii="Calibri" w:hAnsi="Calibri" w:cs="Calibri"/>
          <w:i/>
          <w:iCs/>
          <w:sz w:val="22"/>
          <w:szCs w:val="22"/>
        </w:rPr>
        <w:t>parties</w:t>
      </w:r>
      <w:r w:rsidRPr="00152ABB">
        <w:rPr>
          <w:rFonts w:ascii="Calibri" w:hAnsi="Calibri" w:cs="Calibri"/>
          <w:sz w:val="22"/>
          <w:szCs w:val="22"/>
        </w:rPr>
        <w:t> de hilos. Una </w:t>
      </w:r>
      <w:r w:rsidRPr="00152ABB">
        <w:rPr>
          <w:rFonts w:ascii="Calibri" w:hAnsi="Calibri" w:cs="Calibri"/>
          <w:i/>
          <w:iCs/>
          <w:sz w:val="22"/>
          <w:szCs w:val="22"/>
        </w:rPr>
        <w:t>action</w:t>
      </w:r>
      <w:r w:rsidRPr="00152ABB">
        <w:rPr>
          <w:rFonts w:ascii="Calibri" w:hAnsi="Calibri" w:cs="Calibri"/>
          <w:sz w:val="22"/>
          <w:szCs w:val="22"/>
        </w:rPr>
        <w:t>, si es provista, es un invocable a ser llamado por uno de los hilos cuando sean liberados. </w:t>
      </w:r>
      <w:r w:rsidRPr="00152ABB">
        <w:rPr>
          <w:rFonts w:ascii="Calibri" w:hAnsi="Calibri" w:cs="Calibri"/>
          <w:i/>
          <w:iCs/>
          <w:sz w:val="22"/>
          <w:szCs w:val="22"/>
        </w:rPr>
        <w:t>timeout</w:t>
      </w:r>
      <w:r w:rsidRPr="00152ABB">
        <w:rPr>
          <w:rFonts w:ascii="Calibri" w:hAnsi="Calibri" w:cs="Calibri"/>
          <w:sz w:val="22"/>
          <w:szCs w:val="22"/>
        </w:rPr>
        <w:t> es el valor de tiempo de espera máximo por defecto si no se especifica uno en el método </w:t>
      </w:r>
      <w:hyperlink r:id="rId172" w:anchor="threading.Barrier.wait" w:tooltip="threading.Barrier.wait" w:history="1">
        <w:r w:rsidRPr="00152ABB">
          <w:rPr>
            <w:rStyle w:val="Hipervnculo"/>
            <w:rFonts w:ascii="Calibri" w:hAnsi="Calibri" w:cs="Calibri"/>
            <w:sz w:val="22"/>
            <w:szCs w:val="22"/>
          </w:rPr>
          <w:t>wait()</w:t>
        </w:r>
      </w:hyperlink>
      <w:r w:rsidRPr="00152ABB">
        <w:rPr>
          <w:rFonts w:ascii="Calibri" w:hAnsi="Calibri" w:cs="Calibri"/>
          <w:sz w:val="22"/>
          <w:szCs w:val="22"/>
        </w:rPr>
        <w:t>.</w:t>
      </w:r>
    </w:p>
    <w:p w14:paraId="22CC2BF2"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wait</w:t>
      </w:r>
      <w:r w:rsidRPr="00152ABB">
        <w:rPr>
          <w:rFonts w:ascii="Calibri" w:hAnsi="Calibri" w:cs="Calibri"/>
          <w:sz w:val="22"/>
          <w:szCs w:val="22"/>
        </w:rPr>
        <w:t>(</w:t>
      </w:r>
      <w:r w:rsidRPr="00152ABB">
        <w:rPr>
          <w:rFonts w:ascii="Calibri" w:hAnsi="Calibri" w:cs="Calibri"/>
          <w:i/>
          <w:iCs/>
          <w:sz w:val="22"/>
          <w:szCs w:val="22"/>
        </w:rPr>
        <w:t>timeout=None</w:t>
      </w:r>
      <w:r w:rsidRPr="00152ABB">
        <w:rPr>
          <w:rFonts w:ascii="Calibri" w:hAnsi="Calibri" w:cs="Calibri"/>
          <w:sz w:val="22"/>
          <w:szCs w:val="22"/>
        </w:rPr>
        <w:t>)</w:t>
      </w:r>
    </w:p>
    <w:p w14:paraId="0DBEAE9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Pasa la barrera. Cuando todos los hilos involucrados en el objeto barrera han llamado esta función, se liberan todos simultáneamente. Si se provee un valor </w:t>
      </w:r>
      <w:r w:rsidRPr="00152ABB">
        <w:rPr>
          <w:rFonts w:ascii="Calibri" w:hAnsi="Calibri" w:cs="Calibri"/>
          <w:i/>
          <w:iCs/>
          <w:sz w:val="22"/>
          <w:szCs w:val="22"/>
        </w:rPr>
        <w:t>timeout</w:t>
      </w:r>
      <w:r w:rsidRPr="00152ABB">
        <w:rPr>
          <w:rFonts w:ascii="Calibri" w:hAnsi="Calibri" w:cs="Calibri"/>
          <w:sz w:val="22"/>
          <w:szCs w:val="22"/>
        </w:rPr>
        <w:t>, se utilizará con preferencia sobre cualquiera que haya sido suministrado al constructor de la clase.</w:t>
      </w:r>
    </w:p>
    <w:p w14:paraId="673CCDBA"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El valor de retorno es un entero en el rango desde 0 hasta </w:t>
      </w:r>
      <w:r w:rsidRPr="00152ABB">
        <w:rPr>
          <w:rFonts w:ascii="Calibri" w:hAnsi="Calibri" w:cs="Calibri"/>
          <w:i/>
          <w:iCs/>
          <w:sz w:val="22"/>
          <w:szCs w:val="22"/>
        </w:rPr>
        <w:t>parties</w:t>
      </w:r>
      <w:r w:rsidRPr="00152ABB">
        <w:rPr>
          <w:rFonts w:ascii="Calibri" w:hAnsi="Calibri" w:cs="Calibri"/>
          <w:sz w:val="22"/>
          <w:szCs w:val="22"/>
        </w:rPr>
        <w:t> – 1, diferente para cada hilo. Puede ser utilizado para seleccionar a un hilo para que haga alguna limpieza especial, por ejemplo:</w:t>
      </w:r>
    </w:p>
    <w:p w14:paraId="22AD4C39"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i = barrier.wait()</w:t>
      </w:r>
    </w:p>
    <w:p w14:paraId="6D51FB4C"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b/>
          <w:bCs/>
          <w:sz w:val="22"/>
          <w:szCs w:val="22"/>
        </w:rPr>
        <w:t>if</w:t>
      </w:r>
      <w:r w:rsidRPr="00152ABB">
        <w:rPr>
          <w:rFonts w:ascii="Courier New" w:hAnsi="Courier New" w:cs="Courier New"/>
          <w:sz w:val="22"/>
          <w:szCs w:val="22"/>
        </w:rPr>
        <w:t xml:space="preserve"> i == 0:</w:t>
      </w:r>
    </w:p>
    <w:p w14:paraId="7D229595"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w:t>
      </w:r>
      <w:r w:rsidRPr="00152ABB">
        <w:rPr>
          <w:rFonts w:ascii="Courier New" w:hAnsi="Courier New" w:cs="Courier New"/>
          <w:i/>
          <w:iCs/>
          <w:sz w:val="22"/>
          <w:szCs w:val="22"/>
        </w:rPr>
        <w:t># Only one thread needs to print this</w:t>
      </w:r>
    </w:p>
    <w:p w14:paraId="32D16273" w14:textId="77777777" w:rsidR="00152ABB" w:rsidRPr="00152ABB" w:rsidRDefault="00152ABB" w:rsidP="00152ABB">
      <w:pPr>
        <w:spacing w:after="0" w:line="240" w:lineRule="auto"/>
        <w:rPr>
          <w:rFonts w:ascii="Courier New" w:hAnsi="Courier New" w:cs="Courier New"/>
          <w:sz w:val="22"/>
          <w:szCs w:val="22"/>
        </w:rPr>
      </w:pPr>
      <w:r w:rsidRPr="00152ABB">
        <w:rPr>
          <w:rFonts w:ascii="Courier New" w:hAnsi="Courier New" w:cs="Courier New"/>
          <w:sz w:val="22"/>
          <w:szCs w:val="22"/>
        </w:rPr>
        <w:t xml:space="preserve">    print("passed the barrier")</w:t>
      </w:r>
    </w:p>
    <w:p w14:paraId="65986C96" w14:textId="77777777" w:rsidR="00152ABB" w:rsidRDefault="00152ABB" w:rsidP="00152ABB">
      <w:pPr>
        <w:rPr>
          <w:rFonts w:ascii="Calibri" w:hAnsi="Calibri" w:cs="Calibri"/>
          <w:sz w:val="22"/>
          <w:szCs w:val="22"/>
        </w:rPr>
      </w:pPr>
    </w:p>
    <w:p w14:paraId="25BAB038" w14:textId="34CE3372" w:rsidR="00152ABB" w:rsidRPr="00152ABB" w:rsidRDefault="00152ABB" w:rsidP="00152ABB">
      <w:pPr>
        <w:rPr>
          <w:rFonts w:ascii="Calibri" w:hAnsi="Calibri" w:cs="Calibri"/>
          <w:sz w:val="22"/>
          <w:szCs w:val="22"/>
        </w:rPr>
      </w:pPr>
      <w:r w:rsidRPr="00152ABB">
        <w:rPr>
          <w:rFonts w:ascii="Calibri" w:hAnsi="Calibri" w:cs="Calibri"/>
          <w:sz w:val="22"/>
          <w:szCs w:val="22"/>
        </w:rPr>
        <w:t>Se se provee una </w:t>
      </w:r>
      <w:r w:rsidRPr="00152ABB">
        <w:rPr>
          <w:rFonts w:ascii="Calibri" w:hAnsi="Calibri" w:cs="Calibri"/>
          <w:i/>
          <w:iCs/>
          <w:sz w:val="22"/>
          <w:szCs w:val="22"/>
        </w:rPr>
        <w:t>action</w:t>
      </w:r>
      <w:r w:rsidRPr="00152ABB">
        <w:rPr>
          <w:rFonts w:ascii="Calibri" w:hAnsi="Calibri" w:cs="Calibri"/>
          <w:sz w:val="22"/>
          <w:szCs w:val="22"/>
        </w:rPr>
        <w:t> al constructor, uno de los hilos la habrá llamado antes de ser liberado. Si acaso esta llamada lanzara un error, la barrera entra en estado </w:t>
      </w:r>
      <w:r w:rsidRPr="00152ABB">
        <w:rPr>
          <w:rFonts w:ascii="Calibri" w:hAnsi="Calibri" w:cs="Calibri"/>
          <w:i/>
          <w:iCs/>
          <w:sz w:val="22"/>
          <w:szCs w:val="22"/>
        </w:rPr>
        <w:t>broken</w:t>
      </w:r>
      <w:r w:rsidRPr="00152ABB">
        <w:rPr>
          <w:rFonts w:ascii="Calibri" w:hAnsi="Calibri" w:cs="Calibri"/>
          <w:sz w:val="22"/>
          <w:szCs w:val="22"/>
        </w:rPr>
        <w:t> (roto).</w:t>
      </w:r>
    </w:p>
    <w:p w14:paraId="0607110A"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Si la llamada caduca, la barrera entra en estado </w:t>
      </w:r>
      <w:r w:rsidRPr="00152ABB">
        <w:rPr>
          <w:rFonts w:ascii="Calibri" w:hAnsi="Calibri" w:cs="Calibri"/>
          <w:i/>
          <w:iCs/>
          <w:sz w:val="22"/>
          <w:szCs w:val="22"/>
        </w:rPr>
        <w:t>broken</w:t>
      </w:r>
      <w:r w:rsidRPr="00152ABB">
        <w:rPr>
          <w:rFonts w:ascii="Calibri" w:hAnsi="Calibri" w:cs="Calibri"/>
          <w:sz w:val="22"/>
          <w:szCs w:val="22"/>
        </w:rPr>
        <w:t>.</w:t>
      </w:r>
    </w:p>
    <w:p w14:paraId="5825650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Este método podría lanzar una excepción </w:t>
      </w:r>
      <w:hyperlink r:id="rId173" w:anchor="threading.BrokenBarrierError" w:tooltip="threading.BrokenBarrierError" w:history="1">
        <w:r w:rsidRPr="00152ABB">
          <w:rPr>
            <w:rStyle w:val="Hipervnculo"/>
            <w:rFonts w:ascii="Calibri" w:hAnsi="Calibri" w:cs="Calibri"/>
            <w:sz w:val="22"/>
            <w:szCs w:val="22"/>
          </w:rPr>
          <w:t>BrokenBarrierError</w:t>
        </w:r>
      </w:hyperlink>
      <w:r w:rsidRPr="00152ABB">
        <w:rPr>
          <w:rFonts w:ascii="Calibri" w:hAnsi="Calibri" w:cs="Calibri"/>
          <w:sz w:val="22"/>
          <w:szCs w:val="22"/>
        </w:rPr>
        <w:t> si la barrera está rota o si se reinicia mientras el hilo está esperando.</w:t>
      </w:r>
    </w:p>
    <w:p w14:paraId="2DA29B4F"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reset</w:t>
      </w:r>
      <w:r w:rsidRPr="00152ABB">
        <w:rPr>
          <w:rFonts w:ascii="Calibri" w:hAnsi="Calibri" w:cs="Calibri"/>
          <w:sz w:val="22"/>
          <w:szCs w:val="22"/>
        </w:rPr>
        <w:t>()</w:t>
      </w:r>
    </w:p>
    <w:p w14:paraId="522CFBA4"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Retorna la barrera al estado por defecto, vacío. Cualquier hilo que esté a su espera recibirá la excepción </w:t>
      </w:r>
      <w:hyperlink r:id="rId174" w:anchor="threading.BrokenBarrierError" w:tooltip="threading.BrokenBarrierError" w:history="1">
        <w:r w:rsidRPr="00152ABB">
          <w:rPr>
            <w:rStyle w:val="Hipervnculo"/>
            <w:rFonts w:ascii="Calibri" w:hAnsi="Calibri" w:cs="Calibri"/>
            <w:sz w:val="22"/>
            <w:szCs w:val="22"/>
          </w:rPr>
          <w:t>BrokenBarrierError</w:t>
        </w:r>
      </w:hyperlink>
      <w:r w:rsidRPr="00152ABB">
        <w:rPr>
          <w:rFonts w:ascii="Calibri" w:hAnsi="Calibri" w:cs="Calibri"/>
          <w:sz w:val="22"/>
          <w:szCs w:val="22"/>
        </w:rPr>
        <w:t>.</w:t>
      </w:r>
    </w:p>
    <w:p w14:paraId="22BEA98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Nótese que utilizar esta función podría requerir alguna sincronización externa si existen otros hilos cuyos estados sean desconocidos. Si una barrera se rompe puede ser mejor abandonarla y crear una nueva.</w:t>
      </w:r>
    </w:p>
    <w:p w14:paraId="077A8FEA"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abort</w:t>
      </w:r>
      <w:r w:rsidRPr="00152ABB">
        <w:rPr>
          <w:rFonts w:ascii="Calibri" w:hAnsi="Calibri" w:cs="Calibri"/>
          <w:sz w:val="22"/>
          <w:szCs w:val="22"/>
        </w:rPr>
        <w:t>()</w:t>
      </w:r>
    </w:p>
    <w:p w14:paraId="03EFBEC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Coloca la barrera en estado roto. Esto causa que cualquier llamada activa o futura a </w:t>
      </w:r>
      <w:hyperlink r:id="rId175" w:anchor="threading.Barrier.wait" w:tooltip="threading.Barrier.wait" w:history="1">
        <w:r w:rsidRPr="00152ABB">
          <w:rPr>
            <w:rStyle w:val="Hipervnculo"/>
            <w:rFonts w:ascii="Calibri" w:hAnsi="Calibri" w:cs="Calibri"/>
            <w:sz w:val="22"/>
            <w:szCs w:val="22"/>
          </w:rPr>
          <w:t>wait()</w:t>
        </w:r>
      </w:hyperlink>
      <w:r w:rsidRPr="00152ABB">
        <w:rPr>
          <w:rFonts w:ascii="Calibri" w:hAnsi="Calibri" w:cs="Calibri"/>
          <w:sz w:val="22"/>
          <w:szCs w:val="22"/>
        </w:rPr>
        <w:t>falle con el error </w:t>
      </w:r>
      <w:hyperlink r:id="rId176" w:anchor="threading.BrokenBarrierError" w:tooltip="threading.BrokenBarrierError" w:history="1">
        <w:r w:rsidRPr="00152ABB">
          <w:rPr>
            <w:rStyle w:val="Hipervnculo"/>
            <w:rFonts w:ascii="Calibri" w:hAnsi="Calibri" w:cs="Calibri"/>
            <w:sz w:val="22"/>
            <w:szCs w:val="22"/>
          </w:rPr>
          <w:t>BrokenBarrierError</w:t>
        </w:r>
      </w:hyperlink>
      <w:r w:rsidRPr="00152ABB">
        <w:rPr>
          <w:rFonts w:ascii="Calibri" w:hAnsi="Calibri" w:cs="Calibri"/>
          <w:sz w:val="22"/>
          <w:szCs w:val="22"/>
        </w:rPr>
        <w:t>. Úsese por ejemplo si uno de los hilos necesita abortar, para evitar que la aplicación quede en punto muerto.</w:t>
      </w:r>
    </w:p>
    <w:p w14:paraId="1F75B52D"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Puede ser preferible simplemente crear la barrera con un valor </w:t>
      </w:r>
      <w:r w:rsidRPr="00152ABB">
        <w:rPr>
          <w:rFonts w:ascii="Calibri" w:hAnsi="Calibri" w:cs="Calibri"/>
          <w:i/>
          <w:iCs/>
          <w:sz w:val="22"/>
          <w:szCs w:val="22"/>
        </w:rPr>
        <w:t>timeout</w:t>
      </w:r>
      <w:r w:rsidRPr="00152ABB">
        <w:rPr>
          <w:rFonts w:ascii="Calibri" w:hAnsi="Calibri" w:cs="Calibri"/>
          <w:sz w:val="22"/>
          <w:szCs w:val="22"/>
        </w:rPr>
        <w:t> sensato para cuidarse automáticamente de que uno de los hilos falle.</w:t>
      </w:r>
    </w:p>
    <w:p w14:paraId="01B448A2"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parties</w:t>
      </w:r>
    </w:p>
    <w:p w14:paraId="7C5314B0"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número de hilos requeridos para pasar la barrera.</w:t>
      </w:r>
    </w:p>
    <w:p w14:paraId="1A4D99BB"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n_waiting</w:t>
      </w:r>
    </w:p>
    <w:p w14:paraId="2E0F53A8"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El número de hilos actualmente esperando en la barrera.</w:t>
      </w:r>
    </w:p>
    <w:p w14:paraId="1D091AC4" w14:textId="77777777" w:rsidR="00152ABB" w:rsidRPr="00152ABB" w:rsidRDefault="00152ABB" w:rsidP="00152ABB">
      <w:pPr>
        <w:rPr>
          <w:rFonts w:ascii="Calibri" w:hAnsi="Calibri" w:cs="Calibri"/>
          <w:sz w:val="22"/>
          <w:szCs w:val="22"/>
        </w:rPr>
      </w:pPr>
      <w:r w:rsidRPr="00152ABB">
        <w:rPr>
          <w:rFonts w:ascii="Calibri" w:hAnsi="Calibri" w:cs="Calibri"/>
          <w:b/>
          <w:bCs/>
          <w:sz w:val="22"/>
          <w:szCs w:val="22"/>
        </w:rPr>
        <w:t>broken</w:t>
      </w:r>
    </w:p>
    <w:p w14:paraId="015496AA"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Un valor booleano que será True si la barrera está en el estado roto.</w:t>
      </w:r>
    </w:p>
    <w:p w14:paraId="2524B9D9" w14:textId="77777777" w:rsidR="00152ABB" w:rsidRPr="00A36876" w:rsidRDefault="00152ABB" w:rsidP="00152ABB">
      <w:pPr>
        <w:rPr>
          <w:rFonts w:ascii="Calibri" w:hAnsi="Calibri" w:cs="Calibri"/>
          <w:sz w:val="28"/>
          <w:szCs w:val="28"/>
        </w:rPr>
      </w:pPr>
      <w:r w:rsidRPr="00A36876">
        <w:rPr>
          <w:rFonts w:ascii="Calibri" w:hAnsi="Calibri" w:cs="Calibri"/>
          <w:i/>
          <w:iCs/>
          <w:sz w:val="28"/>
          <w:szCs w:val="28"/>
        </w:rPr>
        <w:t>exception </w:t>
      </w:r>
      <w:r w:rsidRPr="00A36876">
        <w:rPr>
          <w:rFonts w:ascii="Calibri" w:hAnsi="Calibri" w:cs="Calibri"/>
          <w:sz w:val="28"/>
          <w:szCs w:val="28"/>
        </w:rPr>
        <w:t>threading.</w:t>
      </w:r>
      <w:r w:rsidRPr="00A36876">
        <w:rPr>
          <w:rFonts w:ascii="Calibri" w:hAnsi="Calibri" w:cs="Calibri"/>
          <w:b/>
          <w:bCs/>
          <w:sz w:val="28"/>
          <w:szCs w:val="28"/>
        </w:rPr>
        <w:t>BrokenBarrierError</w:t>
      </w:r>
    </w:p>
    <w:p w14:paraId="0CFA7541"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Esta excepción, una subclase de </w:t>
      </w:r>
      <w:hyperlink r:id="rId177" w:anchor="RuntimeError" w:tooltip="RuntimeError" w:history="1">
        <w:r w:rsidRPr="00152ABB">
          <w:rPr>
            <w:rStyle w:val="Hipervnculo"/>
            <w:rFonts w:ascii="Calibri" w:hAnsi="Calibri" w:cs="Calibri"/>
            <w:sz w:val="22"/>
            <w:szCs w:val="22"/>
          </w:rPr>
          <w:t>RuntimeError</w:t>
        </w:r>
      </w:hyperlink>
      <w:r w:rsidRPr="00152ABB">
        <w:rPr>
          <w:rFonts w:ascii="Calibri" w:hAnsi="Calibri" w:cs="Calibri"/>
          <w:sz w:val="22"/>
          <w:szCs w:val="22"/>
        </w:rPr>
        <w:t>, se lanza cuando el objeto </w:t>
      </w:r>
      <w:hyperlink r:id="rId178" w:anchor="threading.Barrier" w:tooltip="threading.Barrier" w:history="1">
        <w:r w:rsidRPr="00152ABB">
          <w:rPr>
            <w:rStyle w:val="Hipervnculo"/>
            <w:rFonts w:ascii="Calibri" w:hAnsi="Calibri" w:cs="Calibri"/>
            <w:sz w:val="22"/>
            <w:szCs w:val="22"/>
          </w:rPr>
          <w:t>Barrier</w:t>
        </w:r>
      </w:hyperlink>
      <w:r w:rsidRPr="00152ABB">
        <w:rPr>
          <w:rFonts w:ascii="Calibri" w:hAnsi="Calibri" w:cs="Calibri"/>
          <w:sz w:val="22"/>
          <w:szCs w:val="22"/>
        </w:rPr>
        <w:t> se restablece o se rompe.</w:t>
      </w:r>
    </w:p>
    <w:p w14:paraId="7F70FF29"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t>Uso de </w:t>
      </w:r>
      <w:r w:rsidRPr="00152ABB">
        <w:rPr>
          <w:rFonts w:ascii="Calibri" w:hAnsi="Calibri" w:cs="Calibri"/>
          <w:i/>
          <w:iCs/>
          <w:sz w:val="22"/>
          <w:szCs w:val="22"/>
        </w:rPr>
        <w:t>locks</w:t>
      </w:r>
      <w:r w:rsidRPr="00152ABB">
        <w:rPr>
          <w:rFonts w:ascii="Calibri" w:hAnsi="Calibri" w:cs="Calibri"/>
          <w:sz w:val="22"/>
          <w:szCs w:val="22"/>
        </w:rPr>
        <w:t>, condiciones y semáforos en la declaración with</w:t>
      </w:r>
    </w:p>
    <w:p w14:paraId="2CF9C776" w14:textId="77777777" w:rsidR="00152ABB" w:rsidRPr="00152ABB" w:rsidRDefault="00152ABB" w:rsidP="00152ABB">
      <w:pPr>
        <w:rPr>
          <w:rFonts w:ascii="Calibri" w:hAnsi="Calibri" w:cs="Calibri"/>
          <w:sz w:val="22"/>
          <w:szCs w:val="22"/>
        </w:rPr>
      </w:pPr>
      <w:r w:rsidRPr="00152ABB">
        <w:rPr>
          <w:rFonts w:ascii="Calibri" w:hAnsi="Calibri" w:cs="Calibri"/>
          <w:sz w:val="22"/>
          <w:szCs w:val="22"/>
        </w:rPr>
        <w:lastRenderedPageBreak/>
        <w:t>Todos los objetos provistos por este módulo que tienen métodos acquire() y release() pueden ser utilizados como administradores de contexto para una declaración </w:t>
      </w:r>
      <w:hyperlink r:id="rId179" w:anchor="with" w:history="1">
        <w:r w:rsidRPr="00152ABB">
          <w:rPr>
            <w:rStyle w:val="Hipervnculo"/>
            <w:rFonts w:ascii="Calibri" w:hAnsi="Calibri" w:cs="Calibri"/>
            <w:sz w:val="22"/>
            <w:szCs w:val="22"/>
          </w:rPr>
          <w:t>with</w:t>
        </w:r>
      </w:hyperlink>
      <w:r w:rsidRPr="00152ABB">
        <w:rPr>
          <w:rFonts w:ascii="Calibri" w:hAnsi="Calibri" w:cs="Calibri"/>
          <w:sz w:val="22"/>
          <w:szCs w:val="22"/>
        </w:rPr>
        <w:t>. El método acquire() será llamado cuando se ingresa al bloque y el método release() será llamado cuando se abandona el bloque. De ahí que, el siguiente fragmento:</w:t>
      </w:r>
    </w:p>
    <w:p w14:paraId="0565C9D2" w14:textId="77777777" w:rsidR="00152ABB" w:rsidRPr="004804E5" w:rsidRDefault="00152ABB" w:rsidP="004804E5">
      <w:pPr>
        <w:spacing w:after="0" w:line="240" w:lineRule="auto"/>
        <w:rPr>
          <w:rFonts w:ascii="Courier New" w:hAnsi="Courier New" w:cs="Courier New"/>
          <w:sz w:val="22"/>
          <w:szCs w:val="22"/>
        </w:rPr>
      </w:pPr>
      <w:r w:rsidRPr="004804E5">
        <w:rPr>
          <w:rFonts w:ascii="Courier New" w:hAnsi="Courier New" w:cs="Courier New"/>
          <w:b/>
          <w:bCs/>
          <w:sz w:val="22"/>
          <w:szCs w:val="22"/>
        </w:rPr>
        <w:t>with</w:t>
      </w:r>
      <w:r w:rsidRPr="004804E5">
        <w:rPr>
          <w:rFonts w:ascii="Courier New" w:hAnsi="Courier New" w:cs="Courier New"/>
          <w:sz w:val="22"/>
          <w:szCs w:val="22"/>
        </w:rPr>
        <w:t xml:space="preserve"> some_lock:</w:t>
      </w:r>
    </w:p>
    <w:p w14:paraId="2CFC2980" w14:textId="77777777" w:rsidR="00152ABB" w:rsidRPr="004804E5" w:rsidRDefault="00152ABB" w:rsidP="004804E5">
      <w:pPr>
        <w:spacing w:after="0" w:line="240" w:lineRule="auto"/>
        <w:rPr>
          <w:rFonts w:ascii="Courier New" w:hAnsi="Courier New" w:cs="Courier New"/>
          <w:sz w:val="22"/>
          <w:szCs w:val="22"/>
        </w:rPr>
      </w:pPr>
      <w:r w:rsidRPr="004804E5">
        <w:rPr>
          <w:rFonts w:ascii="Courier New" w:hAnsi="Courier New" w:cs="Courier New"/>
          <w:sz w:val="22"/>
          <w:szCs w:val="22"/>
        </w:rPr>
        <w:t xml:space="preserve">    </w:t>
      </w:r>
      <w:r w:rsidRPr="004804E5">
        <w:rPr>
          <w:rFonts w:ascii="Courier New" w:hAnsi="Courier New" w:cs="Courier New"/>
          <w:i/>
          <w:iCs/>
          <w:sz w:val="22"/>
          <w:szCs w:val="22"/>
        </w:rPr>
        <w:t># do something...</w:t>
      </w:r>
    </w:p>
    <w:p w14:paraId="50BBB99B" w14:textId="77777777" w:rsidR="004804E5" w:rsidRDefault="004804E5" w:rsidP="00152ABB">
      <w:pPr>
        <w:rPr>
          <w:rFonts w:ascii="Calibri" w:hAnsi="Calibri" w:cs="Calibri"/>
          <w:sz w:val="22"/>
          <w:szCs w:val="22"/>
        </w:rPr>
      </w:pPr>
    </w:p>
    <w:p w14:paraId="60D0CD6B" w14:textId="7F288679" w:rsidR="00152ABB" w:rsidRPr="00152ABB" w:rsidRDefault="00152ABB" w:rsidP="00152ABB">
      <w:pPr>
        <w:rPr>
          <w:rFonts w:ascii="Calibri" w:hAnsi="Calibri" w:cs="Calibri"/>
          <w:sz w:val="22"/>
          <w:szCs w:val="22"/>
        </w:rPr>
      </w:pPr>
      <w:r w:rsidRPr="00152ABB">
        <w:rPr>
          <w:rFonts w:ascii="Calibri" w:hAnsi="Calibri" w:cs="Calibri"/>
          <w:sz w:val="22"/>
          <w:szCs w:val="22"/>
        </w:rPr>
        <w:t>sea equivalente a:</w:t>
      </w:r>
    </w:p>
    <w:p w14:paraId="45656B5F" w14:textId="77777777" w:rsidR="00152ABB" w:rsidRPr="004804E5" w:rsidRDefault="00152ABB" w:rsidP="004804E5">
      <w:pPr>
        <w:spacing w:after="0" w:line="240" w:lineRule="auto"/>
        <w:rPr>
          <w:rFonts w:ascii="Courier New" w:hAnsi="Courier New" w:cs="Courier New"/>
          <w:sz w:val="22"/>
          <w:szCs w:val="22"/>
        </w:rPr>
      </w:pPr>
      <w:r w:rsidRPr="004804E5">
        <w:rPr>
          <w:rFonts w:ascii="Courier New" w:hAnsi="Courier New" w:cs="Courier New"/>
          <w:sz w:val="22"/>
          <w:szCs w:val="22"/>
        </w:rPr>
        <w:t>some_lock.acquire()</w:t>
      </w:r>
    </w:p>
    <w:p w14:paraId="5ED4EBC2" w14:textId="77777777" w:rsidR="00152ABB" w:rsidRPr="004804E5" w:rsidRDefault="00152ABB" w:rsidP="004804E5">
      <w:pPr>
        <w:spacing w:after="0" w:line="240" w:lineRule="auto"/>
        <w:rPr>
          <w:rFonts w:ascii="Courier New" w:hAnsi="Courier New" w:cs="Courier New"/>
          <w:sz w:val="22"/>
          <w:szCs w:val="22"/>
        </w:rPr>
      </w:pPr>
      <w:r w:rsidRPr="004804E5">
        <w:rPr>
          <w:rFonts w:ascii="Courier New" w:hAnsi="Courier New" w:cs="Courier New"/>
          <w:b/>
          <w:bCs/>
          <w:sz w:val="22"/>
          <w:szCs w:val="22"/>
        </w:rPr>
        <w:t>try</w:t>
      </w:r>
      <w:r w:rsidRPr="004804E5">
        <w:rPr>
          <w:rFonts w:ascii="Courier New" w:hAnsi="Courier New" w:cs="Courier New"/>
          <w:sz w:val="22"/>
          <w:szCs w:val="22"/>
        </w:rPr>
        <w:t>:</w:t>
      </w:r>
    </w:p>
    <w:p w14:paraId="29655FEC" w14:textId="77777777" w:rsidR="00152ABB" w:rsidRPr="004804E5" w:rsidRDefault="00152ABB" w:rsidP="004804E5">
      <w:pPr>
        <w:spacing w:after="0" w:line="240" w:lineRule="auto"/>
        <w:rPr>
          <w:rFonts w:ascii="Courier New" w:hAnsi="Courier New" w:cs="Courier New"/>
          <w:sz w:val="22"/>
          <w:szCs w:val="22"/>
        </w:rPr>
      </w:pPr>
      <w:r w:rsidRPr="004804E5">
        <w:rPr>
          <w:rFonts w:ascii="Courier New" w:hAnsi="Courier New" w:cs="Courier New"/>
          <w:sz w:val="22"/>
          <w:szCs w:val="22"/>
        </w:rPr>
        <w:t xml:space="preserve">    </w:t>
      </w:r>
      <w:r w:rsidRPr="004804E5">
        <w:rPr>
          <w:rFonts w:ascii="Courier New" w:hAnsi="Courier New" w:cs="Courier New"/>
          <w:i/>
          <w:iCs/>
          <w:sz w:val="22"/>
          <w:szCs w:val="22"/>
        </w:rPr>
        <w:t># do something...</w:t>
      </w:r>
    </w:p>
    <w:p w14:paraId="311DB089" w14:textId="77777777" w:rsidR="00152ABB" w:rsidRPr="004804E5" w:rsidRDefault="00152ABB" w:rsidP="004804E5">
      <w:pPr>
        <w:spacing w:after="0" w:line="240" w:lineRule="auto"/>
        <w:rPr>
          <w:rFonts w:ascii="Courier New" w:hAnsi="Courier New" w:cs="Courier New"/>
          <w:sz w:val="22"/>
          <w:szCs w:val="22"/>
        </w:rPr>
      </w:pPr>
      <w:r w:rsidRPr="004804E5">
        <w:rPr>
          <w:rFonts w:ascii="Courier New" w:hAnsi="Courier New" w:cs="Courier New"/>
          <w:b/>
          <w:bCs/>
          <w:sz w:val="22"/>
          <w:szCs w:val="22"/>
        </w:rPr>
        <w:t>finally</w:t>
      </w:r>
      <w:r w:rsidRPr="004804E5">
        <w:rPr>
          <w:rFonts w:ascii="Courier New" w:hAnsi="Courier New" w:cs="Courier New"/>
          <w:sz w:val="22"/>
          <w:szCs w:val="22"/>
        </w:rPr>
        <w:t>:</w:t>
      </w:r>
    </w:p>
    <w:p w14:paraId="5B0A3C67" w14:textId="77777777" w:rsidR="00152ABB" w:rsidRPr="004804E5" w:rsidRDefault="00152ABB" w:rsidP="004804E5">
      <w:pPr>
        <w:spacing w:after="0" w:line="240" w:lineRule="auto"/>
        <w:rPr>
          <w:rFonts w:ascii="Courier New" w:hAnsi="Courier New" w:cs="Courier New"/>
          <w:sz w:val="22"/>
          <w:szCs w:val="22"/>
        </w:rPr>
      </w:pPr>
      <w:r w:rsidRPr="004804E5">
        <w:rPr>
          <w:rFonts w:ascii="Courier New" w:hAnsi="Courier New" w:cs="Courier New"/>
          <w:sz w:val="22"/>
          <w:szCs w:val="22"/>
        </w:rPr>
        <w:t xml:space="preserve">    some_lock.release()</w:t>
      </w:r>
    </w:p>
    <w:p w14:paraId="648CE598" w14:textId="77777777" w:rsidR="004804E5" w:rsidRDefault="004804E5" w:rsidP="00152ABB">
      <w:pPr>
        <w:rPr>
          <w:rFonts w:ascii="Calibri" w:hAnsi="Calibri" w:cs="Calibri"/>
          <w:sz w:val="22"/>
          <w:szCs w:val="22"/>
        </w:rPr>
      </w:pPr>
    </w:p>
    <w:p w14:paraId="32BC23F2" w14:textId="2B65341C" w:rsidR="00152ABB" w:rsidRPr="00152ABB" w:rsidRDefault="00152ABB" w:rsidP="00152ABB">
      <w:pPr>
        <w:rPr>
          <w:rFonts w:ascii="Calibri" w:hAnsi="Calibri" w:cs="Calibri"/>
          <w:sz w:val="22"/>
          <w:szCs w:val="22"/>
        </w:rPr>
      </w:pPr>
      <w:r w:rsidRPr="00152ABB">
        <w:rPr>
          <w:rFonts w:ascii="Calibri" w:hAnsi="Calibri" w:cs="Calibri"/>
          <w:sz w:val="22"/>
          <w:szCs w:val="22"/>
        </w:rPr>
        <w:t>Actualmente, los objetos </w:t>
      </w:r>
      <w:hyperlink r:id="rId180" w:anchor="threading.Lock" w:tooltip="threading.Lock" w:history="1">
        <w:r w:rsidRPr="00152ABB">
          <w:rPr>
            <w:rStyle w:val="Hipervnculo"/>
            <w:rFonts w:ascii="Calibri" w:hAnsi="Calibri" w:cs="Calibri"/>
            <w:sz w:val="22"/>
            <w:szCs w:val="22"/>
          </w:rPr>
          <w:t>Lock</w:t>
        </w:r>
      </w:hyperlink>
      <w:r w:rsidRPr="00152ABB">
        <w:rPr>
          <w:rFonts w:ascii="Calibri" w:hAnsi="Calibri" w:cs="Calibri"/>
          <w:sz w:val="22"/>
          <w:szCs w:val="22"/>
        </w:rPr>
        <w:t>, </w:t>
      </w:r>
      <w:hyperlink r:id="rId181" w:anchor="threading.RLock" w:tooltip="threading.RLock" w:history="1">
        <w:r w:rsidRPr="00152ABB">
          <w:rPr>
            <w:rStyle w:val="Hipervnculo"/>
            <w:rFonts w:ascii="Calibri" w:hAnsi="Calibri" w:cs="Calibri"/>
            <w:sz w:val="22"/>
            <w:szCs w:val="22"/>
          </w:rPr>
          <w:t>RLock</w:t>
        </w:r>
      </w:hyperlink>
      <w:r w:rsidRPr="00152ABB">
        <w:rPr>
          <w:rFonts w:ascii="Calibri" w:hAnsi="Calibri" w:cs="Calibri"/>
          <w:sz w:val="22"/>
          <w:szCs w:val="22"/>
        </w:rPr>
        <w:t>, </w:t>
      </w:r>
      <w:hyperlink r:id="rId182" w:anchor="threading.Condition" w:tooltip="threading.Condition" w:history="1">
        <w:r w:rsidRPr="00152ABB">
          <w:rPr>
            <w:rStyle w:val="Hipervnculo"/>
            <w:rFonts w:ascii="Calibri" w:hAnsi="Calibri" w:cs="Calibri"/>
            <w:sz w:val="22"/>
            <w:szCs w:val="22"/>
          </w:rPr>
          <w:t>Condition</w:t>
        </w:r>
      </w:hyperlink>
      <w:r w:rsidRPr="00152ABB">
        <w:rPr>
          <w:rFonts w:ascii="Calibri" w:hAnsi="Calibri" w:cs="Calibri"/>
          <w:sz w:val="22"/>
          <w:szCs w:val="22"/>
        </w:rPr>
        <w:t>, </w:t>
      </w:r>
      <w:hyperlink r:id="rId183" w:anchor="threading.Semaphore" w:tooltip="threading.Semaphore" w:history="1">
        <w:r w:rsidRPr="00152ABB">
          <w:rPr>
            <w:rStyle w:val="Hipervnculo"/>
            <w:rFonts w:ascii="Calibri" w:hAnsi="Calibri" w:cs="Calibri"/>
            <w:sz w:val="22"/>
            <w:szCs w:val="22"/>
          </w:rPr>
          <w:t>Semaphore</w:t>
        </w:r>
      </w:hyperlink>
      <w:r w:rsidRPr="00152ABB">
        <w:rPr>
          <w:rFonts w:ascii="Calibri" w:hAnsi="Calibri" w:cs="Calibri"/>
          <w:sz w:val="22"/>
          <w:szCs w:val="22"/>
        </w:rPr>
        <w:t>, y </w:t>
      </w:r>
      <w:hyperlink r:id="rId184" w:anchor="threading.BoundedSemaphore" w:tooltip="threading.BoundedSemaphore" w:history="1">
        <w:r w:rsidRPr="00152ABB">
          <w:rPr>
            <w:rStyle w:val="Hipervnculo"/>
            <w:rFonts w:ascii="Calibri" w:hAnsi="Calibri" w:cs="Calibri"/>
            <w:sz w:val="22"/>
            <w:szCs w:val="22"/>
          </w:rPr>
          <w:t>BoundedSemaphore</w:t>
        </w:r>
      </w:hyperlink>
      <w:r w:rsidRPr="00152ABB">
        <w:rPr>
          <w:rFonts w:ascii="Calibri" w:hAnsi="Calibri" w:cs="Calibri"/>
          <w:sz w:val="22"/>
          <w:szCs w:val="22"/>
        </w:rPr>
        <w:t> pueden ser utilizados como gestores de contexto con declaraciones </w:t>
      </w:r>
      <w:hyperlink r:id="rId185" w:anchor="with" w:history="1">
        <w:r w:rsidRPr="00152ABB">
          <w:rPr>
            <w:rStyle w:val="Hipervnculo"/>
            <w:rFonts w:ascii="Calibri" w:hAnsi="Calibri" w:cs="Calibri"/>
            <w:sz w:val="22"/>
            <w:szCs w:val="22"/>
          </w:rPr>
          <w:t>with</w:t>
        </w:r>
      </w:hyperlink>
      <w:r w:rsidRPr="00152ABB">
        <w:rPr>
          <w:rFonts w:ascii="Calibri" w:hAnsi="Calibri" w:cs="Calibri"/>
          <w:sz w:val="22"/>
          <w:szCs w:val="22"/>
        </w:rPr>
        <w:t>.</w:t>
      </w:r>
    </w:p>
    <w:p w14:paraId="669F86FD" w14:textId="77777777" w:rsidR="00EC5649" w:rsidRPr="00EC5649" w:rsidRDefault="00EC5649">
      <w:pPr>
        <w:rPr>
          <w:rFonts w:ascii="Calibri" w:hAnsi="Calibri" w:cs="Calibri"/>
          <w:sz w:val="22"/>
          <w:szCs w:val="22"/>
        </w:rPr>
      </w:pPr>
    </w:p>
    <w:sectPr w:rsidR="00EC5649" w:rsidRPr="00EC56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42D1"/>
    <w:multiLevelType w:val="multilevel"/>
    <w:tmpl w:val="F96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2297B"/>
    <w:multiLevelType w:val="multilevel"/>
    <w:tmpl w:val="25F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599607">
    <w:abstractNumId w:val="1"/>
  </w:num>
  <w:num w:numId="2" w16cid:durableId="729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ABB"/>
    <w:rsid w:val="00152ABB"/>
    <w:rsid w:val="00242A37"/>
    <w:rsid w:val="002D7135"/>
    <w:rsid w:val="004804E5"/>
    <w:rsid w:val="006740FD"/>
    <w:rsid w:val="007E09E2"/>
    <w:rsid w:val="00A36876"/>
    <w:rsid w:val="00E7211B"/>
    <w:rsid w:val="00EC56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8F464"/>
  <w15:chartTrackingRefBased/>
  <w15:docId w15:val="{0796AB50-ECD5-EA42-9A97-EC978AD3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EC5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5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56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56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56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56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6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6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6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6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56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56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56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56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56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6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6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649"/>
    <w:rPr>
      <w:rFonts w:eastAsiaTheme="majorEastAsia" w:cstheme="majorBidi"/>
      <w:color w:val="272727" w:themeColor="text1" w:themeTint="D8"/>
    </w:rPr>
  </w:style>
  <w:style w:type="paragraph" w:styleId="Ttulo">
    <w:name w:val="Title"/>
    <w:basedOn w:val="Normal"/>
    <w:next w:val="Normal"/>
    <w:link w:val="TtuloCar"/>
    <w:uiPriority w:val="10"/>
    <w:qFormat/>
    <w:rsid w:val="00EC5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6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6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6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649"/>
    <w:pPr>
      <w:spacing w:before="160"/>
      <w:jc w:val="center"/>
    </w:pPr>
    <w:rPr>
      <w:i/>
      <w:iCs/>
      <w:color w:val="404040" w:themeColor="text1" w:themeTint="BF"/>
    </w:rPr>
  </w:style>
  <w:style w:type="character" w:customStyle="1" w:styleId="CitaCar">
    <w:name w:val="Cita Car"/>
    <w:basedOn w:val="Fuentedeprrafopredeter"/>
    <w:link w:val="Cita"/>
    <w:uiPriority w:val="29"/>
    <w:rsid w:val="00EC5649"/>
    <w:rPr>
      <w:i/>
      <w:iCs/>
      <w:color w:val="404040" w:themeColor="text1" w:themeTint="BF"/>
    </w:rPr>
  </w:style>
  <w:style w:type="paragraph" w:styleId="Prrafodelista">
    <w:name w:val="List Paragraph"/>
    <w:basedOn w:val="Normal"/>
    <w:uiPriority w:val="34"/>
    <w:qFormat/>
    <w:rsid w:val="00EC5649"/>
    <w:pPr>
      <w:ind w:left="720"/>
      <w:contextualSpacing/>
    </w:pPr>
  </w:style>
  <w:style w:type="character" w:styleId="nfasisintenso">
    <w:name w:val="Intense Emphasis"/>
    <w:basedOn w:val="Fuentedeprrafopredeter"/>
    <w:uiPriority w:val="21"/>
    <w:qFormat/>
    <w:rsid w:val="00EC5649"/>
    <w:rPr>
      <w:i/>
      <w:iCs/>
      <w:color w:val="0F4761" w:themeColor="accent1" w:themeShade="BF"/>
    </w:rPr>
  </w:style>
  <w:style w:type="paragraph" w:styleId="Citadestacada">
    <w:name w:val="Intense Quote"/>
    <w:basedOn w:val="Normal"/>
    <w:next w:val="Normal"/>
    <w:link w:val="CitadestacadaCar"/>
    <w:uiPriority w:val="30"/>
    <w:qFormat/>
    <w:rsid w:val="00EC5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5649"/>
    <w:rPr>
      <w:i/>
      <w:iCs/>
      <w:color w:val="0F4761" w:themeColor="accent1" w:themeShade="BF"/>
    </w:rPr>
  </w:style>
  <w:style w:type="character" w:styleId="Referenciaintensa">
    <w:name w:val="Intense Reference"/>
    <w:basedOn w:val="Fuentedeprrafopredeter"/>
    <w:uiPriority w:val="32"/>
    <w:qFormat/>
    <w:rsid w:val="00EC5649"/>
    <w:rPr>
      <w:b/>
      <w:bCs/>
      <w:smallCaps/>
      <w:color w:val="0F4761" w:themeColor="accent1" w:themeShade="BF"/>
      <w:spacing w:val="5"/>
    </w:rPr>
  </w:style>
  <w:style w:type="paragraph" w:customStyle="1" w:styleId="msonormal0">
    <w:name w:val="msonormal"/>
    <w:basedOn w:val="Normal"/>
    <w:rsid w:val="00152ABB"/>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character" w:styleId="Hipervnculo">
    <w:name w:val="Hyperlink"/>
    <w:basedOn w:val="Fuentedeprrafopredeter"/>
    <w:uiPriority w:val="99"/>
    <w:unhideWhenUsed/>
    <w:rsid w:val="00152ABB"/>
    <w:rPr>
      <w:color w:val="0000FF"/>
      <w:u w:val="single"/>
    </w:rPr>
  </w:style>
  <w:style w:type="character" w:styleId="Hipervnculovisitado">
    <w:name w:val="FollowedHyperlink"/>
    <w:basedOn w:val="Fuentedeprrafopredeter"/>
    <w:uiPriority w:val="99"/>
    <w:semiHidden/>
    <w:unhideWhenUsed/>
    <w:rsid w:val="00152ABB"/>
    <w:rPr>
      <w:color w:val="800080"/>
      <w:u w:val="single"/>
    </w:rPr>
  </w:style>
  <w:style w:type="character" w:styleId="CdigoHTML">
    <w:name w:val="HTML Code"/>
    <w:basedOn w:val="Fuentedeprrafopredeter"/>
    <w:uiPriority w:val="99"/>
    <w:semiHidden/>
    <w:unhideWhenUsed/>
    <w:rsid w:val="00152ABB"/>
    <w:rPr>
      <w:rFonts w:ascii="Courier New" w:eastAsia="Times New Roman" w:hAnsi="Courier New" w:cs="Courier New"/>
      <w:sz w:val="20"/>
      <w:szCs w:val="20"/>
    </w:rPr>
  </w:style>
  <w:style w:type="character" w:customStyle="1" w:styleId="pre">
    <w:name w:val="pre"/>
    <w:basedOn w:val="Fuentedeprrafopredeter"/>
    <w:rsid w:val="00152ABB"/>
  </w:style>
  <w:style w:type="character" w:customStyle="1" w:styleId="apple-converted-space">
    <w:name w:val="apple-converted-space"/>
    <w:basedOn w:val="Fuentedeprrafopredeter"/>
    <w:rsid w:val="00152ABB"/>
  </w:style>
  <w:style w:type="paragraph" w:styleId="NormalWeb">
    <w:name w:val="Normal (Web)"/>
    <w:basedOn w:val="Normal"/>
    <w:uiPriority w:val="99"/>
    <w:semiHidden/>
    <w:unhideWhenUsed/>
    <w:rsid w:val="00152ABB"/>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character" w:styleId="Textoennegrita">
    <w:name w:val="Strong"/>
    <w:basedOn w:val="Fuentedeprrafopredeter"/>
    <w:uiPriority w:val="22"/>
    <w:qFormat/>
    <w:rsid w:val="00152ABB"/>
    <w:rPr>
      <w:b/>
      <w:bCs/>
    </w:rPr>
  </w:style>
  <w:style w:type="character" w:customStyle="1" w:styleId="versionmodified">
    <w:name w:val="versionmodified"/>
    <w:basedOn w:val="Fuentedeprrafopredeter"/>
    <w:rsid w:val="00152ABB"/>
  </w:style>
  <w:style w:type="paragraph" w:customStyle="1" w:styleId="admonition-title">
    <w:name w:val="admonition-title"/>
    <w:basedOn w:val="Normal"/>
    <w:rsid w:val="00152ABB"/>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character" w:customStyle="1" w:styleId="xref">
    <w:name w:val="xref"/>
    <w:basedOn w:val="Fuentedeprrafopredeter"/>
    <w:rsid w:val="00152ABB"/>
  </w:style>
  <w:style w:type="character" w:customStyle="1" w:styleId="sig-paren">
    <w:name w:val="sig-paren"/>
    <w:basedOn w:val="Fuentedeprrafopredeter"/>
    <w:rsid w:val="00152ABB"/>
  </w:style>
  <w:style w:type="character" w:styleId="nfasis">
    <w:name w:val="Emphasis"/>
    <w:basedOn w:val="Fuentedeprrafopredeter"/>
    <w:uiPriority w:val="20"/>
    <w:qFormat/>
    <w:rsid w:val="00152ABB"/>
    <w:rPr>
      <w:i/>
      <w:iCs/>
    </w:rPr>
  </w:style>
  <w:style w:type="paragraph" w:customStyle="1" w:styleId="availability">
    <w:name w:val="availability"/>
    <w:basedOn w:val="Normal"/>
    <w:rsid w:val="00152ABB"/>
    <w:pPr>
      <w:spacing w:before="100" w:beforeAutospacing="1" w:after="100" w:afterAutospacing="1" w:line="240" w:lineRule="auto"/>
    </w:pPr>
    <w:rPr>
      <w:rFonts w:ascii="Times New Roman" w:eastAsia="Times New Roman" w:hAnsi="Times New Roman" w:cs="Times New Roman"/>
      <w:noProof w:val="0"/>
      <w:kern w:val="0"/>
      <w:lang w:eastAsia="es-ES_tradnl"/>
      <w14:ligatures w14:val="none"/>
    </w:rPr>
  </w:style>
  <w:style w:type="character" w:customStyle="1" w:styleId="std">
    <w:name w:val="std"/>
    <w:basedOn w:val="Fuentedeprrafopredeter"/>
    <w:rsid w:val="00152ABB"/>
  </w:style>
  <w:style w:type="character" w:customStyle="1" w:styleId="optional">
    <w:name w:val="optional"/>
    <w:basedOn w:val="Fuentedeprrafopredeter"/>
    <w:rsid w:val="00152ABB"/>
  </w:style>
  <w:style w:type="paragraph" w:styleId="HTMLconformatoprevio">
    <w:name w:val="HTML Preformatted"/>
    <w:basedOn w:val="Normal"/>
    <w:link w:val="HTMLconformatoprevioCar"/>
    <w:uiPriority w:val="99"/>
    <w:semiHidden/>
    <w:unhideWhenUsed/>
    <w:rsid w:val="00152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152ABB"/>
    <w:rPr>
      <w:rFonts w:ascii="Courier New" w:eastAsia="Times New Roman" w:hAnsi="Courier New" w:cs="Courier New"/>
      <w:kern w:val="0"/>
      <w:sz w:val="20"/>
      <w:szCs w:val="20"/>
      <w:lang w:eastAsia="es-ES_tradnl"/>
      <w14:ligatures w14:val="none"/>
    </w:rPr>
  </w:style>
  <w:style w:type="character" w:customStyle="1" w:styleId="n">
    <w:name w:val="n"/>
    <w:basedOn w:val="Fuentedeprrafopredeter"/>
    <w:rsid w:val="00152ABB"/>
  </w:style>
  <w:style w:type="character" w:customStyle="1" w:styleId="o">
    <w:name w:val="o"/>
    <w:basedOn w:val="Fuentedeprrafopredeter"/>
    <w:rsid w:val="00152ABB"/>
  </w:style>
  <w:style w:type="character" w:customStyle="1" w:styleId="p">
    <w:name w:val="p"/>
    <w:basedOn w:val="Fuentedeprrafopredeter"/>
    <w:rsid w:val="00152ABB"/>
  </w:style>
  <w:style w:type="character" w:customStyle="1" w:styleId="mi">
    <w:name w:val="mi"/>
    <w:basedOn w:val="Fuentedeprrafopredeter"/>
    <w:rsid w:val="00152ABB"/>
  </w:style>
  <w:style w:type="character" w:styleId="CitaHTML">
    <w:name w:val="HTML Cite"/>
    <w:basedOn w:val="Fuentedeprrafopredeter"/>
    <w:uiPriority w:val="99"/>
    <w:semiHidden/>
    <w:unhideWhenUsed/>
    <w:rsid w:val="00152ABB"/>
    <w:rPr>
      <w:i/>
      <w:iCs/>
    </w:rPr>
  </w:style>
  <w:style w:type="character" w:customStyle="1" w:styleId="c1">
    <w:name w:val="c1"/>
    <w:basedOn w:val="Fuentedeprrafopredeter"/>
    <w:rsid w:val="00152ABB"/>
  </w:style>
  <w:style w:type="character" w:customStyle="1" w:styleId="k">
    <w:name w:val="k"/>
    <w:basedOn w:val="Fuentedeprrafopredeter"/>
    <w:rsid w:val="00152ABB"/>
  </w:style>
  <w:style w:type="character" w:customStyle="1" w:styleId="ow">
    <w:name w:val="ow"/>
    <w:basedOn w:val="Fuentedeprrafopredeter"/>
    <w:rsid w:val="00152ABB"/>
  </w:style>
  <w:style w:type="character" w:customStyle="1" w:styleId="nf">
    <w:name w:val="nf"/>
    <w:basedOn w:val="Fuentedeprrafopredeter"/>
    <w:rsid w:val="00152ABB"/>
  </w:style>
  <w:style w:type="character" w:customStyle="1" w:styleId="nb">
    <w:name w:val="nb"/>
    <w:basedOn w:val="Fuentedeprrafopredeter"/>
    <w:rsid w:val="00152ABB"/>
  </w:style>
  <w:style w:type="character" w:customStyle="1" w:styleId="s2">
    <w:name w:val="s2"/>
    <w:basedOn w:val="Fuentedeprrafopredeter"/>
    <w:rsid w:val="00152ABB"/>
  </w:style>
  <w:style w:type="character" w:customStyle="1" w:styleId="mf">
    <w:name w:val="mf"/>
    <w:basedOn w:val="Fuentedeprrafopredeter"/>
    <w:rsid w:val="00152ABB"/>
  </w:style>
  <w:style w:type="character" w:customStyle="1" w:styleId="kc">
    <w:name w:val="kc"/>
    <w:basedOn w:val="Fuentedeprrafopredeter"/>
    <w:rsid w:val="00152ABB"/>
  </w:style>
  <w:style w:type="character" w:styleId="Mencinsinresolver">
    <w:name w:val="Unresolved Mention"/>
    <w:basedOn w:val="Fuentedeprrafopredeter"/>
    <w:uiPriority w:val="99"/>
    <w:semiHidden/>
    <w:unhideWhenUsed/>
    <w:rsid w:val="00152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python.org/es/3.8/library/threading.html" TargetMode="External"/><Relationship Id="rId21" Type="http://schemas.openxmlformats.org/officeDocument/2006/relationships/hyperlink" Target="https://docs.python.org/es/3.8/library/threading.html" TargetMode="External"/><Relationship Id="rId42" Type="http://schemas.openxmlformats.org/officeDocument/2006/relationships/hyperlink" Target="https://docs.python.org/es/3.8/library/threading.html" TargetMode="External"/><Relationship Id="rId63" Type="http://schemas.openxmlformats.org/officeDocument/2006/relationships/hyperlink" Target="https://docs.python.org/es/3.8/library/threading.html" TargetMode="External"/><Relationship Id="rId84" Type="http://schemas.openxmlformats.org/officeDocument/2006/relationships/hyperlink" Target="https://docs.python.org/es/3.8/library/_thread.html" TargetMode="External"/><Relationship Id="rId138" Type="http://schemas.openxmlformats.org/officeDocument/2006/relationships/hyperlink" Target="https://docs.python.org/es/3.8/library/threading.html" TargetMode="External"/><Relationship Id="rId159" Type="http://schemas.openxmlformats.org/officeDocument/2006/relationships/hyperlink" Target="https://docs.python.org/es/3.8/library/threading.html" TargetMode="External"/><Relationship Id="rId170" Type="http://schemas.openxmlformats.org/officeDocument/2006/relationships/hyperlink" Target="https://docs.python.org/es/3.8/library/threading.html" TargetMode="External"/><Relationship Id="rId107" Type="http://schemas.openxmlformats.org/officeDocument/2006/relationships/hyperlink" Target="https://docs.python.org/es/3.8/library/threading.html" TargetMode="External"/><Relationship Id="rId11" Type="http://schemas.openxmlformats.org/officeDocument/2006/relationships/hyperlink" Target="https://docs.python.org/es/3.8/library/concurrent.futures.html" TargetMode="External"/><Relationship Id="rId32" Type="http://schemas.openxmlformats.org/officeDocument/2006/relationships/hyperlink" Target="https://docs.python.org/es/3.8/library/threading.html" TargetMode="External"/><Relationship Id="rId53" Type="http://schemas.openxmlformats.org/officeDocument/2006/relationships/hyperlink" Target="https://docs.python.org/es/3.8/library/threading.html" TargetMode="External"/><Relationship Id="rId74" Type="http://schemas.openxmlformats.org/officeDocument/2006/relationships/hyperlink" Target="https://docs.python.org/es/3.8/library/threading.html" TargetMode="External"/><Relationship Id="rId128" Type="http://schemas.openxmlformats.org/officeDocument/2006/relationships/hyperlink" Target="https://docs.python.org/es/3.8/library/threading.html" TargetMode="External"/><Relationship Id="rId149" Type="http://schemas.openxmlformats.org/officeDocument/2006/relationships/hyperlink" Target="https://docs.python.org/es/3.8/library/threading.html" TargetMode="External"/><Relationship Id="rId5" Type="http://schemas.openxmlformats.org/officeDocument/2006/relationships/hyperlink" Target="https://docs.python.org/es/3.8/library/threading.html" TargetMode="External"/><Relationship Id="rId95" Type="http://schemas.openxmlformats.org/officeDocument/2006/relationships/hyperlink" Target="https://docs.python.org/es/3.8/library/threading.html" TargetMode="External"/><Relationship Id="rId160" Type="http://schemas.openxmlformats.org/officeDocument/2006/relationships/hyperlink" Target="https://docs.python.org/es/3.8/library/threading.html" TargetMode="External"/><Relationship Id="rId181" Type="http://schemas.openxmlformats.org/officeDocument/2006/relationships/hyperlink" Target="https://docs.python.org/es/3.8/library/threading.html" TargetMode="External"/><Relationship Id="rId22" Type="http://schemas.openxmlformats.org/officeDocument/2006/relationships/hyperlink" Target="https://docs.python.org/es/3.8/library/sys.html" TargetMode="External"/><Relationship Id="rId43" Type="http://schemas.openxmlformats.org/officeDocument/2006/relationships/hyperlink" Target="https://docs.python.org/es/3.8/library/threading.html" TargetMode="External"/><Relationship Id="rId64" Type="http://schemas.openxmlformats.org/officeDocument/2006/relationships/hyperlink" Target="https://docs.python.org/es/3.8/library/threading.html" TargetMode="External"/><Relationship Id="rId118" Type="http://schemas.openxmlformats.org/officeDocument/2006/relationships/hyperlink" Target="https://docs.python.org/es/3.8/library/threading.html" TargetMode="External"/><Relationship Id="rId139" Type="http://schemas.openxmlformats.org/officeDocument/2006/relationships/hyperlink" Target="https://docs.python.org/es/3.8/library/exceptions.html" TargetMode="External"/><Relationship Id="rId85" Type="http://schemas.openxmlformats.org/officeDocument/2006/relationships/hyperlink" Target="https://docs.python.org/es/3.8/library/threading.html" TargetMode="External"/><Relationship Id="rId150" Type="http://schemas.openxmlformats.org/officeDocument/2006/relationships/hyperlink" Target="https://docs.python.org/es/3.8/library/threading.html" TargetMode="External"/><Relationship Id="rId171" Type="http://schemas.openxmlformats.org/officeDocument/2006/relationships/hyperlink" Target="https://docs.python.org/es/3.8/library/threading.html" TargetMode="External"/><Relationship Id="rId12" Type="http://schemas.openxmlformats.org/officeDocument/2006/relationships/hyperlink" Target="https://docs.python.org/es/3.8/library/threading.html" TargetMode="External"/><Relationship Id="rId33" Type="http://schemas.openxmlformats.org/officeDocument/2006/relationships/hyperlink" Target="https://docs.python.org/es/3.8/library/exceptions.html" TargetMode="External"/><Relationship Id="rId108" Type="http://schemas.openxmlformats.org/officeDocument/2006/relationships/hyperlink" Target="https://docs.python.org/es/3.8/library/threading.html" TargetMode="External"/><Relationship Id="rId129" Type="http://schemas.openxmlformats.org/officeDocument/2006/relationships/hyperlink" Target="https://docs.python.org/es/3.8/library/threading.html" TargetMode="External"/><Relationship Id="rId54" Type="http://schemas.openxmlformats.org/officeDocument/2006/relationships/hyperlink" Target="https://docs.python.org/es/3.8/library/threading.html" TargetMode="External"/><Relationship Id="rId75" Type="http://schemas.openxmlformats.org/officeDocument/2006/relationships/hyperlink" Target="https://docs.python.org/es/3.8/library/intro.html" TargetMode="External"/><Relationship Id="rId96" Type="http://schemas.openxmlformats.org/officeDocument/2006/relationships/hyperlink" Target="https://docs.python.org/es/3.8/library/exceptions.html" TargetMode="External"/><Relationship Id="rId140" Type="http://schemas.openxmlformats.org/officeDocument/2006/relationships/hyperlink" Target="https://docs.python.org/es/3.8/library/threading.html" TargetMode="External"/><Relationship Id="rId161" Type="http://schemas.openxmlformats.org/officeDocument/2006/relationships/hyperlink" Target="https://docs.python.org/es/3.8/library/threading.html" TargetMode="External"/><Relationship Id="rId182" Type="http://schemas.openxmlformats.org/officeDocument/2006/relationships/hyperlink" Target="https://docs.python.org/es/3.8/library/threading.html" TargetMode="External"/><Relationship Id="rId6" Type="http://schemas.openxmlformats.org/officeDocument/2006/relationships/hyperlink" Target="https://github.com/python/cpython/tree/3.8/Lib/threading.py" TargetMode="External"/><Relationship Id="rId23" Type="http://schemas.openxmlformats.org/officeDocument/2006/relationships/hyperlink" Target="https://docs.python.org/es/3.8/library/intro.html" TargetMode="External"/><Relationship Id="rId119" Type="http://schemas.openxmlformats.org/officeDocument/2006/relationships/hyperlink" Target="https://docs.python.org/es/3.8/library/threading.html" TargetMode="External"/><Relationship Id="rId44" Type="http://schemas.openxmlformats.org/officeDocument/2006/relationships/hyperlink" Target="https://docs.python.org/es/3.8/library/threading.html" TargetMode="External"/><Relationship Id="rId65" Type="http://schemas.openxmlformats.org/officeDocument/2006/relationships/hyperlink" Target="https://docs.python.org/es/3.8/library/threading.html" TargetMode="External"/><Relationship Id="rId86" Type="http://schemas.openxmlformats.org/officeDocument/2006/relationships/hyperlink" Target="https://docs.python.org/es/3.8/library/threading.html" TargetMode="External"/><Relationship Id="rId130" Type="http://schemas.openxmlformats.org/officeDocument/2006/relationships/hyperlink" Target="https://docs.python.org/es/3.8/library/threading.html" TargetMode="External"/><Relationship Id="rId151" Type="http://schemas.openxmlformats.org/officeDocument/2006/relationships/hyperlink" Target="https://docs.python.org/es/3.8/library/threading.html" TargetMode="External"/><Relationship Id="rId172" Type="http://schemas.openxmlformats.org/officeDocument/2006/relationships/hyperlink" Target="https://docs.python.org/es/3.8/library/threading.html" TargetMode="External"/><Relationship Id="rId13" Type="http://schemas.openxmlformats.org/officeDocument/2006/relationships/hyperlink" Target="https://docs.python.org/es/3.8/library/threading.html" TargetMode="External"/><Relationship Id="rId18" Type="http://schemas.openxmlformats.org/officeDocument/2006/relationships/hyperlink" Target="https://docs.python.org/es/3.8/library/sys.html" TargetMode="External"/><Relationship Id="rId39" Type="http://schemas.openxmlformats.org/officeDocument/2006/relationships/hyperlink" Target="https://docs.python.org/es/3.8/library/exceptions.html" TargetMode="External"/><Relationship Id="rId109" Type="http://schemas.openxmlformats.org/officeDocument/2006/relationships/hyperlink" Target="https://docs.python.org/es/3.8/library/threading.html" TargetMode="External"/><Relationship Id="rId34" Type="http://schemas.openxmlformats.org/officeDocument/2006/relationships/hyperlink" Target="https://docs.python.org/es/3.8/library/exceptions.html" TargetMode="External"/><Relationship Id="rId50" Type="http://schemas.openxmlformats.org/officeDocument/2006/relationships/hyperlink" Target="https://docs.python.org/es/3.8/library/threading.html" TargetMode="External"/><Relationship Id="rId55" Type="http://schemas.openxmlformats.org/officeDocument/2006/relationships/hyperlink" Target="https://docs.python.org/es/3.8/library/exceptions.html" TargetMode="External"/><Relationship Id="rId76" Type="http://schemas.openxmlformats.org/officeDocument/2006/relationships/hyperlink" Target="https://docs.python.org/es/3.8/library/threading.html" TargetMode="External"/><Relationship Id="rId97" Type="http://schemas.openxmlformats.org/officeDocument/2006/relationships/hyperlink" Target="https://docs.python.org/es/3.8/library/threading.html" TargetMode="External"/><Relationship Id="rId104" Type="http://schemas.openxmlformats.org/officeDocument/2006/relationships/hyperlink" Target="https://docs.python.org/es/3.8/library/threading.html" TargetMode="External"/><Relationship Id="rId120" Type="http://schemas.openxmlformats.org/officeDocument/2006/relationships/hyperlink" Target="https://docs.python.org/es/3.8/library/threading.html" TargetMode="External"/><Relationship Id="rId125" Type="http://schemas.openxmlformats.org/officeDocument/2006/relationships/hyperlink" Target="https://docs.python.org/es/3.8/library/threading.html" TargetMode="External"/><Relationship Id="rId141" Type="http://schemas.openxmlformats.org/officeDocument/2006/relationships/hyperlink" Target="https://docs.python.org/es/3.8/library/threading.html" TargetMode="External"/><Relationship Id="rId146" Type="http://schemas.openxmlformats.org/officeDocument/2006/relationships/hyperlink" Target="https://docs.python.org/es/3.8/library/threading.html" TargetMode="External"/><Relationship Id="rId167" Type="http://schemas.openxmlformats.org/officeDocument/2006/relationships/hyperlink" Target="https://docs.python.org/es/3.8/library/threading.html" TargetMode="External"/><Relationship Id="rId7" Type="http://schemas.openxmlformats.org/officeDocument/2006/relationships/hyperlink" Target="https://docs.python.org/es/3.8/library/_thread.html" TargetMode="External"/><Relationship Id="rId71" Type="http://schemas.openxmlformats.org/officeDocument/2006/relationships/hyperlink" Target="https://docs.python.org/es/3.8/library/threading.html" TargetMode="External"/><Relationship Id="rId92" Type="http://schemas.openxmlformats.org/officeDocument/2006/relationships/hyperlink" Target="https://docs.python.org/es/3.8/library/exceptions.html" TargetMode="External"/><Relationship Id="rId162" Type="http://schemas.openxmlformats.org/officeDocument/2006/relationships/hyperlink" Target="https://docs.python.org/es/3.8/library/threading.html" TargetMode="External"/><Relationship Id="rId183" Type="http://schemas.openxmlformats.org/officeDocument/2006/relationships/hyperlink" Target="https://docs.python.org/es/3.8/library/threading.html" TargetMode="External"/><Relationship Id="rId2" Type="http://schemas.openxmlformats.org/officeDocument/2006/relationships/styles" Target="styles.xml"/><Relationship Id="rId29" Type="http://schemas.openxmlformats.org/officeDocument/2006/relationships/hyperlink" Target="https://docs.python.org/es/3.8/library/threading.html" TargetMode="External"/><Relationship Id="rId24" Type="http://schemas.openxmlformats.org/officeDocument/2006/relationships/hyperlink" Target="https://docs.python.org/es/3.8/library/threading.html" TargetMode="External"/><Relationship Id="rId40" Type="http://schemas.openxmlformats.org/officeDocument/2006/relationships/hyperlink" Target="https://docs.python.org/es/3.8/library/threading.html" TargetMode="External"/><Relationship Id="rId45" Type="http://schemas.openxmlformats.org/officeDocument/2006/relationships/hyperlink" Target="https://docs.python.org/es/3.8/library/threading.html" TargetMode="External"/><Relationship Id="rId66" Type="http://schemas.openxmlformats.org/officeDocument/2006/relationships/hyperlink" Target="https://docs.python.org/es/3.8/library/threading.html" TargetMode="External"/><Relationship Id="rId87" Type="http://schemas.openxmlformats.org/officeDocument/2006/relationships/hyperlink" Target="https://docs.python.org/es/3.8/library/threading.html" TargetMode="External"/><Relationship Id="rId110" Type="http://schemas.openxmlformats.org/officeDocument/2006/relationships/hyperlink" Target="https://docs.python.org/es/3.8/library/threading.html" TargetMode="External"/><Relationship Id="rId115" Type="http://schemas.openxmlformats.org/officeDocument/2006/relationships/hyperlink" Target="https://docs.python.org/es/3.8/library/threading.html" TargetMode="External"/><Relationship Id="rId131" Type="http://schemas.openxmlformats.org/officeDocument/2006/relationships/hyperlink" Target="https://docs.python.org/es/3.8/library/exceptions.html" TargetMode="External"/><Relationship Id="rId136" Type="http://schemas.openxmlformats.org/officeDocument/2006/relationships/hyperlink" Target="https://docs.python.org/es/3.8/library/threading.html" TargetMode="External"/><Relationship Id="rId157" Type="http://schemas.openxmlformats.org/officeDocument/2006/relationships/hyperlink" Target="https://docs.python.org/es/3.8/library/exceptions.html" TargetMode="External"/><Relationship Id="rId178" Type="http://schemas.openxmlformats.org/officeDocument/2006/relationships/hyperlink" Target="https://docs.python.org/es/3.8/library/threading.html" TargetMode="External"/><Relationship Id="rId61" Type="http://schemas.openxmlformats.org/officeDocument/2006/relationships/hyperlink" Target="https://docs.python.org/es/3.8/library/exceptions.html" TargetMode="External"/><Relationship Id="rId82" Type="http://schemas.openxmlformats.org/officeDocument/2006/relationships/hyperlink" Target="https://docs.python.org/es/3.8/library/threading.html" TargetMode="External"/><Relationship Id="rId152" Type="http://schemas.openxmlformats.org/officeDocument/2006/relationships/hyperlink" Target="https://docs.python.org/es/3.8/library/threading.html" TargetMode="External"/><Relationship Id="rId173" Type="http://schemas.openxmlformats.org/officeDocument/2006/relationships/hyperlink" Target="https://docs.python.org/es/3.8/library/threading.html" TargetMode="External"/><Relationship Id="rId19" Type="http://schemas.openxmlformats.org/officeDocument/2006/relationships/hyperlink" Target="https://docs.python.org/es/3.8/library/sys.html" TargetMode="External"/><Relationship Id="rId14" Type="http://schemas.openxmlformats.org/officeDocument/2006/relationships/hyperlink" Target="https://docs.python.org/es/3.8/library/threading.html" TargetMode="External"/><Relationship Id="rId30" Type="http://schemas.openxmlformats.org/officeDocument/2006/relationships/hyperlink" Target="https://docs.python.org/es/3.8/library/threading.html" TargetMode="External"/><Relationship Id="rId35" Type="http://schemas.openxmlformats.org/officeDocument/2006/relationships/hyperlink" Target="https://docs.python.org/es/3.8/library/intro.html" TargetMode="External"/><Relationship Id="rId56" Type="http://schemas.openxmlformats.org/officeDocument/2006/relationships/hyperlink" Target="https://docs.python.org/es/3.8/library/threading.html" TargetMode="External"/><Relationship Id="rId77" Type="http://schemas.openxmlformats.org/officeDocument/2006/relationships/hyperlink" Target="https://docs.python.org/es/3.8/library/threading.html" TargetMode="External"/><Relationship Id="rId100" Type="http://schemas.openxmlformats.org/officeDocument/2006/relationships/hyperlink" Target="https://docs.python.org/es/3.8/library/threading.html" TargetMode="External"/><Relationship Id="rId105" Type="http://schemas.openxmlformats.org/officeDocument/2006/relationships/hyperlink" Target="https://docs.python.org/es/3.8/library/exceptions.html" TargetMode="External"/><Relationship Id="rId126" Type="http://schemas.openxmlformats.org/officeDocument/2006/relationships/hyperlink" Target="https://docs.python.org/es/3.8/library/threading.html" TargetMode="External"/><Relationship Id="rId147" Type="http://schemas.openxmlformats.org/officeDocument/2006/relationships/hyperlink" Target="https://docs.python.org/es/3.8/library/threading.html" TargetMode="External"/><Relationship Id="rId168" Type="http://schemas.openxmlformats.org/officeDocument/2006/relationships/hyperlink" Target="https://docs.python.org/es/3.8/library/threading.html" TargetMode="External"/><Relationship Id="rId8" Type="http://schemas.openxmlformats.org/officeDocument/2006/relationships/hyperlink" Target="https://docs.python.org/es/3.8/library/queue.html" TargetMode="External"/><Relationship Id="rId51" Type="http://schemas.openxmlformats.org/officeDocument/2006/relationships/hyperlink" Target="https://docs.python.org/es/3.8/library/threading.html" TargetMode="External"/><Relationship Id="rId72" Type="http://schemas.openxmlformats.org/officeDocument/2006/relationships/hyperlink" Target="https://docs.python.org/es/3.8/library/threading.html" TargetMode="External"/><Relationship Id="rId93" Type="http://schemas.openxmlformats.org/officeDocument/2006/relationships/hyperlink" Target="https://docs.python.org/es/3.8/library/threading.html" TargetMode="External"/><Relationship Id="rId98" Type="http://schemas.openxmlformats.org/officeDocument/2006/relationships/hyperlink" Target="https://docs.python.org/es/3.8/library/threading.html" TargetMode="External"/><Relationship Id="rId121" Type="http://schemas.openxmlformats.org/officeDocument/2006/relationships/hyperlink" Target="https://docs.python.org/es/3.8/library/threading.html" TargetMode="External"/><Relationship Id="rId142" Type="http://schemas.openxmlformats.org/officeDocument/2006/relationships/hyperlink" Target="https://docs.python.org/es/3.8/library/threading.html" TargetMode="External"/><Relationship Id="rId163" Type="http://schemas.openxmlformats.org/officeDocument/2006/relationships/hyperlink" Target="https://docs.python.org/es/3.8/library/threading.html" TargetMode="External"/><Relationship Id="rId184" Type="http://schemas.openxmlformats.org/officeDocument/2006/relationships/hyperlink" Target="https://docs.python.org/es/3.8/library/threading.html" TargetMode="External"/><Relationship Id="rId3" Type="http://schemas.openxmlformats.org/officeDocument/2006/relationships/settings" Target="settings.xml"/><Relationship Id="rId25" Type="http://schemas.openxmlformats.org/officeDocument/2006/relationships/hyperlink" Target="https://docs.python.org/es/3.8/library/threading.html" TargetMode="External"/><Relationship Id="rId46" Type="http://schemas.openxmlformats.org/officeDocument/2006/relationships/hyperlink" Target="https://docs.python.org/es/3.8/library/threading.html" TargetMode="External"/><Relationship Id="rId67" Type="http://schemas.openxmlformats.org/officeDocument/2006/relationships/hyperlink" Target="https://docs.python.org/es/3.8/library/threading.html" TargetMode="External"/><Relationship Id="rId116" Type="http://schemas.openxmlformats.org/officeDocument/2006/relationships/hyperlink" Target="https://docs.python.org/es/3.8/library/threading.html" TargetMode="External"/><Relationship Id="rId137" Type="http://schemas.openxmlformats.org/officeDocument/2006/relationships/hyperlink" Target="https://docs.python.org/es/3.8/library/threading.html" TargetMode="External"/><Relationship Id="rId158" Type="http://schemas.openxmlformats.org/officeDocument/2006/relationships/hyperlink" Target="https://docs.python.org/es/3.8/library/threading.html" TargetMode="External"/><Relationship Id="rId20" Type="http://schemas.openxmlformats.org/officeDocument/2006/relationships/hyperlink" Target="https://docs.python.org/es/3.8/library/threading.html" TargetMode="External"/><Relationship Id="rId41" Type="http://schemas.openxmlformats.org/officeDocument/2006/relationships/hyperlink" Target="https://docs.python.org/es/3.8/library/threading.html" TargetMode="External"/><Relationship Id="rId62" Type="http://schemas.openxmlformats.org/officeDocument/2006/relationships/hyperlink" Target="https://docs.python.org/es/3.8/library/threading.html" TargetMode="External"/><Relationship Id="rId83" Type="http://schemas.openxmlformats.org/officeDocument/2006/relationships/hyperlink" Target="https://docs.python.org/es/3.8/library/threading.html" TargetMode="External"/><Relationship Id="rId88" Type="http://schemas.openxmlformats.org/officeDocument/2006/relationships/hyperlink" Target="https://docs.python.org/es/3.8/library/threading.html" TargetMode="External"/><Relationship Id="rId111" Type="http://schemas.openxmlformats.org/officeDocument/2006/relationships/hyperlink" Target="https://docs.python.org/es/3.8/library/threading.html" TargetMode="External"/><Relationship Id="rId132" Type="http://schemas.openxmlformats.org/officeDocument/2006/relationships/hyperlink" Target="https://docs.python.org/es/3.8/library/threading.html" TargetMode="External"/><Relationship Id="rId153" Type="http://schemas.openxmlformats.org/officeDocument/2006/relationships/hyperlink" Target="https://docs.python.org/es/3.8/library/threading.html" TargetMode="External"/><Relationship Id="rId174" Type="http://schemas.openxmlformats.org/officeDocument/2006/relationships/hyperlink" Target="https://docs.python.org/es/3.8/library/threading.html" TargetMode="External"/><Relationship Id="rId179" Type="http://schemas.openxmlformats.org/officeDocument/2006/relationships/hyperlink" Target="https://docs.python.org/es/3.8/reference/compound_stmts.html" TargetMode="External"/><Relationship Id="rId15" Type="http://schemas.openxmlformats.org/officeDocument/2006/relationships/hyperlink" Target="https://docs.python.org/es/3.8/library/threading.html" TargetMode="External"/><Relationship Id="rId36" Type="http://schemas.openxmlformats.org/officeDocument/2006/relationships/hyperlink" Target="https://docs.python.org/es/3.8/library/threading.html" TargetMode="External"/><Relationship Id="rId57" Type="http://schemas.openxmlformats.org/officeDocument/2006/relationships/hyperlink" Target="https://docs.python.org/es/3.8/library/threading.html" TargetMode="External"/><Relationship Id="rId106" Type="http://schemas.openxmlformats.org/officeDocument/2006/relationships/hyperlink" Target="https://docs.python.org/es/3.8/library/threading.html" TargetMode="External"/><Relationship Id="rId127" Type="http://schemas.openxmlformats.org/officeDocument/2006/relationships/hyperlink" Target="https://docs.python.org/es/3.8/library/threading.html" TargetMode="External"/><Relationship Id="rId10" Type="http://schemas.openxmlformats.org/officeDocument/2006/relationships/hyperlink" Target="https://docs.python.org/es/3.8/library/multiprocessing.html" TargetMode="External"/><Relationship Id="rId31" Type="http://schemas.openxmlformats.org/officeDocument/2006/relationships/hyperlink" Target="https://docs.python.org/es/3.8/library/sys.html" TargetMode="External"/><Relationship Id="rId52" Type="http://schemas.openxmlformats.org/officeDocument/2006/relationships/hyperlink" Target="https://docs.python.org/es/3.8/library/threading.html" TargetMode="External"/><Relationship Id="rId73" Type="http://schemas.openxmlformats.org/officeDocument/2006/relationships/hyperlink" Target="https://docs.python.org/es/3.8/library/threading.html" TargetMode="External"/><Relationship Id="rId78" Type="http://schemas.openxmlformats.org/officeDocument/2006/relationships/hyperlink" Target="https://docs.python.org/es/3.8/library/threading.html" TargetMode="External"/><Relationship Id="rId94" Type="http://schemas.openxmlformats.org/officeDocument/2006/relationships/hyperlink" Target="https://docs.python.org/es/3.8/library/threading.html" TargetMode="External"/><Relationship Id="rId99" Type="http://schemas.openxmlformats.org/officeDocument/2006/relationships/hyperlink" Target="https://docs.python.org/es/3.8/library/threading.html" TargetMode="External"/><Relationship Id="rId101" Type="http://schemas.openxmlformats.org/officeDocument/2006/relationships/hyperlink" Target="https://docs.python.org/es/3.8/library/threading.html" TargetMode="External"/><Relationship Id="rId122" Type="http://schemas.openxmlformats.org/officeDocument/2006/relationships/hyperlink" Target="https://docs.python.org/es/3.8/library/threading.html" TargetMode="External"/><Relationship Id="rId143" Type="http://schemas.openxmlformats.org/officeDocument/2006/relationships/hyperlink" Target="https://docs.python.org/es/3.8/library/exceptions.html" TargetMode="External"/><Relationship Id="rId148" Type="http://schemas.openxmlformats.org/officeDocument/2006/relationships/hyperlink" Target="https://docs.python.org/es/3.8/library/threading.html" TargetMode="External"/><Relationship Id="rId164" Type="http://schemas.openxmlformats.org/officeDocument/2006/relationships/hyperlink" Target="https://docs.python.org/es/3.8/library/threading.html" TargetMode="External"/><Relationship Id="rId169" Type="http://schemas.openxmlformats.org/officeDocument/2006/relationships/hyperlink" Target="https://docs.python.org/es/3.8/library/threading.html" TargetMode="External"/><Relationship Id="rId185" Type="http://schemas.openxmlformats.org/officeDocument/2006/relationships/hyperlink" Target="https://docs.python.org/es/3.8/reference/compound_stmts.html" TargetMode="External"/><Relationship Id="rId4" Type="http://schemas.openxmlformats.org/officeDocument/2006/relationships/webSettings" Target="webSettings.xml"/><Relationship Id="rId9" Type="http://schemas.openxmlformats.org/officeDocument/2006/relationships/hyperlink" Target="https://docs.python.org/es/3.8/glossary.html" TargetMode="External"/><Relationship Id="rId180" Type="http://schemas.openxmlformats.org/officeDocument/2006/relationships/hyperlink" Target="https://docs.python.org/es/3.8/library/threading.html" TargetMode="External"/><Relationship Id="rId26" Type="http://schemas.openxmlformats.org/officeDocument/2006/relationships/hyperlink" Target="https://docs.python.org/es/3.8/library/threading.html" TargetMode="External"/><Relationship Id="rId47" Type="http://schemas.openxmlformats.org/officeDocument/2006/relationships/hyperlink" Target="https://docs.python.org/es/3.8/library/threading.html" TargetMode="External"/><Relationship Id="rId68" Type="http://schemas.openxmlformats.org/officeDocument/2006/relationships/hyperlink" Target="https://docs.python.org/es/3.8/library/threading.html" TargetMode="External"/><Relationship Id="rId89" Type="http://schemas.openxmlformats.org/officeDocument/2006/relationships/hyperlink" Target="https://docs.python.org/es/3.8/library/threading.html" TargetMode="External"/><Relationship Id="rId112" Type="http://schemas.openxmlformats.org/officeDocument/2006/relationships/hyperlink" Target="https://docs.python.org/es/3.8/library/threading.html" TargetMode="External"/><Relationship Id="rId133" Type="http://schemas.openxmlformats.org/officeDocument/2006/relationships/hyperlink" Target="https://docs.python.org/es/3.8/library/threading.html" TargetMode="External"/><Relationship Id="rId154" Type="http://schemas.openxmlformats.org/officeDocument/2006/relationships/hyperlink" Target="https://docs.python.org/es/3.8/library/exceptions.html" TargetMode="External"/><Relationship Id="rId175" Type="http://schemas.openxmlformats.org/officeDocument/2006/relationships/hyperlink" Target="https://docs.python.org/es/3.8/library/threading.html" TargetMode="External"/><Relationship Id="rId16" Type="http://schemas.openxmlformats.org/officeDocument/2006/relationships/hyperlink" Target="https://docs.python.org/es/3.8/library/threading.html" TargetMode="External"/><Relationship Id="rId37" Type="http://schemas.openxmlformats.org/officeDocument/2006/relationships/hyperlink" Target="https://docs.python.org/es/3.8/library/threading.html" TargetMode="External"/><Relationship Id="rId58" Type="http://schemas.openxmlformats.org/officeDocument/2006/relationships/hyperlink" Target="https://docs.python.org/es/3.8/library/threading.html" TargetMode="External"/><Relationship Id="rId79" Type="http://schemas.openxmlformats.org/officeDocument/2006/relationships/hyperlink" Target="https://docs.python.org/es/3.8/library/threading.html" TargetMode="External"/><Relationship Id="rId102" Type="http://schemas.openxmlformats.org/officeDocument/2006/relationships/hyperlink" Target="https://docs.python.org/es/3.8/library/threading.html" TargetMode="External"/><Relationship Id="rId123" Type="http://schemas.openxmlformats.org/officeDocument/2006/relationships/hyperlink" Target="https://docs.python.org/es/3.8/library/threading.html" TargetMode="External"/><Relationship Id="rId144" Type="http://schemas.openxmlformats.org/officeDocument/2006/relationships/hyperlink" Target="https://docs.python.org/es/3.8/library/threading.html" TargetMode="External"/><Relationship Id="rId90" Type="http://schemas.openxmlformats.org/officeDocument/2006/relationships/hyperlink" Target="https://docs.python.org/es/3.8/library/threading.html" TargetMode="External"/><Relationship Id="rId165" Type="http://schemas.openxmlformats.org/officeDocument/2006/relationships/hyperlink" Target="https://docs.python.org/es/3.8/library/threading.html" TargetMode="External"/><Relationship Id="rId186" Type="http://schemas.openxmlformats.org/officeDocument/2006/relationships/fontTable" Target="fontTable.xml"/><Relationship Id="rId27" Type="http://schemas.openxmlformats.org/officeDocument/2006/relationships/hyperlink" Target="https://docs.python.org/es/3.8/library/threading.html" TargetMode="External"/><Relationship Id="rId48" Type="http://schemas.openxmlformats.org/officeDocument/2006/relationships/hyperlink" Target="https://docs.python.org/es/3.8/library/threading.html" TargetMode="External"/><Relationship Id="rId69" Type="http://schemas.openxmlformats.org/officeDocument/2006/relationships/hyperlink" Target="https://docs.python.org/es/3.8/library/threading.html" TargetMode="External"/><Relationship Id="rId113" Type="http://schemas.openxmlformats.org/officeDocument/2006/relationships/hyperlink" Target="https://docs.python.org/es/3.8/library/threading.html" TargetMode="External"/><Relationship Id="rId134" Type="http://schemas.openxmlformats.org/officeDocument/2006/relationships/hyperlink" Target="https://docs.python.org/es/3.8/library/threading.html" TargetMode="External"/><Relationship Id="rId80" Type="http://schemas.openxmlformats.org/officeDocument/2006/relationships/hyperlink" Target="https://docs.python.org/es/3.8/library/threading.html" TargetMode="External"/><Relationship Id="rId155" Type="http://schemas.openxmlformats.org/officeDocument/2006/relationships/hyperlink" Target="https://docs.python.org/es/3.8/library/threading.html" TargetMode="External"/><Relationship Id="rId176" Type="http://schemas.openxmlformats.org/officeDocument/2006/relationships/hyperlink" Target="https://docs.python.org/es/3.8/library/threading.html" TargetMode="External"/><Relationship Id="rId17" Type="http://schemas.openxmlformats.org/officeDocument/2006/relationships/hyperlink" Target="https://docs.python.org/es/3.8/library/exceptions.html" TargetMode="External"/><Relationship Id="rId38" Type="http://schemas.openxmlformats.org/officeDocument/2006/relationships/hyperlink" Target="https://docs.python.org/es/3.8/library/threading.html" TargetMode="External"/><Relationship Id="rId59" Type="http://schemas.openxmlformats.org/officeDocument/2006/relationships/hyperlink" Target="https://docs.python.org/es/3.8/library/threading.html" TargetMode="External"/><Relationship Id="rId103" Type="http://schemas.openxmlformats.org/officeDocument/2006/relationships/hyperlink" Target="https://docs.python.org/es/3.8/library/threading.html" TargetMode="External"/><Relationship Id="rId124" Type="http://schemas.openxmlformats.org/officeDocument/2006/relationships/hyperlink" Target="https://docs.python.org/es/3.8/library/threading.html" TargetMode="External"/><Relationship Id="rId70" Type="http://schemas.openxmlformats.org/officeDocument/2006/relationships/hyperlink" Target="https://docs.python.org/es/3.8/library/exceptions.html" TargetMode="External"/><Relationship Id="rId91" Type="http://schemas.openxmlformats.org/officeDocument/2006/relationships/hyperlink" Target="https://docs.python.org/es/3.8/library/threading.html" TargetMode="External"/><Relationship Id="rId145" Type="http://schemas.openxmlformats.org/officeDocument/2006/relationships/hyperlink" Target="https://docs.python.org/es/3.8/library/threading.html" TargetMode="External"/><Relationship Id="rId166" Type="http://schemas.openxmlformats.org/officeDocument/2006/relationships/hyperlink" Target="https://docs.python.org/es/3.8/library/threading.html" TargetMode="External"/><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hyperlink" Target="https://docs.python.org/es/3.8/library/sys.html" TargetMode="External"/><Relationship Id="rId49" Type="http://schemas.openxmlformats.org/officeDocument/2006/relationships/hyperlink" Target="https://docs.python.org/es/3.8/library/threading.html" TargetMode="External"/><Relationship Id="rId114" Type="http://schemas.openxmlformats.org/officeDocument/2006/relationships/hyperlink" Target="https://docs.python.org/es/3.8/library/threading.html" TargetMode="External"/><Relationship Id="rId60" Type="http://schemas.openxmlformats.org/officeDocument/2006/relationships/hyperlink" Target="https://docs.python.org/es/3.8/library/threading.html" TargetMode="External"/><Relationship Id="rId81" Type="http://schemas.openxmlformats.org/officeDocument/2006/relationships/hyperlink" Target="https://docs.python.org/es/3.8/library/exceptions.html" TargetMode="External"/><Relationship Id="rId135" Type="http://schemas.openxmlformats.org/officeDocument/2006/relationships/hyperlink" Target="https://docs.python.org/es/3.8/library/threading.html" TargetMode="External"/><Relationship Id="rId156" Type="http://schemas.openxmlformats.org/officeDocument/2006/relationships/hyperlink" Target="https://docs.python.org/es/3.8/library/threading.html" TargetMode="External"/><Relationship Id="rId177" Type="http://schemas.openxmlformats.org/officeDocument/2006/relationships/hyperlink" Target="https://docs.python.org/es/3.8/library/exception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9328</Words>
  <Characters>51304</Characters>
  <Application>Microsoft Office Word</Application>
  <DocSecurity>0</DocSecurity>
  <Lines>427</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Puerto Manchon, Rafael</dc:creator>
  <cp:keywords/>
  <dc:description/>
  <cp:lastModifiedBy>Puerto Manchon, Rafael</cp:lastModifiedBy>
  <cp:revision>3</cp:revision>
  <cp:lastPrinted>2026-01-01T15:37:00Z</cp:lastPrinted>
  <dcterms:created xsi:type="dcterms:W3CDTF">2026-01-01T15:37:00Z</dcterms:created>
  <dcterms:modified xsi:type="dcterms:W3CDTF">2026-01-01T15:37:00Z</dcterms:modified>
</cp:coreProperties>
</file>