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Pruebas - Proyecto Docufacil</w:t>
      </w:r>
    </w:p>
    <w:p>
      <w:pPr>
        <w:pStyle w:val="Heading1"/>
      </w:pPr>
      <w:r>
        <w:t>1. Objetivo</w:t>
      </w:r>
    </w:p>
    <w:p>
      <w:r>
        <w:t>Validar el correcto funcionamiento del flujo de autenticación (Login) y la seguridad de los endpoints del backend, garantizando la comunicación correcta entre el Frontend (Angular) y el Backend (Spring Boot).</w:t>
      </w:r>
    </w:p>
    <w:p>
      <w:pPr>
        <w:pStyle w:val="Heading1"/>
      </w:pPr>
      <w:r>
        <w:t>2. Entorno de Pruebas</w:t>
      </w:r>
    </w:p>
    <w:p>
      <w:r>
        <w:t>Backend: Spring Boot 3.x</w:t>
      </w:r>
    </w:p>
    <w:p>
      <w:r>
        <w:t>Frontend: Angular 17+</w:t>
      </w:r>
    </w:p>
    <w:p>
      <w:r>
        <w:t>Herramientas: Consola del navegador (Chrome DevTools), Postman.</w:t>
      </w:r>
    </w:p>
    <w:p>
      <w:pPr>
        <w:pStyle w:val="Heading1"/>
      </w:pPr>
      <w:r>
        <w:t>3. Casos de Prueba (Ejecutados)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Caso de Prueba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CP-01</w:t>
            </w:r>
          </w:p>
        </w:tc>
        <w:tc>
          <w:tcPr>
            <w:tcW w:type="dxa" w:w="2880"/>
          </w:tcPr>
          <w:p>
            <w:r>
              <w:t>Autenticación Exitosa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CP-02</w:t>
            </w:r>
          </w:p>
        </w:tc>
        <w:tc>
          <w:tcPr>
            <w:tcW w:type="dxa" w:w="2880"/>
          </w:tcPr>
          <w:p>
            <w:r>
              <w:t>Validación de CORS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CP-03</w:t>
            </w:r>
          </w:p>
        </w:tc>
        <w:tc>
          <w:tcPr>
            <w:tcW w:type="dxa" w:w="2880"/>
          </w:tcPr>
          <w:p>
            <w:r>
              <w:t>Acceso sin autorización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CP-04</w:t>
            </w:r>
          </w:p>
        </w:tc>
        <w:tc>
          <w:tcPr>
            <w:tcW w:type="dxa" w:w="2880"/>
          </w:tcPr>
          <w:p>
            <w:r>
              <w:t>Formato de Token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</w:tbl>
    <w:p>
      <w:pPr>
        <w:pStyle w:val="Heading1"/>
      </w:pPr>
      <w:r>
        <w:t>4. Problemas Encontrados y Soluciones</w:t>
      </w:r>
    </w:p>
    <w:p>
      <w:r>
        <w:t>Incidencia #01: Error 403 Forbidden en el Login. Solución: Se ajustó la configuración de SecurityFilterChain y se añadieron permisos para rutas públicas.</w:t>
      </w:r>
    </w:p>
    <w:p>
      <w:r>
        <w:t>Incidencia #02: Error CORS con Credenciales. Solución: Se configuró un CorsConfigurationSource centralizado para permitir localhost:4200.</w:t>
      </w:r>
    </w:p>
    <w:p>
      <w:pPr>
        <w:pStyle w:val="Heading1"/>
      </w:pPr>
      <w:r>
        <w:t>5. Conclusión</w:t>
      </w:r>
    </w:p>
    <w:p>
      <w:r>
        <w:t>El sistema de seguridad ha sido configurado correctamente. La comunicación entre el frontend y el backend está validada.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