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Data mining 1st Report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(Student Number: 1651046, Name: Daiki Kubo)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For vectors a = (3, 6, −4) and b = (−2, k, 1), determine the value of k such that the two vectors are perpendicular.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Calculate the inner product between vector a and vector b to determine k when the result of the inner product is 0.</w:t>
        <w:br w:type="textWrapping"/>
        <w:t xml:space="preserve">(3, 6, −4) ・ (−2, k, 1) = -6+6k-4 = 0</w:t>
        <w:br w:type="textWrapping"/>
        <w:tab/>
        <w:tab/>
        <w:tab/>
        <w:t xml:space="preserve">          6k = 10</w:t>
        <w:br w:type="textWrapping"/>
        <w:tab/>
        <w:tab/>
        <w:tab/>
        <w:tab/>
        <w:t xml:space="preserve">k = 1.6666... = 1.667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Determine Eigenvalues and Eigenvectors of the following matrices using R. Explain the results briefly.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(a) 1  6  3</w:t>
        <w:br w:type="textWrapping"/>
        <w:t xml:space="preserve">     2  4  -3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8  -6  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code</w:t>
        <w:br w:type="textWrapping"/>
        <w:t xml:space="preserve">x &lt;- rbind(c(1,6,3), c(2,4,-3), c(8,-6,7))</w:t>
        <w:br w:type="textWrapping"/>
        <w:t xml:space="preserve">eigen(x)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$values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[1] 10  7 -5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$vectors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[,1]       [,2]       [,3]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[1,]  1.606191e-16  0.5570860 -0.6811149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[2,] -4.472136e-01  0.7427814  0.3632613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[3,]  8.944272e-01 -0.3713907  0.6357073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(b) 1  6  3</w:t>
        <w:br w:type="textWrapping"/>
        <w:t xml:space="preserve">     6  4  -3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3  -3  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Source code</w:t>
        <w:br w:type="textWrapping"/>
        <w:t xml:space="preserve">x &lt;- rbind(c(1,6,3), c(6,4,-3), c(3,-3,7))</w:t>
        <w:br w:type="textWrapping"/>
        <w:t xml:space="preserve">eigen(x)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$values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[1]  9.076064  8.070688 -5.146752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$vectors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[,1]       [,2]       [,3]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[1,]  0.3279853 -0.5910090  0.7369762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[2,]  0.7369762 -0.3279853 -0.5910090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[3,] -0.5910090 -0.7369762 -0.3279853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Multiply the following two matrices showing manual calculations.</w:t>
      </w:r>
    </w:p>
    <w:p w:rsidR="00000000" w:rsidDel="00000000" w:rsidP="00000000" w:rsidRDefault="00000000" w:rsidRPr="00000000">
      <w:pPr>
        <w:ind w:firstLine="720"/>
        <w:contextualSpacing w:val="0"/>
      </w:pPr>
      <m:oMath>
        <m:r>
          <w:rPr/>
          <m:t xml:space="preserve">1 2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2 7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m:oMath>
        <m:r>
          <w:rPr/>
          <m:t xml:space="preserve">3 4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5 3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m:oMath>
        <m:r>
          <w:rPr/>
          <m:t xml:space="preserve">5 6</m:t>
        </m:r>
      </m:oMath>
      <w:r w:rsidDel="00000000" w:rsidR="00000000" w:rsidRPr="00000000">
        <w:rPr>
          <w:rtl w:val="0"/>
        </w:rPr>
        <w:br w:type="textWrapping"/>
        <w:t xml:space="preserve">Answer: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1*2+2*5  1*7+2*3</w:t>
        <w:tab/>
        <w:tab/>
        <w:t xml:space="preserve">12  13</w:t>
        <w:br w:type="textWrapping"/>
        <w:tab/>
        <w:t xml:space="preserve">3*2+4*5  3*7+4*3</w:t>
        <w:tab/>
        <w:t xml:space="preserve">=  </w:t>
        <w:tab/>
        <w:t xml:space="preserve">26  33</w:t>
        <w:br w:type="textWrapping"/>
        <w:tab/>
        <w:t xml:space="preserve">5*2+6*5  5*7+6*3</w:t>
        <w:tab/>
        <w:tab/>
        <w:t xml:space="preserve">40  53</w:t>
        <w:br w:type="textWrapping"/>
        <w:br w:type="textWrapping"/>
        <w:t xml:space="preserve">4. Discuss the meaning and limitations of correlation/covariance coefficients.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The covariance of (X, Y) is defined by: </w:t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6"/>
            <w:szCs w:val="26"/>
          </w:rPr>
          <m:t xml:space="preserve">cov(X, Y) = E([X-E(X)][Y-E(Y)])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The correlation of (X, Y)(X,Y) is defined by:</w:t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30"/>
            <w:szCs w:val="30"/>
          </w:rPr>
          <m:t xml:space="preserve">cor(X,Y)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cov(X,Y)</m:t>
            </m:r>
          </m:num>
          <m:den>
            <m:r>
              <w:rPr>
                <w:sz w:val="30"/>
                <w:szCs w:val="30"/>
              </w:rPr>
              <m:t xml:space="preserve">sd(X)sd(Y)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As it is apparent from the above equation, the correlation is a scaled version of covariance. </w:t>
        <w:br w:type="textWrapping"/>
        <w:t xml:space="preserve">When changing the same two variables between the unit, the correlation does not change but the covariance change. Moreover, </w:t>
      </w:r>
      <w:r w:rsidDel="00000000" w:rsidR="00000000" w:rsidRPr="00000000">
        <w:rPr>
          <w:rtl w:val="0"/>
        </w:rPr>
        <w:t xml:space="preserve">the covariance and the correlation always have the same sign. When the sign is positive, the variables are to be </w:t>
      </w:r>
      <w:r w:rsidDel="00000000" w:rsidR="00000000" w:rsidRPr="00000000">
        <w:rPr>
          <w:rtl w:val="0"/>
        </w:rPr>
        <w:t xml:space="preserve">positively correlated, w</w:t>
      </w:r>
      <w:r w:rsidDel="00000000" w:rsidR="00000000" w:rsidRPr="00000000">
        <w:rPr>
          <w:rtl w:val="0"/>
        </w:rPr>
        <w:t xml:space="preserve">hen the sign is negative, the variables are to be </w:t>
      </w:r>
      <w:r w:rsidDel="00000000" w:rsidR="00000000" w:rsidRPr="00000000">
        <w:rPr>
          <w:rtl w:val="0"/>
        </w:rPr>
        <w:t xml:space="preserve">negatively correlated,</w:t>
      </w:r>
      <w:r w:rsidDel="00000000" w:rsidR="00000000" w:rsidRPr="00000000">
        <w:rPr>
          <w:rtl w:val="0"/>
        </w:rPr>
        <w:t xml:space="preserve"> and when the sign is 0, the variables are to be </w:t>
      </w:r>
      <w:r w:rsidDel="00000000" w:rsidR="00000000" w:rsidRPr="00000000">
        <w:rPr>
          <w:rtl w:val="0"/>
        </w:rPr>
        <w:t xml:space="preserve">uncorrelated. The correlation is dimensionless, because the numerator and denominator have the same physical units, namely the product of the units of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