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BEC59" w14:textId="77777777" w:rsidR="004454E8" w:rsidRPr="002536C5" w:rsidRDefault="004454E8" w:rsidP="004454E8">
      <w:pPr>
        <w:tabs>
          <w:tab w:val="left" w:pos="993"/>
        </w:tabs>
        <w:spacing w:line="240" w:lineRule="auto"/>
        <w:ind w:firstLine="0"/>
        <w:jc w:val="center"/>
        <w:rPr>
          <w:b/>
          <w:smallCaps/>
          <w:sz w:val="24"/>
          <w:szCs w:val="24"/>
        </w:rPr>
      </w:pPr>
      <w:r w:rsidRPr="002536C5">
        <w:rPr>
          <w:b/>
          <w:smallCaps/>
          <w:sz w:val="24"/>
          <w:szCs w:val="24"/>
        </w:rPr>
        <w:t>НАЦІОНАЛЬНИЙ ТЕХНІЧНИЙ УНІВЕРСИТЕТ УКРАЇНИ</w:t>
      </w:r>
    </w:p>
    <w:p w14:paraId="78F6C847" w14:textId="77777777" w:rsidR="004454E8" w:rsidRPr="002536C5" w:rsidRDefault="004454E8" w:rsidP="004454E8">
      <w:pPr>
        <w:tabs>
          <w:tab w:val="left" w:pos="993"/>
        </w:tabs>
        <w:spacing w:line="240" w:lineRule="auto"/>
        <w:ind w:firstLine="0"/>
        <w:jc w:val="center"/>
        <w:rPr>
          <w:b/>
          <w:smallCaps/>
          <w:sz w:val="24"/>
          <w:szCs w:val="24"/>
        </w:rPr>
      </w:pPr>
      <w:r w:rsidRPr="002536C5">
        <w:rPr>
          <w:b/>
          <w:smallCaps/>
          <w:sz w:val="24"/>
          <w:szCs w:val="24"/>
        </w:rPr>
        <w:t>«КИЇВСЬКИЙ ПОЛІТЕХНІЧНИЙ ІНСТИТУТ</w:t>
      </w:r>
    </w:p>
    <w:p w14:paraId="2E6E439B" w14:textId="77777777" w:rsidR="004454E8" w:rsidRPr="002536C5" w:rsidRDefault="004454E8" w:rsidP="004454E8">
      <w:pPr>
        <w:tabs>
          <w:tab w:val="left" w:pos="993"/>
        </w:tabs>
        <w:spacing w:line="240" w:lineRule="auto"/>
        <w:ind w:firstLine="0"/>
        <w:jc w:val="center"/>
        <w:rPr>
          <w:b/>
          <w:smallCaps/>
          <w:sz w:val="24"/>
          <w:szCs w:val="24"/>
        </w:rPr>
      </w:pPr>
      <w:r w:rsidRPr="002536C5">
        <w:rPr>
          <w:b/>
          <w:sz w:val="24"/>
          <w:szCs w:val="24"/>
        </w:rPr>
        <w:t>імені  ІГОРЯ СІКОРСЬКОГО</w:t>
      </w:r>
      <w:r w:rsidRPr="002536C5">
        <w:rPr>
          <w:b/>
          <w:smallCaps/>
          <w:sz w:val="24"/>
          <w:szCs w:val="24"/>
        </w:rPr>
        <w:t>»</w:t>
      </w:r>
    </w:p>
    <w:p w14:paraId="572455DE" w14:textId="77777777" w:rsidR="004454E8" w:rsidRPr="002536C5" w:rsidRDefault="004454E8" w:rsidP="004454E8">
      <w:pPr>
        <w:tabs>
          <w:tab w:val="left" w:pos="993"/>
        </w:tabs>
        <w:spacing w:line="240" w:lineRule="auto"/>
        <w:ind w:firstLine="0"/>
        <w:jc w:val="left"/>
        <w:rPr>
          <w:sz w:val="24"/>
          <w:szCs w:val="24"/>
        </w:rPr>
      </w:pPr>
    </w:p>
    <w:p w14:paraId="27FF0735" w14:textId="77777777" w:rsidR="004454E8" w:rsidRPr="002536C5" w:rsidRDefault="004454E8" w:rsidP="004454E8">
      <w:pPr>
        <w:tabs>
          <w:tab w:val="left" w:pos="993"/>
        </w:tabs>
        <w:spacing w:line="240" w:lineRule="auto"/>
        <w:ind w:firstLine="0"/>
        <w:jc w:val="center"/>
        <w:rPr>
          <w:u w:val="single"/>
        </w:rPr>
      </w:pPr>
      <w:r w:rsidRPr="002536C5">
        <w:rPr>
          <w:u w:val="single"/>
        </w:rPr>
        <w:t>факультет інформатики та обчислювальної техніки</w:t>
      </w:r>
    </w:p>
    <w:p w14:paraId="7DC442C2" w14:textId="77777777" w:rsidR="004454E8" w:rsidRPr="002536C5" w:rsidRDefault="004454E8" w:rsidP="004454E8">
      <w:pPr>
        <w:tabs>
          <w:tab w:val="left" w:pos="993"/>
          <w:tab w:val="left" w:pos="8903"/>
          <w:tab w:val="left" w:pos="9631"/>
        </w:tabs>
        <w:spacing w:line="240" w:lineRule="auto"/>
        <w:ind w:firstLine="0"/>
        <w:jc w:val="center"/>
        <w:rPr>
          <w:vertAlign w:val="superscript"/>
        </w:rPr>
      </w:pPr>
      <w:r w:rsidRPr="002536C5">
        <w:rPr>
          <w:vertAlign w:val="superscript"/>
        </w:rPr>
        <w:t>(повна назва інституту/факультету)</w:t>
      </w:r>
    </w:p>
    <w:p w14:paraId="6D4209C1" w14:textId="16DACE4B" w:rsidR="004454E8" w:rsidRPr="002536C5" w:rsidRDefault="004454E8" w:rsidP="004454E8">
      <w:pPr>
        <w:tabs>
          <w:tab w:val="left" w:pos="993"/>
          <w:tab w:val="left" w:pos="8903"/>
        </w:tabs>
        <w:spacing w:line="240" w:lineRule="auto"/>
        <w:ind w:firstLine="0"/>
        <w:jc w:val="center"/>
        <w:rPr>
          <w:u w:val="single"/>
        </w:rPr>
      </w:pPr>
      <w:r w:rsidRPr="002536C5">
        <w:rPr>
          <w:u w:val="single"/>
        </w:rPr>
        <w:t xml:space="preserve">кафедра </w:t>
      </w:r>
      <w:r w:rsidR="003B7360" w:rsidRPr="002536C5">
        <w:rPr>
          <w:u w:val="single"/>
        </w:rPr>
        <w:t>інформаційних систем та технологій</w:t>
      </w:r>
    </w:p>
    <w:p w14:paraId="197D25EE" w14:textId="77777777" w:rsidR="004454E8" w:rsidRPr="002536C5" w:rsidRDefault="004454E8" w:rsidP="004454E8">
      <w:pPr>
        <w:tabs>
          <w:tab w:val="left" w:pos="993"/>
          <w:tab w:val="left" w:pos="8903"/>
          <w:tab w:val="left" w:pos="9631"/>
        </w:tabs>
        <w:spacing w:line="240" w:lineRule="auto"/>
        <w:ind w:firstLine="0"/>
        <w:jc w:val="center"/>
        <w:rPr>
          <w:vertAlign w:val="superscript"/>
        </w:rPr>
      </w:pPr>
      <w:r w:rsidRPr="002536C5">
        <w:rPr>
          <w:vertAlign w:val="superscript"/>
        </w:rPr>
        <w:t>(повна назва кафедри)</w:t>
      </w:r>
    </w:p>
    <w:tbl>
      <w:tblPr>
        <w:tblW w:w="9180" w:type="dxa"/>
        <w:tblLook w:val="0400" w:firstRow="0" w:lastRow="0" w:firstColumn="0" w:lastColumn="0" w:noHBand="0" w:noVBand="1"/>
      </w:tblPr>
      <w:tblGrid>
        <w:gridCol w:w="5638"/>
        <w:gridCol w:w="3542"/>
      </w:tblGrid>
      <w:tr w:rsidR="004454E8" w:rsidRPr="002536C5" w14:paraId="0EE04568" w14:textId="77777777" w:rsidTr="004816A5">
        <w:tc>
          <w:tcPr>
            <w:tcW w:w="5637" w:type="dxa"/>
            <w:shd w:val="clear" w:color="auto" w:fill="auto"/>
          </w:tcPr>
          <w:p w14:paraId="7124D5D4" w14:textId="77777777" w:rsidR="004454E8" w:rsidRPr="002536C5" w:rsidRDefault="004454E8" w:rsidP="004816A5">
            <w:pPr>
              <w:tabs>
                <w:tab w:val="left" w:pos="993"/>
                <w:tab w:val="left" w:pos="8667"/>
              </w:tabs>
              <w:spacing w:line="240" w:lineRule="auto"/>
              <w:ind w:firstLine="0"/>
              <w:jc w:val="left"/>
            </w:pPr>
          </w:p>
        </w:tc>
        <w:tc>
          <w:tcPr>
            <w:tcW w:w="3542" w:type="dxa"/>
            <w:shd w:val="clear" w:color="auto" w:fill="auto"/>
          </w:tcPr>
          <w:p w14:paraId="2D2C12F6" w14:textId="77777777" w:rsidR="004454E8" w:rsidRPr="002536C5" w:rsidRDefault="004454E8" w:rsidP="004816A5">
            <w:pPr>
              <w:tabs>
                <w:tab w:val="left" w:pos="993"/>
                <w:tab w:val="left" w:pos="8667"/>
              </w:tabs>
              <w:spacing w:line="240" w:lineRule="auto"/>
              <w:ind w:firstLine="0"/>
              <w:jc w:val="left"/>
              <w:rPr>
                <w:smallCaps/>
                <w:sz w:val="24"/>
                <w:szCs w:val="24"/>
              </w:rPr>
            </w:pPr>
          </w:p>
        </w:tc>
      </w:tr>
    </w:tbl>
    <w:p w14:paraId="4CD358AF" w14:textId="77777777" w:rsidR="004454E8" w:rsidRPr="002536C5" w:rsidRDefault="004454E8" w:rsidP="004454E8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62FE0A5D" w14:textId="77777777" w:rsidR="004454E8" w:rsidRPr="002536C5" w:rsidRDefault="004454E8" w:rsidP="004454E8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46E074FD" w14:textId="77777777" w:rsidR="004454E8" w:rsidRPr="002536C5" w:rsidRDefault="004454E8" w:rsidP="004454E8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2BF4FAA2" w14:textId="77777777" w:rsidR="004454E8" w:rsidRPr="002536C5" w:rsidRDefault="004454E8" w:rsidP="004454E8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703FE1D4" w14:textId="77777777" w:rsidR="004454E8" w:rsidRPr="002536C5" w:rsidRDefault="004454E8" w:rsidP="004454E8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5DC77F12" w14:textId="77777777" w:rsidR="004454E8" w:rsidRPr="002536C5" w:rsidRDefault="004454E8" w:rsidP="004454E8">
      <w:pPr>
        <w:tabs>
          <w:tab w:val="left" w:pos="993"/>
          <w:tab w:val="right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2536C5">
        <w:rPr>
          <w:b/>
          <w:sz w:val="40"/>
          <w:szCs w:val="40"/>
        </w:rPr>
        <w:t>Курсова робота</w:t>
      </w:r>
    </w:p>
    <w:p w14:paraId="4962B586" w14:textId="77777777" w:rsidR="004454E8" w:rsidRPr="002536C5" w:rsidRDefault="004454E8" w:rsidP="004454E8">
      <w:pPr>
        <w:tabs>
          <w:tab w:val="left" w:pos="993"/>
          <w:tab w:val="left" w:pos="8903"/>
        </w:tabs>
        <w:spacing w:line="240" w:lineRule="auto"/>
        <w:ind w:firstLine="0"/>
        <w:jc w:val="left"/>
        <w:rPr>
          <w:sz w:val="24"/>
          <w:szCs w:val="24"/>
        </w:rPr>
      </w:pPr>
    </w:p>
    <w:p w14:paraId="6ADAA34E" w14:textId="4F28E627" w:rsidR="004454E8" w:rsidRPr="002536C5" w:rsidRDefault="004454E8" w:rsidP="004454E8">
      <w:pPr>
        <w:tabs>
          <w:tab w:val="left" w:pos="993"/>
          <w:tab w:val="left" w:pos="4253"/>
          <w:tab w:val="left" w:pos="8903"/>
        </w:tabs>
        <w:spacing w:line="240" w:lineRule="auto"/>
        <w:ind w:firstLine="0"/>
        <w:jc w:val="center"/>
      </w:pPr>
      <w:r w:rsidRPr="002536C5">
        <w:t>з дисципліни «Програмування»</w:t>
      </w:r>
    </w:p>
    <w:p w14:paraId="60B7C811" w14:textId="77777777" w:rsidR="004454E8" w:rsidRPr="002536C5" w:rsidRDefault="004454E8" w:rsidP="004454E8">
      <w:pPr>
        <w:tabs>
          <w:tab w:val="left" w:pos="993"/>
          <w:tab w:val="left" w:pos="4253"/>
          <w:tab w:val="left" w:pos="8903"/>
        </w:tabs>
        <w:spacing w:line="240" w:lineRule="auto"/>
        <w:ind w:firstLine="0"/>
        <w:jc w:val="center"/>
        <w:rPr>
          <w:sz w:val="24"/>
          <w:szCs w:val="24"/>
          <w:vertAlign w:val="superscript"/>
        </w:rPr>
      </w:pPr>
    </w:p>
    <w:p w14:paraId="4429862A" w14:textId="77777777" w:rsidR="004816A5" w:rsidRPr="002536C5" w:rsidRDefault="004454E8" w:rsidP="004816A5">
      <w:pPr>
        <w:pStyle w:val="af6"/>
        <w:spacing w:before="0" w:beforeAutospacing="0" w:after="0" w:afterAutospacing="0"/>
        <w:rPr>
          <w:sz w:val="32"/>
          <w:szCs w:val="32"/>
          <w:lang w:val="uk-UA"/>
        </w:rPr>
      </w:pPr>
      <w:r w:rsidRPr="002536C5">
        <w:rPr>
          <w:lang w:val="uk-UA"/>
        </w:rPr>
        <w:t xml:space="preserve">на тему:  </w:t>
      </w:r>
      <w:r w:rsidR="004816A5" w:rsidRPr="002536C5">
        <w:rPr>
          <w:color w:val="000000"/>
          <w:sz w:val="28"/>
          <w:szCs w:val="28"/>
          <w:lang w:val="uk-UA"/>
        </w:rPr>
        <w:t>Система проведення аукціонів</w:t>
      </w:r>
    </w:p>
    <w:p w14:paraId="129D6005" w14:textId="080CDCB1" w:rsidR="004454E8" w:rsidRPr="002536C5" w:rsidRDefault="004454E8" w:rsidP="004454E8">
      <w:pPr>
        <w:tabs>
          <w:tab w:val="left" w:pos="993"/>
          <w:tab w:val="left" w:pos="8903"/>
        </w:tabs>
        <w:spacing w:before="120" w:line="240" w:lineRule="auto"/>
        <w:ind w:firstLine="0"/>
        <w:jc w:val="left"/>
        <w:rPr>
          <w:u w:val="single"/>
        </w:rPr>
      </w:pPr>
      <w:r w:rsidRPr="002536C5">
        <w:rPr>
          <w:sz w:val="24"/>
          <w:szCs w:val="24"/>
        </w:rPr>
        <w:tab/>
      </w:r>
    </w:p>
    <w:p w14:paraId="3A796606" w14:textId="60CCF0F9" w:rsidR="004454E8" w:rsidRPr="002536C5" w:rsidRDefault="004454E8" w:rsidP="004454E8">
      <w:pPr>
        <w:tabs>
          <w:tab w:val="left" w:pos="993"/>
        </w:tabs>
        <w:spacing w:before="240" w:line="240" w:lineRule="auto"/>
        <w:ind w:firstLine="0"/>
        <w:jc w:val="left"/>
      </w:pPr>
      <w:r w:rsidRPr="002536C5">
        <w:t>Виконав : студент __</w:t>
      </w:r>
      <w:r w:rsidR="004816A5" w:rsidRPr="002536C5">
        <w:rPr>
          <w:u w:val="single"/>
        </w:rPr>
        <w:t>2</w:t>
      </w:r>
      <w:r w:rsidRPr="002536C5">
        <w:t>_ курсу, групи ____</w:t>
      </w:r>
      <w:r w:rsidR="004816A5" w:rsidRPr="002536C5">
        <w:rPr>
          <w:u w:val="single"/>
        </w:rPr>
        <w:t>ІА-23</w:t>
      </w:r>
      <w:r w:rsidRPr="002536C5">
        <w:t>_____</w:t>
      </w:r>
    </w:p>
    <w:p w14:paraId="5E4BD596" w14:textId="77777777" w:rsidR="004454E8" w:rsidRPr="002536C5" w:rsidRDefault="004454E8" w:rsidP="004454E8">
      <w:pPr>
        <w:tabs>
          <w:tab w:val="left" w:pos="993"/>
        </w:tabs>
        <w:spacing w:line="240" w:lineRule="auto"/>
        <w:ind w:firstLine="0"/>
        <w:jc w:val="left"/>
        <w:rPr>
          <w:sz w:val="24"/>
          <w:szCs w:val="24"/>
          <w:vertAlign w:val="superscript"/>
        </w:rPr>
      </w:pPr>
      <w:r w:rsidRPr="002536C5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(шифр групи)</w:t>
      </w:r>
    </w:p>
    <w:p w14:paraId="1E4DBA6E" w14:textId="4596C5C3" w:rsidR="004454E8" w:rsidRPr="002536C5" w:rsidRDefault="004454E8" w:rsidP="004454E8">
      <w:pPr>
        <w:tabs>
          <w:tab w:val="left" w:pos="993"/>
          <w:tab w:val="left" w:pos="7371"/>
          <w:tab w:val="left" w:pos="7513"/>
          <w:tab w:val="left" w:pos="8903"/>
        </w:tabs>
        <w:spacing w:line="240" w:lineRule="auto"/>
        <w:ind w:firstLine="0"/>
        <w:jc w:val="left"/>
      </w:pPr>
      <w:r w:rsidRPr="002536C5">
        <w:rPr>
          <w:u w:val="single"/>
        </w:rPr>
        <w:t xml:space="preserve">                        </w:t>
      </w:r>
      <w:r w:rsidR="004816A5" w:rsidRPr="002536C5">
        <w:rPr>
          <w:u w:val="single"/>
        </w:rPr>
        <w:t>Лядський Дмитро Сергійович</w:t>
      </w:r>
      <w:r w:rsidRPr="002536C5">
        <w:rPr>
          <w:u w:val="single"/>
        </w:rPr>
        <w:t xml:space="preserve">                             </w:t>
      </w:r>
      <w:r w:rsidRPr="002536C5">
        <w:t xml:space="preserve"> </w:t>
      </w:r>
      <w:r w:rsidRPr="002536C5">
        <w:tab/>
      </w:r>
      <w:r w:rsidRPr="002536C5">
        <w:tab/>
        <w:t>_________</w:t>
      </w:r>
    </w:p>
    <w:p w14:paraId="26F5C6C2" w14:textId="77777777" w:rsidR="004454E8" w:rsidRPr="002536C5" w:rsidRDefault="004454E8" w:rsidP="004454E8">
      <w:pPr>
        <w:tabs>
          <w:tab w:val="left" w:pos="993"/>
          <w:tab w:val="left" w:pos="7938"/>
        </w:tabs>
        <w:spacing w:line="240" w:lineRule="auto"/>
        <w:ind w:firstLine="2694"/>
        <w:jc w:val="left"/>
        <w:rPr>
          <w:sz w:val="24"/>
          <w:szCs w:val="24"/>
          <w:vertAlign w:val="superscript"/>
        </w:rPr>
      </w:pPr>
      <w:r w:rsidRPr="002536C5">
        <w:rPr>
          <w:sz w:val="24"/>
          <w:szCs w:val="24"/>
          <w:vertAlign w:val="superscript"/>
        </w:rPr>
        <w:t xml:space="preserve">(прізвище, ім’я, по батькові) </w:t>
      </w:r>
      <w:r w:rsidRPr="002536C5">
        <w:rPr>
          <w:sz w:val="24"/>
          <w:szCs w:val="24"/>
          <w:vertAlign w:val="superscript"/>
        </w:rPr>
        <w:tab/>
        <w:t xml:space="preserve">(підпис) </w:t>
      </w:r>
    </w:p>
    <w:p w14:paraId="3DD6CE2D" w14:textId="77777777" w:rsidR="004454E8" w:rsidRPr="002536C5" w:rsidRDefault="004454E8" w:rsidP="004454E8">
      <w:pPr>
        <w:tabs>
          <w:tab w:val="left" w:pos="993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 w:rsidRPr="002536C5">
        <w:t>Науковий керівник  _________________________________</w:t>
      </w:r>
      <w:r w:rsidRPr="002536C5">
        <w:tab/>
      </w:r>
      <w:r w:rsidRPr="002536C5">
        <w:tab/>
        <w:t>_________</w:t>
      </w:r>
      <w:r w:rsidRPr="002536C5">
        <w:tab/>
      </w:r>
    </w:p>
    <w:p w14:paraId="74B07C0C" w14:textId="77777777" w:rsidR="004454E8" w:rsidRPr="002536C5" w:rsidRDefault="004454E8" w:rsidP="004454E8">
      <w:pPr>
        <w:tabs>
          <w:tab w:val="left" w:pos="993"/>
          <w:tab w:val="left" w:pos="7938"/>
        </w:tabs>
        <w:spacing w:line="240" w:lineRule="auto"/>
        <w:ind w:firstLine="2410"/>
        <w:jc w:val="left"/>
        <w:rPr>
          <w:sz w:val="24"/>
          <w:szCs w:val="24"/>
          <w:vertAlign w:val="superscript"/>
        </w:rPr>
      </w:pPr>
      <w:r w:rsidRPr="002536C5">
        <w:rPr>
          <w:sz w:val="24"/>
          <w:szCs w:val="24"/>
          <w:vertAlign w:val="superscript"/>
        </w:rPr>
        <w:t>(посада, науковий ступінь, вчене звання, прізвище та ініціали)</w:t>
      </w:r>
      <w:r w:rsidRPr="002536C5">
        <w:rPr>
          <w:sz w:val="24"/>
          <w:szCs w:val="24"/>
          <w:vertAlign w:val="superscript"/>
        </w:rPr>
        <w:tab/>
        <w:t xml:space="preserve">(підпис) </w:t>
      </w:r>
    </w:p>
    <w:p w14:paraId="3193C12F" w14:textId="77777777" w:rsidR="004454E8" w:rsidRPr="002536C5" w:rsidRDefault="004454E8" w:rsidP="004454E8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0C67066A" w14:textId="77777777" w:rsidR="004454E8" w:rsidRPr="002536C5" w:rsidRDefault="004454E8" w:rsidP="004454E8">
      <w:pPr>
        <w:tabs>
          <w:tab w:val="left" w:pos="2268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 w:rsidRPr="002536C5">
        <w:t>Члени комісії</w:t>
      </w:r>
      <w:r w:rsidRPr="002536C5">
        <w:tab/>
        <w:t xml:space="preserve">  _________________________________</w:t>
      </w:r>
      <w:r w:rsidRPr="002536C5">
        <w:tab/>
      </w:r>
      <w:r w:rsidRPr="002536C5">
        <w:tab/>
        <w:t>_________</w:t>
      </w:r>
      <w:r w:rsidRPr="002536C5">
        <w:tab/>
      </w:r>
    </w:p>
    <w:p w14:paraId="676DB7EB" w14:textId="77777777" w:rsidR="004454E8" w:rsidRPr="002536C5" w:rsidRDefault="004454E8" w:rsidP="004454E8">
      <w:pPr>
        <w:tabs>
          <w:tab w:val="left" w:pos="993"/>
          <w:tab w:val="left" w:pos="7938"/>
        </w:tabs>
        <w:spacing w:line="240" w:lineRule="auto"/>
        <w:ind w:firstLine="2410"/>
        <w:jc w:val="left"/>
        <w:rPr>
          <w:sz w:val="24"/>
          <w:szCs w:val="24"/>
          <w:vertAlign w:val="superscript"/>
        </w:rPr>
      </w:pPr>
      <w:r w:rsidRPr="002536C5">
        <w:rPr>
          <w:sz w:val="24"/>
          <w:szCs w:val="24"/>
          <w:vertAlign w:val="superscript"/>
        </w:rPr>
        <w:t>(посада, науковий ступінь, вчене звання, прізвище та ініціали)</w:t>
      </w:r>
      <w:r w:rsidRPr="002536C5">
        <w:rPr>
          <w:sz w:val="24"/>
          <w:szCs w:val="24"/>
          <w:vertAlign w:val="superscript"/>
        </w:rPr>
        <w:tab/>
        <w:t xml:space="preserve">(підпис) </w:t>
      </w:r>
    </w:p>
    <w:p w14:paraId="7735A10A" w14:textId="77777777" w:rsidR="004454E8" w:rsidRPr="002536C5" w:rsidRDefault="004454E8" w:rsidP="004454E8">
      <w:pPr>
        <w:tabs>
          <w:tab w:val="left" w:pos="2268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 w:rsidRPr="002536C5">
        <w:tab/>
        <w:t xml:space="preserve">  _________________________________</w:t>
      </w:r>
      <w:r w:rsidRPr="002536C5">
        <w:tab/>
      </w:r>
      <w:r w:rsidRPr="002536C5">
        <w:tab/>
        <w:t>_________</w:t>
      </w:r>
      <w:r w:rsidRPr="002536C5">
        <w:tab/>
      </w:r>
    </w:p>
    <w:p w14:paraId="5F6FE156" w14:textId="77777777" w:rsidR="004454E8" w:rsidRPr="002536C5" w:rsidRDefault="004454E8" w:rsidP="004454E8">
      <w:pPr>
        <w:tabs>
          <w:tab w:val="left" w:pos="993"/>
          <w:tab w:val="left" w:pos="7938"/>
        </w:tabs>
        <w:spacing w:line="240" w:lineRule="auto"/>
        <w:ind w:firstLine="2410"/>
        <w:jc w:val="left"/>
        <w:rPr>
          <w:sz w:val="24"/>
          <w:szCs w:val="24"/>
          <w:vertAlign w:val="superscript"/>
        </w:rPr>
      </w:pPr>
      <w:r w:rsidRPr="002536C5">
        <w:rPr>
          <w:sz w:val="24"/>
          <w:szCs w:val="24"/>
          <w:vertAlign w:val="superscript"/>
        </w:rPr>
        <w:t>(посада, науковий ступінь, вчене звання, прізвище та ініціали)</w:t>
      </w:r>
      <w:r w:rsidRPr="002536C5">
        <w:rPr>
          <w:sz w:val="24"/>
          <w:szCs w:val="24"/>
          <w:vertAlign w:val="superscript"/>
        </w:rPr>
        <w:tab/>
        <w:t xml:space="preserve">(підпис) </w:t>
      </w:r>
    </w:p>
    <w:p w14:paraId="62247EE0" w14:textId="77777777" w:rsidR="004454E8" w:rsidRPr="002536C5" w:rsidRDefault="004454E8" w:rsidP="004454E8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2D244106" w14:textId="77777777" w:rsidR="004454E8" w:rsidRPr="002536C5" w:rsidRDefault="004454E8" w:rsidP="004454E8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62DF615D" w14:textId="77777777" w:rsidR="004454E8" w:rsidRPr="002536C5" w:rsidRDefault="004454E8" w:rsidP="004454E8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2EA712FD" w14:textId="77777777" w:rsidR="004454E8" w:rsidRPr="002536C5" w:rsidRDefault="004454E8" w:rsidP="004454E8">
      <w:pPr>
        <w:tabs>
          <w:tab w:val="left" w:pos="330"/>
          <w:tab w:val="left" w:pos="993"/>
        </w:tabs>
        <w:spacing w:line="240" w:lineRule="auto"/>
        <w:ind w:right="22" w:firstLine="0"/>
        <w:jc w:val="right"/>
      </w:pPr>
      <w:r w:rsidRPr="002536C5">
        <w:t>Засвідчую, що у цій магістерській дисертації немає запозичень з праць інших авторів без відповідних посилань.</w:t>
      </w:r>
    </w:p>
    <w:p w14:paraId="5A904475" w14:textId="77777777" w:rsidR="004454E8" w:rsidRPr="002536C5" w:rsidRDefault="004454E8" w:rsidP="004454E8">
      <w:pPr>
        <w:tabs>
          <w:tab w:val="left" w:pos="330"/>
          <w:tab w:val="left" w:pos="993"/>
        </w:tabs>
        <w:spacing w:line="240" w:lineRule="auto"/>
        <w:ind w:left="4536" w:hanging="4536"/>
        <w:jc w:val="left"/>
      </w:pPr>
    </w:p>
    <w:p w14:paraId="6B9F2075" w14:textId="77777777" w:rsidR="004454E8" w:rsidRPr="002536C5" w:rsidRDefault="004454E8" w:rsidP="004454E8">
      <w:pPr>
        <w:tabs>
          <w:tab w:val="left" w:pos="330"/>
          <w:tab w:val="left" w:pos="993"/>
        </w:tabs>
        <w:spacing w:line="240" w:lineRule="auto"/>
        <w:ind w:left="4536" w:hanging="4536"/>
        <w:jc w:val="left"/>
      </w:pPr>
      <w:r w:rsidRPr="002536C5">
        <w:t>Студент</w:t>
      </w:r>
    </w:p>
    <w:p w14:paraId="52AD0E2E" w14:textId="3CDF2289" w:rsidR="004454E8" w:rsidRPr="002536C5" w:rsidRDefault="004816A5" w:rsidP="004454E8">
      <w:pPr>
        <w:tabs>
          <w:tab w:val="left" w:pos="330"/>
          <w:tab w:val="left" w:pos="993"/>
          <w:tab w:val="left" w:pos="7513"/>
        </w:tabs>
        <w:spacing w:line="240" w:lineRule="auto"/>
        <w:ind w:firstLine="0"/>
        <w:jc w:val="left"/>
        <w:rPr>
          <w:sz w:val="24"/>
          <w:szCs w:val="24"/>
        </w:rPr>
      </w:pPr>
      <w:r w:rsidRPr="002536C5">
        <w:t>Лядський Д. С.</w:t>
      </w:r>
      <w:r w:rsidR="004454E8" w:rsidRPr="002536C5">
        <w:tab/>
        <w:t>_________</w:t>
      </w:r>
    </w:p>
    <w:p w14:paraId="5405E748" w14:textId="77777777" w:rsidR="004454E8" w:rsidRPr="002536C5" w:rsidRDefault="004454E8" w:rsidP="004454E8">
      <w:pPr>
        <w:tabs>
          <w:tab w:val="left" w:pos="993"/>
          <w:tab w:val="left" w:pos="7938"/>
        </w:tabs>
        <w:spacing w:line="240" w:lineRule="auto"/>
        <w:ind w:left="4536" w:firstLine="3402"/>
        <w:jc w:val="left"/>
        <w:rPr>
          <w:sz w:val="24"/>
          <w:szCs w:val="24"/>
        </w:rPr>
      </w:pPr>
      <w:r w:rsidRPr="002536C5">
        <w:rPr>
          <w:sz w:val="20"/>
          <w:szCs w:val="20"/>
          <w:vertAlign w:val="superscript"/>
        </w:rPr>
        <w:t>(</w:t>
      </w:r>
      <w:r w:rsidRPr="002536C5">
        <w:rPr>
          <w:sz w:val="24"/>
          <w:szCs w:val="24"/>
          <w:vertAlign w:val="superscript"/>
        </w:rPr>
        <w:t>підпис</w:t>
      </w:r>
      <w:r w:rsidRPr="002536C5">
        <w:rPr>
          <w:sz w:val="20"/>
          <w:szCs w:val="20"/>
          <w:vertAlign w:val="superscript"/>
        </w:rPr>
        <w:t>)</w:t>
      </w:r>
    </w:p>
    <w:p w14:paraId="01869691" w14:textId="77777777" w:rsidR="004454E8" w:rsidRPr="002536C5" w:rsidRDefault="004454E8" w:rsidP="004454E8">
      <w:pPr>
        <w:tabs>
          <w:tab w:val="left" w:pos="993"/>
        </w:tabs>
        <w:spacing w:before="240" w:line="240" w:lineRule="auto"/>
        <w:ind w:firstLine="0"/>
        <w:jc w:val="center"/>
        <w:rPr>
          <w:sz w:val="26"/>
          <w:szCs w:val="26"/>
        </w:rPr>
      </w:pPr>
    </w:p>
    <w:p w14:paraId="234AF140" w14:textId="77777777" w:rsidR="004454E8" w:rsidRPr="002536C5" w:rsidRDefault="004454E8" w:rsidP="004454E8">
      <w:pPr>
        <w:tabs>
          <w:tab w:val="left" w:pos="993"/>
        </w:tabs>
        <w:spacing w:before="240" w:line="240" w:lineRule="auto"/>
        <w:ind w:firstLine="0"/>
        <w:jc w:val="center"/>
        <w:rPr>
          <w:sz w:val="26"/>
          <w:szCs w:val="26"/>
        </w:rPr>
      </w:pPr>
    </w:p>
    <w:p w14:paraId="0D15DD0D" w14:textId="4CF6A3E0" w:rsidR="004454E8" w:rsidRPr="002536C5" w:rsidRDefault="004454E8" w:rsidP="004454E8">
      <w:pPr>
        <w:tabs>
          <w:tab w:val="left" w:pos="993"/>
        </w:tabs>
        <w:spacing w:before="240" w:line="240" w:lineRule="auto"/>
        <w:ind w:firstLine="0"/>
        <w:jc w:val="center"/>
        <w:rPr>
          <w:rFonts w:eastAsia="Calibri"/>
          <w:sz w:val="22"/>
          <w:szCs w:val="22"/>
        </w:rPr>
      </w:pPr>
      <w:r w:rsidRPr="002536C5">
        <w:t>Київ – 202</w:t>
      </w:r>
      <w:r w:rsidR="004816A5" w:rsidRPr="002536C5">
        <w:t>3</w:t>
      </w:r>
    </w:p>
    <w:p w14:paraId="1ACDEE90" w14:textId="77777777" w:rsidR="004454E8" w:rsidRPr="002536C5" w:rsidRDefault="004454E8" w:rsidP="004454E8">
      <w:pPr>
        <w:tabs>
          <w:tab w:val="left" w:pos="993"/>
        </w:tabs>
        <w:ind w:firstLine="0"/>
        <w:sectPr w:rsidR="004454E8" w:rsidRPr="002536C5" w:rsidSect="004816A5">
          <w:headerReference w:type="default" r:id="rId7"/>
          <w:headerReference w:type="first" r:id="rId8"/>
          <w:pgSz w:w="11906" w:h="16838"/>
          <w:pgMar w:top="1134" w:right="567" w:bottom="1134" w:left="1134" w:header="566" w:footer="0" w:gutter="0"/>
          <w:pgNumType w:start="2"/>
          <w:cols w:space="720"/>
          <w:formProt w:val="0"/>
          <w:titlePg/>
          <w:docGrid w:linePitch="100" w:charSpace="-8193"/>
        </w:sectPr>
      </w:pPr>
    </w:p>
    <w:p w14:paraId="6945DA4C" w14:textId="77777777" w:rsidR="004454E8" w:rsidRPr="002536C5" w:rsidRDefault="004454E8" w:rsidP="004454E8">
      <w:pPr>
        <w:spacing w:line="240" w:lineRule="auto"/>
        <w:ind w:firstLine="0"/>
        <w:jc w:val="left"/>
      </w:pPr>
    </w:p>
    <w:bookmarkStart w:id="0" w:name="_u1sseux95wi9" w:displacedByCustomXml="next"/>
    <w:bookmarkEnd w:id="0" w:displacedByCustomXml="next"/>
    <w:sdt>
      <w:sdtPr>
        <w:id w:val="1379671541"/>
        <w:docPartObj>
          <w:docPartGallery w:val="Table of Contents"/>
          <w:docPartUnique/>
        </w:docPartObj>
      </w:sdtPr>
      <w:sdtEndPr/>
      <w:sdtContent>
        <w:p w14:paraId="37D47ED9" w14:textId="77777777" w:rsidR="004454E8" w:rsidRPr="002536C5" w:rsidRDefault="004454E8" w:rsidP="004454E8">
          <w:pPr>
            <w:pStyle w:val="af3"/>
            <w:tabs>
              <w:tab w:val="left" w:pos="993"/>
            </w:tabs>
            <w:jc w:val="center"/>
          </w:pPr>
          <w:r w:rsidRPr="002536C5">
            <w:t>ЗМІСТ</w:t>
          </w:r>
        </w:p>
        <w:p w14:paraId="6E1315E8" w14:textId="77777777" w:rsidR="004454E8" w:rsidRPr="002536C5" w:rsidRDefault="004454E8" w:rsidP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 w:rsidRPr="002536C5">
            <w:fldChar w:fldCharType="begin"/>
          </w:r>
          <w:r w:rsidRPr="002536C5">
            <w:rPr>
              <w:webHidden/>
            </w:rPr>
            <w:instrText>TOC \z \o "1-3" \u \h</w:instrText>
          </w:r>
          <w:r w:rsidRPr="002536C5">
            <w:fldChar w:fldCharType="separate"/>
          </w:r>
          <w:hyperlink w:anchor="_Toc40064741" w:history="1">
            <w:r w:rsidRPr="002536C5">
              <w:rPr>
                <w:rStyle w:val="af4"/>
                <w:rFonts w:eastAsia="Noto Sans Symbols"/>
                <w:noProof/>
              </w:rPr>
              <w:t>ВСТУП</w:t>
            </w:r>
            <w:r w:rsidRPr="002536C5">
              <w:rPr>
                <w:noProof/>
                <w:webHidden/>
              </w:rPr>
              <w:tab/>
            </w:r>
            <w:r w:rsidRPr="002536C5">
              <w:rPr>
                <w:noProof/>
                <w:webHidden/>
              </w:rPr>
              <w:fldChar w:fldCharType="begin"/>
            </w:r>
            <w:r w:rsidRPr="002536C5">
              <w:rPr>
                <w:noProof/>
                <w:webHidden/>
              </w:rPr>
              <w:instrText xml:space="preserve"> PAGEREF _Toc40064741 \h </w:instrText>
            </w:r>
            <w:r w:rsidRPr="002536C5">
              <w:rPr>
                <w:noProof/>
                <w:webHidden/>
              </w:rPr>
            </w:r>
            <w:r w:rsidRPr="002536C5">
              <w:rPr>
                <w:noProof/>
                <w:webHidden/>
              </w:rPr>
              <w:fldChar w:fldCharType="separate"/>
            </w:r>
            <w:r w:rsidRPr="002536C5">
              <w:rPr>
                <w:noProof/>
                <w:webHidden/>
              </w:rPr>
              <w:t>3</w:t>
            </w:r>
            <w:r w:rsidRPr="002536C5">
              <w:rPr>
                <w:noProof/>
                <w:webHidden/>
              </w:rPr>
              <w:fldChar w:fldCharType="end"/>
            </w:r>
          </w:hyperlink>
        </w:p>
        <w:p w14:paraId="6D3C65A2" w14:textId="77777777" w:rsidR="004454E8" w:rsidRPr="007351AA" w:rsidRDefault="007351AA" w:rsidP="004454E8">
          <w:pPr>
            <w:pStyle w:val="11"/>
            <w:tabs>
              <w:tab w:val="right" w:leader="dot" w:pos="10195"/>
            </w:tabs>
            <w:rPr>
              <w:rFonts w:eastAsiaTheme="minorEastAsia"/>
            </w:rPr>
          </w:pPr>
          <w:hyperlink w:anchor="_Toc40064742" w:history="1">
            <w:r w:rsidR="004454E8" w:rsidRPr="007351AA">
              <w:rPr>
                <w:rFonts w:eastAsia="Noto Sans Symbols"/>
              </w:rPr>
              <w:t>1 ВИМОГИ ДО СИСТЕМИ</w:t>
            </w:r>
            <w:r w:rsidR="004454E8" w:rsidRPr="007351AA">
              <w:rPr>
                <w:webHidden/>
              </w:rPr>
              <w:tab/>
            </w:r>
            <w:r w:rsidR="004454E8" w:rsidRPr="007351AA">
              <w:rPr>
                <w:webHidden/>
              </w:rPr>
              <w:fldChar w:fldCharType="begin"/>
            </w:r>
            <w:r w:rsidR="004454E8" w:rsidRPr="007351AA">
              <w:rPr>
                <w:webHidden/>
              </w:rPr>
              <w:instrText xml:space="preserve"> PAGEREF _Toc40064742 \h </w:instrText>
            </w:r>
            <w:r w:rsidR="004454E8" w:rsidRPr="007351AA">
              <w:rPr>
                <w:webHidden/>
              </w:rPr>
            </w:r>
            <w:r w:rsidR="004454E8" w:rsidRPr="007351AA">
              <w:rPr>
                <w:webHidden/>
              </w:rPr>
              <w:fldChar w:fldCharType="separate"/>
            </w:r>
            <w:r w:rsidR="004454E8" w:rsidRPr="007351AA">
              <w:rPr>
                <w:webHidden/>
              </w:rPr>
              <w:t>4</w:t>
            </w:r>
            <w:r w:rsidR="004454E8" w:rsidRPr="007351AA">
              <w:rPr>
                <w:webHidden/>
              </w:rPr>
              <w:fldChar w:fldCharType="end"/>
            </w:r>
          </w:hyperlink>
        </w:p>
        <w:p w14:paraId="4113D789" w14:textId="77777777" w:rsidR="004454E8" w:rsidRPr="007351AA" w:rsidRDefault="007351AA" w:rsidP="004454E8">
          <w:pPr>
            <w:pStyle w:val="21"/>
            <w:tabs>
              <w:tab w:val="right" w:leader="dot" w:pos="10195"/>
            </w:tabs>
            <w:rPr>
              <w:rFonts w:eastAsiaTheme="minorEastAsia"/>
            </w:rPr>
          </w:pPr>
          <w:hyperlink w:anchor="_Toc40064743" w:history="1">
            <w:r w:rsidR="004454E8" w:rsidRPr="007351AA">
              <w:rPr>
                <w:rFonts w:eastAsia="Noto Sans Symbols"/>
              </w:rPr>
              <w:t>1.1 Функціональні вимоги до системи</w:t>
            </w:r>
            <w:r w:rsidR="004454E8" w:rsidRPr="007351AA">
              <w:rPr>
                <w:webHidden/>
              </w:rPr>
              <w:tab/>
            </w:r>
            <w:r w:rsidR="004454E8" w:rsidRPr="007351AA">
              <w:rPr>
                <w:webHidden/>
              </w:rPr>
              <w:fldChar w:fldCharType="begin"/>
            </w:r>
            <w:r w:rsidR="004454E8" w:rsidRPr="007351AA">
              <w:rPr>
                <w:webHidden/>
              </w:rPr>
              <w:instrText xml:space="preserve"> PAGEREF _Toc40064743 \h </w:instrText>
            </w:r>
            <w:r w:rsidR="004454E8" w:rsidRPr="007351AA">
              <w:rPr>
                <w:webHidden/>
              </w:rPr>
            </w:r>
            <w:r w:rsidR="004454E8" w:rsidRPr="007351AA">
              <w:rPr>
                <w:webHidden/>
              </w:rPr>
              <w:fldChar w:fldCharType="separate"/>
            </w:r>
            <w:r w:rsidR="004454E8" w:rsidRPr="007351AA">
              <w:rPr>
                <w:webHidden/>
              </w:rPr>
              <w:t>4</w:t>
            </w:r>
            <w:r w:rsidR="004454E8" w:rsidRPr="007351AA">
              <w:rPr>
                <w:webHidden/>
              </w:rPr>
              <w:fldChar w:fldCharType="end"/>
            </w:r>
          </w:hyperlink>
        </w:p>
        <w:p w14:paraId="31407AF6" w14:textId="77777777" w:rsidR="004454E8" w:rsidRPr="007351AA" w:rsidRDefault="007351AA" w:rsidP="004454E8">
          <w:pPr>
            <w:pStyle w:val="21"/>
            <w:tabs>
              <w:tab w:val="right" w:leader="dot" w:pos="10195"/>
            </w:tabs>
            <w:rPr>
              <w:rFonts w:eastAsiaTheme="minorEastAsia"/>
            </w:rPr>
          </w:pPr>
          <w:hyperlink w:anchor="_Toc40064744" w:history="1">
            <w:r w:rsidR="004454E8" w:rsidRPr="007351AA">
              <w:rPr>
                <w:rFonts w:eastAsia="Noto Sans Symbols"/>
              </w:rPr>
              <w:t>1.2 Нефункціональні вимоги до системи</w:t>
            </w:r>
            <w:r w:rsidR="004454E8" w:rsidRPr="007351AA">
              <w:rPr>
                <w:webHidden/>
              </w:rPr>
              <w:tab/>
            </w:r>
            <w:r w:rsidR="004454E8" w:rsidRPr="007351AA">
              <w:rPr>
                <w:webHidden/>
              </w:rPr>
              <w:fldChar w:fldCharType="begin"/>
            </w:r>
            <w:r w:rsidR="004454E8" w:rsidRPr="007351AA">
              <w:rPr>
                <w:webHidden/>
              </w:rPr>
              <w:instrText xml:space="preserve"> PAGEREF _Toc40064744 \h </w:instrText>
            </w:r>
            <w:r w:rsidR="004454E8" w:rsidRPr="007351AA">
              <w:rPr>
                <w:webHidden/>
              </w:rPr>
            </w:r>
            <w:r w:rsidR="004454E8" w:rsidRPr="007351AA">
              <w:rPr>
                <w:webHidden/>
              </w:rPr>
              <w:fldChar w:fldCharType="separate"/>
            </w:r>
            <w:r w:rsidR="004454E8" w:rsidRPr="007351AA">
              <w:rPr>
                <w:webHidden/>
              </w:rPr>
              <w:t>4</w:t>
            </w:r>
            <w:r w:rsidR="004454E8" w:rsidRPr="007351AA">
              <w:rPr>
                <w:webHidden/>
              </w:rPr>
              <w:fldChar w:fldCharType="end"/>
            </w:r>
          </w:hyperlink>
        </w:p>
        <w:p w14:paraId="11BA0131" w14:textId="77777777" w:rsidR="004454E8" w:rsidRPr="007351AA" w:rsidRDefault="007351AA" w:rsidP="004454E8">
          <w:pPr>
            <w:pStyle w:val="11"/>
            <w:tabs>
              <w:tab w:val="right" w:leader="dot" w:pos="10195"/>
            </w:tabs>
            <w:rPr>
              <w:rFonts w:eastAsiaTheme="minorEastAsia"/>
            </w:rPr>
          </w:pPr>
          <w:hyperlink w:anchor="_Toc40064745" w:history="1">
            <w:r w:rsidR="004454E8" w:rsidRPr="007351AA">
              <w:rPr>
                <w:rFonts w:eastAsia="Noto Sans Symbols"/>
              </w:rPr>
              <w:t>2 СЦЕНАРІЇ ВИКОРИСТАННЯ СИСТЕМИ</w:t>
            </w:r>
            <w:r w:rsidR="004454E8" w:rsidRPr="007351AA">
              <w:rPr>
                <w:webHidden/>
              </w:rPr>
              <w:tab/>
            </w:r>
            <w:r w:rsidR="004454E8" w:rsidRPr="007351AA">
              <w:rPr>
                <w:webHidden/>
              </w:rPr>
              <w:fldChar w:fldCharType="begin"/>
            </w:r>
            <w:r w:rsidR="004454E8" w:rsidRPr="007351AA">
              <w:rPr>
                <w:webHidden/>
              </w:rPr>
              <w:instrText xml:space="preserve"> PAGEREF _Toc40064745 \h </w:instrText>
            </w:r>
            <w:r w:rsidR="004454E8" w:rsidRPr="007351AA">
              <w:rPr>
                <w:webHidden/>
              </w:rPr>
            </w:r>
            <w:r w:rsidR="004454E8" w:rsidRPr="007351AA">
              <w:rPr>
                <w:webHidden/>
              </w:rPr>
              <w:fldChar w:fldCharType="separate"/>
            </w:r>
            <w:r w:rsidR="004454E8" w:rsidRPr="007351AA">
              <w:rPr>
                <w:webHidden/>
              </w:rPr>
              <w:t>5</w:t>
            </w:r>
            <w:r w:rsidR="004454E8" w:rsidRPr="007351AA">
              <w:rPr>
                <w:webHidden/>
              </w:rPr>
              <w:fldChar w:fldCharType="end"/>
            </w:r>
          </w:hyperlink>
        </w:p>
        <w:p w14:paraId="27CC75C4" w14:textId="69FBB78D" w:rsidR="004454E8" w:rsidRPr="007351AA" w:rsidRDefault="007351AA" w:rsidP="004454E8">
          <w:pPr>
            <w:pStyle w:val="21"/>
            <w:tabs>
              <w:tab w:val="right" w:leader="dot" w:pos="10195"/>
            </w:tabs>
            <w:rPr>
              <w:rFonts w:eastAsiaTheme="minorEastAsia"/>
            </w:rPr>
          </w:pPr>
          <w:hyperlink w:anchor="_Toc40064746" w:history="1">
            <w:r w:rsidR="004454E8" w:rsidRPr="007351AA">
              <w:rPr>
                <w:rFonts w:eastAsia="Noto Sans Symbols"/>
              </w:rPr>
              <w:t>2.1 Діаграма прецедентів</w:t>
            </w:r>
            <w:r w:rsidR="004454E8" w:rsidRPr="007351AA">
              <w:rPr>
                <w:webHidden/>
              </w:rPr>
              <w:tab/>
            </w:r>
            <w:r>
              <w:rPr>
                <w:webHidden/>
              </w:rPr>
              <w:t>5</w:t>
            </w:r>
          </w:hyperlink>
        </w:p>
        <w:p w14:paraId="69CEA62F" w14:textId="1D0454D3" w:rsidR="004454E8" w:rsidRPr="002536C5" w:rsidRDefault="007351AA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47" w:history="1">
            <w:r w:rsidR="004454E8" w:rsidRPr="007351AA">
              <w:rPr>
                <w:rFonts w:eastAsia="Noto Sans Symbols"/>
              </w:rPr>
              <w:t>2.2 Опис сценаріїв використання системи</w:t>
            </w:r>
            <w:r w:rsidR="004454E8" w:rsidRPr="007351AA">
              <w:rPr>
                <w:webHidden/>
              </w:rPr>
              <w:tab/>
            </w:r>
            <w:r>
              <w:rPr>
                <w:webHidden/>
              </w:rPr>
              <w:t>6</w:t>
            </w:r>
          </w:hyperlink>
        </w:p>
        <w:p w14:paraId="37CA4BF1" w14:textId="285C7E5E" w:rsidR="004454E8" w:rsidRPr="002536C5" w:rsidRDefault="007351AA" w:rsidP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48" w:history="1">
            <w:r w:rsidR="004454E8" w:rsidRPr="002536C5">
              <w:rPr>
                <w:rStyle w:val="af4"/>
                <w:rFonts w:eastAsia="Noto Sans Symbols"/>
                <w:noProof/>
              </w:rPr>
              <w:t>3 АРХІТЕКТУРА СИСТЕМИ</w:t>
            </w:r>
            <w:r w:rsidR="004454E8" w:rsidRPr="002536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14</w:t>
            </w:r>
          </w:hyperlink>
        </w:p>
        <w:p w14:paraId="66D0217C" w14:textId="74E0FEB4" w:rsidR="004454E8" w:rsidRPr="002536C5" w:rsidRDefault="007351AA" w:rsidP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49" w:history="1">
            <w:r w:rsidR="004454E8" w:rsidRPr="002536C5">
              <w:rPr>
                <w:rStyle w:val="af4"/>
                <w:rFonts w:eastAsia="Noto Sans Symbols"/>
                <w:noProof/>
              </w:rPr>
              <w:t>4 РЕАЛІЗАЦІЯ КОМПОНЕНТІВ СИСТЕМИ</w:t>
            </w:r>
            <w:r w:rsidR="004454E8" w:rsidRPr="002536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16</w:t>
            </w:r>
          </w:hyperlink>
        </w:p>
        <w:p w14:paraId="59A17015" w14:textId="1F6282E2" w:rsidR="004454E8" w:rsidRPr="002536C5" w:rsidRDefault="007351AA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50" w:history="1">
            <w:r w:rsidR="004454E8" w:rsidRPr="002536C5">
              <w:rPr>
                <w:rStyle w:val="af4"/>
                <w:rFonts w:eastAsia="Noto Sans Symbols"/>
                <w:noProof/>
              </w:rPr>
              <w:t>4.1 Загальна структура проекту</w:t>
            </w:r>
            <w:r w:rsidR="004454E8" w:rsidRPr="002536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16</w:t>
            </w:r>
          </w:hyperlink>
        </w:p>
        <w:p w14:paraId="2155ADE6" w14:textId="34AAB97A" w:rsidR="004454E8" w:rsidRPr="002536C5" w:rsidRDefault="007351AA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51" w:history="1">
            <w:r w:rsidR="004454E8" w:rsidRPr="002536C5">
              <w:rPr>
                <w:rStyle w:val="af4"/>
                <w:rFonts w:eastAsia="Noto Sans Symbols"/>
                <w:noProof/>
              </w:rPr>
              <w:t>4.2 Компоненти рівня доступу до даних</w:t>
            </w:r>
            <w:r w:rsidR="004454E8" w:rsidRPr="002536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17</w:t>
            </w:r>
          </w:hyperlink>
        </w:p>
        <w:p w14:paraId="6EFD02FB" w14:textId="0718EAF9" w:rsidR="004454E8" w:rsidRPr="002536C5" w:rsidRDefault="007351AA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52" w:history="1">
            <w:r w:rsidR="004454E8" w:rsidRPr="002536C5">
              <w:rPr>
                <w:rStyle w:val="af4"/>
                <w:rFonts w:eastAsia="Noto Sans Symbols"/>
                <w:noProof/>
              </w:rPr>
              <w:t>4.3 Компоненти рівня бізнес-логіки</w:t>
            </w:r>
            <w:r w:rsidR="004454E8" w:rsidRPr="002536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19</w:t>
            </w:r>
          </w:hyperlink>
        </w:p>
        <w:p w14:paraId="7B683A63" w14:textId="3F905F2C" w:rsidR="004454E8" w:rsidRPr="002536C5" w:rsidRDefault="007351AA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53" w:history="1">
            <w:r w:rsidR="004454E8" w:rsidRPr="002536C5">
              <w:rPr>
                <w:rStyle w:val="af4"/>
                <w:rFonts w:eastAsia="Noto Sans Symbols"/>
                <w:noProof/>
              </w:rPr>
              <w:t>4.4 Компоненти рівня</w:t>
            </w:r>
            <w:r>
              <w:rPr>
                <w:rStyle w:val="af4"/>
                <w:rFonts w:eastAsia="Noto Sans Symbols"/>
                <w:noProof/>
              </w:rPr>
              <w:t xml:space="preserve"> </w:t>
            </w:r>
            <w:r w:rsidRPr="002536C5">
              <w:t>інтерфейсу користувача</w:t>
            </w:r>
            <w:r w:rsidR="004454E8" w:rsidRPr="002536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21</w:t>
            </w:r>
          </w:hyperlink>
        </w:p>
        <w:p w14:paraId="6894D4AF" w14:textId="701ACEF2" w:rsidR="004454E8" w:rsidRPr="002536C5" w:rsidRDefault="007351AA" w:rsidP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54" w:history="1">
            <w:r w:rsidR="004454E8" w:rsidRPr="002536C5">
              <w:rPr>
                <w:rStyle w:val="af4"/>
                <w:rFonts w:eastAsia="Noto Sans Symbols"/>
                <w:noProof/>
              </w:rPr>
              <w:t>ВИСНОВКИ</w:t>
            </w:r>
            <w:r w:rsidR="004454E8" w:rsidRPr="002536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22</w:t>
            </w:r>
          </w:hyperlink>
        </w:p>
        <w:p w14:paraId="30B02CFE" w14:textId="0C5D3440" w:rsidR="004454E8" w:rsidRPr="002536C5" w:rsidRDefault="007351AA" w:rsidP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55" w:history="1">
            <w:r w:rsidR="004454E8" w:rsidRPr="002536C5">
              <w:rPr>
                <w:rStyle w:val="af4"/>
                <w:rFonts w:eastAsia="Noto Sans Symbols"/>
                <w:noProof/>
              </w:rPr>
              <w:t>ПЕРЕЛІК ВИКОРИСТАНИХ ДЖЕРЕЛ</w:t>
            </w:r>
            <w:r w:rsidR="004454E8" w:rsidRPr="002536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23</w:t>
            </w:r>
          </w:hyperlink>
        </w:p>
        <w:p w14:paraId="71BAE9EE" w14:textId="77777777" w:rsidR="004454E8" w:rsidRPr="002536C5" w:rsidRDefault="004454E8" w:rsidP="004454E8">
          <w:pPr>
            <w:tabs>
              <w:tab w:val="left" w:pos="993"/>
            </w:tabs>
            <w:spacing w:line="336" w:lineRule="auto"/>
            <w:ind w:firstLine="0"/>
          </w:pPr>
          <w:r w:rsidRPr="002536C5">
            <w:fldChar w:fldCharType="end"/>
          </w:r>
        </w:p>
      </w:sdtContent>
    </w:sdt>
    <w:p w14:paraId="2AAD519D" w14:textId="77777777" w:rsidR="004454E8" w:rsidRPr="002536C5" w:rsidRDefault="004454E8" w:rsidP="004454E8">
      <w:pPr>
        <w:tabs>
          <w:tab w:val="left" w:pos="993"/>
        </w:tabs>
        <w:ind w:firstLine="0"/>
      </w:pPr>
      <w:r w:rsidRPr="002536C5">
        <w:br w:type="page"/>
      </w:r>
    </w:p>
    <w:p w14:paraId="5620BB24" w14:textId="77777777" w:rsidR="004454E8" w:rsidRPr="002536C5" w:rsidRDefault="004454E8" w:rsidP="004454E8">
      <w:pPr>
        <w:pStyle w:val="1"/>
      </w:pPr>
      <w:bookmarkStart w:id="1" w:name="_Toc40064741"/>
      <w:r w:rsidRPr="002536C5">
        <w:lastRenderedPageBreak/>
        <w:t>ВСТУП</w:t>
      </w:r>
      <w:bookmarkEnd w:id="1"/>
    </w:p>
    <w:p w14:paraId="40B83C61" w14:textId="77777777" w:rsidR="004454E8" w:rsidRPr="002536C5" w:rsidRDefault="004454E8" w:rsidP="004454E8">
      <w:pPr>
        <w:tabs>
          <w:tab w:val="left" w:pos="993"/>
        </w:tabs>
      </w:pPr>
    </w:p>
    <w:p w14:paraId="70EE2BEF" w14:textId="77777777" w:rsidR="006F3FF2" w:rsidRPr="002536C5" w:rsidRDefault="002457BB" w:rsidP="002457BB">
      <w:pPr>
        <w:spacing w:after="160" w:line="259" w:lineRule="auto"/>
        <w:ind w:firstLine="708"/>
        <w:jc w:val="left"/>
      </w:pPr>
      <w:bookmarkStart w:id="2" w:name="_Toc40064742"/>
      <w:r w:rsidRPr="002536C5">
        <w:t xml:space="preserve">Аукціони є важливим інструментом в економіці, що дозволяють ефективно визначати ціни на товари і послуги, розподіляти ресурси та сприяти конкуренції. Система проведення аукціонів має актуальність як для державних установ, комерційних організацій, так і для приватних осіб. Нижче наведено аргументи, що підкреслюють актуальність такої системи: </w:t>
      </w:r>
    </w:p>
    <w:p w14:paraId="3524428F" w14:textId="77777777" w:rsidR="006F3FF2" w:rsidRPr="002536C5" w:rsidRDefault="006F3FF2" w:rsidP="006F3FF2">
      <w:pPr>
        <w:spacing w:after="160" w:line="259" w:lineRule="auto"/>
        <w:ind w:firstLine="0"/>
        <w:jc w:val="left"/>
      </w:pPr>
      <w:r w:rsidRPr="002536C5">
        <w:t xml:space="preserve">1. </w:t>
      </w:r>
      <w:r w:rsidR="002457BB" w:rsidRPr="002536C5">
        <w:t xml:space="preserve">Ефективне визначення цін: Аукціони дозволяють визначити справедливу ціну на товар або послугу шляхом конкуренції між учасниками. Це сприяє забезпеченню оптимальних цін на ринку. </w:t>
      </w:r>
    </w:p>
    <w:p w14:paraId="24080FB9" w14:textId="77777777" w:rsidR="006F3FF2" w:rsidRPr="002536C5" w:rsidRDefault="006F3FF2" w:rsidP="006F3FF2">
      <w:pPr>
        <w:spacing w:after="160" w:line="259" w:lineRule="auto"/>
        <w:ind w:firstLine="0"/>
        <w:jc w:val="left"/>
      </w:pPr>
      <w:r w:rsidRPr="002536C5">
        <w:t xml:space="preserve">2. </w:t>
      </w:r>
      <w:r w:rsidR="002457BB" w:rsidRPr="002536C5">
        <w:t xml:space="preserve">Прозорість: Система проведення аукціонів надає можливість учасникам отримувати повну інформацію про умови та параметри аукціону. Це забезпечує прозорість процесу та довіру до системи. </w:t>
      </w:r>
    </w:p>
    <w:p w14:paraId="5F10A023" w14:textId="77777777" w:rsidR="006F3FF2" w:rsidRPr="002536C5" w:rsidRDefault="006F3FF2" w:rsidP="006F3FF2">
      <w:pPr>
        <w:spacing w:after="160" w:line="259" w:lineRule="auto"/>
        <w:ind w:firstLine="0"/>
        <w:jc w:val="left"/>
      </w:pPr>
      <w:r w:rsidRPr="002536C5">
        <w:t xml:space="preserve">3. </w:t>
      </w:r>
      <w:r w:rsidR="002457BB" w:rsidRPr="002536C5">
        <w:t xml:space="preserve">Конкуренція: Аукціони стимулюють конкуренцію між учасниками, що дозволяє отримувати оптимальні результати. Це сприяє розвитку ефективного ринкового середовища та зниженню витрат. </w:t>
      </w:r>
    </w:p>
    <w:p w14:paraId="6E7D5859" w14:textId="77777777" w:rsidR="006F3FF2" w:rsidRPr="002536C5" w:rsidRDefault="006F3FF2" w:rsidP="006F3FF2">
      <w:pPr>
        <w:spacing w:after="160" w:line="259" w:lineRule="auto"/>
        <w:ind w:firstLine="0"/>
        <w:jc w:val="left"/>
      </w:pPr>
      <w:r w:rsidRPr="002536C5">
        <w:t xml:space="preserve">4. </w:t>
      </w:r>
      <w:r w:rsidR="002457BB" w:rsidRPr="002536C5">
        <w:t xml:space="preserve">Широкий спектр застосування: Система проведення аукціонів може бути застосована в різних галузях, таких як торгівля, закупівлі державних установ, нерухомість, інвестиції та інше. Це робить її універсальним інструментом для багатьох сфер діяльності. </w:t>
      </w:r>
    </w:p>
    <w:p w14:paraId="4C1B4F12" w14:textId="77777777" w:rsidR="006F3FF2" w:rsidRPr="002536C5" w:rsidRDefault="002457BB" w:rsidP="006F3FF2">
      <w:pPr>
        <w:spacing w:after="160" w:line="259" w:lineRule="auto"/>
        <w:ind w:firstLine="708"/>
        <w:jc w:val="left"/>
      </w:pPr>
      <w:r w:rsidRPr="002536C5">
        <w:t xml:space="preserve">Метою створення системи проведення аукціонів є забезпечення ефективного та прозорого механізму для визначення цін на товари і послуги, розподілу ресурсів і сприяння конкуренції. Головні задачі, які будуть вирішуватись такою системою, включають: </w:t>
      </w:r>
    </w:p>
    <w:p w14:paraId="57CC033A" w14:textId="37944770" w:rsidR="006F3FF2" w:rsidRPr="002536C5" w:rsidRDefault="006F3FF2" w:rsidP="006F3FF2">
      <w:pPr>
        <w:spacing w:after="160" w:line="259" w:lineRule="auto"/>
        <w:ind w:firstLine="0"/>
        <w:jc w:val="left"/>
      </w:pPr>
      <w:r w:rsidRPr="002536C5">
        <w:t xml:space="preserve">- </w:t>
      </w:r>
      <w:r w:rsidR="002457BB" w:rsidRPr="002536C5">
        <w:t>Організація аукціонів: Система повинна надати можливість створювати та організовувати аукціони для різних типів товарів і послуг.</w:t>
      </w:r>
    </w:p>
    <w:p w14:paraId="6B5718EA" w14:textId="2B09898F" w:rsidR="006F3FF2" w:rsidRPr="002536C5" w:rsidRDefault="006F3FF2" w:rsidP="006F3FF2">
      <w:pPr>
        <w:spacing w:after="160" w:line="259" w:lineRule="auto"/>
        <w:ind w:firstLine="0"/>
        <w:jc w:val="left"/>
      </w:pPr>
      <w:r w:rsidRPr="002536C5">
        <w:t xml:space="preserve">- Можливість робити </w:t>
      </w:r>
      <w:proofErr w:type="spellStart"/>
      <w:r w:rsidRPr="002536C5">
        <w:t>робити</w:t>
      </w:r>
      <w:proofErr w:type="spellEnd"/>
      <w:r w:rsidRPr="002536C5">
        <w:t xml:space="preserve"> пропозиції</w:t>
      </w:r>
      <w:r w:rsidR="002457BB" w:rsidRPr="002536C5">
        <w:t xml:space="preserve"> учасник</w:t>
      </w:r>
      <w:r w:rsidRPr="002536C5">
        <w:t>ами</w:t>
      </w:r>
      <w:r w:rsidR="002457BB" w:rsidRPr="002536C5">
        <w:t xml:space="preserve">: Система повинна дозволяти учасникам </w:t>
      </w:r>
      <w:r w:rsidRPr="002536C5">
        <w:t>робити пропозиції до лота.</w:t>
      </w:r>
      <w:r w:rsidR="002457BB" w:rsidRPr="002536C5">
        <w:t xml:space="preserve"> </w:t>
      </w:r>
    </w:p>
    <w:p w14:paraId="1429EA59" w14:textId="77777777" w:rsidR="006F3FF2" w:rsidRPr="002536C5" w:rsidRDefault="006F3FF2" w:rsidP="006F3FF2">
      <w:pPr>
        <w:spacing w:after="160" w:line="259" w:lineRule="auto"/>
        <w:ind w:firstLine="0"/>
        <w:jc w:val="left"/>
      </w:pPr>
      <w:r w:rsidRPr="002536C5">
        <w:t xml:space="preserve">- </w:t>
      </w:r>
      <w:r w:rsidR="002457BB" w:rsidRPr="002536C5">
        <w:t>Публікація інформації: Система має надавати можливість публікації повної інформації про аукціони</w:t>
      </w:r>
      <w:r w:rsidRPr="002536C5">
        <w:t xml:space="preserve">. </w:t>
      </w:r>
      <w:r w:rsidR="002457BB" w:rsidRPr="002536C5">
        <w:t xml:space="preserve">Це допоможе залучити більше учасників і забезпечити прозорість процесу. </w:t>
      </w:r>
    </w:p>
    <w:p w14:paraId="14C5B3C6" w14:textId="55E5B263" w:rsidR="001D5138" w:rsidRPr="002536C5" w:rsidRDefault="006F3FF2" w:rsidP="006F3FF2">
      <w:pPr>
        <w:spacing w:after="160" w:line="259" w:lineRule="auto"/>
        <w:ind w:firstLine="0"/>
        <w:jc w:val="left"/>
      </w:pPr>
      <w:r w:rsidRPr="002536C5">
        <w:t xml:space="preserve">- </w:t>
      </w:r>
      <w:r w:rsidR="002457BB" w:rsidRPr="002536C5">
        <w:t xml:space="preserve">Обробка ставок та визначення переможців: Система повинна автоматично обробляти ставки учасників та визначати переможців аукціонів відповідно до встановлених правил. Це забезпечить швидке та точне визначення результатів. </w:t>
      </w:r>
      <w:r w:rsidR="00CC7A46" w:rsidRPr="002536C5">
        <w:t xml:space="preserve">                                                     </w:t>
      </w:r>
      <w:r w:rsidR="002457BB" w:rsidRPr="002536C5">
        <w:t>Створення системи проведення аукціонів має на меті поліпшення ефективності, прозорості та конкурентоспроможності процесу визначення цін та розподілу ресурсів.</w:t>
      </w:r>
      <w:r w:rsidR="001D5138" w:rsidRPr="002536C5">
        <w:br w:type="page"/>
      </w:r>
    </w:p>
    <w:p w14:paraId="7A460CCF" w14:textId="09410792" w:rsidR="004454E8" w:rsidRPr="002536C5" w:rsidRDefault="004454E8" w:rsidP="00187D91">
      <w:pPr>
        <w:pStyle w:val="1"/>
      </w:pPr>
      <w:r w:rsidRPr="002536C5">
        <w:lastRenderedPageBreak/>
        <w:t>1 ВИМОГИ ДО СИСТЕМИ</w:t>
      </w:r>
      <w:bookmarkEnd w:id="2"/>
    </w:p>
    <w:p w14:paraId="6C664F44" w14:textId="77777777" w:rsidR="004454E8" w:rsidRPr="002536C5" w:rsidRDefault="004454E8" w:rsidP="004454E8">
      <w:pPr>
        <w:pStyle w:val="2"/>
      </w:pPr>
      <w:bookmarkStart w:id="3" w:name="_Toc40064743"/>
      <w:r w:rsidRPr="002536C5">
        <w:t>1.1 Функціональні вимоги до системи</w:t>
      </w:r>
      <w:bookmarkEnd w:id="3"/>
    </w:p>
    <w:p w14:paraId="2BFBDD77" w14:textId="77777777" w:rsidR="004454E8" w:rsidRPr="002536C5" w:rsidRDefault="004454E8" w:rsidP="004454E8"/>
    <w:p w14:paraId="786BD826" w14:textId="35E17D03" w:rsidR="004454E8" w:rsidRPr="002536C5" w:rsidRDefault="004454E8" w:rsidP="004454E8">
      <w:r w:rsidRPr="002536C5">
        <w:t>Система має відповідати наступним функціональним вимогам:</w:t>
      </w:r>
    </w:p>
    <w:p w14:paraId="2685A17A" w14:textId="71C2E7C6" w:rsidR="0028652A" w:rsidRPr="002536C5" w:rsidRDefault="0028652A" w:rsidP="004454E8">
      <w:r w:rsidRPr="002536C5">
        <w:t>- незареєстрований користувач повинен мати можливість переглядати активні лоти;</w:t>
      </w:r>
    </w:p>
    <w:p w14:paraId="5C50134D" w14:textId="21792324" w:rsidR="004454E8" w:rsidRPr="002536C5" w:rsidRDefault="004454E8" w:rsidP="004454E8">
      <w:r w:rsidRPr="002536C5">
        <w:t xml:space="preserve">- незареєстрований користувач повинен мати можливість переглядати інформацію про </w:t>
      </w:r>
      <w:r w:rsidR="00187D91" w:rsidRPr="002536C5">
        <w:t>лот</w:t>
      </w:r>
      <w:r w:rsidRPr="002536C5">
        <w:t>;</w:t>
      </w:r>
    </w:p>
    <w:p w14:paraId="07016797" w14:textId="2F02352F" w:rsidR="004454E8" w:rsidRPr="002536C5" w:rsidRDefault="004454E8" w:rsidP="004454E8">
      <w:pPr>
        <w:rPr>
          <w:highlight w:val="yellow"/>
        </w:rPr>
      </w:pPr>
      <w:r w:rsidRPr="002536C5">
        <w:t xml:space="preserve">- незареєстрований користувач повинен мати можливість здійснювати пошук </w:t>
      </w:r>
      <w:r w:rsidR="005A6614" w:rsidRPr="002536C5">
        <w:t xml:space="preserve">лотів </w:t>
      </w:r>
      <w:r w:rsidRPr="002536C5">
        <w:t>по словам у</w:t>
      </w:r>
      <w:r w:rsidR="003D14A8" w:rsidRPr="002536C5">
        <w:t xml:space="preserve"> назві та</w:t>
      </w:r>
      <w:r w:rsidRPr="002536C5">
        <w:t xml:space="preserve"> описі </w:t>
      </w:r>
      <w:r w:rsidR="005A6614" w:rsidRPr="002536C5">
        <w:t>лота</w:t>
      </w:r>
      <w:r w:rsidRPr="002536C5">
        <w:t>;</w:t>
      </w:r>
    </w:p>
    <w:p w14:paraId="5BEFAD92" w14:textId="74FE5AF8" w:rsidR="004454E8" w:rsidRPr="002536C5" w:rsidRDefault="004454E8" w:rsidP="004454E8">
      <w:r w:rsidRPr="002536C5">
        <w:t xml:space="preserve">- незареєстрований користувач повинен мати можливість </w:t>
      </w:r>
      <w:r w:rsidR="00187D91" w:rsidRPr="002536C5">
        <w:t>переглядати профіль власника лота</w:t>
      </w:r>
      <w:r w:rsidRPr="002536C5">
        <w:t>;</w:t>
      </w:r>
    </w:p>
    <w:p w14:paraId="578E7F86" w14:textId="5D95F1B7" w:rsidR="004454E8" w:rsidRPr="002536C5" w:rsidRDefault="004454E8" w:rsidP="004454E8">
      <w:r w:rsidRPr="002536C5">
        <w:t xml:space="preserve">- зареєстрований користувач повинен мати усі можливості, що є у незареєстрованого користувача, а також він повинен мати можливість </w:t>
      </w:r>
      <w:r w:rsidR="00187D91" w:rsidRPr="002536C5">
        <w:t>робити пропозиції до лотів і створювати свої власні лоти</w:t>
      </w:r>
      <w:r w:rsidR="0028652A" w:rsidRPr="002536C5">
        <w:t>;</w:t>
      </w:r>
    </w:p>
    <w:p w14:paraId="2663EDFA" w14:textId="4AF17A4F" w:rsidR="00187D91" w:rsidRPr="002536C5" w:rsidRDefault="00187D91" w:rsidP="004454E8">
      <w:r w:rsidRPr="002536C5">
        <w:t>- власник лота повинен мати усі можливості, що є у незареєстрованого і зареєстрованого користувача, а також робити певні маніпуляції з лотом, власником якого він є(змінювати назву, опис, початкову ставку лота,</w:t>
      </w:r>
      <w:r w:rsidR="0028652A" w:rsidRPr="002536C5">
        <w:t xml:space="preserve"> видаляти лот, запускати або зупиняти торги</w:t>
      </w:r>
      <w:r w:rsidRPr="002536C5">
        <w:t>)</w:t>
      </w:r>
    </w:p>
    <w:p w14:paraId="10BF2035" w14:textId="77777777" w:rsidR="004454E8" w:rsidRPr="002536C5" w:rsidRDefault="004454E8" w:rsidP="004454E8">
      <w:pPr>
        <w:rPr>
          <w:highlight w:val="yellow"/>
        </w:rPr>
      </w:pPr>
    </w:p>
    <w:p w14:paraId="0F4353A5" w14:textId="77777777" w:rsidR="004454E8" w:rsidRPr="002536C5" w:rsidRDefault="004454E8" w:rsidP="004454E8">
      <w:pPr>
        <w:pStyle w:val="2"/>
      </w:pPr>
      <w:bookmarkStart w:id="4" w:name="_Toc40064744"/>
      <w:r w:rsidRPr="002536C5">
        <w:t>1.2 Нефункціональні вимоги до системи</w:t>
      </w:r>
      <w:bookmarkEnd w:id="4"/>
    </w:p>
    <w:p w14:paraId="24EC91DF" w14:textId="77777777" w:rsidR="004454E8" w:rsidRPr="002536C5" w:rsidRDefault="004454E8" w:rsidP="004454E8"/>
    <w:p w14:paraId="22A4E2F1" w14:textId="77777777" w:rsidR="004454E8" w:rsidRPr="002536C5" w:rsidRDefault="004454E8" w:rsidP="004454E8">
      <w:r w:rsidRPr="002536C5">
        <w:t>Система має відповідати наступним функціональним вимогам:</w:t>
      </w:r>
    </w:p>
    <w:p w14:paraId="2AA3039B" w14:textId="77777777" w:rsidR="004454E8" w:rsidRPr="002536C5" w:rsidRDefault="004454E8" w:rsidP="004454E8">
      <w:r w:rsidRPr="002536C5">
        <w:t>- система повинна мати відкриту архітектуру;</w:t>
      </w:r>
    </w:p>
    <w:p w14:paraId="4ACE12CC" w14:textId="77777777" w:rsidR="004454E8" w:rsidRPr="002536C5" w:rsidRDefault="004454E8" w:rsidP="004454E8">
      <w:r w:rsidRPr="002536C5">
        <w:t>- система повинна мати веб-інтерфейс;</w:t>
      </w:r>
    </w:p>
    <w:p w14:paraId="5EB3EC82" w14:textId="77777777" w:rsidR="004454E8" w:rsidRPr="002536C5" w:rsidRDefault="004454E8" w:rsidP="004454E8">
      <w:r w:rsidRPr="002536C5">
        <w:t xml:space="preserve">- інтерфейс користувача має бути зручним та інтуїтивно-зрозумілим; </w:t>
      </w:r>
    </w:p>
    <w:p w14:paraId="37850D3F" w14:textId="77777777" w:rsidR="004454E8" w:rsidRPr="002536C5" w:rsidRDefault="004454E8" w:rsidP="004454E8">
      <w:r w:rsidRPr="002536C5">
        <w:t>- система повинна бути крос-платформною.</w:t>
      </w:r>
    </w:p>
    <w:p w14:paraId="0659F172" w14:textId="77777777" w:rsidR="004454E8" w:rsidRPr="002536C5" w:rsidRDefault="004454E8" w:rsidP="004454E8">
      <w:pPr>
        <w:spacing w:line="240" w:lineRule="auto"/>
        <w:ind w:firstLine="0"/>
        <w:jc w:val="left"/>
      </w:pPr>
      <w:r w:rsidRPr="002536C5">
        <w:br w:type="page"/>
      </w:r>
    </w:p>
    <w:p w14:paraId="439067CC" w14:textId="77777777" w:rsidR="004454E8" w:rsidRPr="002536C5" w:rsidRDefault="004454E8" w:rsidP="004454E8">
      <w:pPr>
        <w:pStyle w:val="1"/>
      </w:pPr>
      <w:bookmarkStart w:id="5" w:name="_Toc40064745"/>
      <w:r w:rsidRPr="002536C5">
        <w:lastRenderedPageBreak/>
        <w:t>2 СЦЕНАРІЇ ВИКОРИСТАННЯ СИСТЕМИ</w:t>
      </w:r>
      <w:bookmarkEnd w:id="5"/>
    </w:p>
    <w:p w14:paraId="16009C7F" w14:textId="77777777" w:rsidR="004454E8" w:rsidRPr="002536C5" w:rsidRDefault="004454E8" w:rsidP="004454E8">
      <w:pPr>
        <w:tabs>
          <w:tab w:val="left" w:pos="993"/>
        </w:tabs>
      </w:pPr>
    </w:p>
    <w:p w14:paraId="48C90712" w14:textId="13D87E89" w:rsidR="004454E8" w:rsidRPr="002536C5" w:rsidRDefault="004454E8" w:rsidP="00BC27C9">
      <w:pPr>
        <w:pStyle w:val="2"/>
      </w:pPr>
      <w:bookmarkStart w:id="6" w:name="_Toc40064746"/>
      <w:r w:rsidRPr="002536C5">
        <w:t>2.1 Діаграма прецедентів</w:t>
      </w:r>
      <w:bookmarkEnd w:id="6"/>
    </w:p>
    <w:p w14:paraId="63210EFC" w14:textId="77777777" w:rsidR="004454E8" w:rsidRPr="002536C5" w:rsidRDefault="004454E8" w:rsidP="004454E8">
      <w:r w:rsidRPr="002536C5">
        <w:t xml:space="preserve">Діаграма прецедентів системи представлена на рис. 2.1. </w:t>
      </w:r>
    </w:p>
    <w:p w14:paraId="0648C466" w14:textId="66855485" w:rsidR="004454E8" w:rsidRPr="002536C5" w:rsidRDefault="004454E8" w:rsidP="004454E8">
      <w:r w:rsidRPr="002536C5">
        <w:t>Акторами є користувачі системи: незареєстрований (гість) та зареєстрован</w:t>
      </w:r>
      <w:r w:rsidR="00BC27C9" w:rsidRPr="002536C5">
        <w:t>і</w:t>
      </w:r>
      <w:r w:rsidRPr="002536C5">
        <w:t xml:space="preserve"> (користувач</w:t>
      </w:r>
      <w:r w:rsidR="00BC27C9" w:rsidRPr="002536C5">
        <w:t xml:space="preserve"> та власник лота</w:t>
      </w:r>
      <w:r w:rsidRPr="002536C5">
        <w:t>).</w:t>
      </w:r>
    </w:p>
    <w:p w14:paraId="30A33148" w14:textId="08AF5784" w:rsidR="004454E8" w:rsidRPr="002536C5" w:rsidRDefault="004454E8" w:rsidP="004454E8">
      <w:r w:rsidRPr="002536C5">
        <w:t>Зареєстрованому користувачу</w:t>
      </w:r>
      <w:r w:rsidR="00BC27C9" w:rsidRPr="002536C5">
        <w:t>, який не є власником лота,</w:t>
      </w:r>
      <w:r w:rsidRPr="002536C5">
        <w:t xml:space="preserve"> доступна уся функціональність, що і незареєстрованому, а також можливість </w:t>
      </w:r>
      <w:r w:rsidR="00BC27C9" w:rsidRPr="002536C5">
        <w:t xml:space="preserve">створювати лоти і робити ставки, зареєстрованому користувачу, </w:t>
      </w:r>
      <w:proofErr w:type="spellStart"/>
      <w:r w:rsidR="00BC27C9" w:rsidRPr="002536C5">
        <w:t>якийє</w:t>
      </w:r>
      <w:proofErr w:type="spellEnd"/>
      <w:r w:rsidR="00BC27C9" w:rsidRPr="002536C5">
        <w:t xml:space="preserve"> власником лота, доступна уся функціональність, що і іншим користувачам, а також можливість змінювати назву, опис, початкову ставку лота, видаляти лот, запускати або зупиняти торги</w:t>
      </w:r>
      <w:r w:rsidRPr="002536C5">
        <w:t>. Детально усі сценарії використання описані у наступному підрозділі.</w:t>
      </w:r>
    </w:p>
    <w:p w14:paraId="7FA661C8" w14:textId="77777777" w:rsidR="004454E8" w:rsidRPr="002536C5" w:rsidRDefault="004454E8" w:rsidP="004454E8"/>
    <w:p w14:paraId="2D023290" w14:textId="057F6908" w:rsidR="004454E8" w:rsidRPr="002536C5" w:rsidRDefault="006A5495" w:rsidP="00C05F0D">
      <w:pPr>
        <w:tabs>
          <w:tab w:val="left" w:pos="993"/>
        </w:tabs>
        <w:ind w:left="-964"/>
        <w:rPr>
          <w:highlight w:val="yellow"/>
        </w:rPr>
      </w:pPr>
      <w:r w:rsidRPr="002536C5">
        <w:rPr>
          <w:noProof/>
        </w:rPr>
        <w:drawing>
          <wp:inline distT="0" distB="0" distL="0" distR="0" wp14:anchorId="2806444A" wp14:editId="4EA36D2D">
            <wp:extent cx="6897236" cy="31103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482" cy="311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905C" w14:textId="77777777" w:rsidR="004454E8" w:rsidRPr="002536C5" w:rsidRDefault="004454E8" w:rsidP="004454E8">
      <w:pPr>
        <w:spacing w:line="240" w:lineRule="auto"/>
        <w:ind w:firstLine="0"/>
        <w:jc w:val="center"/>
      </w:pPr>
      <w:r w:rsidRPr="002536C5">
        <w:t>Рисунок 2.1 – Діаграма прецедентів</w:t>
      </w:r>
    </w:p>
    <w:p w14:paraId="5560EF4A" w14:textId="77777777" w:rsidR="004454E8" w:rsidRPr="002536C5" w:rsidRDefault="004454E8" w:rsidP="004454E8">
      <w:pPr>
        <w:spacing w:line="240" w:lineRule="auto"/>
        <w:ind w:firstLine="0"/>
        <w:jc w:val="left"/>
      </w:pPr>
      <w:r w:rsidRPr="002536C5">
        <w:br w:type="page"/>
      </w:r>
    </w:p>
    <w:p w14:paraId="02C8C9DF" w14:textId="77777777" w:rsidR="004454E8" w:rsidRPr="002536C5" w:rsidRDefault="004454E8" w:rsidP="004454E8">
      <w:pPr>
        <w:pStyle w:val="2"/>
      </w:pPr>
      <w:bookmarkStart w:id="7" w:name="_Toc40064747"/>
      <w:r w:rsidRPr="002536C5">
        <w:lastRenderedPageBreak/>
        <w:t>2.2 Опис сценаріїв використання системи</w:t>
      </w:r>
      <w:bookmarkEnd w:id="7"/>
    </w:p>
    <w:p w14:paraId="6BF51746" w14:textId="77777777" w:rsidR="004454E8" w:rsidRPr="002536C5" w:rsidRDefault="004454E8" w:rsidP="004454E8">
      <w:pPr>
        <w:spacing w:line="240" w:lineRule="auto"/>
        <w:ind w:firstLine="0"/>
        <w:jc w:val="left"/>
        <w:rPr>
          <w:highlight w:val="yellow"/>
        </w:rPr>
      </w:pPr>
    </w:p>
    <w:p w14:paraId="348AB92A" w14:textId="365F6F0A" w:rsidR="004454E8" w:rsidRPr="002536C5" w:rsidRDefault="004454E8" w:rsidP="004454E8">
      <w:pPr>
        <w:rPr>
          <w:highlight w:val="yellow"/>
        </w:rPr>
      </w:pPr>
      <w:r w:rsidRPr="002536C5">
        <w:t xml:space="preserve">Детальні описи сценаріїв використання наведено у </w:t>
      </w:r>
      <w:r w:rsidRPr="007351AA">
        <w:t>таблицях 2.1 – 2.</w:t>
      </w:r>
      <w:r w:rsidR="007351AA" w:rsidRPr="007351AA">
        <w:t>8</w:t>
      </w:r>
      <w:r w:rsidRPr="007351AA">
        <w:t>.</w:t>
      </w:r>
    </w:p>
    <w:p w14:paraId="48EE5DD8" w14:textId="77777777" w:rsidR="004454E8" w:rsidRPr="002536C5" w:rsidRDefault="004454E8" w:rsidP="004454E8">
      <w:pPr>
        <w:tabs>
          <w:tab w:val="left" w:pos="993"/>
        </w:tabs>
        <w:rPr>
          <w:highlight w:val="yellow"/>
        </w:rPr>
      </w:pPr>
    </w:p>
    <w:p w14:paraId="7B92FC49" w14:textId="388E1865" w:rsidR="004454E8" w:rsidRPr="002536C5" w:rsidRDefault="004454E8" w:rsidP="004454E8">
      <w:pPr>
        <w:tabs>
          <w:tab w:val="left" w:pos="993"/>
        </w:tabs>
      </w:pPr>
      <w:r w:rsidRPr="002536C5">
        <w:t xml:space="preserve">Таблиця 2.1 – Сценарій використання «Пошук </w:t>
      </w:r>
      <w:r w:rsidR="00BA6840" w:rsidRPr="002536C5">
        <w:rPr>
          <w:color w:val="000000"/>
        </w:rPr>
        <w:t>лота за ключовими словами в описі</w:t>
      </w:r>
      <w:r w:rsidRPr="002536C5">
        <w:t xml:space="preserve">» 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2536C5" w14:paraId="0438DC6F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56E09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B304E" w14:textId="79E1A100" w:rsidR="004454E8" w:rsidRPr="002536C5" w:rsidRDefault="00BA6840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 xml:space="preserve">Пошук </w:t>
            </w:r>
            <w:r w:rsidRPr="002536C5">
              <w:rPr>
                <w:color w:val="000000"/>
              </w:rPr>
              <w:t>лота за ключовими словами в описі</w:t>
            </w:r>
          </w:p>
        </w:tc>
      </w:tr>
      <w:tr w:rsidR="004454E8" w:rsidRPr="002536C5" w14:paraId="207BE5FC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D355D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FC9D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1</w:t>
            </w:r>
          </w:p>
        </w:tc>
      </w:tr>
      <w:tr w:rsidR="004454E8" w:rsidRPr="002536C5" w14:paraId="56DB0952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2AAF2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4DACF" w14:textId="685D16C6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 xml:space="preserve">Користувач, використовуючи поле для пошуку, шукає </w:t>
            </w:r>
            <w:r w:rsidR="00BA6840" w:rsidRPr="002536C5">
              <w:t>лот</w:t>
            </w:r>
            <w:r w:rsidRPr="002536C5">
              <w:t xml:space="preserve">, що </w:t>
            </w:r>
            <w:r w:rsidR="00BA6840" w:rsidRPr="002536C5">
              <w:t xml:space="preserve">містить в </w:t>
            </w:r>
            <w:r w:rsidR="003D14A8" w:rsidRPr="002536C5">
              <w:t xml:space="preserve">назві або в </w:t>
            </w:r>
            <w:r w:rsidR="00BA6840" w:rsidRPr="002536C5">
              <w:t>описі ключове слово</w:t>
            </w:r>
          </w:p>
        </w:tc>
      </w:tr>
      <w:tr w:rsidR="004454E8" w:rsidRPr="002536C5" w14:paraId="5D4E1BE9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16BA0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AB4FD" w14:textId="6131DAF6" w:rsidR="004454E8" w:rsidRPr="002536C5" w:rsidRDefault="00CE5271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 xml:space="preserve">Гість, </w:t>
            </w:r>
            <w:r w:rsidR="004454E8" w:rsidRPr="002536C5">
              <w:t>Користувач</w:t>
            </w:r>
          </w:p>
        </w:tc>
      </w:tr>
      <w:tr w:rsidR="004454E8" w:rsidRPr="002536C5" w14:paraId="71E8824F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196DC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527E7" w14:textId="77C862A5" w:rsidR="004454E8" w:rsidRPr="002536C5" w:rsidRDefault="00BA6840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Користувачі зможуть швидко знаходити потрібні їм лоти, тому не припинять користуватися сервісом через нудн</w:t>
            </w:r>
            <w:r w:rsidR="003D14A8" w:rsidRPr="002536C5">
              <w:t>ий та</w:t>
            </w:r>
            <w:r w:rsidRPr="002536C5">
              <w:t xml:space="preserve"> довгий пошук</w:t>
            </w:r>
          </w:p>
        </w:tc>
      </w:tr>
      <w:tr w:rsidR="004454E8" w:rsidRPr="002536C5" w14:paraId="78B53189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C1625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A769D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Постійно</w:t>
            </w:r>
          </w:p>
        </w:tc>
      </w:tr>
      <w:tr w:rsidR="004454E8" w:rsidRPr="002536C5" w14:paraId="5266B1E2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A4011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8AA37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Користувач вводить пошуковий запит у полі для пошуку</w:t>
            </w:r>
          </w:p>
        </w:tc>
      </w:tr>
      <w:tr w:rsidR="004454E8" w:rsidRPr="002536C5" w14:paraId="4E8E90A0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303E4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92508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Пошукове поле доступне у будь–якому вікні</w:t>
            </w:r>
          </w:p>
        </w:tc>
      </w:tr>
      <w:tr w:rsidR="004454E8" w:rsidRPr="002536C5" w14:paraId="77054551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F398B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proofErr w:type="spellStart"/>
            <w:r w:rsidRPr="002536C5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F6728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Користувач потрапляє на вікно з результатами пошуку</w:t>
            </w:r>
          </w:p>
        </w:tc>
      </w:tr>
      <w:tr w:rsidR="004454E8" w:rsidRPr="002536C5" w14:paraId="16F6E9BB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21D3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B569E" w14:textId="65861A0D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Користувач вводить запит у пошукову строку, натискає на кнопку</w:t>
            </w:r>
            <w:r w:rsidR="00BA6840" w:rsidRPr="002536C5">
              <w:t xml:space="preserve"> </w:t>
            </w:r>
            <w:proofErr w:type="spellStart"/>
            <w:r w:rsidRPr="002536C5">
              <w:t>Enter</w:t>
            </w:r>
            <w:proofErr w:type="spellEnd"/>
          </w:p>
        </w:tc>
      </w:tr>
      <w:tr w:rsidR="004454E8" w:rsidRPr="002536C5" w14:paraId="23172452" w14:textId="77777777" w:rsidTr="004816A5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16801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FA344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left="720" w:firstLine="0"/>
              <w:jc w:val="left"/>
            </w:pPr>
            <w:r w:rsidRPr="002536C5">
              <w:t>–</w:t>
            </w:r>
          </w:p>
        </w:tc>
      </w:tr>
      <w:tr w:rsidR="004454E8" w:rsidRPr="002536C5" w14:paraId="3424EC3D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9359B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536C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0A7" w14:textId="77777777" w:rsidR="004454E8" w:rsidRPr="002536C5" w:rsidRDefault="004454E8" w:rsidP="004816A5">
            <w:pPr>
              <w:tabs>
                <w:tab w:val="left" w:pos="993"/>
              </w:tabs>
              <w:spacing w:line="240" w:lineRule="auto"/>
              <w:ind w:left="720" w:firstLine="0"/>
              <w:jc w:val="left"/>
            </w:pPr>
            <w:r w:rsidRPr="002536C5">
              <w:t>–</w:t>
            </w:r>
          </w:p>
        </w:tc>
      </w:tr>
    </w:tbl>
    <w:p w14:paraId="0787A446" w14:textId="64A243BB" w:rsidR="004454E8" w:rsidRPr="002536C5" w:rsidRDefault="004454E8" w:rsidP="004454E8">
      <w:pPr>
        <w:tabs>
          <w:tab w:val="left" w:pos="993"/>
        </w:tabs>
        <w:rPr>
          <w:highlight w:val="yellow"/>
        </w:rPr>
      </w:pPr>
    </w:p>
    <w:p w14:paraId="400D4310" w14:textId="57D28664" w:rsidR="00BA6840" w:rsidRPr="002536C5" w:rsidRDefault="00BA6840" w:rsidP="004454E8">
      <w:pPr>
        <w:tabs>
          <w:tab w:val="left" w:pos="993"/>
        </w:tabs>
        <w:rPr>
          <w:highlight w:val="yellow"/>
        </w:rPr>
      </w:pPr>
    </w:p>
    <w:p w14:paraId="427A9267" w14:textId="734F5EB8" w:rsidR="00BA6840" w:rsidRPr="002536C5" w:rsidRDefault="00BA6840" w:rsidP="004454E8">
      <w:pPr>
        <w:tabs>
          <w:tab w:val="left" w:pos="993"/>
        </w:tabs>
        <w:rPr>
          <w:highlight w:val="yellow"/>
        </w:rPr>
      </w:pPr>
    </w:p>
    <w:p w14:paraId="46F1A8DD" w14:textId="40F30298" w:rsidR="00BA6840" w:rsidRPr="002536C5" w:rsidRDefault="00BA6840" w:rsidP="004454E8">
      <w:pPr>
        <w:tabs>
          <w:tab w:val="left" w:pos="993"/>
        </w:tabs>
        <w:rPr>
          <w:highlight w:val="yellow"/>
        </w:rPr>
      </w:pPr>
    </w:p>
    <w:p w14:paraId="45B760AD" w14:textId="77777777" w:rsidR="00CE5271" w:rsidRPr="002536C5" w:rsidRDefault="00CE5271" w:rsidP="004454E8">
      <w:pPr>
        <w:tabs>
          <w:tab w:val="left" w:pos="993"/>
        </w:tabs>
        <w:rPr>
          <w:highlight w:val="yellow"/>
        </w:rPr>
      </w:pPr>
    </w:p>
    <w:p w14:paraId="3FCA3AC9" w14:textId="4C3DF6ED" w:rsidR="00BA6840" w:rsidRPr="002536C5" w:rsidRDefault="00BA6840" w:rsidP="004454E8">
      <w:pPr>
        <w:tabs>
          <w:tab w:val="left" w:pos="993"/>
        </w:tabs>
        <w:rPr>
          <w:highlight w:val="yellow"/>
        </w:rPr>
      </w:pPr>
    </w:p>
    <w:p w14:paraId="0036CE00" w14:textId="77777777" w:rsidR="00BA6840" w:rsidRPr="002536C5" w:rsidRDefault="00BA6840" w:rsidP="004454E8">
      <w:pPr>
        <w:tabs>
          <w:tab w:val="left" w:pos="993"/>
        </w:tabs>
        <w:rPr>
          <w:highlight w:val="yellow"/>
        </w:rPr>
      </w:pPr>
    </w:p>
    <w:p w14:paraId="16B102E0" w14:textId="2139C97A" w:rsidR="004454E8" w:rsidRPr="002536C5" w:rsidRDefault="004454E8" w:rsidP="00BA6840">
      <w:pPr>
        <w:tabs>
          <w:tab w:val="left" w:pos="993"/>
        </w:tabs>
      </w:pPr>
      <w:r w:rsidRPr="002536C5">
        <w:lastRenderedPageBreak/>
        <w:t>В таблиці 2.2 представлений сценарій використання «</w:t>
      </w:r>
      <w:r w:rsidR="00CE5271" w:rsidRPr="002536C5">
        <w:t>Перегляд лоту</w:t>
      </w:r>
      <w:r w:rsidRPr="002536C5">
        <w:t>»</w:t>
      </w:r>
    </w:p>
    <w:p w14:paraId="1FC80F90" w14:textId="1327C7B2" w:rsidR="004454E8" w:rsidRPr="002536C5" w:rsidRDefault="004454E8" w:rsidP="004454E8">
      <w:pPr>
        <w:tabs>
          <w:tab w:val="left" w:pos="993"/>
        </w:tabs>
      </w:pPr>
      <w:r w:rsidRPr="002536C5">
        <w:t>Таблиця 2.2 – Сценарій використання «</w:t>
      </w:r>
      <w:r w:rsidR="00CE5271" w:rsidRPr="002536C5">
        <w:t>Перегляд лоту</w:t>
      </w:r>
      <w:r w:rsidRPr="002536C5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2536C5" w14:paraId="59576313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9C607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ED5A7" w14:textId="34DCD230" w:rsidR="004454E8" w:rsidRPr="002536C5" w:rsidRDefault="00CE5271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Перегляд лоту</w:t>
            </w:r>
          </w:p>
        </w:tc>
      </w:tr>
      <w:tr w:rsidR="004454E8" w:rsidRPr="002536C5" w14:paraId="1BC16DFB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0AFF7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B44F6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2</w:t>
            </w:r>
          </w:p>
        </w:tc>
      </w:tr>
      <w:tr w:rsidR="004454E8" w:rsidRPr="002536C5" w14:paraId="4F6C5323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4FD23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02871" w14:textId="3D387B2B" w:rsidR="004454E8" w:rsidRPr="002536C5" w:rsidRDefault="00CE5271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Користувач обирає лот, про який бажає дізнатися більш детальну інформацію </w:t>
            </w:r>
          </w:p>
        </w:tc>
      </w:tr>
      <w:tr w:rsidR="004454E8" w:rsidRPr="002536C5" w14:paraId="415A5623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E48A0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4CC9C" w14:textId="4EA4142C" w:rsidR="004454E8" w:rsidRPr="002536C5" w:rsidRDefault="00CE5271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Гість, </w:t>
            </w:r>
            <w:r w:rsidR="004454E8" w:rsidRPr="002536C5">
              <w:t>Користувач</w:t>
            </w:r>
          </w:p>
        </w:tc>
      </w:tr>
      <w:tr w:rsidR="004454E8" w:rsidRPr="002536C5" w14:paraId="1202B326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751E9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E1F47" w14:textId="58F1DB3C" w:rsidR="004454E8" w:rsidRPr="002536C5" w:rsidRDefault="00CE5271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зможе зручно отримати інформацію про лот і, за бажанням, зробити ставку</w:t>
            </w:r>
          </w:p>
        </w:tc>
      </w:tr>
      <w:tr w:rsidR="004454E8" w:rsidRPr="002536C5" w14:paraId="62972A44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F6FCE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F1C0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Постійно</w:t>
            </w:r>
          </w:p>
        </w:tc>
      </w:tr>
      <w:tr w:rsidR="004454E8" w:rsidRPr="002536C5" w14:paraId="4C2E5C43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D5289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437D3" w14:textId="7C33E8E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натискає на кнопку “</w:t>
            </w:r>
            <w:r w:rsidR="00CE5271" w:rsidRPr="002536C5">
              <w:t>Перейти до лота</w:t>
            </w:r>
            <w:r w:rsidRPr="002536C5">
              <w:t xml:space="preserve">” біля </w:t>
            </w:r>
            <w:r w:rsidR="00CE5271" w:rsidRPr="002536C5">
              <w:t>лота</w:t>
            </w:r>
          </w:p>
        </w:tc>
      </w:tr>
      <w:tr w:rsidR="004454E8" w:rsidRPr="002536C5" w14:paraId="37C0CE34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6628A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F06B4" w14:textId="73B4F9CE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У вікні є </w:t>
            </w:r>
            <w:r w:rsidR="00CE5271" w:rsidRPr="002536C5">
              <w:t>список лотів</w:t>
            </w:r>
            <w:r w:rsidRPr="002536C5">
              <w:t xml:space="preserve">, які можна </w:t>
            </w:r>
            <w:r w:rsidR="00CE5271" w:rsidRPr="002536C5">
              <w:t>переглянути</w:t>
            </w:r>
          </w:p>
        </w:tc>
      </w:tr>
      <w:tr w:rsidR="004454E8" w:rsidRPr="002536C5" w14:paraId="3787FFAB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37E2C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2536C5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C63A8" w14:textId="3F13AAD8" w:rsidR="004454E8" w:rsidRPr="002536C5" w:rsidRDefault="00914EB9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Відкривається сторінка з лотом</w:t>
            </w:r>
          </w:p>
        </w:tc>
      </w:tr>
      <w:tr w:rsidR="004454E8" w:rsidRPr="002536C5" w14:paraId="09234FF9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82294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37156" w14:textId="65181348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натискає на кнопку “</w:t>
            </w:r>
            <w:r w:rsidR="00914EB9" w:rsidRPr="002536C5">
              <w:t xml:space="preserve"> Перейти до лота </w:t>
            </w:r>
            <w:r w:rsidRPr="002536C5">
              <w:t>”</w:t>
            </w:r>
          </w:p>
          <w:p w14:paraId="2C1FEDE6" w14:textId="6FD71F56" w:rsidR="004454E8" w:rsidRPr="002536C5" w:rsidRDefault="00914EB9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Лот</w:t>
            </w:r>
            <w:r w:rsidR="004454E8" w:rsidRPr="002536C5">
              <w:t xml:space="preserve"> завантажується з серверу</w:t>
            </w:r>
          </w:p>
          <w:p w14:paraId="5FF65B8E" w14:textId="64635324" w:rsidR="004454E8" w:rsidRPr="002536C5" w:rsidRDefault="00914EB9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дізнається інформацію про лот</w:t>
            </w:r>
          </w:p>
        </w:tc>
      </w:tr>
      <w:tr w:rsidR="004454E8" w:rsidRPr="002536C5" w14:paraId="51C1DD87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FC0D3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552F6D" w14:textId="6A48C784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натискає на кнопку “</w:t>
            </w:r>
            <w:r w:rsidR="00914EB9" w:rsidRPr="002536C5">
              <w:t xml:space="preserve"> Перейти до лота </w:t>
            </w:r>
            <w:r w:rsidRPr="002536C5">
              <w:t>”</w:t>
            </w:r>
          </w:p>
          <w:p w14:paraId="74093B17" w14:textId="0EE161D6" w:rsidR="004454E8" w:rsidRPr="002536C5" w:rsidRDefault="00914EB9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Лот</w:t>
            </w:r>
            <w:r w:rsidR="004454E8" w:rsidRPr="002536C5">
              <w:t xml:space="preserve"> завантажується з кешу пристрою</w:t>
            </w:r>
          </w:p>
          <w:p w14:paraId="212CE109" w14:textId="48135B7A" w:rsidR="004454E8" w:rsidRPr="002536C5" w:rsidRDefault="00914EB9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дізнається інформацію про лот</w:t>
            </w:r>
          </w:p>
        </w:tc>
      </w:tr>
      <w:tr w:rsidR="004454E8" w:rsidRPr="002536C5" w14:paraId="77B319DC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C53EB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C29FA" w14:textId="4B24519C" w:rsidR="004454E8" w:rsidRPr="002536C5" w:rsidRDefault="00914EB9" w:rsidP="00914EB9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Якщо користувач намагається отримати за допомогою адресного рядка лот якого не існує, то його </w:t>
            </w:r>
            <w:r w:rsidR="00B33C8A" w:rsidRPr="002536C5">
              <w:t>перенаправляє на головну сторінку з повідомленням про помилку</w:t>
            </w:r>
            <w:r w:rsidRPr="002536C5">
              <w:t xml:space="preserve"> </w:t>
            </w:r>
          </w:p>
        </w:tc>
      </w:tr>
    </w:tbl>
    <w:p w14:paraId="2CF3F60C" w14:textId="77777777" w:rsidR="004454E8" w:rsidRPr="002536C5" w:rsidRDefault="004454E8" w:rsidP="004454E8">
      <w:pPr>
        <w:tabs>
          <w:tab w:val="left" w:pos="993"/>
        </w:tabs>
        <w:rPr>
          <w:highlight w:val="yellow"/>
        </w:rPr>
      </w:pPr>
    </w:p>
    <w:p w14:paraId="2632FE35" w14:textId="3A7FF1D8" w:rsidR="004454E8" w:rsidRPr="002536C5" w:rsidRDefault="004454E8" w:rsidP="004454E8">
      <w:pPr>
        <w:tabs>
          <w:tab w:val="left" w:pos="993"/>
        </w:tabs>
      </w:pPr>
      <w:r w:rsidRPr="002536C5">
        <w:lastRenderedPageBreak/>
        <w:t xml:space="preserve">В таблиці 2.3 представлений сценарій використання «Перегляд головної сторінки  із </w:t>
      </w:r>
      <w:r w:rsidR="00B33C8A" w:rsidRPr="002536C5">
        <w:t>лотами</w:t>
      </w:r>
      <w:r w:rsidRPr="002536C5">
        <w:t>»</w:t>
      </w:r>
    </w:p>
    <w:p w14:paraId="0D4EF48C" w14:textId="1308C4D7" w:rsidR="004454E8" w:rsidRPr="002536C5" w:rsidRDefault="004454E8" w:rsidP="004454E8">
      <w:pPr>
        <w:tabs>
          <w:tab w:val="left" w:pos="993"/>
        </w:tabs>
      </w:pPr>
      <w:r w:rsidRPr="002536C5">
        <w:t xml:space="preserve">Таблиця 2.3 – Сценарій використання «Перегляд головної сторінки  із </w:t>
      </w:r>
      <w:r w:rsidR="00B33C8A" w:rsidRPr="002536C5">
        <w:t>лотами</w:t>
      </w:r>
      <w:r w:rsidRPr="002536C5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2536C5" w14:paraId="2C47F3D1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868AA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41860" w14:textId="420A51A1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Перегляд головної сторінки  із </w:t>
            </w:r>
            <w:r w:rsidR="00B33C8A" w:rsidRPr="002536C5">
              <w:t>лотами</w:t>
            </w:r>
          </w:p>
        </w:tc>
      </w:tr>
      <w:tr w:rsidR="004454E8" w:rsidRPr="002536C5" w14:paraId="0A0538BF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163B4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AD4DF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3</w:t>
            </w:r>
          </w:p>
        </w:tc>
      </w:tr>
      <w:tr w:rsidR="004454E8" w:rsidRPr="002536C5" w14:paraId="27C89C44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EA0AD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6C38C" w14:textId="5EE1DF3B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Користувач переглядає головну сторінку  із </w:t>
            </w:r>
            <w:r w:rsidR="00B33C8A" w:rsidRPr="002536C5">
              <w:t>лотами</w:t>
            </w:r>
          </w:p>
        </w:tc>
      </w:tr>
      <w:tr w:rsidR="004454E8" w:rsidRPr="002536C5" w14:paraId="245CE454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F9E57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A4DF1" w14:textId="559F3D9C" w:rsidR="004454E8" w:rsidRPr="002536C5" w:rsidRDefault="00B33C8A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Гість, </w:t>
            </w:r>
            <w:r w:rsidR="004454E8" w:rsidRPr="002536C5">
              <w:t>Користувач</w:t>
            </w:r>
          </w:p>
        </w:tc>
      </w:tr>
      <w:tr w:rsidR="004454E8" w:rsidRPr="002536C5" w14:paraId="67399CE8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032D3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A86FD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Головна сторінка важлива для зацікавлення нових користувачів, та актуальна інформація буде утримувати старих</w:t>
            </w:r>
          </w:p>
        </w:tc>
      </w:tr>
      <w:tr w:rsidR="004454E8" w:rsidRPr="002536C5" w14:paraId="56655309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5A02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ABD85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Постійно</w:t>
            </w:r>
          </w:p>
        </w:tc>
      </w:tr>
      <w:tr w:rsidR="004454E8" w:rsidRPr="002536C5" w14:paraId="3CB1BFDF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F5132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AA53C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переходить на сайт/запускає додаток</w:t>
            </w:r>
          </w:p>
        </w:tc>
      </w:tr>
      <w:tr w:rsidR="004454E8" w:rsidRPr="002536C5" w14:paraId="6ADDD70F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A9605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A06A6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Немає</w:t>
            </w:r>
          </w:p>
        </w:tc>
      </w:tr>
      <w:tr w:rsidR="004454E8" w:rsidRPr="002536C5" w14:paraId="6C6CFDD5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4299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2536C5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7D401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потрапляє на головну сторінку</w:t>
            </w:r>
          </w:p>
        </w:tc>
      </w:tr>
      <w:tr w:rsidR="004454E8" w:rsidRPr="002536C5" w14:paraId="6E1F2F40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2BB8F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21511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запускає додаток/переходить на сайт</w:t>
            </w:r>
          </w:p>
        </w:tc>
      </w:tr>
      <w:tr w:rsidR="004454E8" w:rsidRPr="002536C5" w14:paraId="1DA69B70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490AD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F2260" w14:textId="77777777" w:rsidR="004454E8" w:rsidRPr="002536C5" w:rsidRDefault="004454E8" w:rsidP="004816A5">
            <w:pPr>
              <w:tabs>
                <w:tab w:val="left" w:pos="993"/>
              </w:tabs>
              <w:ind w:left="720" w:firstLine="0"/>
              <w:jc w:val="left"/>
            </w:pPr>
            <w:r w:rsidRPr="002536C5">
              <w:t>–</w:t>
            </w:r>
          </w:p>
        </w:tc>
      </w:tr>
      <w:tr w:rsidR="00B33C8A" w:rsidRPr="002536C5" w14:paraId="2CC9E1F3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5D402" w14:textId="77777777" w:rsidR="00B33C8A" w:rsidRPr="002536C5" w:rsidRDefault="00B33C8A" w:rsidP="00B33C8A">
            <w:pPr>
              <w:tabs>
                <w:tab w:val="left" w:pos="993"/>
              </w:tabs>
              <w:ind w:firstLine="0"/>
              <w:jc w:val="left"/>
            </w:pPr>
            <w:r w:rsidRPr="002536C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30CAB" w14:textId="701733BD" w:rsidR="00B33C8A" w:rsidRPr="002536C5" w:rsidRDefault="00B33C8A" w:rsidP="00B33C8A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          –</w:t>
            </w:r>
          </w:p>
        </w:tc>
      </w:tr>
    </w:tbl>
    <w:p w14:paraId="57EDFB59" w14:textId="77777777" w:rsidR="004454E8" w:rsidRPr="002536C5" w:rsidRDefault="004454E8" w:rsidP="004454E8">
      <w:pPr>
        <w:tabs>
          <w:tab w:val="left" w:pos="993"/>
        </w:tabs>
        <w:rPr>
          <w:highlight w:val="yellow"/>
        </w:rPr>
      </w:pPr>
    </w:p>
    <w:p w14:paraId="49BDF198" w14:textId="77777777" w:rsidR="00B33C8A" w:rsidRPr="002536C5" w:rsidRDefault="00B33C8A" w:rsidP="004454E8">
      <w:pPr>
        <w:tabs>
          <w:tab w:val="left" w:pos="993"/>
        </w:tabs>
        <w:rPr>
          <w:highlight w:val="yellow"/>
        </w:rPr>
      </w:pPr>
    </w:p>
    <w:p w14:paraId="318E2045" w14:textId="77777777" w:rsidR="00B33C8A" w:rsidRPr="002536C5" w:rsidRDefault="00B33C8A" w:rsidP="004454E8">
      <w:pPr>
        <w:tabs>
          <w:tab w:val="left" w:pos="993"/>
        </w:tabs>
        <w:rPr>
          <w:highlight w:val="yellow"/>
        </w:rPr>
      </w:pPr>
    </w:p>
    <w:p w14:paraId="15E574A5" w14:textId="77777777" w:rsidR="00B33C8A" w:rsidRPr="002536C5" w:rsidRDefault="00B33C8A" w:rsidP="004454E8">
      <w:pPr>
        <w:tabs>
          <w:tab w:val="left" w:pos="993"/>
        </w:tabs>
        <w:rPr>
          <w:highlight w:val="yellow"/>
        </w:rPr>
      </w:pPr>
    </w:p>
    <w:p w14:paraId="5FD05787" w14:textId="040CBB71" w:rsidR="004454E8" w:rsidRPr="002536C5" w:rsidRDefault="004454E8" w:rsidP="004454E8">
      <w:pPr>
        <w:tabs>
          <w:tab w:val="left" w:pos="993"/>
        </w:tabs>
      </w:pPr>
      <w:r w:rsidRPr="002536C5">
        <w:lastRenderedPageBreak/>
        <w:t>В таблиці 2.4 представлений сценарій використання «</w:t>
      </w:r>
      <w:r w:rsidR="00B33C8A" w:rsidRPr="002536C5">
        <w:t>Створення лота</w:t>
      </w:r>
      <w:r w:rsidRPr="002536C5">
        <w:t>»</w:t>
      </w:r>
    </w:p>
    <w:p w14:paraId="56BAB9D9" w14:textId="77777777" w:rsidR="004454E8" w:rsidRPr="002536C5" w:rsidRDefault="004454E8" w:rsidP="004454E8">
      <w:pPr>
        <w:tabs>
          <w:tab w:val="left" w:pos="993"/>
        </w:tabs>
      </w:pPr>
    </w:p>
    <w:p w14:paraId="54789192" w14:textId="54CF9918" w:rsidR="004454E8" w:rsidRPr="002536C5" w:rsidRDefault="004454E8" w:rsidP="004454E8">
      <w:pPr>
        <w:tabs>
          <w:tab w:val="left" w:pos="993"/>
        </w:tabs>
      </w:pPr>
      <w:r w:rsidRPr="002536C5">
        <w:t>Таблиця 2.4 – Сценарій використання «</w:t>
      </w:r>
      <w:r w:rsidR="00B33C8A" w:rsidRPr="002536C5">
        <w:t>Створення лота</w:t>
      </w:r>
      <w:r w:rsidRPr="002536C5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2536C5" w14:paraId="1A51B849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582C7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6E5FC" w14:textId="62944F46" w:rsidR="004454E8" w:rsidRPr="002536C5" w:rsidRDefault="00B33C8A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Створення лота</w:t>
            </w:r>
          </w:p>
        </w:tc>
      </w:tr>
      <w:tr w:rsidR="004454E8" w:rsidRPr="002536C5" w14:paraId="35AC2FB8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783CA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7A9DC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4</w:t>
            </w:r>
          </w:p>
        </w:tc>
      </w:tr>
      <w:tr w:rsidR="004454E8" w:rsidRPr="002536C5" w14:paraId="7E063258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F74AC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BA142" w14:textId="51419EC9" w:rsidR="004454E8" w:rsidRPr="002536C5" w:rsidRDefault="00B33C8A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створює лот і стає його власником</w:t>
            </w:r>
          </w:p>
        </w:tc>
      </w:tr>
      <w:tr w:rsidR="004454E8" w:rsidRPr="002536C5" w14:paraId="7BD622A3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66436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F4A67" w14:textId="7A7A32F4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</w:t>
            </w:r>
          </w:p>
        </w:tc>
      </w:tr>
      <w:tr w:rsidR="004454E8" w:rsidRPr="002536C5" w14:paraId="57487C71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BC385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8AC58" w14:textId="5898D371" w:rsidR="004454E8" w:rsidRPr="002536C5" w:rsidRDefault="00B33C8A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Можливість створювати лоти є однією з основних можливостей системи проведення аукціонів</w:t>
            </w:r>
          </w:p>
        </w:tc>
      </w:tr>
      <w:tr w:rsidR="004454E8" w:rsidRPr="002536C5" w14:paraId="147B674D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AD80A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EBB11" w14:textId="24C2FA58" w:rsidR="004454E8" w:rsidRPr="002536C5" w:rsidRDefault="0025456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Постійно</w:t>
            </w:r>
          </w:p>
        </w:tc>
      </w:tr>
      <w:tr w:rsidR="004454E8" w:rsidRPr="002536C5" w14:paraId="6C4FE00B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6ACA5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A0E36" w14:textId="7CF0B38C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Користувач </w:t>
            </w:r>
            <w:r w:rsidR="00254560" w:rsidRPr="002536C5">
              <w:t>заповнює відповідну форму на сторінці створення лота</w:t>
            </w:r>
          </w:p>
        </w:tc>
      </w:tr>
      <w:tr w:rsidR="004454E8" w:rsidRPr="002536C5" w14:paraId="5432FE3B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2E933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93640" w14:textId="02089D7F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Користувач </w:t>
            </w:r>
            <w:r w:rsidR="00254560" w:rsidRPr="002536C5">
              <w:t xml:space="preserve">натискає на кнопку «Створити лот» в шапці сайту </w:t>
            </w:r>
          </w:p>
        </w:tc>
      </w:tr>
      <w:tr w:rsidR="004454E8" w:rsidRPr="002536C5" w14:paraId="7CD9016C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FF420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2536C5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54F88" w14:textId="22B4D8CE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 </w:t>
            </w:r>
            <w:r w:rsidR="00254560" w:rsidRPr="002536C5">
              <w:t>Створюється лот і кор</w:t>
            </w:r>
            <w:r w:rsidR="006A5495" w:rsidRPr="002536C5">
              <w:t>и</w:t>
            </w:r>
            <w:r w:rsidR="00254560" w:rsidRPr="002536C5">
              <w:t>стувач опиняється на головній сторінці</w:t>
            </w:r>
          </w:p>
        </w:tc>
      </w:tr>
      <w:tr w:rsidR="004454E8" w:rsidRPr="002536C5" w14:paraId="4D119880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9787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9E34B" w14:textId="6BD739CC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натискає на відповідн</w:t>
            </w:r>
            <w:r w:rsidR="00254560" w:rsidRPr="002536C5">
              <w:t>у</w:t>
            </w:r>
            <w:r w:rsidRPr="002536C5">
              <w:t xml:space="preserve"> кнопк</w:t>
            </w:r>
            <w:r w:rsidR="00254560" w:rsidRPr="002536C5">
              <w:t>у</w:t>
            </w:r>
            <w:r w:rsidRPr="002536C5">
              <w:t xml:space="preserve"> у </w:t>
            </w:r>
            <w:r w:rsidR="00254560" w:rsidRPr="002536C5">
              <w:t>шапці сторінки</w:t>
            </w:r>
            <w:r w:rsidRPr="002536C5">
              <w:t xml:space="preserve">. </w:t>
            </w:r>
            <w:r w:rsidR="00254560" w:rsidRPr="002536C5">
              <w:t>Потрапляє на сторінку створення лота</w:t>
            </w:r>
            <w:r w:rsidRPr="002536C5">
              <w:t xml:space="preserve">. </w:t>
            </w:r>
            <w:r w:rsidR="00254560" w:rsidRPr="002536C5">
              <w:t>Створює лот</w:t>
            </w:r>
          </w:p>
        </w:tc>
      </w:tr>
      <w:tr w:rsidR="00254560" w:rsidRPr="002536C5" w14:paraId="12E918F4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441B0" w14:textId="77777777" w:rsidR="00254560" w:rsidRPr="002536C5" w:rsidRDefault="00254560" w:rsidP="00254560">
            <w:pPr>
              <w:tabs>
                <w:tab w:val="left" w:pos="993"/>
              </w:tabs>
              <w:ind w:firstLine="0"/>
              <w:jc w:val="left"/>
            </w:pPr>
            <w:r w:rsidRPr="002536C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7BE36" w14:textId="2290FBDA" w:rsidR="00254560" w:rsidRPr="002536C5" w:rsidRDefault="00254560" w:rsidP="00254560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          –</w:t>
            </w:r>
          </w:p>
        </w:tc>
      </w:tr>
      <w:tr w:rsidR="00254560" w:rsidRPr="002536C5" w14:paraId="4649574E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EFB85" w14:textId="77777777" w:rsidR="00254560" w:rsidRPr="002536C5" w:rsidRDefault="00254560" w:rsidP="00254560">
            <w:pPr>
              <w:tabs>
                <w:tab w:val="left" w:pos="993"/>
              </w:tabs>
              <w:ind w:firstLine="0"/>
              <w:jc w:val="left"/>
            </w:pPr>
            <w:r w:rsidRPr="002536C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3DD9B" w14:textId="73D20C9F" w:rsidR="00254560" w:rsidRPr="002536C5" w:rsidRDefault="003D14A8" w:rsidP="003D14A8">
            <w:pPr>
              <w:tabs>
                <w:tab w:val="left" w:pos="993"/>
              </w:tabs>
              <w:ind w:firstLine="0"/>
              <w:jc w:val="left"/>
            </w:pPr>
            <w:r w:rsidRPr="002536C5">
              <w:t>Якщо користувач не заповнює поле з назвою чи описом лота, то він отримує повідомлення про помилку і лот не змінюється</w:t>
            </w:r>
          </w:p>
        </w:tc>
      </w:tr>
    </w:tbl>
    <w:p w14:paraId="06A71691" w14:textId="2F1A965D" w:rsidR="004454E8" w:rsidRPr="002536C5" w:rsidRDefault="004454E8" w:rsidP="004454E8">
      <w:pPr>
        <w:tabs>
          <w:tab w:val="left" w:pos="993"/>
        </w:tabs>
        <w:rPr>
          <w:highlight w:val="yellow"/>
        </w:rPr>
      </w:pPr>
    </w:p>
    <w:p w14:paraId="53B8B77B" w14:textId="77777777" w:rsidR="00254560" w:rsidRPr="002536C5" w:rsidRDefault="00254560" w:rsidP="004454E8">
      <w:pPr>
        <w:tabs>
          <w:tab w:val="left" w:pos="993"/>
        </w:tabs>
        <w:rPr>
          <w:highlight w:val="yellow"/>
        </w:rPr>
      </w:pPr>
    </w:p>
    <w:p w14:paraId="1FFA0F44" w14:textId="77777777" w:rsidR="00287B80" w:rsidRPr="002536C5" w:rsidRDefault="00287B80" w:rsidP="004454E8">
      <w:pPr>
        <w:tabs>
          <w:tab w:val="left" w:pos="993"/>
        </w:tabs>
      </w:pPr>
    </w:p>
    <w:p w14:paraId="53197A3D" w14:textId="430121BC" w:rsidR="004454E8" w:rsidRPr="002536C5" w:rsidRDefault="004454E8" w:rsidP="004454E8">
      <w:pPr>
        <w:tabs>
          <w:tab w:val="left" w:pos="993"/>
        </w:tabs>
      </w:pPr>
      <w:r w:rsidRPr="002536C5">
        <w:lastRenderedPageBreak/>
        <w:t>В таблиці 2.5 представлений сценарій використання «</w:t>
      </w:r>
      <w:r w:rsidR="00287B80" w:rsidRPr="002536C5">
        <w:t>Створення ставки</w:t>
      </w:r>
      <w:r w:rsidRPr="002536C5">
        <w:t>»</w:t>
      </w:r>
    </w:p>
    <w:p w14:paraId="13734D88" w14:textId="77777777" w:rsidR="004454E8" w:rsidRPr="002536C5" w:rsidRDefault="004454E8" w:rsidP="004454E8">
      <w:pPr>
        <w:tabs>
          <w:tab w:val="left" w:pos="993"/>
        </w:tabs>
      </w:pPr>
    </w:p>
    <w:p w14:paraId="497205F0" w14:textId="721CC8E6" w:rsidR="004454E8" w:rsidRPr="002536C5" w:rsidRDefault="004454E8" w:rsidP="004454E8">
      <w:pPr>
        <w:tabs>
          <w:tab w:val="left" w:pos="993"/>
        </w:tabs>
      </w:pPr>
      <w:r w:rsidRPr="002536C5">
        <w:t>Таблиця 2.5 – Сценарій використання «</w:t>
      </w:r>
      <w:r w:rsidR="00287B80" w:rsidRPr="002536C5">
        <w:t>Створення ставки</w:t>
      </w:r>
      <w:r w:rsidRPr="002536C5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2536C5" w14:paraId="0BECDB86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AB67C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1774E8" w14:textId="154DBE81" w:rsidR="004454E8" w:rsidRPr="002536C5" w:rsidRDefault="00287B8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Створення ставки</w:t>
            </w:r>
          </w:p>
        </w:tc>
      </w:tr>
      <w:tr w:rsidR="004454E8" w:rsidRPr="002536C5" w14:paraId="5B1072F1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E6518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91325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5</w:t>
            </w:r>
          </w:p>
        </w:tc>
      </w:tr>
      <w:tr w:rsidR="004454E8" w:rsidRPr="002536C5" w14:paraId="2C870B87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6752C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E8DB" w14:textId="4E8ACD3A" w:rsidR="004454E8" w:rsidRPr="002536C5" w:rsidRDefault="00287B8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робить ставку</w:t>
            </w:r>
          </w:p>
        </w:tc>
      </w:tr>
      <w:tr w:rsidR="004454E8" w:rsidRPr="002536C5" w14:paraId="1C4CF7C7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1F828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A06A0" w14:textId="6F993E03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</w:t>
            </w:r>
          </w:p>
        </w:tc>
      </w:tr>
      <w:tr w:rsidR="004454E8" w:rsidRPr="002536C5" w14:paraId="7F41A1D8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A43FD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F31AE" w14:textId="2887BD36" w:rsidR="004454E8" w:rsidRPr="002536C5" w:rsidRDefault="00287B8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Можливість робити ставку є однією з основних можливостей системи проведення аукціонів</w:t>
            </w:r>
          </w:p>
        </w:tc>
      </w:tr>
      <w:tr w:rsidR="004454E8" w:rsidRPr="002536C5" w14:paraId="7740B43A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AE02B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69F79" w14:textId="1EB6030E" w:rsidR="004454E8" w:rsidRPr="002536C5" w:rsidRDefault="00287B8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Постійно</w:t>
            </w:r>
          </w:p>
        </w:tc>
      </w:tr>
      <w:tr w:rsidR="004454E8" w:rsidRPr="002536C5" w14:paraId="409F08DE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F1C05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2A489" w14:textId="4BB5C395" w:rsidR="004454E8" w:rsidRPr="002536C5" w:rsidRDefault="00287B8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ввів у відповідне поле розмір ставки і натиснув кнопку «Зробити ставку»</w:t>
            </w:r>
          </w:p>
        </w:tc>
      </w:tr>
      <w:tr w:rsidR="004454E8" w:rsidRPr="002536C5" w14:paraId="585A6BC2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3F21C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BDE42" w14:textId="390815F5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Користувач знаходиться </w:t>
            </w:r>
            <w:r w:rsidR="00287B80" w:rsidRPr="002536C5">
              <w:t>на сторінці потрібного лота</w:t>
            </w:r>
          </w:p>
        </w:tc>
      </w:tr>
      <w:tr w:rsidR="004454E8" w:rsidRPr="002536C5" w14:paraId="0B0F1612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4CCF7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2536C5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7F141" w14:textId="316DB68A" w:rsidR="004454E8" w:rsidRPr="002536C5" w:rsidRDefault="00287B8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Поточна ставка змінюється на нову</w:t>
            </w:r>
          </w:p>
        </w:tc>
      </w:tr>
      <w:tr w:rsidR="004454E8" w:rsidRPr="002536C5" w14:paraId="64536AEF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CE60A4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64F1" w14:textId="6FCC2EC2" w:rsidR="004454E8" w:rsidRPr="002536C5" w:rsidRDefault="00B411B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змінює розмір ставки, на більший за поточну ставку, і натискає «Зробити ставку»</w:t>
            </w:r>
          </w:p>
        </w:tc>
      </w:tr>
      <w:tr w:rsidR="004454E8" w:rsidRPr="002536C5" w14:paraId="1E9FBA12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A368D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BB65C" w14:textId="77777777" w:rsidR="004454E8" w:rsidRPr="002536C5" w:rsidRDefault="004454E8" w:rsidP="004816A5">
            <w:pPr>
              <w:tabs>
                <w:tab w:val="left" w:pos="993"/>
              </w:tabs>
              <w:ind w:left="720" w:firstLine="0"/>
              <w:jc w:val="left"/>
            </w:pPr>
            <w:r w:rsidRPr="002536C5">
              <w:t>–</w:t>
            </w:r>
          </w:p>
        </w:tc>
      </w:tr>
      <w:tr w:rsidR="004454E8" w:rsidRPr="002536C5" w14:paraId="6FE34684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2056D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70BF9" w14:textId="3CDC4160" w:rsidR="004454E8" w:rsidRPr="002536C5" w:rsidRDefault="00B411B0" w:rsidP="00B411B0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змінює розмір ставки, на менший за поточну ставку, і натискає «Зробити ставку». При цьому поточна ставка не змінюється</w:t>
            </w:r>
            <w:r w:rsidR="00BB22AB" w:rsidRPr="002536C5">
              <w:t>, а к</w:t>
            </w:r>
            <w:r w:rsidR="003D14A8" w:rsidRPr="002536C5">
              <w:t>ористувач</w:t>
            </w:r>
            <w:r w:rsidR="00BB22AB" w:rsidRPr="002536C5">
              <w:t xml:space="preserve"> повертається на сторінку лота з повідомленням про помилку</w:t>
            </w:r>
            <w:r w:rsidRPr="002536C5">
              <w:t>.</w:t>
            </w:r>
          </w:p>
        </w:tc>
      </w:tr>
    </w:tbl>
    <w:p w14:paraId="13A70854" w14:textId="77777777" w:rsidR="00B411B0" w:rsidRPr="002536C5" w:rsidRDefault="00B411B0" w:rsidP="004454E8">
      <w:pPr>
        <w:tabs>
          <w:tab w:val="left" w:pos="993"/>
        </w:tabs>
        <w:rPr>
          <w:highlight w:val="yellow"/>
        </w:rPr>
      </w:pPr>
    </w:p>
    <w:p w14:paraId="64A99319" w14:textId="77777777" w:rsidR="00B411B0" w:rsidRPr="002536C5" w:rsidRDefault="00B411B0" w:rsidP="004454E8">
      <w:pPr>
        <w:tabs>
          <w:tab w:val="left" w:pos="993"/>
        </w:tabs>
      </w:pPr>
    </w:p>
    <w:p w14:paraId="7D1527EA" w14:textId="24657E43" w:rsidR="004454E8" w:rsidRPr="002536C5" w:rsidRDefault="004454E8" w:rsidP="004454E8">
      <w:pPr>
        <w:tabs>
          <w:tab w:val="left" w:pos="993"/>
        </w:tabs>
      </w:pPr>
      <w:r w:rsidRPr="002536C5">
        <w:t>В таблиці 2.6 представлений сценарій використання «</w:t>
      </w:r>
      <w:r w:rsidR="00B411B0" w:rsidRPr="002536C5">
        <w:t>Редагування лота</w:t>
      </w:r>
      <w:r w:rsidRPr="002536C5">
        <w:t>»</w:t>
      </w:r>
    </w:p>
    <w:p w14:paraId="2FA946DA" w14:textId="77777777" w:rsidR="004454E8" w:rsidRPr="002536C5" w:rsidRDefault="004454E8" w:rsidP="004454E8">
      <w:pPr>
        <w:tabs>
          <w:tab w:val="left" w:pos="993"/>
        </w:tabs>
      </w:pPr>
    </w:p>
    <w:p w14:paraId="0C0FE301" w14:textId="458DA29A" w:rsidR="004454E8" w:rsidRPr="002536C5" w:rsidRDefault="004454E8" w:rsidP="004454E8">
      <w:pPr>
        <w:tabs>
          <w:tab w:val="left" w:pos="993"/>
        </w:tabs>
      </w:pPr>
      <w:r w:rsidRPr="002536C5">
        <w:t>Таблиця 2.6 – Сценарій використання «</w:t>
      </w:r>
      <w:r w:rsidR="00B411B0" w:rsidRPr="002536C5">
        <w:t>Редагування лота</w:t>
      </w:r>
      <w:r w:rsidRPr="002536C5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2536C5" w14:paraId="02FBF763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44D9E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27F56" w14:textId="5798D72A" w:rsidR="004454E8" w:rsidRPr="002536C5" w:rsidRDefault="00B411B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Редагування лота</w:t>
            </w:r>
          </w:p>
        </w:tc>
      </w:tr>
      <w:tr w:rsidR="004454E8" w:rsidRPr="002536C5" w14:paraId="5B2D8A13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E4F15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CA25D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6</w:t>
            </w:r>
          </w:p>
        </w:tc>
      </w:tr>
      <w:tr w:rsidR="004454E8" w:rsidRPr="002536C5" w14:paraId="3E1F9895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6CEE5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C18C8" w14:textId="062DA432" w:rsidR="004454E8" w:rsidRPr="002536C5" w:rsidRDefault="00B411B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змінює назву, опис або початкову ставку</w:t>
            </w:r>
          </w:p>
        </w:tc>
      </w:tr>
      <w:tr w:rsidR="004454E8" w:rsidRPr="002536C5" w14:paraId="25FC7818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D6392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1B0E8" w14:textId="4301DAC4" w:rsidR="004454E8" w:rsidRPr="002536C5" w:rsidRDefault="00B411B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Користувач, який є власником лота</w:t>
            </w:r>
          </w:p>
        </w:tc>
      </w:tr>
      <w:tr w:rsidR="004454E8" w:rsidRPr="002536C5" w14:paraId="310D1E98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7F2F4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06A5C" w14:textId="35AA9110" w:rsidR="004454E8" w:rsidRPr="002536C5" w:rsidRDefault="00B411B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Якщо користувач зробив помилку при створенні лота, то може це легко виправити, тобто це є зручна функція для користувача</w:t>
            </w:r>
          </w:p>
        </w:tc>
      </w:tr>
      <w:tr w:rsidR="004454E8" w:rsidRPr="002536C5" w14:paraId="453C6BDD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B7885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B7536" w14:textId="2DD86132" w:rsidR="004454E8" w:rsidRPr="002536C5" w:rsidRDefault="00B411B0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Інколи</w:t>
            </w:r>
          </w:p>
        </w:tc>
      </w:tr>
      <w:tr w:rsidR="004454E8" w:rsidRPr="002536C5" w14:paraId="19FA4E0B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2CF8F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1655D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натискає на відповідну кнопку</w:t>
            </w:r>
          </w:p>
        </w:tc>
      </w:tr>
      <w:tr w:rsidR="004454E8" w:rsidRPr="002536C5" w14:paraId="6F603814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0CABF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ED78D" w14:textId="100B9F29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Користувач знаходиться на сторінці </w:t>
            </w:r>
            <w:r w:rsidR="00B411B0" w:rsidRPr="002536C5">
              <w:t>лота і натискає кнопку</w:t>
            </w:r>
            <w:r w:rsidR="00BB22AB" w:rsidRPr="002536C5">
              <w:t xml:space="preserve"> «Редагувати»</w:t>
            </w:r>
          </w:p>
        </w:tc>
      </w:tr>
      <w:tr w:rsidR="004454E8" w:rsidRPr="002536C5" w14:paraId="4B19AFBB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43AD8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2536C5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259BF" w14:textId="71CE3178" w:rsidR="004454E8" w:rsidRPr="002536C5" w:rsidRDefault="00BB22AB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Змінюються відповідні значення лота</w:t>
            </w:r>
          </w:p>
        </w:tc>
      </w:tr>
      <w:tr w:rsidR="004454E8" w:rsidRPr="002536C5" w14:paraId="6A461034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76D61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BF0EB" w14:textId="3EE943E8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Користувач натискає на відповідну кнопку </w:t>
            </w:r>
            <w:r w:rsidR="00BB22AB" w:rsidRPr="002536C5">
              <w:t>на сторінці лота і редагує його</w:t>
            </w:r>
          </w:p>
        </w:tc>
      </w:tr>
      <w:tr w:rsidR="004454E8" w:rsidRPr="002536C5" w14:paraId="270BCD0C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89ADF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A19C8" w14:textId="22B6D73C" w:rsidR="004454E8" w:rsidRPr="002536C5" w:rsidRDefault="00BB22AB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-</w:t>
            </w:r>
          </w:p>
        </w:tc>
      </w:tr>
      <w:tr w:rsidR="004454E8" w:rsidRPr="002536C5" w14:paraId="1BB66182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61277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F0F2F" w14:textId="31514E31" w:rsidR="004454E8" w:rsidRPr="002536C5" w:rsidRDefault="003D14A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Якщо власник </w:t>
            </w:r>
            <w:r w:rsidR="002536C5" w:rsidRPr="002536C5">
              <w:t>лота</w:t>
            </w:r>
            <w:r w:rsidR="002536C5">
              <w:t xml:space="preserve"> намагається видалити назву лота чи опис, то він опиниться на сторінці лота і отримає повідомлення про помилку</w:t>
            </w:r>
          </w:p>
        </w:tc>
      </w:tr>
    </w:tbl>
    <w:p w14:paraId="7736D0BE" w14:textId="77777777" w:rsidR="00BB22AB" w:rsidRPr="002536C5" w:rsidRDefault="00BB22AB" w:rsidP="004454E8">
      <w:pPr>
        <w:tabs>
          <w:tab w:val="left" w:pos="993"/>
        </w:tabs>
        <w:rPr>
          <w:highlight w:val="yellow"/>
        </w:rPr>
      </w:pPr>
    </w:p>
    <w:p w14:paraId="3AC359B3" w14:textId="77777777" w:rsidR="006A5495" w:rsidRPr="002536C5" w:rsidRDefault="006A5495" w:rsidP="00BB22AB">
      <w:pPr>
        <w:tabs>
          <w:tab w:val="left" w:pos="993"/>
        </w:tabs>
      </w:pPr>
    </w:p>
    <w:p w14:paraId="3EC76D34" w14:textId="3F304B3E" w:rsidR="004454E8" w:rsidRPr="002536C5" w:rsidRDefault="004454E8" w:rsidP="00BB22AB">
      <w:pPr>
        <w:tabs>
          <w:tab w:val="left" w:pos="993"/>
        </w:tabs>
      </w:pPr>
      <w:r w:rsidRPr="002536C5">
        <w:t>В таблиці 2.7 представлений сценарій використання «</w:t>
      </w:r>
      <w:r w:rsidR="00BB22AB" w:rsidRPr="002536C5">
        <w:t>Зупинка/початок торгів</w:t>
      </w:r>
      <w:r w:rsidRPr="002536C5">
        <w:t>»</w:t>
      </w:r>
    </w:p>
    <w:p w14:paraId="03B5277B" w14:textId="77777777" w:rsidR="004454E8" w:rsidRPr="002536C5" w:rsidRDefault="004454E8" w:rsidP="004454E8">
      <w:pPr>
        <w:tabs>
          <w:tab w:val="left" w:pos="993"/>
        </w:tabs>
      </w:pPr>
    </w:p>
    <w:p w14:paraId="57B84704" w14:textId="4389BEEA" w:rsidR="004454E8" w:rsidRPr="002536C5" w:rsidRDefault="004454E8" w:rsidP="004454E8">
      <w:pPr>
        <w:tabs>
          <w:tab w:val="left" w:pos="993"/>
        </w:tabs>
      </w:pPr>
      <w:r w:rsidRPr="002536C5">
        <w:t>Таблиця 2.7 – Сценарій використання «</w:t>
      </w:r>
      <w:r w:rsidR="00BB22AB" w:rsidRPr="002536C5">
        <w:t>Зупинка/початок торгів</w:t>
      </w:r>
      <w:r w:rsidRPr="002536C5">
        <w:t>»</w:t>
      </w:r>
    </w:p>
    <w:tbl>
      <w:tblPr>
        <w:tblW w:w="10206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2536C5" w14:paraId="7F6814C5" w14:textId="77777777" w:rsidTr="004816A5">
        <w:tc>
          <w:tcPr>
            <w:tcW w:w="1902" w:type="dxa"/>
            <w:shd w:val="clear" w:color="auto" w:fill="auto"/>
          </w:tcPr>
          <w:p w14:paraId="53893A2C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Назва</w:t>
            </w:r>
          </w:p>
        </w:tc>
        <w:tc>
          <w:tcPr>
            <w:tcW w:w="8304" w:type="dxa"/>
            <w:shd w:val="clear" w:color="auto" w:fill="auto"/>
          </w:tcPr>
          <w:p w14:paraId="52897C08" w14:textId="135E7F44" w:rsidR="004454E8" w:rsidRPr="002536C5" w:rsidRDefault="00BB22AB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Зупинка/початок торгів</w:t>
            </w:r>
          </w:p>
        </w:tc>
      </w:tr>
      <w:tr w:rsidR="004454E8" w:rsidRPr="002536C5" w14:paraId="512E3474" w14:textId="77777777" w:rsidTr="004816A5">
        <w:tc>
          <w:tcPr>
            <w:tcW w:w="1902" w:type="dxa"/>
            <w:shd w:val="clear" w:color="auto" w:fill="auto"/>
          </w:tcPr>
          <w:p w14:paraId="56F1CFE9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ID</w:t>
            </w:r>
          </w:p>
        </w:tc>
        <w:tc>
          <w:tcPr>
            <w:tcW w:w="8304" w:type="dxa"/>
            <w:shd w:val="clear" w:color="auto" w:fill="auto"/>
          </w:tcPr>
          <w:p w14:paraId="15C211B6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7</w:t>
            </w:r>
          </w:p>
        </w:tc>
      </w:tr>
      <w:tr w:rsidR="004454E8" w:rsidRPr="002536C5" w14:paraId="4BA8B23B" w14:textId="77777777" w:rsidTr="004816A5">
        <w:tc>
          <w:tcPr>
            <w:tcW w:w="1902" w:type="dxa"/>
            <w:shd w:val="clear" w:color="auto" w:fill="auto"/>
          </w:tcPr>
          <w:p w14:paraId="749F2EF6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Опис</w:t>
            </w:r>
          </w:p>
        </w:tc>
        <w:tc>
          <w:tcPr>
            <w:tcW w:w="8304" w:type="dxa"/>
            <w:shd w:val="clear" w:color="auto" w:fill="auto"/>
          </w:tcPr>
          <w:p w14:paraId="19D997FE" w14:textId="5AEF70B4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Користувач може </w:t>
            </w:r>
            <w:r w:rsidR="00BB22AB" w:rsidRPr="002536C5">
              <w:t>зупинити або розпочати торги</w:t>
            </w:r>
          </w:p>
        </w:tc>
      </w:tr>
      <w:tr w:rsidR="004454E8" w:rsidRPr="002536C5" w14:paraId="3E3FCA12" w14:textId="77777777" w:rsidTr="004816A5">
        <w:tc>
          <w:tcPr>
            <w:tcW w:w="1902" w:type="dxa"/>
            <w:shd w:val="clear" w:color="auto" w:fill="auto"/>
          </w:tcPr>
          <w:p w14:paraId="21CA5BCD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Актори</w:t>
            </w:r>
          </w:p>
        </w:tc>
        <w:tc>
          <w:tcPr>
            <w:tcW w:w="8304" w:type="dxa"/>
            <w:shd w:val="clear" w:color="auto" w:fill="auto"/>
          </w:tcPr>
          <w:p w14:paraId="6B307D32" w14:textId="560F3E9B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Користувач, </w:t>
            </w:r>
            <w:r w:rsidR="00BB22AB" w:rsidRPr="002536C5">
              <w:t>який є власником лота</w:t>
            </w:r>
          </w:p>
        </w:tc>
      </w:tr>
      <w:tr w:rsidR="004454E8" w:rsidRPr="002536C5" w14:paraId="0B19B128" w14:textId="77777777" w:rsidTr="004816A5">
        <w:tc>
          <w:tcPr>
            <w:tcW w:w="1902" w:type="dxa"/>
            <w:shd w:val="clear" w:color="auto" w:fill="auto"/>
          </w:tcPr>
          <w:p w14:paraId="3037E563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Вигоди компанії</w:t>
            </w:r>
          </w:p>
        </w:tc>
        <w:tc>
          <w:tcPr>
            <w:tcW w:w="8304" w:type="dxa"/>
            <w:shd w:val="clear" w:color="auto" w:fill="auto"/>
          </w:tcPr>
          <w:p w14:paraId="6B67E06D" w14:textId="29356587" w:rsidR="004454E8" w:rsidRPr="002536C5" w:rsidRDefault="00BB22AB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Зручна функція для користувача</w:t>
            </w:r>
          </w:p>
        </w:tc>
      </w:tr>
      <w:tr w:rsidR="004454E8" w:rsidRPr="002536C5" w14:paraId="3977EDED" w14:textId="77777777" w:rsidTr="004816A5">
        <w:tc>
          <w:tcPr>
            <w:tcW w:w="1902" w:type="dxa"/>
            <w:shd w:val="clear" w:color="auto" w:fill="auto"/>
          </w:tcPr>
          <w:p w14:paraId="73AE133C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Частота користування</w:t>
            </w:r>
          </w:p>
        </w:tc>
        <w:tc>
          <w:tcPr>
            <w:tcW w:w="8304" w:type="dxa"/>
            <w:shd w:val="clear" w:color="auto" w:fill="auto"/>
          </w:tcPr>
          <w:p w14:paraId="7824DE7A" w14:textId="2AF9C22E" w:rsidR="004454E8" w:rsidRPr="002536C5" w:rsidRDefault="00BB22AB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Часто</w:t>
            </w:r>
          </w:p>
        </w:tc>
      </w:tr>
      <w:tr w:rsidR="004454E8" w:rsidRPr="002536C5" w14:paraId="5C337C7C" w14:textId="77777777" w:rsidTr="004816A5">
        <w:tc>
          <w:tcPr>
            <w:tcW w:w="1902" w:type="dxa"/>
            <w:shd w:val="clear" w:color="auto" w:fill="auto"/>
          </w:tcPr>
          <w:p w14:paraId="48EF5D76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Тригери</w:t>
            </w:r>
          </w:p>
        </w:tc>
        <w:tc>
          <w:tcPr>
            <w:tcW w:w="8304" w:type="dxa"/>
            <w:shd w:val="clear" w:color="auto" w:fill="auto"/>
          </w:tcPr>
          <w:p w14:paraId="21E152D5" w14:textId="3252DB05" w:rsidR="004454E8" w:rsidRPr="002536C5" w:rsidRDefault="00BB22AB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Користувач натискає відповідну кнопку на сторінці лота</w:t>
            </w:r>
          </w:p>
        </w:tc>
      </w:tr>
      <w:tr w:rsidR="004454E8" w:rsidRPr="002536C5" w14:paraId="5DB47500" w14:textId="77777777" w:rsidTr="004816A5">
        <w:tc>
          <w:tcPr>
            <w:tcW w:w="1902" w:type="dxa"/>
            <w:shd w:val="clear" w:color="auto" w:fill="auto"/>
          </w:tcPr>
          <w:p w14:paraId="3E3B8959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Передумови</w:t>
            </w:r>
          </w:p>
        </w:tc>
        <w:tc>
          <w:tcPr>
            <w:tcW w:w="8304" w:type="dxa"/>
            <w:shd w:val="clear" w:color="auto" w:fill="auto"/>
          </w:tcPr>
          <w:p w14:paraId="0D10EF2E" w14:textId="199A38E6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Користувач знаходиться  </w:t>
            </w:r>
            <w:r w:rsidR="00BB22AB" w:rsidRPr="002536C5">
              <w:t>на сторінці лота</w:t>
            </w:r>
          </w:p>
        </w:tc>
      </w:tr>
      <w:tr w:rsidR="004454E8" w:rsidRPr="002536C5" w14:paraId="670DDE19" w14:textId="77777777" w:rsidTr="004816A5">
        <w:tc>
          <w:tcPr>
            <w:tcW w:w="1902" w:type="dxa"/>
            <w:shd w:val="clear" w:color="auto" w:fill="auto"/>
          </w:tcPr>
          <w:p w14:paraId="6EF9712A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2536C5">
              <w:t>Постумови</w:t>
            </w:r>
            <w:proofErr w:type="spellEnd"/>
          </w:p>
        </w:tc>
        <w:tc>
          <w:tcPr>
            <w:tcW w:w="8304" w:type="dxa"/>
            <w:shd w:val="clear" w:color="auto" w:fill="auto"/>
          </w:tcPr>
          <w:p w14:paraId="7277553C" w14:textId="380644EA" w:rsidR="004454E8" w:rsidRPr="002536C5" w:rsidRDefault="00BB22AB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Торги зупиняються і лот стає неактивним або навпаки розпочинаються і лот стає активним</w:t>
            </w:r>
          </w:p>
        </w:tc>
      </w:tr>
      <w:tr w:rsidR="004454E8" w:rsidRPr="002536C5" w14:paraId="435D3E0F" w14:textId="77777777" w:rsidTr="004816A5">
        <w:tc>
          <w:tcPr>
            <w:tcW w:w="1902" w:type="dxa"/>
            <w:shd w:val="clear" w:color="auto" w:fill="auto"/>
          </w:tcPr>
          <w:p w14:paraId="1A0E564D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Основний розвиток</w:t>
            </w:r>
          </w:p>
        </w:tc>
        <w:tc>
          <w:tcPr>
            <w:tcW w:w="8304" w:type="dxa"/>
            <w:shd w:val="clear" w:color="auto" w:fill="auto"/>
          </w:tcPr>
          <w:p w14:paraId="33118D0F" w14:textId="740171EC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 xml:space="preserve">Користувач </w:t>
            </w:r>
            <w:r w:rsidR="00522870" w:rsidRPr="002536C5">
              <w:t>натискає відповідну кнопку і торги зупиняються/починаються</w:t>
            </w:r>
          </w:p>
        </w:tc>
      </w:tr>
      <w:tr w:rsidR="004454E8" w:rsidRPr="002536C5" w14:paraId="5FCB105F" w14:textId="77777777" w:rsidTr="004816A5">
        <w:tc>
          <w:tcPr>
            <w:tcW w:w="1902" w:type="dxa"/>
            <w:shd w:val="clear" w:color="auto" w:fill="auto"/>
          </w:tcPr>
          <w:p w14:paraId="6B229578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Альтернативні розвитки</w:t>
            </w:r>
          </w:p>
        </w:tc>
        <w:tc>
          <w:tcPr>
            <w:tcW w:w="8304" w:type="dxa"/>
            <w:shd w:val="clear" w:color="auto" w:fill="auto"/>
          </w:tcPr>
          <w:p w14:paraId="28CD1C80" w14:textId="77777777" w:rsidR="004454E8" w:rsidRPr="002536C5" w:rsidRDefault="004454E8" w:rsidP="004816A5">
            <w:pPr>
              <w:tabs>
                <w:tab w:val="left" w:pos="993"/>
              </w:tabs>
              <w:ind w:left="720" w:firstLine="0"/>
              <w:jc w:val="left"/>
            </w:pPr>
            <w:r w:rsidRPr="002536C5">
              <w:t>–</w:t>
            </w:r>
          </w:p>
        </w:tc>
      </w:tr>
      <w:tr w:rsidR="004454E8" w:rsidRPr="002536C5" w14:paraId="7EA7D7F8" w14:textId="77777777" w:rsidTr="004816A5">
        <w:tc>
          <w:tcPr>
            <w:tcW w:w="1902" w:type="dxa"/>
            <w:shd w:val="clear" w:color="auto" w:fill="auto"/>
          </w:tcPr>
          <w:p w14:paraId="0C3FFD5B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Виняткові ситуації</w:t>
            </w:r>
          </w:p>
        </w:tc>
        <w:tc>
          <w:tcPr>
            <w:tcW w:w="8304" w:type="dxa"/>
            <w:shd w:val="clear" w:color="auto" w:fill="auto"/>
          </w:tcPr>
          <w:p w14:paraId="0DE754AB" w14:textId="2B456844" w:rsidR="004454E8" w:rsidRPr="002536C5" w:rsidRDefault="004454E8" w:rsidP="00522870">
            <w:pPr>
              <w:pStyle w:val="af1"/>
              <w:numPr>
                <w:ilvl w:val="0"/>
                <w:numId w:val="45"/>
              </w:numPr>
              <w:tabs>
                <w:tab w:val="left" w:pos="993"/>
              </w:tabs>
              <w:jc w:val="left"/>
            </w:pPr>
          </w:p>
        </w:tc>
      </w:tr>
    </w:tbl>
    <w:p w14:paraId="0815399C" w14:textId="77777777" w:rsidR="004454E8" w:rsidRPr="002536C5" w:rsidRDefault="004454E8" w:rsidP="004454E8">
      <w:pPr>
        <w:tabs>
          <w:tab w:val="left" w:pos="993"/>
        </w:tabs>
        <w:rPr>
          <w:highlight w:val="yellow"/>
        </w:rPr>
      </w:pPr>
    </w:p>
    <w:p w14:paraId="6C28AE22" w14:textId="77777777" w:rsidR="00522870" w:rsidRPr="002536C5" w:rsidRDefault="00522870" w:rsidP="004454E8">
      <w:pPr>
        <w:tabs>
          <w:tab w:val="left" w:pos="993"/>
        </w:tabs>
        <w:rPr>
          <w:highlight w:val="yellow"/>
        </w:rPr>
      </w:pPr>
    </w:p>
    <w:p w14:paraId="65669E05" w14:textId="77777777" w:rsidR="00522870" w:rsidRPr="002536C5" w:rsidRDefault="00522870" w:rsidP="004454E8">
      <w:pPr>
        <w:tabs>
          <w:tab w:val="left" w:pos="993"/>
        </w:tabs>
        <w:rPr>
          <w:highlight w:val="yellow"/>
        </w:rPr>
      </w:pPr>
    </w:p>
    <w:p w14:paraId="60CE858A" w14:textId="77777777" w:rsidR="006A5495" w:rsidRPr="002536C5" w:rsidRDefault="006A5495" w:rsidP="004454E8">
      <w:pPr>
        <w:tabs>
          <w:tab w:val="left" w:pos="993"/>
        </w:tabs>
        <w:rPr>
          <w:highlight w:val="yellow"/>
        </w:rPr>
      </w:pPr>
    </w:p>
    <w:p w14:paraId="0F846FBD" w14:textId="77777777" w:rsidR="006A5495" w:rsidRPr="002536C5" w:rsidRDefault="006A5495" w:rsidP="004454E8">
      <w:pPr>
        <w:tabs>
          <w:tab w:val="left" w:pos="993"/>
        </w:tabs>
      </w:pPr>
    </w:p>
    <w:p w14:paraId="314FDA88" w14:textId="78F95024" w:rsidR="004454E8" w:rsidRPr="002536C5" w:rsidRDefault="004454E8" w:rsidP="004454E8">
      <w:pPr>
        <w:tabs>
          <w:tab w:val="left" w:pos="993"/>
        </w:tabs>
      </w:pPr>
      <w:r w:rsidRPr="002536C5">
        <w:t>В таблиці 2.8 представлений сценарій використання «</w:t>
      </w:r>
      <w:r w:rsidR="006A5495" w:rsidRPr="002536C5">
        <w:t>Видалення лота</w:t>
      </w:r>
      <w:r w:rsidRPr="002536C5">
        <w:t>»</w:t>
      </w:r>
    </w:p>
    <w:p w14:paraId="5F7F6A79" w14:textId="77777777" w:rsidR="004454E8" w:rsidRPr="002536C5" w:rsidRDefault="004454E8" w:rsidP="004454E8">
      <w:pPr>
        <w:tabs>
          <w:tab w:val="left" w:pos="993"/>
        </w:tabs>
      </w:pPr>
    </w:p>
    <w:p w14:paraId="36248058" w14:textId="3C761560" w:rsidR="004454E8" w:rsidRPr="002536C5" w:rsidRDefault="004454E8" w:rsidP="004454E8">
      <w:pPr>
        <w:tabs>
          <w:tab w:val="left" w:pos="993"/>
        </w:tabs>
      </w:pPr>
      <w:r w:rsidRPr="002536C5">
        <w:t>Таблиця 2.8 – Сценарій використання «</w:t>
      </w:r>
      <w:r w:rsidR="006A5495" w:rsidRPr="002536C5">
        <w:t>Видалення лота</w:t>
      </w:r>
      <w:r w:rsidRPr="002536C5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2536C5" w14:paraId="1671B77B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C8863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8FE54" w14:textId="51DBB3C1" w:rsidR="004454E8" w:rsidRPr="002536C5" w:rsidRDefault="006A5495" w:rsidP="004816A5">
            <w:pPr>
              <w:tabs>
                <w:tab w:val="left" w:pos="993"/>
              </w:tabs>
              <w:ind w:hanging="30"/>
              <w:jc w:val="left"/>
            </w:pPr>
            <w:r w:rsidRPr="002536C5">
              <w:t>Видалення лота</w:t>
            </w:r>
          </w:p>
        </w:tc>
      </w:tr>
      <w:tr w:rsidR="004454E8" w:rsidRPr="002536C5" w14:paraId="5F56966B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8B0CB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31DAF" w14:textId="77777777" w:rsidR="004454E8" w:rsidRPr="002536C5" w:rsidRDefault="004454E8" w:rsidP="004816A5">
            <w:pPr>
              <w:tabs>
                <w:tab w:val="left" w:pos="993"/>
              </w:tabs>
              <w:ind w:hanging="30"/>
              <w:jc w:val="left"/>
            </w:pPr>
            <w:r w:rsidRPr="002536C5">
              <w:t>8</w:t>
            </w:r>
          </w:p>
        </w:tc>
      </w:tr>
      <w:tr w:rsidR="004454E8" w:rsidRPr="002536C5" w14:paraId="38960973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56A87" w14:textId="77777777" w:rsidR="004454E8" w:rsidRPr="002536C5" w:rsidRDefault="004454E8" w:rsidP="004816A5">
            <w:pPr>
              <w:tabs>
                <w:tab w:val="left" w:pos="993"/>
              </w:tabs>
              <w:ind w:firstLine="0"/>
              <w:jc w:val="left"/>
            </w:pPr>
            <w:r w:rsidRPr="002536C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486D8" w14:textId="1E03BFD7" w:rsidR="004454E8" w:rsidRPr="002536C5" w:rsidRDefault="006A5495" w:rsidP="004816A5">
            <w:pPr>
              <w:tabs>
                <w:tab w:val="left" w:pos="993"/>
              </w:tabs>
              <w:ind w:hanging="30"/>
              <w:jc w:val="left"/>
            </w:pPr>
            <w:r w:rsidRPr="002536C5">
              <w:t>Користувач може видалити лот видаляє лот</w:t>
            </w:r>
          </w:p>
        </w:tc>
      </w:tr>
      <w:tr w:rsidR="006A5495" w:rsidRPr="002536C5" w14:paraId="1EF46265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559B7" w14:textId="77777777" w:rsidR="006A5495" w:rsidRPr="002536C5" w:rsidRDefault="006A5495" w:rsidP="006A5495">
            <w:pPr>
              <w:tabs>
                <w:tab w:val="left" w:pos="993"/>
              </w:tabs>
              <w:ind w:firstLine="0"/>
              <w:jc w:val="left"/>
            </w:pPr>
            <w:r w:rsidRPr="002536C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FB29F" w14:textId="70293B0B" w:rsidR="006A5495" w:rsidRPr="002536C5" w:rsidRDefault="006A5495" w:rsidP="006A5495">
            <w:pPr>
              <w:tabs>
                <w:tab w:val="left" w:pos="993"/>
              </w:tabs>
              <w:ind w:hanging="30"/>
              <w:jc w:val="left"/>
            </w:pPr>
            <w:r w:rsidRPr="002536C5">
              <w:t>Користувач, який є власником лота</w:t>
            </w:r>
          </w:p>
        </w:tc>
      </w:tr>
      <w:tr w:rsidR="006A5495" w:rsidRPr="002536C5" w14:paraId="1C3E5ECF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F6DFF" w14:textId="77777777" w:rsidR="006A5495" w:rsidRPr="002536C5" w:rsidRDefault="006A5495" w:rsidP="006A5495">
            <w:pPr>
              <w:tabs>
                <w:tab w:val="left" w:pos="993"/>
              </w:tabs>
              <w:ind w:firstLine="0"/>
              <w:jc w:val="left"/>
            </w:pPr>
            <w:r w:rsidRPr="002536C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B970A" w14:textId="0E187E04" w:rsidR="006A5495" w:rsidRPr="002536C5" w:rsidRDefault="006A5495" w:rsidP="006A5495">
            <w:pPr>
              <w:tabs>
                <w:tab w:val="left" w:pos="993"/>
              </w:tabs>
              <w:ind w:hanging="30"/>
              <w:jc w:val="left"/>
            </w:pPr>
            <w:r w:rsidRPr="002536C5">
              <w:t>Користувач зможе видаляти лоти, які йому непотрібні</w:t>
            </w:r>
          </w:p>
        </w:tc>
      </w:tr>
      <w:tr w:rsidR="006A5495" w:rsidRPr="002536C5" w14:paraId="2F8ACC87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7EE90" w14:textId="77777777" w:rsidR="006A5495" w:rsidRPr="002536C5" w:rsidRDefault="006A5495" w:rsidP="006A5495">
            <w:pPr>
              <w:tabs>
                <w:tab w:val="left" w:pos="993"/>
              </w:tabs>
              <w:ind w:firstLine="0"/>
              <w:jc w:val="left"/>
            </w:pPr>
            <w:r w:rsidRPr="002536C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7C91A" w14:textId="3DFC0778" w:rsidR="006A5495" w:rsidRPr="002536C5" w:rsidRDefault="006A5495" w:rsidP="006A5495">
            <w:pPr>
              <w:tabs>
                <w:tab w:val="left" w:pos="993"/>
              </w:tabs>
              <w:ind w:hanging="30"/>
              <w:jc w:val="left"/>
            </w:pPr>
            <w:r w:rsidRPr="002536C5">
              <w:t>Часто</w:t>
            </w:r>
          </w:p>
        </w:tc>
      </w:tr>
      <w:tr w:rsidR="006A5495" w:rsidRPr="002536C5" w14:paraId="4C318F68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527F6" w14:textId="77777777" w:rsidR="006A5495" w:rsidRPr="002536C5" w:rsidRDefault="006A5495" w:rsidP="006A5495">
            <w:pPr>
              <w:tabs>
                <w:tab w:val="left" w:pos="993"/>
              </w:tabs>
              <w:ind w:firstLine="0"/>
              <w:jc w:val="left"/>
            </w:pPr>
            <w:r w:rsidRPr="002536C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B0F29" w14:textId="50F02BBF" w:rsidR="006A5495" w:rsidRPr="002536C5" w:rsidRDefault="006A5495" w:rsidP="006A5495">
            <w:pPr>
              <w:tabs>
                <w:tab w:val="left" w:pos="993"/>
              </w:tabs>
              <w:ind w:hanging="30"/>
              <w:jc w:val="left"/>
            </w:pPr>
            <w:r w:rsidRPr="002536C5">
              <w:t>Користувач натискає на відповідну поряд із на сторінці лота</w:t>
            </w:r>
          </w:p>
        </w:tc>
      </w:tr>
      <w:tr w:rsidR="006A5495" w:rsidRPr="002536C5" w14:paraId="1BFF6492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757C2" w14:textId="77777777" w:rsidR="006A5495" w:rsidRPr="002536C5" w:rsidRDefault="006A5495" w:rsidP="006A5495">
            <w:pPr>
              <w:tabs>
                <w:tab w:val="left" w:pos="993"/>
              </w:tabs>
              <w:ind w:firstLine="0"/>
              <w:jc w:val="left"/>
            </w:pPr>
            <w:r w:rsidRPr="002536C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E7230" w14:textId="2BD60F71" w:rsidR="006A5495" w:rsidRPr="002536C5" w:rsidRDefault="006A5495" w:rsidP="006A5495">
            <w:pPr>
              <w:tabs>
                <w:tab w:val="left" w:pos="993"/>
              </w:tabs>
              <w:ind w:hanging="30"/>
              <w:jc w:val="left"/>
            </w:pPr>
            <w:r w:rsidRPr="002536C5">
              <w:t>Користувач заходить на сторінку лота</w:t>
            </w:r>
          </w:p>
        </w:tc>
      </w:tr>
      <w:tr w:rsidR="006A5495" w:rsidRPr="002536C5" w14:paraId="13D520C6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1F34E" w14:textId="77777777" w:rsidR="006A5495" w:rsidRPr="002536C5" w:rsidRDefault="006A5495" w:rsidP="006A5495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2536C5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FCF01" w14:textId="54C5B151" w:rsidR="006A5495" w:rsidRPr="002536C5" w:rsidRDefault="006A5495" w:rsidP="006A5495">
            <w:pPr>
              <w:tabs>
                <w:tab w:val="left" w:pos="993"/>
              </w:tabs>
              <w:ind w:hanging="30"/>
              <w:jc w:val="left"/>
            </w:pPr>
            <w:r w:rsidRPr="002536C5">
              <w:t>Лот видаляється</w:t>
            </w:r>
          </w:p>
        </w:tc>
      </w:tr>
      <w:tr w:rsidR="006A5495" w:rsidRPr="002536C5" w14:paraId="41DEC9CF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70360" w14:textId="77777777" w:rsidR="006A5495" w:rsidRPr="002536C5" w:rsidRDefault="006A5495" w:rsidP="006A5495">
            <w:pPr>
              <w:tabs>
                <w:tab w:val="left" w:pos="993"/>
              </w:tabs>
              <w:ind w:firstLine="0"/>
              <w:jc w:val="left"/>
            </w:pPr>
            <w:r w:rsidRPr="002536C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29639A" w14:textId="21547C9E" w:rsidR="006A5495" w:rsidRPr="002536C5" w:rsidRDefault="006A5495" w:rsidP="006A5495">
            <w:pPr>
              <w:tabs>
                <w:tab w:val="left" w:pos="993"/>
              </w:tabs>
              <w:ind w:hanging="30"/>
              <w:jc w:val="left"/>
            </w:pPr>
            <w:r w:rsidRPr="002536C5">
              <w:t>Користувач натискає на кнопку «Видалити лот», лот видаляється, а користувач опиняється на головній сторінці</w:t>
            </w:r>
          </w:p>
        </w:tc>
      </w:tr>
      <w:tr w:rsidR="006A5495" w:rsidRPr="002536C5" w14:paraId="1C9EF288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0F340" w14:textId="77777777" w:rsidR="006A5495" w:rsidRPr="002536C5" w:rsidRDefault="006A5495" w:rsidP="006A5495">
            <w:pPr>
              <w:tabs>
                <w:tab w:val="left" w:pos="993"/>
              </w:tabs>
              <w:ind w:firstLine="0"/>
              <w:jc w:val="left"/>
            </w:pPr>
            <w:r w:rsidRPr="002536C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0AB0E" w14:textId="77777777" w:rsidR="006A5495" w:rsidRPr="002536C5" w:rsidRDefault="006A5495" w:rsidP="006A5495">
            <w:pPr>
              <w:tabs>
                <w:tab w:val="left" w:pos="993"/>
              </w:tabs>
              <w:ind w:left="720" w:firstLine="0"/>
              <w:jc w:val="left"/>
            </w:pPr>
            <w:r w:rsidRPr="002536C5">
              <w:t>–</w:t>
            </w:r>
          </w:p>
        </w:tc>
      </w:tr>
      <w:tr w:rsidR="006A5495" w:rsidRPr="002536C5" w14:paraId="27B97846" w14:textId="77777777" w:rsidTr="004816A5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B18F6" w14:textId="77777777" w:rsidR="006A5495" w:rsidRPr="002536C5" w:rsidRDefault="006A5495" w:rsidP="006A5495">
            <w:pPr>
              <w:tabs>
                <w:tab w:val="left" w:pos="993"/>
              </w:tabs>
              <w:ind w:firstLine="0"/>
              <w:jc w:val="left"/>
            </w:pPr>
            <w:r w:rsidRPr="002536C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948C5" w14:textId="1AF5F17F" w:rsidR="006A5495" w:rsidRPr="002536C5" w:rsidRDefault="006A5495" w:rsidP="006A5495">
            <w:pPr>
              <w:tabs>
                <w:tab w:val="left" w:pos="993"/>
              </w:tabs>
              <w:ind w:hanging="30"/>
              <w:jc w:val="left"/>
            </w:pPr>
            <w:r w:rsidRPr="002536C5">
              <w:t xml:space="preserve">           –</w:t>
            </w:r>
          </w:p>
        </w:tc>
      </w:tr>
    </w:tbl>
    <w:p w14:paraId="1147CC95" w14:textId="77777777" w:rsidR="004454E8" w:rsidRPr="002536C5" w:rsidRDefault="004454E8" w:rsidP="004454E8">
      <w:pPr>
        <w:tabs>
          <w:tab w:val="left" w:pos="993"/>
        </w:tabs>
        <w:rPr>
          <w:highlight w:val="yellow"/>
        </w:rPr>
      </w:pPr>
    </w:p>
    <w:p w14:paraId="37E1BA8B" w14:textId="77777777" w:rsidR="006A5495" w:rsidRPr="002536C5" w:rsidRDefault="006A5495" w:rsidP="004454E8">
      <w:pPr>
        <w:pStyle w:val="1"/>
      </w:pPr>
      <w:bookmarkStart w:id="8" w:name="_Toc40064748"/>
    </w:p>
    <w:p w14:paraId="43498E52" w14:textId="77777777" w:rsidR="006A5495" w:rsidRPr="002536C5" w:rsidRDefault="006A5495" w:rsidP="004454E8">
      <w:pPr>
        <w:pStyle w:val="1"/>
      </w:pPr>
    </w:p>
    <w:p w14:paraId="18A4D719" w14:textId="77E5A6D1" w:rsidR="004454E8" w:rsidRPr="002536C5" w:rsidRDefault="004454E8" w:rsidP="004454E8">
      <w:pPr>
        <w:pStyle w:val="1"/>
      </w:pPr>
      <w:r w:rsidRPr="002536C5">
        <w:t>3 АРХІТЕКТУРА СИСТЕМИ</w:t>
      </w:r>
      <w:bookmarkEnd w:id="8"/>
    </w:p>
    <w:p w14:paraId="06F43B66" w14:textId="62976B74" w:rsidR="00F86C9A" w:rsidRPr="002536C5" w:rsidRDefault="004454E8" w:rsidP="004454E8">
      <w:r w:rsidRPr="002536C5">
        <w:t>Загальна архітектура системи наведена на рис. 3.1</w:t>
      </w:r>
    </w:p>
    <w:p w14:paraId="62B70E3C" w14:textId="77777777" w:rsidR="004454E8" w:rsidRPr="002536C5" w:rsidRDefault="004454E8" w:rsidP="004454E8">
      <w:r w:rsidRPr="002536C5">
        <w:rPr>
          <w:noProof/>
        </w:rPr>
        <w:drawing>
          <wp:inline distT="0" distB="0" distL="0" distR="0" wp14:anchorId="1379ED8C" wp14:editId="479AE0E3">
            <wp:extent cx="6010275" cy="65627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FEB9" w14:textId="77777777" w:rsidR="004454E8" w:rsidRPr="002536C5" w:rsidRDefault="004454E8" w:rsidP="004454E8">
      <w:pPr>
        <w:jc w:val="center"/>
      </w:pPr>
      <w:r w:rsidRPr="002536C5">
        <w:t>Рисунок 3.1 – Загальна архітектура системи</w:t>
      </w:r>
    </w:p>
    <w:p w14:paraId="4B9DBA66" w14:textId="77777777" w:rsidR="004454E8" w:rsidRPr="002536C5" w:rsidRDefault="004454E8" w:rsidP="004454E8">
      <w:pPr>
        <w:spacing w:line="240" w:lineRule="auto"/>
        <w:ind w:firstLine="0"/>
        <w:jc w:val="left"/>
      </w:pPr>
    </w:p>
    <w:p w14:paraId="7D04C7EC" w14:textId="77777777" w:rsidR="004454E8" w:rsidRPr="002536C5" w:rsidRDefault="004454E8" w:rsidP="004454E8">
      <w:r w:rsidRPr="002536C5">
        <w:t>Система складається з наступних елементів:</w:t>
      </w:r>
    </w:p>
    <w:p w14:paraId="3B76A604" w14:textId="77777777" w:rsidR="004454E8" w:rsidRPr="002536C5" w:rsidRDefault="004454E8" w:rsidP="004454E8">
      <w:r w:rsidRPr="002536C5">
        <w:t>- графічний інтерфейс;</w:t>
      </w:r>
    </w:p>
    <w:p w14:paraId="51CBB5E7" w14:textId="77777777" w:rsidR="004454E8" w:rsidRPr="002536C5" w:rsidRDefault="004454E8" w:rsidP="004454E8">
      <w:r w:rsidRPr="002536C5">
        <w:t>- серверна частина;</w:t>
      </w:r>
    </w:p>
    <w:p w14:paraId="0F0E3F94" w14:textId="77777777" w:rsidR="004454E8" w:rsidRPr="002536C5" w:rsidRDefault="004454E8" w:rsidP="004454E8">
      <w:r w:rsidRPr="002536C5">
        <w:t>- база даних.</w:t>
      </w:r>
    </w:p>
    <w:p w14:paraId="30A9D062" w14:textId="17316BBB" w:rsidR="004454E8" w:rsidRPr="002536C5" w:rsidRDefault="004454E8" w:rsidP="004454E8">
      <w:r w:rsidRPr="002536C5">
        <w:lastRenderedPageBreak/>
        <w:t xml:space="preserve">Графічний інтерфейс необхідний для взаємодії з користувачем. </w:t>
      </w:r>
      <w:r w:rsidR="00075511" w:rsidRPr="002536C5">
        <w:t>З</w:t>
      </w:r>
      <w:r w:rsidRPr="002536C5">
        <w:t xml:space="preserve">апит надходить до серверної частини, де оброблюється і повертається відповідь. На серверній частині виконується основна логіка системи. Дані, отриманні з графічного інтерфейсу </w:t>
      </w:r>
      <w:proofErr w:type="spellStart"/>
      <w:r w:rsidRPr="002536C5">
        <w:t>валідуються</w:t>
      </w:r>
      <w:proofErr w:type="spellEnd"/>
      <w:r w:rsidRPr="002536C5">
        <w:t xml:space="preserve">, конвертуються. Також, серверна частина формує запит до бази даних та оброблює відповідь і передає її до графічного інтерфейсу. База даних зберігає дані, які були сформовані на серверній частині та повертає їх у разі запиту. </w:t>
      </w:r>
    </w:p>
    <w:p w14:paraId="7DABFB3E" w14:textId="77777777" w:rsidR="004454E8" w:rsidRPr="002536C5" w:rsidRDefault="004454E8" w:rsidP="004454E8">
      <w:r w:rsidRPr="002536C5">
        <w:t>До серверної частини належать наступні елементи:</w:t>
      </w:r>
    </w:p>
    <w:p w14:paraId="49D269D7" w14:textId="77777777" w:rsidR="004454E8" w:rsidRPr="002536C5" w:rsidRDefault="004454E8" w:rsidP="004454E8">
      <w:r w:rsidRPr="002536C5">
        <w:t>- контролер;</w:t>
      </w:r>
    </w:p>
    <w:p w14:paraId="283341BC" w14:textId="77777777" w:rsidR="004454E8" w:rsidRPr="002536C5" w:rsidRDefault="004454E8" w:rsidP="004454E8">
      <w:r w:rsidRPr="002536C5">
        <w:t>- модель та вигляд;</w:t>
      </w:r>
    </w:p>
    <w:p w14:paraId="516DA0F6" w14:textId="77777777" w:rsidR="004454E8" w:rsidRPr="002536C5" w:rsidRDefault="004454E8" w:rsidP="004454E8">
      <w:r w:rsidRPr="002536C5">
        <w:t>- сервіс;</w:t>
      </w:r>
    </w:p>
    <w:p w14:paraId="75C4EB22" w14:textId="77777777" w:rsidR="004454E8" w:rsidRPr="002536C5" w:rsidRDefault="004454E8" w:rsidP="004454E8">
      <w:r w:rsidRPr="002536C5">
        <w:t>- репозиторій.</w:t>
      </w:r>
    </w:p>
    <w:p w14:paraId="1E7D7B87" w14:textId="77777777" w:rsidR="004454E8" w:rsidRPr="002536C5" w:rsidRDefault="004454E8" w:rsidP="004454E8">
      <w:r w:rsidRPr="002536C5">
        <w:t xml:space="preserve">На контролер надходять дані з графічного інтерфейсу. З контролеру, дані формуються в сервісі для запиту в репозиторій. З репозиторію дані надсилаються до бази даних і зберігаються. Також в контролері формується вид, тобто об’єкт і його ім’я для відображення на графічному інтерфейсі. </w:t>
      </w:r>
    </w:p>
    <w:p w14:paraId="4EF8AD67" w14:textId="77777777" w:rsidR="004454E8" w:rsidRPr="002536C5" w:rsidRDefault="004454E8" w:rsidP="004454E8">
      <w:pPr>
        <w:spacing w:line="240" w:lineRule="auto"/>
        <w:ind w:firstLine="0"/>
        <w:jc w:val="left"/>
      </w:pPr>
      <w:r w:rsidRPr="002536C5">
        <w:br w:type="page"/>
      </w:r>
    </w:p>
    <w:p w14:paraId="35212D92" w14:textId="77777777" w:rsidR="004454E8" w:rsidRPr="002536C5" w:rsidRDefault="004454E8" w:rsidP="004454E8">
      <w:pPr>
        <w:pStyle w:val="1"/>
      </w:pPr>
      <w:bookmarkStart w:id="9" w:name="_Toc40064749"/>
      <w:r w:rsidRPr="002536C5">
        <w:lastRenderedPageBreak/>
        <w:t>4 РЕАЛІЗАЦІЯ КОМПОНЕНТІВ СИСТЕМИ</w:t>
      </w:r>
      <w:bookmarkEnd w:id="9"/>
    </w:p>
    <w:p w14:paraId="68795A35" w14:textId="77777777" w:rsidR="004454E8" w:rsidRPr="002536C5" w:rsidRDefault="004454E8" w:rsidP="004454E8">
      <w:pPr>
        <w:pStyle w:val="2"/>
      </w:pPr>
      <w:bookmarkStart w:id="10" w:name="_Toc40064750"/>
      <w:r w:rsidRPr="002536C5">
        <w:t>4.1 Загальна структура проекту</w:t>
      </w:r>
      <w:bookmarkEnd w:id="10"/>
    </w:p>
    <w:p w14:paraId="12868B68" w14:textId="77777777" w:rsidR="004454E8" w:rsidRPr="002536C5" w:rsidRDefault="004454E8" w:rsidP="004454E8"/>
    <w:p w14:paraId="4E9EDAB0" w14:textId="77777777" w:rsidR="004454E8" w:rsidRPr="002536C5" w:rsidRDefault="004454E8" w:rsidP="004454E8">
      <w:r w:rsidRPr="002536C5">
        <w:t>Загальна структура проекту представлена на рис.4.1</w:t>
      </w:r>
    </w:p>
    <w:p w14:paraId="3F387DD6" w14:textId="7540EE6B" w:rsidR="004454E8" w:rsidRPr="002536C5" w:rsidRDefault="002536C5" w:rsidP="008D785D">
      <w:pPr>
        <w:ind w:left="-1077"/>
        <w:jc w:val="center"/>
      </w:pPr>
      <w:r w:rsidRPr="002536C5">
        <w:rPr>
          <w:noProof/>
        </w:rPr>
        <w:drawing>
          <wp:inline distT="0" distB="0" distL="0" distR="0" wp14:anchorId="57077DF8" wp14:editId="55786789">
            <wp:extent cx="2347163" cy="654614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43CB" w14:textId="234A1937" w:rsidR="004454E8" w:rsidRPr="002536C5" w:rsidRDefault="004454E8" w:rsidP="004454E8">
      <w:pPr>
        <w:jc w:val="center"/>
      </w:pPr>
      <w:r w:rsidRPr="002536C5">
        <w:t>Рисунок 4.1 – Загальна структура проекту</w:t>
      </w:r>
    </w:p>
    <w:p w14:paraId="0A9F0A26" w14:textId="214753CA" w:rsidR="008D785D" w:rsidRPr="002536C5" w:rsidRDefault="004454E8" w:rsidP="002536C5">
      <w:r w:rsidRPr="002536C5">
        <w:t>Проект складається з веб-ресурсів, бібліотек, та вихідного коду, який в свою чергу можна поділити на компоненти рівня доступу до даних, компоненти бізнес-логіки та веб-компоненти.</w:t>
      </w:r>
    </w:p>
    <w:p w14:paraId="7146A9C9" w14:textId="033E7B35" w:rsidR="004454E8" w:rsidRPr="002536C5" w:rsidRDefault="004454E8" w:rsidP="002536C5">
      <w:pPr>
        <w:pStyle w:val="2"/>
      </w:pPr>
      <w:bookmarkStart w:id="11" w:name="_Toc40064751"/>
      <w:r w:rsidRPr="002536C5">
        <w:lastRenderedPageBreak/>
        <w:t>4.2 Компоненти рівня доступу до даних</w:t>
      </w:r>
      <w:bookmarkEnd w:id="11"/>
    </w:p>
    <w:p w14:paraId="4E2CCBB8" w14:textId="578AB39C" w:rsidR="004454E8" w:rsidRPr="002536C5" w:rsidRDefault="001D5138" w:rsidP="004454E8">
      <w:r w:rsidRPr="002536C5">
        <w:t>Основні сутності та інтерфейси</w:t>
      </w:r>
      <w:r w:rsidR="004454E8" w:rsidRPr="002536C5">
        <w:t xml:space="preserve"> рівня доступу до даних наведені на рис. 4.2</w:t>
      </w:r>
    </w:p>
    <w:p w14:paraId="4AFA5F11" w14:textId="1A6193B2" w:rsidR="004454E8" w:rsidRPr="002536C5" w:rsidRDefault="002536C5" w:rsidP="001D5138">
      <w:pPr>
        <w:ind w:firstLine="0"/>
      </w:pPr>
      <w:r w:rsidRPr="002536C5">
        <w:rPr>
          <w:noProof/>
        </w:rPr>
        <w:drawing>
          <wp:inline distT="0" distB="0" distL="0" distR="0" wp14:anchorId="2C6BC1D2" wp14:editId="4155A3F7">
            <wp:extent cx="6480175" cy="440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3F22" w14:textId="0F7AD0EA" w:rsidR="004454E8" w:rsidRPr="002536C5" w:rsidRDefault="004454E8" w:rsidP="001D5138">
      <w:pPr>
        <w:jc w:val="center"/>
      </w:pPr>
      <w:r w:rsidRPr="002536C5">
        <w:t xml:space="preserve">Рисунок 4.2 – </w:t>
      </w:r>
      <w:r w:rsidR="001D5138" w:rsidRPr="002536C5">
        <w:t xml:space="preserve">Основні сутності та інтерфейси </w:t>
      </w:r>
      <w:r w:rsidRPr="002536C5">
        <w:t>рівня доступу до даних</w:t>
      </w:r>
    </w:p>
    <w:p w14:paraId="49866ACB" w14:textId="77777777" w:rsidR="004454E8" w:rsidRPr="002536C5" w:rsidRDefault="004454E8" w:rsidP="004454E8"/>
    <w:p w14:paraId="50F96870" w14:textId="77777777" w:rsidR="0059261D" w:rsidRPr="002536C5" w:rsidRDefault="0059261D">
      <w:pPr>
        <w:spacing w:after="160" w:line="259" w:lineRule="auto"/>
        <w:ind w:firstLine="0"/>
        <w:jc w:val="left"/>
        <w:rPr>
          <w:highlight w:val="green"/>
        </w:rPr>
      </w:pPr>
      <w:bookmarkStart w:id="12" w:name="_Toc40064752"/>
    </w:p>
    <w:p w14:paraId="5455B4BF" w14:textId="221922E5" w:rsidR="008C60E3" w:rsidRPr="002536C5" w:rsidRDefault="008C60E3" w:rsidP="008C60E3">
      <w:pPr>
        <w:spacing w:after="160" w:line="259" w:lineRule="auto"/>
        <w:ind w:firstLine="708"/>
        <w:jc w:val="left"/>
      </w:pPr>
      <w:r w:rsidRPr="002536C5">
        <w:t>Клас “</w:t>
      </w:r>
      <w:proofErr w:type="spellStart"/>
      <w:r w:rsidRPr="002536C5">
        <w:rPr>
          <w:b/>
          <w:bCs/>
        </w:rPr>
        <w:t>User</w:t>
      </w:r>
      <w:proofErr w:type="spellEnd"/>
      <w:r w:rsidRPr="002536C5">
        <w:t>” є сутністю, що представляє користувача в системі. Він містить такі поля, як “</w:t>
      </w:r>
      <w:proofErr w:type="spellStart"/>
      <w:r w:rsidRPr="002536C5">
        <w:t>userId</w:t>
      </w:r>
      <w:proofErr w:type="spellEnd"/>
      <w:r w:rsidRPr="002536C5">
        <w:t>”,”</w:t>
      </w:r>
      <w:proofErr w:type="spellStart"/>
      <w:r w:rsidRPr="002536C5">
        <w:t>email</w:t>
      </w:r>
      <w:proofErr w:type="spellEnd"/>
      <w:r w:rsidRPr="002536C5">
        <w:t>”, “</w:t>
      </w:r>
      <w:proofErr w:type="spellStart"/>
      <w:r w:rsidRPr="002536C5">
        <w:t>password</w:t>
      </w:r>
      <w:proofErr w:type="spellEnd"/>
      <w:r w:rsidRPr="002536C5">
        <w:t>”, “</w:t>
      </w:r>
      <w:proofErr w:type="spellStart"/>
      <w:r w:rsidRPr="002536C5">
        <w:t>name</w:t>
      </w:r>
      <w:proofErr w:type="spellEnd"/>
      <w:r w:rsidRPr="002536C5">
        <w:t>”, “</w:t>
      </w:r>
      <w:proofErr w:type="spellStart"/>
      <w:r w:rsidRPr="002536C5">
        <w:t>surname</w:t>
      </w:r>
      <w:proofErr w:type="spellEnd"/>
      <w:r w:rsidRPr="002536C5">
        <w:t>”  та ”</w:t>
      </w:r>
      <w:proofErr w:type="spellStart"/>
      <w:r w:rsidRPr="002536C5">
        <w:t>roles</w:t>
      </w:r>
      <w:proofErr w:type="spellEnd"/>
      <w:r w:rsidRPr="002536C5">
        <w:t>”. Цей клас є сутністю (</w:t>
      </w:r>
      <w:proofErr w:type="spellStart"/>
      <w:r w:rsidRPr="002536C5">
        <w:t>entity</w:t>
      </w:r>
      <w:proofErr w:type="spellEnd"/>
      <w:r w:rsidRPr="002536C5">
        <w:t xml:space="preserve">), означеною </w:t>
      </w:r>
      <w:proofErr w:type="spellStart"/>
      <w:r w:rsidRPr="002536C5">
        <w:t>аннотацією</w:t>
      </w:r>
      <w:proofErr w:type="spellEnd"/>
      <w:r w:rsidRPr="002536C5">
        <w:t xml:space="preserve"> </w:t>
      </w:r>
      <w:r w:rsidR="00861883" w:rsidRPr="002536C5">
        <w:t>“</w:t>
      </w:r>
      <w:r w:rsidRPr="002536C5">
        <w:t>@</w:t>
      </w:r>
      <w:proofErr w:type="spellStart"/>
      <w:r w:rsidRPr="002536C5">
        <w:t>Entity</w:t>
      </w:r>
      <w:proofErr w:type="spellEnd"/>
      <w:r w:rsidR="00861883" w:rsidRPr="002536C5">
        <w:t>”</w:t>
      </w:r>
      <w:r w:rsidRPr="002536C5">
        <w:t xml:space="preserve">. Таблиця бази даних, до якої будуть зберігатися об'єкти класу </w:t>
      </w:r>
      <w:r w:rsidR="00861883" w:rsidRPr="002536C5">
        <w:t>“</w:t>
      </w:r>
      <w:proofErr w:type="spellStart"/>
      <w:r w:rsidRPr="002536C5">
        <w:t>User</w:t>
      </w:r>
      <w:proofErr w:type="spellEnd"/>
      <w:r w:rsidR="00861883" w:rsidRPr="002536C5">
        <w:t>”</w:t>
      </w:r>
      <w:r w:rsidRPr="002536C5">
        <w:t>, називається "</w:t>
      </w:r>
      <w:proofErr w:type="spellStart"/>
      <w:r w:rsidRPr="002536C5">
        <w:t>users</w:t>
      </w:r>
      <w:proofErr w:type="spellEnd"/>
      <w:r w:rsidRPr="002536C5">
        <w:t xml:space="preserve">" і це вказано </w:t>
      </w:r>
      <w:proofErr w:type="spellStart"/>
      <w:r w:rsidRPr="002536C5">
        <w:t>аннотацією</w:t>
      </w:r>
      <w:proofErr w:type="spellEnd"/>
      <w:r w:rsidRPr="002536C5">
        <w:t xml:space="preserve"> </w:t>
      </w:r>
      <w:r w:rsidR="00861883" w:rsidRPr="002536C5">
        <w:t>“</w:t>
      </w:r>
      <w:r w:rsidRPr="002536C5">
        <w:t>@</w:t>
      </w:r>
      <w:proofErr w:type="spellStart"/>
      <w:r w:rsidRPr="002536C5">
        <w:t>Table</w:t>
      </w:r>
      <w:proofErr w:type="spellEnd"/>
      <w:r w:rsidRPr="002536C5">
        <w:t>(</w:t>
      </w:r>
      <w:proofErr w:type="spellStart"/>
      <w:r w:rsidRPr="002536C5">
        <w:t>name</w:t>
      </w:r>
      <w:proofErr w:type="spellEnd"/>
      <w:r w:rsidRPr="002536C5">
        <w:t xml:space="preserve"> = "</w:t>
      </w:r>
      <w:proofErr w:type="spellStart"/>
      <w:r w:rsidRPr="002536C5">
        <w:t>users</w:t>
      </w:r>
      <w:proofErr w:type="spellEnd"/>
      <w:r w:rsidRPr="002536C5">
        <w:t>")</w:t>
      </w:r>
      <w:r w:rsidR="00861883" w:rsidRPr="002536C5">
        <w:t>”</w:t>
      </w:r>
      <w:r w:rsidRPr="002536C5">
        <w:t xml:space="preserve">. </w:t>
      </w:r>
      <w:proofErr w:type="spellStart"/>
      <w:r w:rsidRPr="002536C5">
        <w:t>Аннотація</w:t>
      </w:r>
      <w:proofErr w:type="spellEnd"/>
      <w:r w:rsidRPr="002536C5">
        <w:t xml:space="preserve"> </w:t>
      </w:r>
      <w:r w:rsidR="00861883" w:rsidRPr="002536C5">
        <w:t>“</w:t>
      </w:r>
      <w:r w:rsidRPr="002536C5">
        <w:t>@</w:t>
      </w:r>
      <w:proofErr w:type="spellStart"/>
      <w:r w:rsidRPr="002536C5">
        <w:t>Data</w:t>
      </w:r>
      <w:proofErr w:type="spellEnd"/>
      <w:r w:rsidR="00861883" w:rsidRPr="002536C5">
        <w:t>”</w:t>
      </w:r>
      <w:r w:rsidRPr="002536C5">
        <w:t xml:space="preserve"> генерує стандартні методи </w:t>
      </w:r>
      <w:r w:rsidR="00861883" w:rsidRPr="002536C5">
        <w:t>“</w:t>
      </w:r>
      <w:proofErr w:type="spellStart"/>
      <w:r w:rsidRPr="002536C5">
        <w:t>equals</w:t>
      </w:r>
      <w:proofErr w:type="spellEnd"/>
      <w:r w:rsidRPr="002536C5">
        <w:t>()</w:t>
      </w:r>
      <w:r w:rsidR="00861883" w:rsidRPr="002536C5">
        <w:t>”</w:t>
      </w:r>
      <w:r w:rsidRPr="002536C5">
        <w:t xml:space="preserve">, </w:t>
      </w:r>
      <w:r w:rsidR="00861883" w:rsidRPr="002536C5">
        <w:t>“</w:t>
      </w:r>
      <w:proofErr w:type="spellStart"/>
      <w:r w:rsidRPr="002536C5">
        <w:t>hashCode</w:t>
      </w:r>
      <w:proofErr w:type="spellEnd"/>
      <w:r w:rsidRPr="002536C5">
        <w:t>()</w:t>
      </w:r>
      <w:r w:rsidR="00861883" w:rsidRPr="002536C5">
        <w:t>”</w:t>
      </w:r>
      <w:r w:rsidRPr="002536C5">
        <w:t xml:space="preserve">, </w:t>
      </w:r>
      <w:r w:rsidR="00861883" w:rsidRPr="002536C5">
        <w:t>“</w:t>
      </w:r>
      <w:proofErr w:type="spellStart"/>
      <w:r w:rsidRPr="002536C5">
        <w:t>toString</w:t>
      </w:r>
      <w:proofErr w:type="spellEnd"/>
      <w:r w:rsidRPr="002536C5">
        <w:t>()</w:t>
      </w:r>
      <w:r w:rsidR="00861883" w:rsidRPr="002536C5">
        <w:t>”</w:t>
      </w:r>
      <w:r w:rsidRPr="002536C5">
        <w:t xml:space="preserve">, </w:t>
      </w:r>
      <w:r w:rsidR="00861883" w:rsidRPr="002536C5">
        <w:t>“</w:t>
      </w:r>
      <w:proofErr w:type="spellStart"/>
      <w:r w:rsidRPr="002536C5">
        <w:t>getters</w:t>
      </w:r>
      <w:proofErr w:type="spellEnd"/>
      <w:r w:rsidR="00861883" w:rsidRPr="002536C5">
        <w:t>”</w:t>
      </w:r>
      <w:r w:rsidRPr="002536C5">
        <w:t xml:space="preserve"> та </w:t>
      </w:r>
      <w:r w:rsidR="00861883" w:rsidRPr="002536C5">
        <w:t>“</w:t>
      </w:r>
      <w:proofErr w:type="spellStart"/>
      <w:r w:rsidRPr="002536C5">
        <w:t>setters</w:t>
      </w:r>
      <w:proofErr w:type="spellEnd"/>
      <w:r w:rsidR="00861883" w:rsidRPr="002536C5">
        <w:t>”</w:t>
      </w:r>
      <w:r w:rsidRPr="002536C5">
        <w:t xml:space="preserve"> для всіх полів класу. </w:t>
      </w:r>
      <w:r w:rsidR="00861883" w:rsidRPr="002536C5">
        <w:t>“</w:t>
      </w:r>
      <w:r w:rsidRPr="002536C5">
        <w:t>@</w:t>
      </w:r>
      <w:proofErr w:type="spellStart"/>
      <w:r w:rsidRPr="002536C5">
        <w:t>NoArgsConstructor</w:t>
      </w:r>
      <w:proofErr w:type="spellEnd"/>
      <w:r w:rsidR="00861883" w:rsidRPr="002536C5">
        <w:t>”</w:t>
      </w:r>
      <w:r w:rsidRPr="002536C5">
        <w:t xml:space="preserve"> та </w:t>
      </w:r>
      <w:r w:rsidR="00861883" w:rsidRPr="002536C5">
        <w:t>“</w:t>
      </w:r>
      <w:r w:rsidRPr="002536C5">
        <w:t>@</w:t>
      </w:r>
      <w:proofErr w:type="spellStart"/>
      <w:r w:rsidRPr="002536C5">
        <w:t>AllArgsConstructor</w:t>
      </w:r>
      <w:proofErr w:type="spellEnd"/>
      <w:r w:rsidR="00861883" w:rsidRPr="002536C5">
        <w:t>”</w:t>
      </w:r>
      <w:r w:rsidRPr="002536C5">
        <w:t xml:space="preserve"> генерують конструктори без аргументів і конструктор, що приймає всі поля класу в якості аргументів відповідно. Поля класу описуються за допомогою </w:t>
      </w:r>
      <w:proofErr w:type="spellStart"/>
      <w:r w:rsidRPr="002536C5">
        <w:t>аннотацій</w:t>
      </w:r>
      <w:proofErr w:type="spellEnd"/>
      <w:r w:rsidRPr="002536C5">
        <w:t xml:space="preserve"> </w:t>
      </w:r>
      <w:r w:rsidR="00861883" w:rsidRPr="002536C5">
        <w:t>“</w:t>
      </w:r>
      <w:r w:rsidRPr="002536C5">
        <w:t>@</w:t>
      </w:r>
      <w:proofErr w:type="spellStart"/>
      <w:r w:rsidRPr="002536C5">
        <w:t>Id</w:t>
      </w:r>
      <w:proofErr w:type="spellEnd"/>
      <w:r w:rsidR="00861883" w:rsidRPr="002536C5">
        <w:t>”</w:t>
      </w:r>
      <w:r w:rsidRPr="002536C5">
        <w:t xml:space="preserve">, </w:t>
      </w:r>
      <w:r w:rsidR="00861883" w:rsidRPr="002536C5">
        <w:t>“</w:t>
      </w:r>
      <w:r w:rsidRPr="002536C5">
        <w:t>@</w:t>
      </w:r>
      <w:proofErr w:type="spellStart"/>
      <w:r w:rsidRPr="002536C5">
        <w:t>GeneratedValue</w:t>
      </w:r>
      <w:proofErr w:type="spellEnd"/>
      <w:r w:rsidR="00861883" w:rsidRPr="002536C5">
        <w:t>”</w:t>
      </w:r>
      <w:r w:rsidRPr="002536C5">
        <w:t xml:space="preserve">, </w:t>
      </w:r>
      <w:r w:rsidR="00861883" w:rsidRPr="002536C5">
        <w:t>“</w:t>
      </w:r>
      <w:r w:rsidRPr="002536C5">
        <w:t>@</w:t>
      </w:r>
      <w:proofErr w:type="spellStart"/>
      <w:r w:rsidRPr="002536C5">
        <w:t>Column</w:t>
      </w:r>
      <w:proofErr w:type="spellEnd"/>
      <w:r w:rsidR="00861883" w:rsidRPr="002536C5">
        <w:t>”</w:t>
      </w:r>
      <w:r w:rsidRPr="002536C5">
        <w:t xml:space="preserve">, </w:t>
      </w:r>
      <w:r w:rsidR="00861883" w:rsidRPr="002536C5">
        <w:t>“</w:t>
      </w:r>
      <w:r w:rsidRPr="002536C5">
        <w:t>@</w:t>
      </w:r>
      <w:proofErr w:type="spellStart"/>
      <w:r w:rsidRPr="002536C5">
        <w:t>OneToOne</w:t>
      </w:r>
      <w:proofErr w:type="spellEnd"/>
      <w:r w:rsidR="00861883" w:rsidRPr="002536C5">
        <w:t>”</w:t>
      </w:r>
      <w:r w:rsidRPr="002536C5">
        <w:t xml:space="preserve">, </w:t>
      </w:r>
      <w:r w:rsidR="00861883" w:rsidRPr="002536C5">
        <w:t>“</w:t>
      </w:r>
      <w:r w:rsidRPr="002536C5">
        <w:t>@</w:t>
      </w:r>
      <w:proofErr w:type="spellStart"/>
      <w:r w:rsidRPr="002536C5">
        <w:t>ElementCollection</w:t>
      </w:r>
      <w:proofErr w:type="spellEnd"/>
      <w:r w:rsidR="00861883" w:rsidRPr="002536C5">
        <w:t>”</w:t>
      </w:r>
      <w:r w:rsidRPr="002536C5">
        <w:t xml:space="preserve">. </w:t>
      </w:r>
      <w:r w:rsidR="00861883" w:rsidRPr="002536C5">
        <w:t>“</w:t>
      </w:r>
      <w:r w:rsidRPr="002536C5">
        <w:t>@</w:t>
      </w:r>
      <w:proofErr w:type="spellStart"/>
      <w:r w:rsidRPr="002536C5">
        <w:t>Id</w:t>
      </w:r>
      <w:proofErr w:type="spellEnd"/>
      <w:r w:rsidR="00861883" w:rsidRPr="002536C5">
        <w:t>”</w:t>
      </w:r>
      <w:r w:rsidRPr="002536C5">
        <w:t xml:space="preserve"> вказує, що поле </w:t>
      </w:r>
      <w:r w:rsidR="00861883" w:rsidRPr="002536C5">
        <w:t>“</w:t>
      </w:r>
      <w:proofErr w:type="spellStart"/>
      <w:r w:rsidRPr="002536C5">
        <w:t>userId</w:t>
      </w:r>
      <w:proofErr w:type="spellEnd"/>
      <w:r w:rsidR="00861883" w:rsidRPr="002536C5">
        <w:t>”</w:t>
      </w:r>
      <w:r w:rsidRPr="002536C5">
        <w:t xml:space="preserve"> є ідентифікатором об'єкта. </w:t>
      </w:r>
      <w:r w:rsidR="00861883" w:rsidRPr="002536C5">
        <w:t>“</w:t>
      </w:r>
      <w:r w:rsidRPr="002536C5">
        <w:t>@</w:t>
      </w:r>
      <w:proofErr w:type="spellStart"/>
      <w:r w:rsidRPr="002536C5">
        <w:t>GeneratedValue</w:t>
      </w:r>
      <w:proofErr w:type="spellEnd"/>
      <w:r w:rsidR="00861883" w:rsidRPr="002536C5">
        <w:t>”</w:t>
      </w:r>
      <w:r w:rsidRPr="002536C5">
        <w:t xml:space="preserve"> вказує стратегію генерації значення для поля </w:t>
      </w:r>
      <w:r w:rsidR="00861883" w:rsidRPr="002536C5">
        <w:t>“</w:t>
      </w:r>
      <w:proofErr w:type="spellStart"/>
      <w:r w:rsidRPr="002536C5">
        <w:t>userId</w:t>
      </w:r>
      <w:proofErr w:type="spellEnd"/>
      <w:r w:rsidR="00861883" w:rsidRPr="002536C5">
        <w:t>”</w:t>
      </w:r>
      <w:r w:rsidRPr="002536C5">
        <w:t xml:space="preserve">. У даному випадку використовується </w:t>
      </w:r>
      <w:r w:rsidR="00861883" w:rsidRPr="002536C5">
        <w:t>“</w:t>
      </w:r>
      <w:proofErr w:type="spellStart"/>
      <w:r w:rsidRPr="002536C5">
        <w:t>GenerationType.IDENTITY</w:t>
      </w:r>
      <w:proofErr w:type="spellEnd"/>
      <w:r w:rsidR="00861883" w:rsidRPr="002536C5">
        <w:t>”</w:t>
      </w:r>
      <w:r w:rsidRPr="002536C5">
        <w:t xml:space="preserve">, що означає, що значення генерується автоматично базою даних. </w:t>
      </w:r>
      <w:r w:rsidR="00861883" w:rsidRPr="002536C5">
        <w:t>“</w:t>
      </w:r>
      <w:r w:rsidRPr="002536C5">
        <w:t>@</w:t>
      </w:r>
      <w:proofErr w:type="spellStart"/>
      <w:r w:rsidRPr="002536C5">
        <w:t>Column</w:t>
      </w:r>
      <w:proofErr w:type="spellEnd"/>
      <w:r w:rsidR="00861883" w:rsidRPr="002536C5">
        <w:t>”</w:t>
      </w:r>
      <w:r w:rsidRPr="002536C5">
        <w:t xml:space="preserve"> визначає назву колонки бази даних, що відповідає полю, а також інші атрибути </w:t>
      </w:r>
      <w:r w:rsidRPr="002536C5">
        <w:lastRenderedPageBreak/>
        <w:t>колонки, такі як унікальність (</w:t>
      </w:r>
      <w:proofErr w:type="spellStart"/>
      <w:r w:rsidRPr="002536C5">
        <w:t>unique</w:t>
      </w:r>
      <w:proofErr w:type="spellEnd"/>
      <w:r w:rsidRPr="002536C5">
        <w:t xml:space="preserve"> = </w:t>
      </w:r>
      <w:proofErr w:type="spellStart"/>
      <w:r w:rsidRPr="002536C5">
        <w:t>true</w:t>
      </w:r>
      <w:proofErr w:type="spellEnd"/>
      <w:r w:rsidRPr="002536C5">
        <w:t>) чи обмеження на довжину (</w:t>
      </w:r>
      <w:proofErr w:type="spellStart"/>
      <w:r w:rsidRPr="002536C5">
        <w:t>length</w:t>
      </w:r>
      <w:proofErr w:type="spellEnd"/>
      <w:r w:rsidRPr="002536C5">
        <w:t xml:space="preserve"> = 1000). </w:t>
      </w:r>
      <w:r w:rsidR="00861883" w:rsidRPr="002536C5">
        <w:t>“</w:t>
      </w:r>
      <w:r w:rsidRPr="002536C5">
        <w:t>@</w:t>
      </w:r>
      <w:proofErr w:type="spellStart"/>
      <w:r w:rsidRPr="002536C5">
        <w:t>ElementCollection</w:t>
      </w:r>
      <w:proofErr w:type="spellEnd"/>
      <w:r w:rsidR="00861883" w:rsidRPr="002536C5">
        <w:t>”</w:t>
      </w:r>
      <w:r w:rsidRPr="002536C5">
        <w:t xml:space="preserve"> означає, що поле </w:t>
      </w:r>
      <w:r w:rsidR="00861883" w:rsidRPr="002536C5">
        <w:t>“</w:t>
      </w:r>
      <w:proofErr w:type="spellStart"/>
      <w:r w:rsidRPr="002536C5">
        <w:t>roles</w:t>
      </w:r>
      <w:proofErr w:type="spellEnd"/>
      <w:r w:rsidR="00861883" w:rsidRPr="002536C5">
        <w:t>”</w:t>
      </w:r>
      <w:r w:rsidRPr="002536C5">
        <w:t xml:space="preserve"> є колекцією елементів, що зберігаються в окремій таблиці бази даних. </w:t>
      </w:r>
      <w:r w:rsidR="00861883" w:rsidRPr="002536C5">
        <w:t>“</w:t>
      </w:r>
      <w:r w:rsidRPr="002536C5">
        <w:t>@</w:t>
      </w:r>
      <w:proofErr w:type="spellStart"/>
      <w:r w:rsidRPr="002536C5">
        <w:t>CollectionTable</w:t>
      </w:r>
      <w:proofErr w:type="spellEnd"/>
      <w:r w:rsidR="00861883" w:rsidRPr="002536C5">
        <w:t>”</w:t>
      </w:r>
      <w:r w:rsidRPr="002536C5">
        <w:t xml:space="preserve"> вказує назву таблиці, в якій зберігатимуться елементи колекції, а </w:t>
      </w:r>
      <w:r w:rsidR="00861883" w:rsidRPr="002536C5">
        <w:t>“</w:t>
      </w:r>
      <w:r w:rsidRPr="002536C5">
        <w:t>@</w:t>
      </w:r>
      <w:proofErr w:type="spellStart"/>
      <w:r w:rsidRPr="002536C5">
        <w:t>JoinColumn</w:t>
      </w:r>
      <w:proofErr w:type="spellEnd"/>
      <w:r w:rsidRPr="002536C5">
        <w:t>(</w:t>
      </w:r>
      <w:proofErr w:type="spellStart"/>
      <w:r w:rsidRPr="002536C5">
        <w:t>name</w:t>
      </w:r>
      <w:proofErr w:type="spellEnd"/>
      <w:r w:rsidRPr="002536C5">
        <w:t xml:space="preserve"> = "</w:t>
      </w:r>
      <w:proofErr w:type="spellStart"/>
      <w:r w:rsidRPr="002536C5">
        <w:t>user_id</w:t>
      </w:r>
      <w:proofErr w:type="spellEnd"/>
      <w:r w:rsidRPr="002536C5">
        <w:t>")</w:t>
      </w:r>
      <w:r w:rsidR="00861883" w:rsidRPr="002536C5">
        <w:t>”</w:t>
      </w:r>
      <w:r w:rsidRPr="002536C5">
        <w:t xml:space="preserve"> визначає зовнішній ключ для зв'язку з об'єктом </w:t>
      </w:r>
      <w:r w:rsidR="00861883" w:rsidRPr="002536C5">
        <w:t>“</w:t>
      </w:r>
      <w:proofErr w:type="spellStart"/>
      <w:r w:rsidRPr="002536C5">
        <w:t>User</w:t>
      </w:r>
      <w:proofErr w:type="spellEnd"/>
      <w:r w:rsidR="00861883" w:rsidRPr="002536C5">
        <w:t>”</w:t>
      </w:r>
      <w:r w:rsidRPr="002536C5">
        <w:t xml:space="preserve">. </w:t>
      </w:r>
      <w:r w:rsidR="00861883" w:rsidRPr="002536C5">
        <w:t>“</w:t>
      </w:r>
      <w:r w:rsidRPr="002536C5">
        <w:t>@</w:t>
      </w:r>
      <w:proofErr w:type="spellStart"/>
      <w:r w:rsidRPr="002536C5">
        <w:t>Enumerated</w:t>
      </w:r>
      <w:proofErr w:type="spellEnd"/>
      <w:r w:rsidRPr="002536C5">
        <w:t>(</w:t>
      </w:r>
      <w:proofErr w:type="spellStart"/>
      <w:r w:rsidRPr="002536C5">
        <w:t>EnumType.STRING</w:t>
      </w:r>
      <w:proofErr w:type="spellEnd"/>
      <w:r w:rsidRPr="002536C5">
        <w:t>)</w:t>
      </w:r>
      <w:r w:rsidR="00861883" w:rsidRPr="002536C5">
        <w:t>”</w:t>
      </w:r>
      <w:r w:rsidRPr="002536C5">
        <w:t xml:space="preserve"> вказує, що елементи перерахування </w:t>
      </w:r>
      <w:r w:rsidR="00861883" w:rsidRPr="002536C5">
        <w:t>“</w:t>
      </w:r>
      <w:proofErr w:type="spellStart"/>
      <w:r w:rsidRPr="002536C5">
        <w:t>Role</w:t>
      </w:r>
      <w:proofErr w:type="spellEnd"/>
      <w:r w:rsidR="00861883" w:rsidRPr="002536C5">
        <w:t>”</w:t>
      </w:r>
      <w:r w:rsidRPr="002536C5">
        <w:t xml:space="preserve"> зберігатимуться як рядки в базі даних</w:t>
      </w:r>
    </w:p>
    <w:p w14:paraId="018A7D96" w14:textId="2B3D8E8A" w:rsidR="008C60E3" w:rsidRPr="002536C5" w:rsidRDefault="008C60E3" w:rsidP="008C60E3">
      <w:pPr>
        <w:spacing w:after="160" w:line="259" w:lineRule="auto"/>
        <w:ind w:firstLine="708"/>
        <w:jc w:val="left"/>
      </w:pPr>
      <w:r w:rsidRPr="002536C5">
        <w:t>Клас “</w:t>
      </w:r>
      <w:proofErr w:type="spellStart"/>
      <w:r w:rsidRPr="002536C5">
        <w:rPr>
          <w:b/>
          <w:bCs/>
        </w:rPr>
        <w:t>Lot</w:t>
      </w:r>
      <w:proofErr w:type="spellEnd"/>
      <w:r w:rsidRPr="002536C5">
        <w:t xml:space="preserve">” використовується для представлення даних про певний лот. Цей клас також є сутністю, означеною </w:t>
      </w:r>
      <w:proofErr w:type="spellStart"/>
      <w:r w:rsidRPr="002536C5">
        <w:t>аннотацією</w:t>
      </w:r>
      <w:proofErr w:type="spellEnd"/>
      <w:r w:rsidRPr="002536C5">
        <w:t xml:space="preserve"> </w:t>
      </w:r>
      <w:r w:rsidR="00861883" w:rsidRPr="002536C5">
        <w:t>“</w:t>
      </w:r>
      <w:r w:rsidRPr="002536C5">
        <w:t>@</w:t>
      </w:r>
      <w:proofErr w:type="spellStart"/>
      <w:r w:rsidRPr="002536C5">
        <w:t>Entity</w:t>
      </w:r>
      <w:proofErr w:type="spellEnd"/>
      <w:r w:rsidR="00861883" w:rsidRPr="002536C5">
        <w:t>”</w:t>
      </w:r>
      <w:r w:rsidRPr="002536C5">
        <w:t xml:space="preserve">. Він представляє лот, що пропонується для аукціону. Таблиця бази даних, до якої будуть зберігатися об'єкти класу </w:t>
      </w:r>
      <w:r w:rsidR="00861883" w:rsidRPr="002536C5">
        <w:t>“</w:t>
      </w:r>
      <w:proofErr w:type="spellStart"/>
      <w:r w:rsidRPr="002536C5">
        <w:t>Lot</w:t>
      </w:r>
      <w:proofErr w:type="spellEnd"/>
      <w:r w:rsidR="00861883" w:rsidRPr="002536C5">
        <w:t>”</w:t>
      </w:r>
      <w:r w:rsidRPr="002536C5">
        <w:t>, називається "</w:t>
      </w:r>
      <w:proofErr w:type="spellStart"/>
      <w:r w:rsidRPr="002536C5">
        <w:t>Lots</w:t>
      </w:r>
      <w:proofErr w:type="spellEnd"/>
      <w:r w:rsidRPr="002536C5">
        <w:t xml:space="preserve">" і це вказано </w:t>
      </w:r>
      <w:proofErr w:type="spellStart"/>
      <w:r w:rsidRPr="002536C5">
        <w:t>аннотацією</w:t>
      </w:r>
      <w:proofErr w:type="spellEnd"/>
      <w:r w:rsidRPr="002536C5">
        <w:t xml:space="preserve"> </w:t>
      </w:r>
      <w:r w:rsidR="00861883" w:rsidRPr="002536C5">
        <w:t>“</w:t>
      </w:r>
      <w:r w:rsidRPr="002536C5">
        <w:t>@</w:t>
      </w:r>
      <w:proofErr w:type="spellStart"/>
      <w:r w:rsidRPr="002536C5">
        <w:t>Table</w:t>
      </w:r>
      <w:proofErr w:type="spellEnd"/>
      <w:r w:rsidRPr="002536C5">
        <w:t>(</w:t>
      </w:r>
      <w:proofErr w:type="spellStart"/>
      <w:r w:rsidRPr="002536C5">
        <w:t>name</w:t>
      </w:r>
      <w:proofErr w:type="spellEnd"/>
      <w:r w:rsidRPr="002536C5">
        <w:t xml:space="preserve"> = "</w:t>
      </w:r>
      <w:proofErr w:type="spellStart"/>
      <w:r w:rsidRPr="002536C5">
        <w:t>Lots</w:t>
      </w:r>
      <w:proofErr w:type="spellEnd"/>
      <w:r w:rsidRPr="002536C5">
        <w:t>")</w:t>
      </w:r>
      <w:r w:rsidR="00861883" w:rsidRPr="002536C5">
        <w:t>”</w:t>
      </w:r>
      <w:r w:rsidRPr="002536C5">
        <w:t xml:space="preserve">. </w:t>
      </w:r>
      <w:r w:rsidR="00861883" w:rsidRPr="002536C5">
        <w:t>“</w:t>
      </w:r>
      <w:r w:rsidRPr="002536C5">
        <w:t>@</w:t>
      </w:r>
      <w:proofErr w:type="spellStart"/>
      <w:r w:rsidRPr="002536C5">
        <w:t>ManyToOne</w:t>
      </w:r>
      <w:proofErr w:type="spellEnd"/>
      <w:r w:rsidR="00861883" w:rsidRPr="002536C5">
        <w:t>”</w:t>
      </w:r>
      <w:r w:rsidRPr="002536C5">
        <w:t xml:space="preserve"> вказує, що поле </w:t>
      </w:r>
      <w:r w:rsidR="00861883" w:rsidRPr="002536C5">
        <w:t>“</w:t>
      </w:r>
      <w:proofErr w:type="spellStart"/>
      <w:r w:rsidRPr="002536C5">
        <w:t>user</w:t>
      </w:r>
      <w:proofErr w:type="spellEnd"/>
      <w:r w:rsidR="00861883" w:rsidRPr="002536C5">
        <w:t>”</w:t>
      </w:r>
      <w:r w:rsidRPr="002536C5">
        <w:t xml:space="preserve"> є зв'язком багато до одного з класом </w:t>
      </w:r>
      <w:r w:rsidR="00861883" w:rsidRPr="002536C5">
        <w:t>“</w:t>
      </w:r>
      <w:proofErr w:type="spellStart"/>
      <w:r w:rsidRPr="002536C5">
        <w:t>User</w:t>
      </w:r>
      <w:proofErr w:type="spellEnd"/>
      <w:r w:rsidR="00861883" w:rsidRPr="002536C5">
        <w:t>”</w:t>
      </w:r>
      <w:r w:rsidRPr="002536C5">
        <w:t xml:space="preserve">. За допомогою </w:t>
      </w:r>
      <w:proofErr w:type="spellStart"/>
      <w:r w:rsidRPr="002536C5">
        <w:t>аннотації</w:t>
      </w:r>
      <w:proofErr w:type="spellEnd"/>
      <w:r w:rsidRPr="002536C5">
        <w:t xml:space="preserve"> </w:t>
      </w:r>
      <w:r w:rsidR="00861883" w:rsidRPr="002536C5">
        <w:t>“</w:t>
      </w:r>
      <w:r w:rsidRPr="002536C5">
        <w:t>@</w:t>
      </w:r>
      <w:proofErr w:type="spellStart"/>
      <w:r w:rsidRPr="002536C5">
        <w:t>JoinColumn</w:t>
      </w:r>
      <w:proofErr w:type="spellEnd"/>
      <w:r w:rsidR="00861883" w:rsidRPr="002536C5">
        <w:t>”</w:t>
      </w:r>
      <w:r w:rsidRPr="002536C5">
        <w:t xml:space="preserve"> визначається колонка, що зберігає зовнішній ключ для зв'язку. За допомогою </w:t>
      </w:r>
      <w:proofErr w:type="spellStart"/>
      <w:r w:rsidRPr="002536C5">
        <w:t>аннотації</w:t>
      </w:r>
      <w:proofErr w:type="spellEnd"/>
      <w:r w:rsidRPr="002536C5">
        <w:t xml:space="preserve"> </w:t>
      </w:r>
      <w:r w:rsidR="00861883" w:rsidRPr="002536C5">
        <w:t>“</w:t>
      </w:r>
      <w:r w:rsidRPr="002536C5">
        <w:t>@</w:t>
      </w:r>
      <w:proofErr w:type="spellStart"/>
      <w:r w:rsidRPr="002536C5">
        <w:t>JoinColumn</w:t>
      </w:r>
      <w:proofErr w:type="spellEnd"/>
      <w:r w:rsidR="00861883" w:rsidRPr="002536C5">
        <w:t>”</w:t>
      </w:r>
      <w:r w:rsidRPr="002536C5">
        <w:t xml:space="preserve"> визначається колонка, що зберігає зовнішній ключ для зв'язку. Поля класу описуються за допомогою </w:t>
      </w:r>
      <w:proofErr w:type="spellStart"/>
      <w:r w:rsidRPr="002536C5">
        <w:t>аннотацій</w:t>
      </w:r>
      <w:proofErr w:type="spellEnd"/>
      <w:r w:rsidRPr="002536C5">
        <w:t xml:space="preserve"> </w:t>
      </w:r>
      <w:r w:rsidR="00861883" w:rsidRPr="002536C5">
        <w:t>“</w:t>
      </w:r>
      <w:r w:rsidRPr="002536C5">
        <w:t>@</w:t>
      </w:r>
      <w:proofErr w:type="spellStart"/>
      <w:r w:rsidRPr="002536C5">
        <w:t>Id</w:t>
      </w:r>
      <w:proofErr w:type="spellEnd"/>
      <w:r w:rsidR="00861883" w:rsidRPr="002536C5">
        <w:t>”</w:t>
      </w:r>
      <w:r w:rsidRPr="002536C5">
        <w:t xml:space="preserve">, </w:t>
      </w:r>
      <w:r w:rsidR="00861883" w:rsidRPr="002536C5">
        <w:t>“</w:t>
      </w:r>
      <w:r w:rsidRPr="002536C5">
        <w:t>@</w:t>
      </w:r>
      <w:proofErr w:type="spellStart"/>
      <w:r w:rsidRPr="002536C5">
        <w:t>GeneratedValue</w:t>
      </w:r>
      <w:proofErr w:type="spellEnd"/>
      <w:r w:rsidR="00861883" w:rsidRPr="002536C5">
        <w:t>”</w:t>
      </w:r>
      <w:r w:rsidRPr="002536C5">
        <w:t xml:space="preserve">, </w:t>
      </w:r>
      <w:r w:rsidR="00861883" w:rsidRPr="002536C5">
        <w:t>“</w:t>
      </w:r>
      <w:r w:rsidRPr="002536C5">
        <w:t>@</w:t>
      </w:r>
      <w:proofErr w:type="spellStart"/>
      <w:r w:rsidRPr="002536C5">
        <w:t>Column</w:t>
      </w:r>
      <w:proofErr w:type="spellEnd"/>
      <w:r w:rsidR="00861883" w:rsidRPr="002536C5">
        <w:t>”</w:t>
      </w:r>
      <w:r w:rsidRPr="002536C5">
        <w:t xml:space="preserve">, </w:t>
      </w:r>
      <w:r w:rsidR="00861883" w:rsidRPr="002536C5">
        <w:t>“</w:t>
      </w:r>
      <w:r w:rsidRPr="002536C5">
        <w:t>@</w:t>
      </w:r>
      <w:proofErr w:type="spellStart"/>
      <w:r w:rsidRPr="002536C5">
        <w:t>PrePersist</w:t>
      </w:r>
      <w:proofErr w:type="spellEnd"/>
      <w:r w:rsidR="00861883" w:rsidRPr="002536C5">
        <w:t>”</w:t>
      </w:r>
      <w:r w:rsidRPr="002536C5">
        <w:t xml:space="preserve">. </w:t>
      </w:r>
      <w:r w:rsidR="00861883" w:rsidRPr="002536C5">
        <w:t>“</w:t>
      </w:r>
      <w:r w:rsidRPr="002536C5">
        <w:t>@</w:t>
      </w:r>
      <w:proofErr w:type="spellStart"/>
      <w:r w:rsidRPr="002536C5">
        <w:t>PrePersist</w:t>
      </w:r>
      <w:proofErr w:type="spellEnd"/>
      <w:r w:rsidR="00861883" w:rsidRPr="002536C5">
        <w:t>”</w:t>
      </w:r>
      <w:r w:rsidRPr="002536C5">
        <w:t xml:space="preserve"> вказує на метод </w:t>
      </w:r>
      <w:r w:rsidR="00861883" w:rsidRPr="002536C5">
        <w:t>“</w:t>
      </w:r>
      <w:proofErr w:type="spellStart"/>
      <w:r w:rsidRPr="002536C5">
        <w:t>init</w:t>
      </w:r>
      <w:proofErr w:type="spellEnd"/>
      <w:r w:rsidRPr="002536C5">
        <w:t>()</w:t>
      </w:r>
      <w:r w:rsidR="00861883" w:rsidRPr="002536C5">
        <w:t>”</w:t>
      </w:r>
      <w:r w:rsidRPr="002536C5">
        <w:t>, який буде викликаний перед збереженням об'єкта в базі даних. У даному випадку, метод встановлює поточний час і дату в поле</w:t>
      </w:r>
      <w:r w:rsidR="00A26884" w:rsidRPr="002536C5">
        <w:t xml:space="preserve"> </w:t>
      </w:r>
      <w:r w:rsidR="00861883" w:rsidRPr="002536C5">
        <w:t>“</w:t>
      </w:r>
      <w:proofErr w:type="spellStart"/>
      <w:r w:rsidRPr="002536C5">
        <w:t>dateAndTimeOfCreation</w:t>
      </w:r>
      <w:proofErr w:type="spellEnd"/>
      <w:r w:rsidR="00861883" w:rsidRPr="002536C5">
        <w:t>”</w:t>
      </w:r>
      <w:r w:rsidR="00A26884" w:rsidRPr="002536C5">
        <w:t>.</w:t>
      </w:r>
    </w:p>
    <w:p w14:paraId="5315011E" w14:textId="7844C73E" w:rsidR="00A26884" w:rsidRPr="002536C5" w:rsidRDefault="00A26884" w:rsidP="008C60E3">
      <w:pPr>
        <w:spacing w:after="160" w:line="259" w:lineRule="auto"/>
        <w:ind w:firstLine="708"/>
        <w:jc w:val="left"/>
      </w:pPr>
      <w:r w:rsidRPr="002536C5">
        <w:t>Перерахування “</w:t>
      </w:r>
      <w:proofErr w:type="spellStart"/>
      <w:r w:rsidRPr="002536C5">
        <w:rPr>
          <w:b/>
          <w:bCs/>
        </w:rPr>
        <w:t>Role</w:t>
      </w:r>
      <w:proofErr w:type="spellEnd"/>
      <w:r w:rsidRPr="002536C5">
        <w:t xml:space="preserve">”: Це перерахування, яке </w:t>
      </w:r>
      <w:proofErr w:type="spellStart"/>
      <w:r w:rsidRPr="002536C5">
        <w:t>імплементує</w:t>
      </w:r>
      <w:proofErr w:type="spellEnd"/>
      <w:r w:rsidRPr="002536C5">
        <w:t xml:space="preserve"> інтерфейс </w:t>
      </w:r>
      <w:r w:rsidR="00861883" w:rsidRPr="002536C5">
        <w:t>“</w:t>
      </w:r>
      <w:proofErr w:type="spellStart"/>
      <w:r w:rsidRPr="002536C5">
        <w:t>GrantedAuthority</w:t>
      </w:r>
      <w:proofErr w:type="spellEnd"/>
      <w:r w:rsidR="00861883" w:rsidRPr="002536C5">
        <w:t>”</w:t>
      </w:r>
      <w:r w:rsidRPr="002536C5">
        <w:t xml:space="preserve">. Воно представляє ролі користувача системи. Кожен елемент перерахування відповідає ролі користувача. Метод </w:t>
      </w:r>
      <w:r w:rsidR="00861883" w:rsidRPr="002536C5">
        <w:t>“</w:t>
      </w:r>
      <w:proofErr w:type="spellStart"/>
      <w:r w:rsidRPr="002536C5">
        <w:t>getAuthority</w:t>
      </w:r>
      <w:proofErr w:type="spellEnd"/>
      <w:r w:rsidRPr="002536C5">
        <w:t>()</w:t>
      </w:r>
      <w:r w:rsidR="00861883" w:rsidRPr="002536C5">
        <w:t>”</w:t>
      </w:r>
      <w:r w:rsidRPr="002536C5">
        <w:t xml:space="preserve"> повертає назву ролі.</w:t>
      </w:r>
    </w:p>
    <w:p w14:paraId="61D525E3" w14:textId="1BBC6903" w:rsidR="00861883" w:rsidRPr="002536C5" w:rsidRDefault="00A26884" w:rsidP="00861883">
      <w:pPr>
        <w:spacing w:after="160" w:line="259" w:lineRule="auto"/>
        <w:ind w:firstLine="708"/>
        <w:jc w:val="left"/>
      </w:pPr>
      <w:r w:rsidRPr="002536C5">
        <w:t xml:space="preserve">Клас </w:t>
      </w:r>
      <w:r w:rsidR="00861883" w:rsidRPr="002536C5">
        <w:t>“</w:t>
      </w:r>
      <w:proofErr w:type="spellStart"/>
      <w:r w:rsidRPr="002536C5">
        <w:t>LotRepository</w:t>
      </w:r>
      <w:proofErr w:type="spellEnd"/>
      <w:r w:rsidR="00861883" w:rsidRPr="002536C5">
        <w:t>”</w:t>
      </w:r>
      <w:r w:rsidRPr="002536C5">
        <w:t xml:space="preserve"> також є публічним інтерфейсом, який розширяє </w:t>
      </w:r>
      <w:r w:rsidR="00861883" w:rsidRPr="002536C5">
        <w:t>“</w:t>
      </w:r>
      <w:proofErr w:type="spellStart"/>
      <w:r w:rsidRPr="002536C5">
        <w:t>JpaRepository</w:t>
      </w:r>
      <w:proofErr w:type="spellEnd"/>
      <w:r w:rsidRPr="002536C5">
        <w:t>&lt;</w:t>
      </w:r>
      <w:proofErr w:type="spellStart"/>
      <w:r w:rsidRPr="002536C5">
        <w:t>Lot</w:t>
      </w:r>
      <w:proofErr w:type="spellEnd"/>
      <w:r w:rsidRPr="002536C5">
        <w:t xml:space="preserve">, </w:t>
      </w:r>
      <w:proofErr w:type="spellStart"/>
      <w:r w:rsidRPr="002536C5">
        <w:t>Long</w:t>
      </w:r>
      <w:proofErr w:type="spellEnd"/>
      <w:r w:rsidRPr="002536C5">
        <w:t>&gt;</w:t>
      </w:r>
      <w:r w:rsidR="00861883" w:rsidRPr="002536C5">
        <w:t>”</w:t>
      </w:r>
      <w:r w:rsidRPr="002536C5">
        <w:t xml:space="preserve">. Він надає додаткові методи для роботи з репозиторієм, який зберігає об'єкти типу </w:t>
      </w:r>
      <w:r w:rsidR="00861883" w:rsidRPr="002536C5">
        <w:t>“</w:t>
      </w:r>
      <w:proofErr w:type="spellStart"/>
      <w:r w:rsidRPr="002536C5">
        <w:t>Lot</w:t>
      </w:r>
      <w:proofErr w:type="spellEnd"/>
      <w:r w:rsidR="00861883" w:rsidRPr="002536C5">
        <w:t>”</w:t>
      </w:r>
      <w:r w:rsidRPr="002536C5">
        <w:t xml:space="preserve">. Декілька методів, таких як </w:t>
      </w:r>
      <w:r w:rsidR="00861883" w:rsidRPr="002536C5">
        <w:t>“</w:t>
      </w:r>
      <w:proofErr w:type="spellStart"/>
      <w:r w:rsidRPr="002536C5">
        <w:t>findAllByActive</w:t>
      </w:r>
      <w:proofErr w:type="spellEnd"/>
      <w:r w:rsidR="00861883" w:rsidRPr="002536C5">
        <w:t>”</w:t>
      </w:r>
      <w:r w:rsidRPr="002536C5">
        <w:t xml:space="preserve">, </w:t>
      </w:r>
      <w:r w:rsidR="00861883" w:rsidRPr="002536C5">
        <w:t>“</w:t>
      </w:r>
      <w:proofErr w:type="spellStart"/>
      <w:r w:rsidRPr="002536C5">
        <w:t>findAllByUser</w:t>
      </w:r>
      <w:proofErr w:type="spellEnd"/>
      <w:r w:rsidR="00861883" w:rsidRPr="002536C5">
        <w:t>”</w:t>
      </w:r>
      <w:r w:rsidR="002536C5">
        <w:t xml:space="preserve">, </w:t>
      </w:r>
      <w:r w:rsidR="002536C5" w:rsidRPr="002536C5">
        <w:t>“</w:t>
      </w:r>
      <w:proofErr w:type="spellStart"/>
      <w:r w:rsidR="002536C5" w:rsidRPr="002536C5">
        <w:t>findBy</w:t>
      </w:r>
      <w:r w:rsidR="002536C5">
        <w:rPr>
          <w:lang w:val="en-US"/>
        </w:rPr>
        <w:t>TitleOfLot</w:t>
      </w:r>
      <w:r w:rsidR="002536C5" w:rsidRPr="002536C5">
        <w:t>ContainingIgnoreCaseAndActive</w:t>
      </w:r>
      <w:proofErr w:type="spellEnd"/>
      <w:r w:rsidR="002536C5" w:rsidRPr="002536C5">
        <w:t>”</w:t>
      </w:r>
      <w:r w:rsidRPr="002536C5">
        <w:t xml:space="preserve"> і </w:t>
      </w:r>
      <w:r w:rsidR="00861883" w:rsidRPr="002536C5">
        <w:t>“</w:t>
      </w:r>
      <w:proofErr w:type="spellStart"/>
      <w:r w:rsidRPr="002536C5">
        <w:t>findByDescriptionContainingIgnoreCaseAndActive</w:t>
      </w:r>
      <w:proofErr w:type="spellEnd"/>
      <w:r w:rsidR="00861883" w:rsidRPr="002536C5">
        <w:t>”</w:t>
      </w:r>
      <w:r w:rsidRPr="002536C5">
        <w:t>, дозволяють здійснювати пошук лотів за різними критеріями, такими як активність, користувач або ключове слово в описі.</w:t>
      </w:r>
    </w:p>
    <w:p w14:paraId="6B80D079" w14:textId="223365B4" w:rsidR="00A26884" w:rsidRPr="002536C5" w:rsidRDefault="00A26884" w:rsidP="00861883">
      <w:pPr>
        <w:spacing w:after="160" w:line="259" w:lineRule="auto"/>
        <w:ind w:firstLine="708"/>
        <w:jc w:val="left"/>
      </w:pPr>
      <w:r w:rsidRPr="002536C5">
        <w:t xml:space="preserve"> Клас </w:t>
      </w:r>
      <w:r w:rsidR="00861883" w:rsidRPr="002536C5">
        <w:t>“</w:t>
      </w:r>
      <w:proofErr w:type="spellStart"/>
      <w:r w:rsidRPr="002536C5">
        <w:t>UserRepository</w:t>
      </w:r>
      <w:proofErr w:type="spellEnd"/>
      <w:r w:rsidR="00861883" w:rsidRPr="002536C5">
        <w:t>”</w:t>
      </w:r>
      <w:r w:rsidRPr="002536C5">
        <w:t xml:space="preserve"> також є публічним інтерфейсом, який розширяє </w:t>
      </w:r>
      <w:r w:rsidR="00861883" w:rsidRPr="002536C5">
        <w:t>“</w:t>
      </w:r>
      <w:proofErr w:type="spellStart"/>
      <w:r w:rsidRPr="002536C5">
        <w:t>JpaRepository</w:t>
      </w:r>
      <w:proofErr w:type="spellEnd"/>
      <w:r w:rsidRPr="002536C5">
        <w:t>&lt;</w:t>
      </w:r>
      <w:proofErr w:type="spellStart"/>
      <w:r w:rsidRPr="002536C5">
        <w:t>User</w:t>
      </w:r>
      <w:proofErr w:type="spellEnd"/>
      <w:r w:rsidRPr="002536C5">
        <w:t xml:space="preserve">, </w:t>
      </w:r>
      <w:proofErr w:type="spellStart"/>
      <w:r w:rsidRPr="002536C5">
        <w:t>Long</w:t>
      </w:r>
      <w:proofErr w:type="spellEnd"/>
      <w:r w:rsidRPr="002536C5">
        <w:t>&gt;</w:t>
      </w:r>
      <w:r w:rsidR="00861883" w:rsidRPr="002536C5">
        <w:t>”</w:t>
      </w:r>
      <w:r w:rsidRPr="002536C5">
        <w:t xml:space="preserve">. Цей інтерфейс надає методи для роботи з репозиторієм, який зберігає об'єкти типу </w:t>
      </w:r>
      <w:r w:rsidR="00861883" w:rsidRPr="002536C5">
        <w:t>“</w:t>
      </w:r>
      <w:proofErr w:type="spellStart"/>
      <w:r w:rsidRPr="002536C5">
        <w:t>User</w:t>
      </w:r>
      <w:proofErr w:type="spellEnd"/>
      <w:r w:rsidR="00861883" w:rsidRPr="002536C5">
        <w:t>”</w:t>
      </w:r>
      <w:r w:rsidRPr="002536C5">
        <w:t xml:space="preserve">. Методи </w:t>
      </w:r>
      <w:r w:rsidR="00861883" w:rsidRPr="002536C5">
        <w:t>“</w:t>
      </w:r>
      <w:proofErr w:type="spellStart"/>
      <w:r w:rsidRPr="002536C5">
        <w:t>findByEmail</w:t>
      </w:r>
      <w:proofErr w:type="spellEnd"/>
      <w:r w:rsidR="00861883" w:rsidRPr="002536C5">
        <w:t>”</w:t>
      </w:r>
      <w:r w:rsidRPr="002536C5">
        <w:t xml:space="preserve"> і </w:t>
      </w:r>
      <w:r w:rsidR="00861883" w:rsidRPr="002536C5">
        <w:t>“</w:t>
      </w:r>
      <w:proofErr w:type="spellStart"/>
      <w:r w:rsidRPr="002536C5">
        <w:t>findUserByUserId</w:t>
      </w:r>
      <w:proofErr w:type="spellEnd"/>
      <w:r w:rsidR="00861883" w:rsidRPr="002536C5">
        <w:t>”</w:t>
      </w:r>
      <w:r w:rsidRPr="002536C5">
        <w:t xml:space="preserve"> дозволяють знаходити користувачів за їх електронною поштою або ідентифікатором користувача.</w:t>
      </w:r>
    </w:p>
    <w:p w14:paraId="2689BCFB" w14:textId="65C49035" w:rsidR="00A26884" w:rsidRPr="002536C5" w:rsidRDefault="00A26884" w:rsidP="008C60E3">
      <w:pPr>
        <w:spacing w:after="160" w:line="259" w:lineRule="auto"/>
        <w:ind w:firstLine="708"/>
        <w:jc w:val="left"/>
      </w:pPr>
    </w:p>
    <w:p w14:paraId="4C168F50" w14:textId="3FCD3A22" w:rsidR="00044F88" w:rsidRDefault="00044F88" w:rsidP="002536C5">
      <w:pPr>
        <w:spacing w:after="160" w:line="259" w:lineRule="auto"/>
        <w:ind w:firstLine="0"/>
        <w:jc w:val="left"/>
      </w:pPr>
    </w:p>
    <w:p w14:paraId="3F3BFB20" w14:textId="77777777" w:rsidR="002536C5" w:rsidRPr="002536C5" w:rsidRDefault="002536C5" w:rsidP="002536C5">
      <w:pPr>
        <w:spacing w:after="160" w:line="259" w:lineRule="auto"/>
        <w:ind w:firstLine="0"/>
        <w:jc w:val="left"/>
      </w:pPr>
    </w:p>
    <w:p w14:paraId="3291DCD5" w14:textId="042BF893" w:rsidR="004454E8" w:rsidRPr="002536C5" w:rsidRDefault="004454E8" w:rsidP="004454E8">
      <w:pPr>
        <w:pStyle w:val="2"/>
      </w:pPr>
      <w:r w:rsidRPr="002536C5">
        <w:lastRenderedPageBreak/>
        <w:t>4.3 Компоненти рівня бізнес-логіки</w:t>
      </w:r>
      <w:bookmarkEnd w:id="12"/>
    </w:p>
    <w:p w14:paraId="25EBDB46" w14:textId="5EF32412" w:rsidR="008276DE" w:rsidRPr="002536C5" w:rsidRDefault="008276DE" w:rsidP="008276DE">
      <w:pPr>
        <w:spacing w:after="160" w:line="259" w:lineRule="auto"/>
        <w:ind w:firstLine="0"/>
      </w:pPr>
      <w:r w:rsidRPr="002536C5">
        <w:t>Основні компоненти рівня бізнес-логіки наведені на рис. 4.3</w:t>
      </w:r>
    </w:p>
    <w:p w14:paraId="31BC8C05" w14:textId="7D2D2347" w:rsidR="00044F88" w:rsidRPr="002536C5" w:rsidRDefault="002536C5" w:rsidP="00D77980">
      <w:pPr>
        <w:spacing w:after="160" w:line="259" w:lineRule="auto"/>
        <w:ind w:firstLine="0"/>
        <w:jc w:val="left"/>
      </w:pPr>
      <w:bookmarkStart w:id="13" w:name="_Toc40064753"/>
      <w:r w:rsidRPr="002536C5">
        <w:rPr>
          <w:noProof/>
        </w:rPr>
        <w:drawing>
          <wp:inline distT="0" distB="0" distL="0" distR="0" wp14:anchorId="47AF4B8F" wp14:editId="29593413">
            <wp:extent cx="6480175" cy="64242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1EAA" w14:textId="193EC7B0" w:rsidR="008276DE" w:rsidRPr="002536C5" w:rsidRDefault="008276DE" w:rsidP="008276DE">
      <w:pPr>
        <w:jc w:val="center"/>
      </w:pPr>
      <w:r w:rsidRPr="002536C5">
        <w:t>Рисунок 4.3 – Основні компоненти рівня бізнес-логіки</w:t>
      </w:r>
    </w:p>
    <w:p w14:paraId="7AA20484" w14:textId="68C25793" w:rsidR="00D77980" w:rsidRPr="002536C5" w:rsidRDefault="00D77980" w:rsidP="00D77980">
      <w:pPr>
        <w:spacing w:after="160" w:line="259" w:lineRule="auto"/>
        <w:ind w:firstLine="708"/>
        <w:jc w:val="left"/>
      </w:pPr>
      <w:r w:rsidRPr="002536C5">
        <w:t>Клас “</w:t>
      </w:r>
      <w:proofErr w:type="spellStart"/>
      <w:r w:rsidRPr="002536C5">
        <w:t>LotsController</w:t>
      </w:r>
      <w:proofErr w:type="spellEnd"/>
      <w:r w:rsidRPr="002536C5">
        <w:t>” є класом-контролером і містить методи для обробки запитів, пов'язаних з лотами. Він має анотацію “@</w:t>
      </w:r>
      <w:proofErr w:type="spellStart"/>
      <w:r w:rsidRPr="002536C5">
        <w:t>Controller</w:t>
      </w:r>
      <w:proofErr w:type="spellEnd"/>
      <w:r w:rsidRPr="002536C5">
        <w:t>”, що позначає його як контролер веб-сторінок. У класі “</w:t>
      </w:r>
      <w:proofErr w:type="spellStart"/>
      <w:r w:rsidRPr="002536C5">
        <w:t>LotsController</w:t>
      </w:r>
      <w:proofErr w:type="spellEnd"/>
      <w:r w:rsidRPr="002536C5">
        <w:t xml:space="preserve">” ми бачимо наступні елементи: </w:t>
      </w:r>
      <w:proofErr w:type="spellStart"/>
      <w:r w:rsidRPr="002536C5">
        <w:t>private</w:t>
      </w:r>
      <w:proofErr w:type="spellEnd"/>
      <w:r w:rsidRPr="002536C5">
        <w:t xml:space="preserve"> “</w:t>
      </w:r>
      <w:proofErr w:type="spellStart"/>
      <w:r w:rsidRPr="002536C5">
        <w:t>final</w:t>
      </w:r>
      <w:proofErr w:type="spellEnd"/>
      <w:r w:rsidRPr="002536C5">
        <w:t xml:space="preserve"> </w:t>
      </w:r>
      <w:proofErr w:type="spellStart"/>
      <w:r w:rsidRPr="002536C5">
        <w:t>LotService</w:t>
      </w:r>
      <w:proofErr w:type="spellEnd"/>
      <w:r w:rsidRPr="002536C5">
        <w:t xml:space="preserve"> </w:t>
      </w:r>
      <w:proofErr w:type="spellStart"/>
      <w:r w:rsidRPr="002536C5">
        <w:t>lotService</w:t>
      </w:r>
      <w:proofErr w:type="spellEnd"/>
      <w:r w:rsidRPr="002536C5">
        <w:t>;” і “</w:t>
      </w:r>
      <w:proofErr w:type="spellStart"/>
      <w:r w:rsidRPr="002536C5">
        <w:t>private</w:t>
      </w:r>
      <w:proofErr w:type="spellEnd"/>
      <w:r w:rsidRPr="002536C5">
        <w:t xml:space="preserve"> </w:t>
      </w:r>
      <w:proofErr w:type="spellStart"/>
      <w:r w:rsidRPr="002536C5">
        <w:t>final</w:t>
      </w:r>
      <w:proofErr w:type="spellEnd"/>
      <w:r w:rsidRPr="002536C5">
        <w:t xml:space="preserve"> </w:t>
      </w:r>
      <w:proofErr w:type="spellStart"/>
      <w:r w:rsidRPr="002536C5">
        <w:t>UserService</w:t>
      </w:r>
      <w:proofErr w:type="spellEnd"/>
      <w:r w:rsidRPr="002536C5">
        <w:t xml:space="preserve"> </w:t>
      </w:r>
      <w:proofErr w:type="spellStart"/>
      <w:r w:rsidRPr="002536C5">
        <w:t>userService</w:t>
      </w:r>
      <w:proofErr w:type="spellEnd"/>
      <w:r w:rsidRPr="002536C5">
        <w:t>;” - приватні поля, які представляють сервіси (“</w:t>
      </w:r>
      <w:proofErr w:type="spellStart"/>
      <w:r w:rsidRPr="002536C5">
        <w:t>LotService</w:t>
      </w:r>
      <w:proofErr w:type="spellEnd"/>
      <w:r w:rsidRPr="002536C5">
        <w:t>” і “</w:t>
      </w:r>
      <w:proofErr w:type="spellStart"/>
      <w:r w:rsidRPr="002536C5">
        <w:t>UserService</w:t>
      </w:r>
      <w:proofErr w:type="spellEnd"/>
      <w:r w:rsidRPr="002536C5">
        <w:t xml:space="preserve">”), які використовуються для виконання бізнес-логіки пов'язаної з лотами та користувачами. </w:t>
      </w:r>
    </w:p>
    <w:p w14:paraId="379F62BC" w14:textId="24AAAA4A" w:rsidR="00D77980" w:rsidRPr="002536C5" w:rsidRDefault="00D77980" w:rsidP="00D77980">
      <w:pPr>
        <w:spacing w:after="160" w:line="259" w:lineRule="auto"/>
        <w:ind w:firstLine="708"/>
        <w:jc w:val="left"/>
      </w:pPr>
      <w:r w:rsidRPr="002536C5">
        <w:lastRenderedPageBreak/>
        <w:t>Клас “</w:t>
      </w:r>
      <w:proofErr w:type="spellStart"/>
      <w:r w:rsidRPr="002536C5">
        <w:t>UserController</w:t>
      </w:r>
      <w:proofErr w:type="spellEnd"/>
      <w:r w:rsidRPr="002536C5">
        <w:t>” є класом-контролером і містить методи для обробки запитів, пов'язаних з користувачами. Він також має анотацію “@</w:t>
      </w:r>
      <w:proofErr w:type="spellStart"/>
      <w:r w:rsidRPr="002536C5">
        <w:t>Controller</w:t>
      </w:r>
      <w:proofErr w:type="spellEnd"/>
      <w:r w:rsidRPr="002536C5">
        <w:t>” і містить наступн</w:t>
      </w:r>
      <w:r w:rsidR="00EA456A">
        <w:t xml:space="preserve">ий </w:t>
      </w:r>
      <w:r w:rsidRPr="002536C5">
        <w:t>елемент “</w:t>
      </w:r>
      <w:proofErr w:type="spellStart"/>
      <w:r w:rsidRPr="002536C5">
        <w:t>private</w:t>
      </w:r>
      <w:proofErr w:type="spellEnd"/>
      <w:r w:rsidRPr="002536C5">
        <w:t xml:space="preserve"> </w:t>
      </w:r>
      <w:proofErr w:type="spellStart"/>
      <w:r w:rsidRPr="002536C5">
        <w:t>final</w:t>
      </w:r>
      <w:proofErr w:type="spellEnd"/>
      <w:r w:rsidRPr="002536C5">
        <w:t xml:space="preserve"> </w:t>
      </w:r>
      <w:proofErr w:type="spellStart"/>
      <w:r w:rsidRPr="002536C5">
        <w:t>UserService</w:t>
      </w:r>
      <w:proofErr w:type="spellEnd"/>
      <w:r w:rsidRPr="002536C5">
        <w:t xml:space="preserve"> </w:t>
      </w:r>
      <w:proofErr w:type="spellStart"/>
      <w:r w:rsidRPr="002536C5">
        <w:t>userService</w:t>
      </w:r>
      <w:proofErr w:type="spellEnd"/>
      <w:r w:rsidRPr="002536C5">
        <w:t>;” - приватні поля, які представляють сервіси (“</w:t>
      </w:r>
      <w:proofErr w:type="spellStart"/>
      <w:r w:rsidRPr="002536C5">
        <w:t>UserService</w:t>
      </w:r>
      <w:proofErr w:type="spellEnd"/>
      <w:r w:rsidRPr="002536C5">
        <w:t>” і “</w:t>
      </w:r>
      <w:proofErr w:type="spellStart"/>
      <w:r w:rsidRPr="002536C5">
        <w:t>LotService</w:t>
      </w:r>
      <w:proofErr w:type="spellEnd"/>
      <w:r w:rsidRPr="002536C5">
        <w:t xml:space="preserve">”), які використовуються для роботи з користувачами та лотами. </w:t>
      </w:r>
    </w:p>
    <w:p w14:paraId="624E60F5" w14:textId="19D0F154" w:rsidR="00D77980" w:rsidRPr="002536C5" w:rsidRDefault="00D77980" w:rsidP="00D77980">
      <w:pPr>
        <w:spacing w:after="160" w:line="259" w:lineRule="auto"/>
        <w:ind w:firstLine="708"/>
        <w:jc w:val="left"/>
      </w:pPr>
      <w:r w:rsidRPr="002536C5">
        <w:t xml:space="preserve">У цих класах використовуються анотації </w:t>
      </w:r>
      <w:r w:rsidR="00EB6932" w:rsidRPr="002536C5">
        <w:t>“</w:t>
      </w:r>
      <w:r w:rsidRPr="002536C5">
        <w:t>@</w:t>
      </w:r>
      <w:proofErr w:type="spellStart"/>
      <w:r w:rsidRPr="002536C5">
        <w:t>RequiredArgsConstructor</w:t>
      </w:r>
      <w:proofErr w:type="spellEnd"/>
      <w:r w:rsidR="00EB6932" w:rsidRPr="002536C5">
        <w:t>”</w:t>
      </w:r>
      <w:r w:rsidRPr="002536C5">
        <w:t>, які генерують конструктор, який автоматично встановлює залежності за допомогою введених фінальних полів. Ці класи використовуються для обробки різних запитів і взаємодії зі службами та репозиторіями для забезпечення функціональності веб-додатку.</w:t>
      </w:r>
    </w:p>
    <w:p w14:paraId="37A6B71F" w14:textId="2B7DB4FA" w:rsidR="00EB6932" w:rsidRPr="002536C5" w:rsidRDefault="00EB6932" w:rsidP="00D77980">
      <w:pPr>
        <w:spacing w:after="160" w:line="259" w:lineRule="auto"/>
        <w:ind w:firstLine="708"/>
        <w:jc w:val="left"/>
      </w:pPr>
      <w:r w:rsidRPr="002536C5">
        <w:t>Клас “</w:t>
      </w:r>
      <w:proofErr w:type="spellStart"/>
      <w:r w:rsidRPr="002536C5">
        <w:t>CustomUserDetailsService</w:t>
      </w:r>
      <w:proofErr w:type="spellEnd"/>
      <w:r w:rsidRPr="002536C5">
        <w:t>”: Цей клас реалізує інтерфейс “</w:t>
      </w:r>
      <w:proofErr w:type="spellStart"/>
      <w:r w:rsidRPr="002536C5">
        <w:t>UserDetailsService</w:t>
      </w:r>
      <w:proofErr w:type="spellEnd"/>
      <w:r w:rsidRPr="002536C5">
        <w:t>” та відповідає за завантаження деталей користувача за його електронною поштою. Має залежність від репозиторію “</w:t>
      </w:r>
      <w:proofErr w:type="spellStart"/>
      <w:r w:rsidRPr="002536C5">
        <w:t>UserRepository</w:t>
      </w:r>
      <w:proofErr w:type="spellEnd"/>
      <w:r w:rsidRPr="002536C5">
        <w:t>”, який використовується для отримання користувачів з бази даних. Метод “</w:t>
      </w:r>
      <w:proofErr w:type="spellStart"/>
      <w:r w:rsidRPr="002536C5">
        <w:t>loadUserByUsername</w:t>
      </w:r>
      <w:proofErr w:type="spellEnd"/>
      <w:r w:rsidRPr="002536C5">
        <w:t>” використовує репозиторій для отримання користувача за його електронною поштою. Якщо користувач не знайдений, викидається виняток “</w:t>
      </w:r>
      <w:proofErr w:type="spellStart"/>
      <w:r w:rsidRPr="002536C5">
        <w:t>UsernameNotFoundException</w:t>
      </w:r>
      <w:proofErr w:type="spellEnd"/>
      <w:r w:rsidRPr="002536C5">
        <w:t xml:space="preserve">”. </w:t>
      </w:r>
    </w:p>
    <w:p w14:paraId="326DD9E1" w14:textId="364865C0" w:rsidR="00EB6932" w:rsidRPr="002536C5" w:rsidRDefault="00EB6932" w:rsidP="00D77980">
      <w:pPr>
        <w:spacing w:after="160" w:line="259" w:lineRule="auto"/>
        <w:ind w:firstLine="708"/>
        <w:jc w:val="left"/>
      </w:pPr>
      <w:r w:rsidRPr="002536C5">
        <w:t>Клас “</w:t>
      </w:r>
      <w:proofErr w:type="spellStart"/>
      <w:r w:rsidRPr="002536C5">
        <w:t>LotService</w:t>
      </w:r>
      <w:proofErr w:type="spellEnd"/>
      <w:r w:rsidRPr="002536C5">
        <w:t>”: Цей клас містить методи, які виконують операції пов'язані з лотами. Має залежності від репозиторію “</w:t>
      </w:r>
      <w:proofErr w:type="spellStart"/>
      <w:r w:rsidRPr="002536C5">
        <w:t>LotRepository</w:t>
      </w:r>
      <w:proofErr w:type="spellEnd"/>
      <w:r w:rsidRPr="002536C5">
        <w:t>” та “</w:t>
      </w:r>
      <w:proofErr w:type="spellStart"/>
      <w:r w:rsidRPr="002536C5">
        <w:t>UserRepository</w:t>
      </w:r>
      <w:proofErr w:type="spellEnd"/>
      <w:r w:rsidRPr="002536C5">
        <w:t>. Метод “</w:t>
      </w:r>
      <w:proofErr w:type="spellStart"/>
      <w:r w:rsidRPr="002536C5">
        <w:t>listOfLots</w:t>
      </w:r>
      <w:proofErr w:type="spellEnd"/>
      <w:r w:rsidRPr="002536C5">
        <w:t>” повертає список лотів з можливістю фільтрації за ключовим словом. Результат сортується за датою і часом створення лоту. Метод “</w:t>
      </w:r>
      <w:proofErr w:type="spellStart"/>
      <w:r w:rsidRPr="002536C5">
        <w:t>saveLot</w:t>
      </w:r>
      <w:proofErr w:type="spellEnd"/>
      <w:r w:rsidRPr="002536C5">
        <w:t>” зберігає новий лот в базі даних, встановлюючи необхідні поля, такі як користувач, активність, початкова ставка. Метод “</w:t>
      </w:r>
      <w:proofErr w:type="spellStart"/>
      <w:r w:rsidRPr="002536C5">
        <w:t>makeRate</w:t>
      </w:r>
      <w:proofErr w:type="spellEnd"/>
      <w:r w:rsidRPr="002536C5">
        <w:t>” встановлює нову ставку та ідентифікатор переможця для вказаного лоту. Метод “</w:t>
      </w:r>
      <w:proofErr w:type="spellStart"/>
      <w:r w:rsidRPr="002536C5">
        <w:t>editLot</w:t>
      </w:r>
      <w:proofErr w:type="spellEnd"/>
      <w:r w:rsidRPr="002536C5">
        <w:t>” редагує існуючий лот, змінюючи заголовок, опис та початкову ставку, якщо вони відрізняються від поточних значень. Також змінюється ставка та ідентифікатор переможця, якщо необхідно. Метод “</w:t>
      </w:r>
      <w:proofErr w:type="spellStart"/>
      <w:r w:rsidRPr="002536C5">
        <w:t>setActivity</w:t>
      </w:r>
      <w:proofErr w:type="spellEnd"/>
      <w:r w:rsidRPr="002536C5">
        <w:t>” змінює статус активності лоту. Методи “</w:t>
      </w:r>
      <w:proofErr w:type="spellStart"/>
      <w:r w:rsidRPr="002536C5">
        <w:t>getUserByPrincipal</w:t>
      </w:r>
      <w:proofErr w:type="spellEnd"/>
      <w:r w:rsidRPr="002536C5">
        <w:t>”, “</w:t>
      </w:r>
      <w:proofErr w:type="spellStart"/>
      <w:r w:rsidRPr="002536C5">
        <w:t>deleteLot</w:t>
      </w:r>
      <w:proofErr w:type="spellEnd"/>
      <w:r w:rsidRPr="002536C5">
        <w:t>”, “</w:t>
      </w:r>
      <w:proofErr w:type="spellStart"/>
      <w:r w:rsidRPr="002536C5">
        <w:t>getLotById</w:t>
      </w:r>
      <w:proofErr w:type="spellEnd"/>
      <w:r w:rsidRPr="002536C5">
        <w:t>” та “</w:t>
      </w:r>
      <w:proofErr w:type="spellStart"/>
      <w:r w:rsidRPr="002536C5">
        <w:t>findMyLots</w:t>
      </w:r>
      <w:proofErr w:type="spellEnd"/>
      <w:r w:rsidRPr="002536C5">
        <w:t xml:space="preserve">” надають додаткову функціональність для роботи з користувачами, зображеннями та лотами. </w:t>
      </w:r>
    </w:p>
    <w:p w14:paraId="755C1E0C" w14:textId="6614CFA1" w:rsidR="00EB6932" w:rsidRPr="002536C5" w:rsidRDefault="00EB6932" w:rsidP="00EB6932">
      <w:pPr>
        <w:spacing w:after="160" w:line="259" w:lineRule="auto"/>
        <w:ind w:firstLine="708"/>
        <w:jc w:val="left"/>
      </w:pPr>
      <w:r w:rsidRPr="002536C5">
        <w:t>Клас “</w:t>
      </w:r>
      <w:proofErr w:type="spellStart"/>
      <w:r w:rsidRPr="002536C5">
        <w:t>UserService</w:t>
      </w:r>
      <w:proofErr w:type="spellEnd"/>
      <w:r w:rsidRPr="002536C5">
        <w:t>”: Цей клас містить методи, пов'язані з операціями над користувачами. Має залежність від репозиторію “</w:t>
      </w:r>
      <w:proofErr w:type="spellStart"/>
      <w:r w:rsidRPr="002536C5">
        <w:t>UserRepository</w:t>
      </w:r>
      <w:proofErr w:type="spellEnd"/>
      <w:r w:rsidRPr="002536C5">
        <w:t>”, класу “</w:t>
      </w:r>
      <w:proofErr w:type="spellStart"/>
      <w:r w:rsidRPr="002536C5">
        <w:t>LotService</w:t>
      </w:r>
      <w:proofErr w:type="spellEnd"/>
      <w:r w:rsidRPr="002536C5">
        <w:t>” та “</w:t>
      </w:r>
      <w:proofErr w:type="spellStart"/>
      <w:r w:rsidRPr="002536C5">
        <w:t>PasswordEncoder</w:t>
      </w:r>
      <w:proofErr w:type="spellEnd"/>
      <w:r w:rsidRPr="002536C5">
        <w:t>”. Метод “</w:t>
      </w:r>
      <w:proofErr w:type="spellStart"/>
      <w:r w:rsidRPr="002536C5">
        <w:t>findUserById</w:t>
      </w:r>
      <w:proofErr w:type="spellEnd"/>
      <w:r w:rsidRPr="002536C5">
        <w:t>” повертає користувача за його ідентифікатором. Метод “</w:t>
      </w:r>
      <w:proofErr w:type="spellStart"/>
      <w:r w:rsidRPr="002536C5">
        <w:t>cr</w:t>
      </w:r>
      <w:proofErr w:type="spellEnd"/>
      <w:r w:rsidR="00EA456A">
        <w:rPr>
          <w:lang w:val="en-US"/>
        </w:rPr>
        <w:t>e</w:t>
      </w:r>
      <w:proofErr w:type="spellStart"/>
      <w:r w:rsidRPr="002536C5">
        <w:t>ateUser</w:t>
      </w:r>
      <w:proofErr w:type="spellEnd"/>
      <w:r w:rsidRPr="002536C5">
        <w:t xml:space="preserve">” створює нового користувача, зберігає його в базі даних, кодує пароль та надає роль користувача. </w:t>
      </w:r>
    </w:p>
    <w:p w14:paraId="3963D212" w14:textId="05A1C55D" w:rsidR="00EB6932" w:rsidRPr="002536C5" w:rsidRDefault="00EB6932" w:rsidP="00EB6932">
      <w:pPr>
        <w:spacing w:after="160" w:line="259" w:lineRule="auto"/>
        <w:ind w:firstLine="0"/>
        <w:jc w:val="left"/>
      </w:pPr>
    </w:p>
    <w:p w14:paraId="2A1D35E9" w14:textId="3DA9FD2B" w:rsidR="00EB6932" w:rsidRPr="002536C5" w:rsidRDefault="00EB6932" w:rsidP="00EB6932">
      <w:pPr>
        <w:spacing w:after="160" w:line="259" w:lineRule="auto"/>
        <w:ind w:firstLine="0"/>
        <w:jc w:val="left"/>
      </w:pPr>
    </w:p>
    <w:p w14:paraId="1C9222AE" w14:textId="2D494148" w:rsidR="00EB6932" w:rsidRPr="002536C5" w:rsidRDefault="00EB6932" w:rsidP="00EB6932">
      <w:pPr>
        <w:spacing w:after="160" w:line="259" w:lineRule="auto"/>
        <w:ind w:firstLine="0"/>
        <w:jc w:val="left"/>
      </w:pPr>
    </w:p>
    <w:p w14:paraId="6E5A395A" w14:textId="77777777" w:rsidR="00EB6932" w:rsidRPr="002536C5" w:rsidRDefault="00EB6932" w:rsidP="00EB6932">
      <w:pPr>
        <w:spacing w:after="160" w:line="259" w:lineRule="auto"/>
        <w:ind w:firstLine="0"/>
        <w:jc w:val="left"/>
      </w:pPr>
    </w:p>
    <w:p w14:paraId="20D1B079" w14:textId="7A2B01A3" w:rsidR="004454E8" w:rsidRPr="002536C5" w:rsidRDefault="004454E8" w:rsidP="004454E8">
      <w:pPr>
        <w:pStyle w:val="2"/>
      </w:pPr>
      <w:r w:rsidRPr="002536C5">
        <w:lastRenderedPageBreak/>
        <w:t>4.4 Компоненти рівня</w:t>
      </w:r>
      <w:bookmarkEnd w:id="13"/>
      <w:r w:rsidRPr="002536C5">
        <w:t xml:space="preserve"> </w:t>
      </w:r>
      <w:r w:rsidR="00CE7924" w:rsidRPr="002536C5">
        <w:t>інтерфейсу користувача</w:t>
      </w:r>
    </w:p>
    <w:p w14:paraId="5EEABDAE" w14:textId="4F9155E4" w:rsidR="00307E3B" w:rsidRPr="002536C5" w:rsidRDefault="009138E1" w:rsidP="00307E3B">
      <w:r w:rsidRPr="002536C5">
        <w:rPr>
          <w:noProof/>
        </w:rPr>
        <w:drawing>
          <wp:inline distT="0" distB="0" distL="0" distR="0" wp14:anchorId="1CBEC01F" wp14:editId="0FBEBAE8">
            <wp:extent cx="3429000" cy="3629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1113" cy="36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F04F" w14:textId="5DB5FBE0" w:rsidR="0065243A" w:rsidRPr="002536C5" w:rsidRDefault="0065243A" w:rsidP="0065243A">
      <w:pPr>
        <w:jc w:val="center"/>
      </w:pPr>
      <w:r w:rsidRPr="002536C5">
        <w:t>Рисунок 4.4 – Основні компоненти рівня інтерфейсу користувача</w:t>
      </w:r>
    </w:p>
    <w:p w14:paraId="7C6003E6" w14:textId="0473DF60" w:rsidR="009138E1" w:rsidRPr="002536C5" w:rsidRDefault="009138E1" w:rsidP="00307E3B">
      <w:r w:rsidRPr="002536C5">
        <w:t>“icon.png” використовується для зображення кнопки у вигляді логотипа, яка виконує посилання на головну сторінку</w:t>
      </w:r>
    </w:p>
    <w:p w14:paraId="6C4D2064" w14:textId="527ECA84" w:rsidR="009138E1" w:rsidRPr="002536C5" w:rsidRDefault="009138E1" w:rsidP="00307E3B">
      <w:r w:rsidRPr="002536C5">
        <w:t>“img.png” використовується для зображення лота, якому не додали фотографії</w:t>
      </w:r>
    </w:p>
    <w:p w14:paraId="03A9B8D2" w14:textId="58B57F77" w:rsidR="009138E1" w:rsidRPr="002536C5" w:rsidRDefault="009138E1" w:rsidP="009138E1">
      <w:r w:rsidRPr="002536C5">
        <w:t>“user.png” використовується для зображення користувача, який не завантажив свою фотографію профіля</w:t>
      </w:r>
    </w:p>
    <w:p w14:paraId="45E7EC4B" w14:textId="6571D10F" w:rsidR="009138E1" w:rsidRPr="002536C5" w:rsidRDefault="009138E1" w:rsidP="009138E1">
      <w:r w:rsidRPr="002536C5">
        <w:t>“createLot.html”</w:t>
      </w:r>
      <w:r w:rsidR="0065243A" w:rsidRPr="002536C5">
        <w:t xml:space="preserve"> – сторінка створення лота</w:t>
      </w:r>
    </w:p>
    <w:p w14:paraId="55C27860" w14:textId="033E1A67" w:rsidR="009138E1" w:rsidRPr="002536C5" w:rsidRDefault="009138E1" w:rsidP="009138E1">
      <w:r w:rsidRPr="002536C5">
        <w:t>“edit.html”</w:t>
      </w:r>
      <w:r w:rsidR="0065243A" w:rsidRPr="002536C5">
        <w:t xml:space="preserve"> – сторінка редагування лота</w:t>
      </w:r>
    </w:p>
    <w:p w14:paraId="46E57327" w14:textId="06AA2378" w:rsidR="009138E1" w:rsidRPr="002536C5" w:rsidRDefault="009138E1" w:rsidP="009138E1">
      <w:r w:rsidRPr="002536C5">
        <w:t>“login.html”</w:t>
      </w:r>
      <w:r w:rsidR="0065243A" w:rsidRPr="002536C5">
        <w:t xml:space="preserve"> – сторінка входу</w:t>
      </w:r>
    </w:p>
    <w:p w14:paraId="3149EEE8" w14:textId="11F0A663" w:rsidR="009138E1" w:rsidRPr="002536C5" w:rsidRDefault="009138E1" w:rsidP="009138E1">
      <w:r w:rsidRPr="002536C5">
        <w:t>“</w:t>
      </w:r>
      <w:proofErr w:type="spellStart"/>
      <w:r w:rsidRPr="002536C5">
        <w:t>lot_details</w:t>
      </w:r>
      <w:proofErr w:type="spellEnd"/>
      <w:r w:rsidRPr="002536C5">
        <w:t>”</w:t>
      </w:r>
      <w:r w:rsidR="0065243A" w:rsidRPr="002536C5">
        <w:t xml:space="preserve"> – сторінка, на якій відображена інформація про певний лот</w:t>
      </w:r>
    </w:p>
    <w:p w14:paraId="0C239843" w14:textId="3DDB7D5B" w:rsidR="009138E1" w:rsidRPr="002536C5" w:rsidRDefault="009138E1" w:rsidP="009138E1">
      <w:r w:rsidRPr="002536C5">
        <w:t xml:space="preserve">“main.html” </w:t>
      </w:r>
      <w:r w:rsidR="0065243A" w:rsidRPr="002536C5">
        <w:t>–</w:t>
      </w:r>
      <w:r w:rsidRPr="002536C5">
        <w:t xml:space="preserve"> сторінка</w:t>
      </w:r>
      <w:r w:rsidR="0065243A" w:rsidRPr="002536C5">
        <w:t>, на якій відображені всі лоти</w:t>
      </w:r>
    </w:p>
    <w:p w14:paraId="23FE3C8C" w14:textId="5F8E8624" w:rsidR="009138E1" w:rsidRPr="002536C5" w:rsidRDefault="009138E1" w:rsidP="009138E1">
      <w:r w:rsidRPr="002536C5">
        <w:t>“myAccount.html” – сторінка авторизованого користувача</w:t>
      </w:r>
    </w:p>
    <w:p w14:paraId="24468710" w14:textId="29852F70" w:rsidR="009138E1" w:rsidRPr="002536C5" w:rsidRDefault="009138E1" w:rsidP="009138E1">
      <w:r w:rsidRPr="002536C5">
        <w:t>“myLots.html” – сторінка, на якій відображені лоти авторизованого користувача</w:t>
      </w:r>
    </w:p>
    <w:p w14:paraId="6F376CED" w14:textId="26E8CC71" w:rsidR="009138E1" w:rsidRPr="002536C5" w:rsidRDefault="009138E1" w:rsidP="009138E1">
      <w:r w:rsidRPr="002536C5">
        <w:t xml:space="preserve">“parts.html” – </w:t>
      </w:r>
      <w:proofErr w:type="spellStart"/>
      <w:r w:rsidRPr="002536C5">
        <w:t>header</w:t>
      </w:r>
      <w:proofErr w:type="spellEnd"/>
      <w:r w:rsidRPr="002536C5">
        <w:t xml:space="preserve"> </w:t>
      </w:r>
      <w:proofErr w:type="spellStart"/>
      <w:r w:rsidRPr="002536C5">
        <w:t>and</w:t>
      </w:r>
      <w:proofErr w:type="spellEnd"/>
      <w:r w:rsidRPr="002536C5">
        <w:t xml:space="preserve"> </w:t>
      </w:r>
      <w:proofErr w:type="spellStart"/>
      <w:r w:rsidRPr="002536C5">
        <w:t>footer</w:t>
      </w:r>
      <w:proofErr w:type="spellEnd"/>
    </w:p>
    <w:p w14:paraId="4E54F3B9" w14:textId="79F2705B" w:rsidR="009138E1" w:rsidRPr="002536C5" w:rsidRDefault="009138E1" w:rsidP="009138E1">
      <w:r w:rsidRPr="002536C5">
        <w:t>“sing_up.html” – сторінка реєстрації</w:t>
      </w:r>
    </w:p>
    <w:p w14:paraId="120638AC" w14:textId="298CB484" w:rsidR="009138E1" w:rsidRPr="002536C5" w:rsidRDefault="009138E1" w:rsidP="009138E1">
      <w:r w:rsidRPr="002536C5">
        <w:t>“user-info.html” – сторінка на якій відображено дані користувача і його лоти</w:t>
      </w:r>
    </w:p>
    <w:p w14:paraId="276BC450" w14:textId="78D926B8" w:rsidR="004454E8" w:rsidRPr="002536C5" w:rsidRDefault="0065243A" w:rsidP="00EA456A">
      <w:r w:rsidRPr="002536C5">
        <w:t xml:space="preserve">Також мною було використано шаблони з </w:t>
      </w:r>
      <w:proofErr w:type="spellStart"/>
      <w:r w:rsidRPr="002536C5">
        <w:t>Bootstrap</w:t>
      </w:r>
      <w:proofErr w:type="spellEnd"/>
    </w:p>
    <w:p w14:paraId="6C56E6EF" w14:textId="77777777" w:rsidR="004454E8" w:rsidRPr="002536C5" w:rsidRDefault="004454E8" w:rsidP="004454E8"/>
    <w:p w14:paraId="0A8B1BE1" w14:textId="390D9D00" w:rsidR="004454E8" w:rsidRPr="002536C5" w:rsidRDefault="004454E8" w:rsidP="00B16256">
      <w:pPr>
        <w:tabs>
          <w:tab w:val="left" w:pos="993"/>
        </w:tabs>
      </w:pPr>
      <w:bookmarkStart w:id="14" w:name="_Toc40064754"/>
      <w:r w:rsidRPr="002536C5">
        <w:t>ВИСНОВКИ</w:t>
      </w:r>
      <w:bookmarkEnd w:id="14"/>
    </w:p>
    <w:p w14:paraId="1F269200" w14:textId="77777777" w:rsidR="00B16256" w:rsidRDefault="0008750D" w:rsidP="004454E8">
      <w:pPr>
        <w:tabs>
          <w:tab w:val="left" w:pos="993"/>
        </w:tabs>
        <w:ind w:firstLine="850"/>
      </w:pPr>
      <w:r w:rsidRPr="0008750D">
        <w:t>Під час розробки системи проведення аукціонів було проведено аналіз ринку CRM-систем в Україні, вивчено переваги та недоліки існуючих систем. На основі цього аналізу було прийнято рішення про створення власної системи, яка надаватиме користувачам можливість самостійно керувати своїми телекомунікаційними послугами.</w:t>
      </w:r>
    </w:p>
    <w:p w14:paraId="2F0A5B5D" w14:textId="33570110" w:rsidR="00B16256" w:rsidRDefault="0008750D" w:rsidP="004454E8">
      <w:pPr>
        <w:tabs>
          <w:tab w:val="left" w:pos="993"/>
        </w:tabs>
        <w:ind w:firstLine="850"/>
      </w:pPr>
      <w:r w:rsidRPr="0008750D">
        <w:t xml:space="preserve"> У процесі розробки системи було сформульовано функціональні та нефункціональні вимоги, які визначили очікувану поведінку системи. Для написання системи були обрані такі технології: </w:t>
      </w:r>
      <w:proofErr w:type="spellStart"/>
      <w:r w:rsidRPr="0008750D">
        <w:t>Java</w:t>
      </w:r>
      <w:proofErr w:type="spellEnd"/>
      <w:r w:rsidRPr="0008750D">
        <w:t xml:space="preserve"> як мова програмування, </w:t>
      </w:r>
      <w:proofErr w:type="spellStart"/>
      <w:r w:rsidRPr="0008750D">
        <w:t>IntelliJ</w:t>
      </w:r>
      <w:proofErr w:type="spellEnd"/>
      <w:r w:rsidRPr="0008750D">
        <w:t xml:space="preserve"> IDEA як середовище розробки, </w:t>
      </w:r>
      <w:proofErr w:type="spellStart"/>
      <w:r w:rsidR="00B16256" w:rsidRPr="00B16256">
        <w:t>PostgreSQL</w:t>
      </w:r>
      <w:proofErr w:type="spellEnd"/>
      <w:r w:rsidRPr="0008750D">
        <w:t xml:space="preserve"> як система управління базами даних, </w:t>
      </w:r>
      <w:proofErr w:type="spellStart"/>
      <w:r w:rsidRPr="0008750D">
        <w:t>Hibernate</w:t>
      </w:r>
      <w:proofErr w:type="spellEnd"/>
      <w:r w:rsidRPr="0008750D">
        <w:t xml:space="preserve"> та </w:t>
      </w:r>
      <w:proofErr w:type="spellStart"/>
      <w:r w:rsidRPr="0008750D">
        <w:t>Spring</w:t>
      </w:r>
      <w:proofErr w:type="spellEnd"/>
      <w:r w:rsidRPr="0008750D">
        <w:t xml:space="preserve"> </w:t>
      </w:r>
      <w:proofErr w:type="spellStart"/>
      <w:r w:rsidRPr="0008750D">
        <w:t>Data</w:t>
      </w:r>
      <w:proofErr w:type="spellEnd"/>
      <w:r w:rsidRPr="0008750D">
        <w:t xml:space="preserve"> для роботи з базою даних, </w:t>
      </w:r>
      <w:proofErr w:type="spellStart"/>
      <w:r w:rsidRPr="0008750D">
        <w:t>Spring</w:t>
      </w:r>
      <w:proofErr w:type="spellEnd"/>
      <w:r w:rsidRPr="0008750D">
        <w:t xml:space="preserve"> </w:t>
      </w:r>
      <w:proofErr w:type="spellStart"/>
      <w:r w:rsidRPr="0008750D">
        <w:t>Security</w:t>
      </w:r>
      <w:proofErr w:type="spellEnd"/>
      <w:r w:rsidRPr="0008750D">
        <w:t xml:space="preserve"> для налаштування безпеки, HTML та </w:t>
      </w:r>
      <w:proofErr w:type="spellStart"/>
      <w:r w:rsidRPr="0008750D">
        <w:t>Thymeleaf</w:t>
      </w:r>
      <w:proofErr w:type="spellEnd"/>
      <w:r w:rsidRPr="0008750D">
        <w:t xml:space="preserve"> для графічного інтерфейсу.</w:t>
      </w:r>
    </w:p>
    <w:p w14:paraId="1DCD626F" w14:textId="32F3D15F" w:rsidR="00B16256" w:rsidRDefault="0008750D" w:rsidP="00B16256">
      <w:pPr>
        <w:tabs>
          <w:tab w:val="left" w:pos="993"/>
        </w:tabs>
        <w:ind w:firstLine="850"/>
      </w:pPr>
      <w:r w:rsidRPr="0008750D">
        <w:t xml:space="preserve"> Також були описані сценарії використання системи, включаючи </w:t>
      </w:r>
      <w:r w:rsidR="00B16256">
        <w:t>перегляд активних лоті, перегляд інформації про лот, можливість робити ставки, створення</w:t>
      </w:r>
      <w:r w:rsidR="00B16256">
        <w:rPr>
          <w:lang w:val="en-US"/>
        </w:rPr>
        <w:t>/</w:t>
      </w:r>
      <w:r w:rsidR="00B16256">
        <w:t>видалення лота, редагування лота, зупинка</w:t>
      </w:r>
      <w:r w:rsidR="00B16256">
        <w:rPr>
          <w:lang w:val="en-US"/>
        </w:rPr>
        <w:t>/</w:t>
      </w:r>
      <w:r w:rsidR="00B16256">
        <w:t>початок торгів</w:t>
      </w:r>
      <w:r w:rsidRPr="0008750D">
        <w:t>.</w:t>
      </w:r>
    </w:p>
    <w:p w14:paraId="756C38E0" w14:textId="77777777" w:rsidR="00B16256" w:rsidRDefault="0008750D" w:rsidP="004454E8">
      <w:pPr>
        <w:tabs>
          <w:tab w:val="left" w:pos="993"/>
        </w:tabs>
        <w:ind w:firstLine="850"/>
      </w:pPr>
      <w:r w:rsidRPr="0008750D">
        <w:t xml:space="preserve"> ER-модель була розроблена для встановлення відповідності між базою даних і </w:t>
      </w:r>
      <w:proofErr w:type="spellStart"/>
      <w:r w:rsidRPr="0008750D">
        <w:t>Java</w:t>
      </w:r>
      <w:proofErr w:type="spellEnd"/>
      <w:r w:rsidRPr="0008750D">
        <w:t xml:space="preserve">-кодом за допомогою </w:t>
      </w:r>
      <w:proofErr w:type="spellStart"/>
      <w:r w:rsidRPr="0008750D">
        <w:t>Hibernate</w:t>
      </w:r>
      <w:proofErr w:type="spellEnd"/>
      <w:r w:rsidRPr="0008750D">
        <w:t>. Були створені класи-сутності з необхідними полями та зв'язками з іншими сутностями.</w:t>
      </w:r>
    </w:p>
    <w:p w14:paraId="76A3EAD1" w14:textId="6B45F245" w:rsidR="004454E8" w:rsidRPr="002536C5" w:rsidRDefault="0008750D" w:rsidP="004454E8">
      <w:pPr>
        <w:tabs>
          <w:tab w:val="left" w:pos="993"/>
        </w:tabs>
        <w:ind w:firstLine="850"/>
      </w:pPr>
      <w:r w:rsidRPr="0008750D">
        <w:t xml:space="preserve"> У підсумку, система проведення аукціонів має ряд переваг, зокрема простоту налаштування та оновлення функціоналу. Її відкрита архітектура дозволяє легко розширювати систему. Графічний інтерфейс також є легким у налаштуванні. Система є конкурентоспроможною і має потенціал для подальшого розвитку.</w:t>
      </w:r>
      <w:r w:rsidR="004454E8" w:rsidRPr="002536C5">
        <w:br w:type="page"/>
      </w:r>
    </w:p>
    <w:p w14:paraId="1AB7D8E8" w14:textId="616F2265" w:rsidR="004454E8" w:rsidRDefault="004454E8" w:rsidP="00B16256">
      <w:pPr>
        <w:tabs>
          <w:tab w:val="left" w:pos="993"/>
        </w:tabs>
      </w:pPr>
      <w:bookmarkStart w:id="15" w:name="_Toc40064755"/>
      <w:r w:rsidRPr="002536C5">
        <w:lastRenderedPageBreak/>
        <w:t>ПЕРЕЛІК ВИКОРИСТАНИХ ДЖЕРЕЛ</w:t>
      </w:r>
      <w:bookmarkEnd w:id="15"/>
    </w:p>
    <w:p w14:paraId="7F875E9E" w14:textId="77777777" w:rsidR="00B16256" w:rsidRPr="002536C5" w:rsidRDefault="00B16256" w:rsidP="00B16256">
      <w:pPr>
        <w:tabs>
          <w:tab w:val="left" w:pos="993"/>
        </w:tabs>
      </w:pPr>
    </w:p>
    <w:p w14:paraId="3986685D" w14:textId="00B97C28" w:rsidR="004454E8" w:rsidRDefault="00C00237" w:rsidP="00C00237">
      <w:pPr>
        <w:pStyle w:val="af1"/>
        <w:numPr>
          <w:ilvl w:val="0"/>
          <w:numId w:val="46"/>
        </w:numPr>
        <w:tabs>
          <w:tab w:val="left" w:pos="993"/>
        </w:tabs>
      </w:pPr>
      <w:proofErr w:type="spellStart"/>
      <w:r w:rsidRPr="00C00237">
        <w:t>Разработка</w:t>
      </w:r>
      <w:proofErr w:type="spellEnd"/>
      <w:r w:rsidRPr="00C00237">
        <w:t xml:space="preserve"> </w:t>
      </w:r>
      <w:proofErr w:type="spellStart"/>
      <w:r w:rsidRPr="00C00237">
        <w:t>сайта</w:t>
      </w:r>
      <w:proofErr w:type="spellEnd"/>
      <w:r w:rsidRPr="00C00237">
        <w:t xml:space="preserve"> на </w:t>
      </w:r>
      <w:proofErr w:type="spellStart"/>
      <w:r w:rsidRPr="00C00237">
        <w:t>Java</w:t>
      </w:r>
      <w:proofErr w:type="spellEnd"/>
      <w:r w:rsidRPr="00C00237">
        <w:t xml:space="preserve"> </w:t>
      </w:r>
      <w:proofErr w:type="spellStart"/>
      <w:r w:rsidRPr="00C00237">
        <w:t>Spring</w:t>
      </w:r>
      <w:proofErr w:type="spellEnd"/>
      <w:r w:rsidRPr="00C00237">
        <w:t xml:space="preserve"> </w:t>
      </w:r>
      <w:proofErr w:type="spellStart"/>
      <w:r w:rsidRPr="00C00237">
        <w:t>Boot</w:t>
      </w:r>
      <w:proofErr w:type="spellEnd"/>
      <w:r>
        <w:t xml:space="preserve"> </w:t>
      </w:r>
      <w:r>
        <w:rPr>
          <w:color w:val="000000"/>
        </w:rPr>
        <w:t>[Електронний ресурс] – Режим доступу до ресурсу:</w:t>
      </w:r>
      <w:r>
        <w:t xml:space="preserve"> </w:t>
      </w:r>
      <w:hyperlink r:id="rId15" w:history="1">
        <w:r w:rsidRPr="00C00237">
          <w:rPr>
            <w:rStyle w:val="af4"/>
          </w:rPr>
          <w:t>https://www.youtube.com/playlist?list=PL0lO_mIqDDFUYDRzvocu5EsFGBqPM7CIw</w:t>
        </w:r>
      </w:hyperlink>
    </w:p>
    <w:p w14:paraId="66DCC666" w14:textId="19F7612B" w:rsidR="00C00237" w:rsidRPr="00C00237" w:rsidRDefault="00C00237" w:rsidP="00C00237">
      <w:pPr>
        <w:pStyle w:val="af1"/>
        <w:numPr>
          <w:ilvl w:val="0"/>
          <w:numId w:val="46"/>
        </w:numPr>
        <w:tabs>
          <w:tab w:val="left" w:pos="993"/>
        </w:tabs>
      </w:pPr>
      <w:proofErr w:type="spellStart"/>
      <w:r w:rsidRPr="00C00237">
        <w:t>Spring</w:t>
      </w:r>
      <w:proofErr w:type="spellEnd"/>
      <w:r w:rsidRPr="00C00237">
        <w:t xml:space="preserve"> </w:t>
      </w:r>
      <w:proofErr w:type="spellStart"/>
      <w:r w:rsidRPr="00C00237">
        <w:t>Boot</w:t>
      </w:r>
      <w:proofErr w:type="spellEnd"/>
      <w:r w:rsidRPr="00C00237">
        <w:t xml:space="preserve">. </w:t>
      </w:r>
      <w:proofErr w:type="spellStart"/>
      <w:r w:rsidRPr="00C00237">
        <w:t>Разработка</w:t>
      </w:r>
      <w:proofErr w:type="spellEnd"/>
      <w:r w:rsidRPr="00C00237">
        <w:t xml:space="preserve"> веб-</w:t>
      </w:r>
      <w:proofErr w:type="spellStart"/>
      <w:r w:rsidRPr="00C00237">
        <w:t>приложения</w:t>
      </w:r>
      <w:proofErr w:type="spellEnd"/>
      <w:r w:rsidRPr="00C00237">
        <w:t xml:space="preserve"> с нуля</w:t>
      </w:r>
      <w:r>
        <w:t xml:space="preserve"> </w:t>
      </w:r>
      <w:r>
        <w:rPr>
          <w:color w:val="000000"/>
        </w:rPr>
        <w:t>[Електронний ресурс] – Режим доступу до ресурсу:</w:t>
      </w:r>
      <w:r w:rsidRPr="00C00237">
        <w:t xml:space="preserve"> </w:t>
      </w:r>
      <w:hyperlink r:id="rId16" w:history="1">
        <w:r w:rsidRPr="00C00237">
          <w:rPr>
            <w:rStyle w:val="af4"/>
          </w:rPr>
          <w:t>https://www.youtube.com/playlist?list=PLMN3dELi3-VdVo8NGOYqaOLC2alq6ZmSh</w:t>
        </w:r>
      </w:hyperlink>
    </w:p>
    <w:p w14:paraId="42577B20" w14:textId="7AAC740E" w:rsidR="00C00237" w:rsidRPr="00C00237" w:rsidRDefault="00C00237" w:rsidP="00C00237">
      <w:pPr>
        <w:pStyle w:val="af1"/>
        <w:numPr>
          <w:ilvl w:val="0"/>
          <w:numId w:val="46"/>
        </w:numPr>
        <w:tabs>
          <w:tab w:val="left" w:pos="993"/>
        </w:tabs>
        <w:rPr>
          <w:rStyle w:val="af4"/>
          <w:color w:val="auto"/>
          <w:u w:val="none"/>
        </w:rPr>
      </w:pPr>
      <w:r>
        <w:rPr>
          <w:color w:val="000000"/>
          <w:lang w:val="en-US"/>
        </w:rPr>
        <w:t>Spring</w:t>
      </w:r>
      <w:r w:rsidRPr="00E54DD7"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>Guides</w:t>
      </w:r>
      <w:r w:rsidRPr="00E54DD7">
        <w:rPr>
          <w:color w:val="000000"/>
          <w:lang w:val="ru-RU"/>
        </w:rPr>
        <w:t xml:space="preserve"> </w:t>
      </w:r>
      <w:r w:rsidRPr="003654E4">
        <w:rPr>
          <w:color w:val="000000"/>
        </w:rPr>
        <w:t xml:space="preserve">[Електронний ресурс] – Режим доступу до ресурсу: </w:t>
      </w:r>
      <w:hyperlink r:id="rId17" w:history="1">
        <w:r w:rsidRPr="00E54DD7">
          <w:rPr>
            <w:rStyle w:val="af4"/>
          </w:rPr>
          <w:t>https://spring.io/guides</w:t>
        </w:r>
      </w:hyperlink>
    </w:p>
    <w:p w14:paraId="44ED2D41" w14:textId="594FCC46" w:rsidR="00C00237" w:rsidRPr="00662526" w:rsidRDefault="00662526" w:rsidP="00C00237">
      <w:pPr>
        <w:pStyle w:val="af1"/>
        <w:numPr>
          <w:ilvl w:val="0"/>
          <w:numId w:val="46"/>
        </w:numPr>
        <w:tabs>
          <w:tab w:val="left" w:pos="993"/>
        </w:tabs>
        <w:rPr>
          <w:color w:val="000000" w:themeColor="text1"/>
        </w:rPr>
      </w:pPr>
      <w:r w:rsidRPr="00662526">
        <w:rPr>
          <w:rStyle w:val="af4"/>
          <w:color w:val="000000" w:themeColor="text1"/>
          <w:u w:val="none"/>
          <w:lang w:val="en-US"/>
        </w:rPr>
        <w:t xml:space="preserve">Bootstrap </w:t>
      </w:r>
      <w:r w:rsidRPr="003654E4">
        <w:rPr>
          <w:color w:val="000000"/>
        </w:rPr>
        <w:t>[Електронний ресурс] – Режим доступу до ресурсу:</w:t>
      </w:r>
      <w:r>
        <w:rPr>
          <w:color w:val="000000"/>
          <w:lang w:val="en-US"/>
        </w:rPr>
        <w:t xml:space="preserve"> </w:t>
      </w:r>
      <w:hyperlink r:id="rId18" w:history="1">
        <w:r w:rsidRPr="00662526">
          <w:rPr>
            <w:rStyle w:val="af4"/>
            <w:lang w:val="en-US"/>
          </w:rPr>
          <w:t>https://getbootstrap.com/docs/5.3/examples/</w:t>
        </w:r>
      </w:hyperlink>
    </w:p>
    <w:p w14:paraId="655C74B1" w14:textId="322ACB92" w:rsidR="00662526" w:rsidRPr="006C15E6" w:rsidRDefault="00662526" w:rsidP="00C00237">
      <w:pPr>
        <w:pStyle w:val="af1"/>
        <w:numPr>
          <w:ilvl w:val="0"/>
          <w:numId w:val="46"/>
        </w:numPr>
        <w:tabs>
          <w:tab w:val="left" w:pos="993"/>
        </w:tabs>
        <w:rPr>
          <w:color w:val="000000" w:themeColor="text1"/>
        </w:rPr>
      </w:pPr>
      <w:proofErr w:type="spellStart"/>
      <w:r w:rsidRPr="00662526">
        <w:rPr>
          <w:color w:val="000000" w:themeColor="text1"/>
        </w:rPr>
        <w:t>Односторонние</w:t>
      </w:r>
      <w:proofErr w:type="spellEnd"/>
      <w:r w:rsidRPr="00662526">
        <w:rPr>
          <w:color w:val="000000" w:themeColor="text1"/>
        </w:rPr>
        <w:t xml:space="preserve"> и </w:t>
      </w:r>
      <w:proofErr w:type="spellStart"/>
      <w:r w:rsidRPr="00662526">
        <w:rPr>
          <w:color w:val="000000" w:themeColor="text1"/>
        </w:rPr>
        <w:t>двусторонние</w:t>
      </w:r>
      <w:proofErr w:type="spellEnd"/>
      <w:r w:rsidRPr="00662526">
        <w:rPr>
          <w:color w:val="000000" w:themeColor="text1"/>
        </w:rPr>
        <w:t xml:space="preserve"> </w:t>
      </w:r>
      <w:proofErr w:type="spellStart"/>
      <w:r w:rsidRPr="00662526">
        <w:rPr>
          <w:color w:val="000000" w:themeColor="text1"/>
        </w:rPr>
        <w:t>отношения</w:t>
      </w:r>
      <w:proofErr w:type="spellEnd"/>
      <w:r w:rsidRPr="00662526">
        <w:rPr>
          <w:color w:val="000000" w:themeColor="text1"/>
        </w:rPr>
        <w:t xml:space="preserve"> в </w:t>
      </w:r>
      <w:proofErr w:type="spellStart"/>
      <w:r w:rsidRPr="00662526">
        <w:rPr>
          <w:color w:val="000000" w:themeColor="text1"/>
        </w:rPr>
        <w:t>Hibernate</w:t>
      </w:r>
      <w:proofErr w:type="spellEnd"/>
      <w:r w:rsidR="006C15E6">
        <w:rPr>
          <w:color w:val="000000" w:themeColor="text1"/>
          <w:lang w:val="en-US"/>
        </w:rPr>
        <w:t xml:space="preserve"> </w:t>
      </w:r>
      <w:r w:rsidR="006C15E6" w:rsidRPr="003654E4">
        <w:rPr>
          <w:color w:val="000000"/>
        </w:rPr>
        <w:t>[Електронний ресурс] – Режим доступу до ресурсу:</w:t>
      </w:r>
      <w:r w:rsidR="006C15E6" w:rsidRPr="006C15E6">
        <w:t xml:space="preserve"> </w:t>
      </w:r>
      <w:hyperlink r:id="rId19" w:history="1">
        <w:r w:rsidR="006C15E6" w:rsidRPr="006C15E6">
          <w:rPr>
            <w:rStyle w:val="af4"/>
          </w:rPr>
          <w:t>https://habr.com/ru/articles/542328/</w:t>
        </w:r>
      </w:hyperlink>
    </w:p>
    <w:p w14:paraId="2ED06D98" w14:textId="0BAE1CEC" w:rsidR="006C15E6" w:rsidRPr="006C15E6" w:rsidRDefault="006C15E6" w:rsidP="00C00237">
      <w:pPr>
        <w:pStyle w:val="af1"/>
        <w:numPr>
          <w:ilvl w:val="0"/>
          <w:numId w:val="46"/>
        </w:numPr>
        <w:tabs>
          <w:tab w:val="left" w:pos="993"/>
        </w:tabs>
        <w:rPr>
          <w:color w:val="000000" w:themeColor="text1"/>
        </w:rPr>
      </w:pPr>
      <w:proofErr w:type="spellStart"/>
      <w:r w:rsidRPr="006C15E6">
        <w:rPr>
          <w:color w:val="000000" w:themeColor="text1"/>
        </w:rPr>
        <w:t>Spring</w:t>
      </w:r>
      <w:proofErr w:type="spellEnd"/>
      <w:r w:rsidRPr="006C15E6">
        <w:rPr>
          <w:color w:val="000000" w:themeColor="text1"/>
        </w:rPr>
        <w:t xml:space="preserve"> </w:t>
      </w:r>
      <w:proofErr w:type="spellStart"/>
      <w:r w:rsidRPr="006C15E6">
        <w:rPr>
          <w:color w:val="000000" w:themeColor="text1"/>
        </w:rPr>
        <w:t>Boot</w:t>
      </w:r>
      <w:proofErr w:type="spellEnd"/>
      <w:r w:rsidRPr="006C15E6">
        <w:rPr>
          <w:color w:val="000000" w:themeColor="text1"/>
        </w:rPr>
        <w:t xml:space="preserve"> </w:t>
      </w:r>
      <w:proofErr w:type="spellStart"/>
      <w:r w:rsidRPr="006C15E6">
        <w:rPr>
          <w:color w:val="000000" w:themeColor="text1"/>
        </w:rPr>
        <w:t>User</w:t>
      </w:r>
      <w:proofErr w:type="spellEnd"/>
      <w:r w:rsidRPr="006C15E6">
        <w:rPr>
          <w:color w:val="000000" w:themeColor="text1"/>
        </w:rPr>
        <w:t xml:space="preserve"> </w:t>
      </w:r>
      <w:proofErr w:type="spellStart"/>
      <w:r w:rsidRPr="006C15E6">
        <w:rPr>
          <w:color w:val="000000" w:themeColor="text1"/>
        </w:rPr>
        <w:t>Registration</w:t>
      </w:r>
      <w:proofErr w:type="spellEnd"/>
      <w:r w:rsidRPr="006C15E6">
        <w:rPr>
          <w:color w:val="000000" w:themeColor="text1"/>
        </w:rPr>
        <w:t xml:space="preserve"> </w:t>
      </w:r>
      <w:proofErr w:type="spellStart"/>
      <w:r w:rsidRPr="006C15E6">
        <w:rPr>
          <w:color w:val="000000" w:themeColor="text1"/>
        </w:rPr>
        <w:t>and</w:t>
      </w:r>
      <w:proofErr w:type="spellEnd"/>
      <w:r w:rsidRPr="006C15E6">
        <w:rPr>
          <w:color w:val="000000" w:themeColor="text1"/>
        </w:rPr>
        <w:t xml:space="preserve"> </w:t>
      </w:r>
      <w:proofErr w:type="spellStart"/>
      <w:r w:rsidRPr="006C15E6">
        <w:rPr>
          <w:color w:val="000000" w:themeColor="text1"/>
        </w:rPr>
        <w:t>Login</w:t>
      </w:r>
      <w:proofErr w:type="spellEnd"/>
      <w:r w:rsidRPr="006C15E6">
        <w:rPr>
          <w:color w:val="000000" w:themeColor="text1"/>
        </w:rPr>
        <w:t xml:space="preserve"> </w:t>
      </w:r>
      <w:proofErr w:type="spellStart"/>
      <w:r w:rsidRPr="006C15E6">
        <w:rPr>
          <w:color w:val="000000" w:themeColor="text1"/>
        </w:rPr>
        <w:t>Example</w:t>
      </w:r>
      <w:proofErr w:type="spellEnd"/>
      <w:r w:rsidRPr="006C15E6">
        <w:rPr>
          <w:color w:val="000000" w:themeColor="text1"/>
        </w:rPr>
        <w:t xml:space="preserve"> </w:t>
      </w:r>
      <w:proofErr w:type="spellStart"/>
      <w:r w:rsidRPr="006C15E6">
        <w:rPr>
          <w:color w:val="000000" w:themeColor="text1"/>
        </w:rPr>
        <w:t>Tutorial</w:t>
      </w:r>
      <w:proofErr w:type="spellEnd"/>
      <w:r>
        <w:rPr>
          <w:color w:val="000000" w:themeColor="text1"/>
          <w:lang w:val="en-US"/>
        </w:rPr>
        <w:t xml:space="preserve"> </w:t>
      </w:r>
      <w:r w:rsidRPr="003654E4">
        <w:rPr>
          <w:color w:val="000000"/>
        </w:rPr>
        <w:t>[Електронний ресурс] – Режим доступу до ресурсу:</w:t>
      </w:r>
      <w:r>
        <w:rPr>
          <w:color w:val="000000"/>
          <w:lang w:val="en-US"/>
        </w:rPr>
        <w:t xml:space="preserve"> </w:t>
      </w:r>
      <w:hyperlink r:id="rId20" w:history="1">
        <w:r w:rsidRPr="006C15E6">
          <w:rPr>
            <w:rStyle w:val="af4"/>
            <w:lang w:val="en-US"/>
          </w:rPr>
          <w:t>https://www.javaguides.net/2018/10/user-registration-module-using-springboot-springmvc-springsecurity-hibernate5-thymeleaf-mysql.html</w:t>
        </w:r>
      </w:hyperlink>
    </w:p>
    <w:p w14:paraId="31983A84" w14:textId="0FE0001A" w:rsidR="006C15E6" w:rsidRPr="007351AA" w:rsidRDefault="006C15E6" w:rsidP="00C00237">
      <w:pPr>
        <w:pStyle w:val="af1"/>
        <w:numPr>
          <w:ilvl w:val="0"/>
          <w:numId w:val="46"/>
        </w:numPr>
        <w:tabs>
          <w:tab w:val="left" w:pos="993"/>
        </w:tabs>
        <w:rPr>
          <w:rStyle w:val="af4"/>
          <w:color w:val="000000" w:themeColor="text1"/>
          <w:u w:val="none"/>
        </w:rPr>
      </w:pPr>
      <w:proofErr w:type="spellStart"/>
      <w:r w:rsidRPr="006C15E6">
        <w:rPr>
          <w:color w:val="000000" w:themeColor="text1"/>
        </w:rPr>
        <w:t>Учебник</w:t>
      </w:r>
      <w:proofErr w:type="spellEnd"/>
      <w:r w:rsidRPr="006C15E6">
        <w:rPr>
          <w:color w:val="000000" w:themeColor="text1"/>
        </w:rPr>
        <w:t xml:space="preserve">: </w:t>
      </w:r>
      <w:proofErr w:type="spellStart"/>
      <w:r w:rsidRPr="006C15E6">
        <w:rPr>
          <w:color w:val="000000" w:themeColor="text1"/>
        </w:rPr>
        <w:t>Использование</w:t>
      </w:r>
      <w:proofErr w:type="spellEnd"/>
      <w:r w:rsidRPr="006C15E6">
        <w:rPr>
          <w:color w:val="000000" w:themeColor="text1"/>
        </w:rPr>
        <w:t xml:space="preserve"> </w:t>
      </w:r>
      <w:proofErr w:type="spellStart"/>
      <w:r w:rsidRPr="006C15E6">
        <w:rPr>
          <w:color w:val="000000" w:themeColor="text1"/>
        </w:rPr>
        <w:t>Thymeleaf</w:t>
      </w:r>
      <w:proofErr w:type="spellEnd"/>
      <w:r>
        <w:rPr>
          <w:color w:val="000000" w:themeColor="text1"/>
          <w:lang w:val="en-US"/>
        </w:rPr>
        <w:t xml:space="preserve">  </w:t>
      </w:r>
      <w:r w:rsidRPr="003654E4">
        <w:rPr>
          <w:color w:val="000000"/>
        </w:rPr>
        <w:t>[Електронний ресурс] – Режим доступу до ресурсу:</w:t>
      </w:r>
      <w:r>
        <w:rPr>
          <w:color w:val="000000"/>
          <w:lang w:val="en-US"/>
        </w:rPr>
        <w:t xml:space="preserve"> </w:t>
      </w:r>
      <w:hyperlink r:id="rId21" w:history="1">
        <w:r w:rsidRPr="006C15E6">
          <w:rPr>
            <w:rStyle w:val="af4"/>
            <w:lang w:val="en-US"/>
          </w:rPr>
          <w:t>https://habr.com/ru/articles/350862/</w:t>
        </w:r>
      </w:hyperlink>
    </w:p>
    <w:p w14:paraId="1F70A942" w14:textId="13231A7E" w:rsidR="007351AA" w:rsidRPr="006C15E6" w:rsidRDefault="007351AA" w:rsidP="00C00237">
      <w:pPr>
        <w:pStyle w:val="af1"/>
        <w:numPr>
          <w:ilvl w:val="0"/>
          <w:numId w:val="46"/>
        </w:numPr>
        <w:tabs>
          <w:tab w:val="left" w:pos="993"/>
        </w:tabs>
        <w:rPr>
          <w:color w:val="000000" w:themeColor="text1"/>
        </w:rPr>
      </w:pPr>
      <w:r w:rsidRPr="007351AA">
        <w:rPr>
          <w:color w:val="000000" w:themeColor="text1"/>
        </w:rPr>
        <w:t xml:space="preserve">Аукціони системи </w:t>
      </w:r>
      <w:proofErr w:type="spellStart"/>
      <w:r w:rsidRPr="007351AA">
        <w:rPr>
          <w:color w:val="000000" w:themeColor="text1"/>
        </w:rPr>
        <w:t>Прозорро</w:t>
      </w:r>
      <w:proofErr w:type="spellEnd"/>
      <w:r>
        <w:rPr>
          <w:color w:val="000000" w:themeColor="text1"/>
        </w:rPr>
        <w:t xml:space="preserve"> </w:t>
      </w:r>
      <w:r w:rsidRPr="003654E4">
        <w:rPr>
          <w:color w:val="000000"/>
        </w:rPr>
        <w:t>[Електронний ресурс] – Режим доступу до ресурсу:</w:t>
      </w:r>
      <w:r>
        <w:rPr>
          <w:color w:val="000000"/>
        </w:rPr>
        <w:t xml:space="preserve"> </w:t>
      </w:r>
      <w:hyperlink r:id="rId22" w:history="1">
        <w:r w:rsidRPr="007351AA">
          <w:rPr>
            <w:rStyle w:val="af4"/>
          </w:rPr>
          <w:t>https://sale.uub.com.ua/</w:t>
        </w:r>
      </w:hyperlink>
    </w:p>
    <w:p w14:paraId="05B0E85E" w14:textId="77777777" w:rsidR="006C15E6" w:rsidRPr="00662526" w:rsidRDefault="006C15E6" w:rsidP="006C15E6">
      <w:pPr>
        <w:pStyle w:val="af1"/>
        <w:tabs>
          <w:tab w:val="left" w:pos="993"/>
        </w:tabs>
        <w:ind w:firstLine="0"/>
        <w:rPr>
          <w:color w:val="000000" w:themeColor="text1"/>
        </w:rPr>
      </w:pPr>
    </w:p>
    <w:p w14:paraId="7C34E469" w14:textId="77777777" w:rsidR="008B2D6A" w:rsidRPr="002536C5" w:rsidRDefault="008B2D6A"/>
    <w:sectPr w:rsidR="008B2D6A" w:rsidRPr="002536C5" w:rsidSect="004816A5">
      <w:pgSz w:w="11906" w:h="16838"/>
      <w:pgMar w:top="1134" w:right="567" w:bottom="1134" w:left="1134" w:header="567" w:footer="0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2724D" w14:textId="77777777" w:rsidR="003D14A8" w:rsidRDefault="003D14A8">
      <w:pPr>
        <w:spacing w:line="240" w:lineRule="auto"/>
      </w:pPr>
      <w:r>
        <w:separator/>
      </w:r>
    </w:p>
  </w:endnote>
  <w:endnote w:type="continuationSeparator" w:id="0">
    <w:p w14:paraId="45634A9C" w14:textId="77777777" w:rsidR="003D14A8" w:rsidRDefault="003D1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71D97" w14:textId="77777777" w:rsidR="003D14A8" w:rsidRDefault="003D14A8">
      <w:pPr>
        <w:spacing w:line="240" w:lineRule="auto"/>
      </w:pPr>
      <w:r>
        <w:separator/>
      </w:r>
    </w:p>
  </w:footnote>
  <w:footnote w:type="continuationSeparator" w:id="0">
    <w:p w14:paraId="562BC70D" w14:textId="77777777" w:rsidR="003D14A8" w:rsidRDefault="003D1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178596"/>
      <w:docPartObj>
        <w:docPartGallery w:val="Page Numbers (Top of Page)"/>
        <w:docPartUnique/>
      </w:docPartObj>
    </w:sdtPr>
    <w:sdtEndPr/>
    <w:sdtContent>
      <w:p w14:paraId="14B4C6B9" w14:textId="77777777" w:rsidR="003D14A8" w:rsidRDefault="003D14A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385450" w14:textId="77777777" w:rsidR="003D14A8" w:rsidRDefault="003D14A8" w:rsidP="004816A5">
    <w:pPr>
      <w:pStyle w:val="a4"/>
      <w:tabs>
        <w:tab w:val="clear" w:pos="9973"/>
        <w:tab w:val="right" w:pos="9922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6CAA5" w14:textId="77777777" w:rsidR="003D14A8" w:rsidRDefault="003D14A8">
    <w:pP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6D86"/>
    <w:multiLevelType w:val="multilevel"/>
    <w:tmpl w:val="D9228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25531F7"/>
    <w:multiLevelType w:val="multilevel"/>
    <w:tmpl w:val="1E8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3FA2BF1"/>
    <w:multiLevelType w:val="multilevel"/>
    <w:tmpl w:val="DA0A2C28"/>
    <w:lvl w:ilvl="0">
      <w:start w:val="31"/>
      <w:numFmt w:val="bullet"/>
      <w:lvlText w:val="─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52F1034"/>
    <w:multiLevelType w:val="multilevel"/>
    <w:tmpl w:val="B8B696E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0830591F"/>
    <w:multiLevelType w:val="multilevel"/>
    <w:tmpl w:val="7C765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88041E8"/>
    <w:multiLevelType w:val="multilevel"/>
    <w:tmpl w:val="3B3E3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0CC0632E"/>
    <w:multiLevelType w:val="multilevel"/>
    <w:tmpl w:val="3F06128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6351186"/>
    <w:multiLevelType w:val="multilevel"/>
    <w:tmpl w:val="F114467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1E782A07"/>
    <w:multiLevelType w:val="multilevel"/>
    <w:tmpl w:val="3826516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147A46"/>
    <w:multiLevelType w:val="multilevel"/>
    <w:tmpl w:val="2264DE5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20661AD0"/>
    <w:multiLevelType w:val="multilevel"/>
    <w:tmpl w:val="9FDC327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20BD2B82"/>
    <w:multiLevelType w:val="hybridMultilevel"/>
    <w:tmpl w:val="7DFCD0DA"/>
    <w:lvl w:ilvl="0" w:tplc="9FBEB5BC">
      <w:start w:val="1"/>
      <w:numFmt w:val="bullet"/>
      <w:lvlText w:val="-"/>
      <w:lvlJc w:val="left"/>
      <w:pPr>
        <w:ind w:left="105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2" w15:restartNumberingAfterBreak="0">
    <w:nsid w:val="22A67C66"/>
    <w:multiLevelType w:val="multilevel"/>
    <w:tmpl w:val="A4A0339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236D49D4"/>
    <w:multiLevelType w:val="multilevel"/>
    <w:tmpl w:val="3612CD8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262922E3"/>
    <w:multiLevelType w:val="multilevel"/>
    <w:tmpl w:val="0A62D67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293E78FB"/>
    <w:multiLevelType w:val="multilevel"/>
    <w:tmpl w:val="0338E6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8E3E6E"/>
    <w:multiLevelType w:val="multilevel"/>
    <w:tmpl w:val="8172943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39D4360B"/>
    <w:multiLevelType w:val="multilevel"/>
    <w:tmpl w:val="19AE9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C7D5620"/>
    <w:multiLevelType w:val="multilevel"/>
    <w:tmpl w:val="8D50D2C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3D5E775A"/>
    <w:multiLevelType w:val="hybridMultilevel"/>
    <w:tmpl w:val="4B008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A2966"/>
    <w:multiLevelType w:val="multilevel"/>
    <w:tmpl w:val="C2608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61556A1"/>
    <w:multiLevelType w:val="multilevel"/>
    <w:tmpl w:val="5768B1D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46944F7C"/>
    <w:multiLevelType w:val="multilevel"/>
    <w:tmpl w:val="04EC4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92423D4"/>
    <w:multiLevelType w:val="multilevel"/>
    <w:tmpl w:val="729C4200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cs="Noto Sans Symbols" w:hint="default"/>
      </w:rPr>
    </w:lvl>
  </w:abstractNum>
  <w:abstractNum w:abstractNumId="24" w15:restartNumberingAfterBreak="0">
    <w:nsid w:val="4A2A75E2"/>
    <w:multiLevelType w:val="multilevel"/>
    <w:tmpl w:val="3D7293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51A4465A"/>
    <w:multiLevelType w:val="multilevel"/>
    <w:tmpl w:val="65CCD8C2"/>
    <w:lvl w:ilvl="0">
      <w:start w:val="1"/>
      <w:numFmt w:val="bullet"/>
      <w:lvlText w:val="ー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2555508"/>
    <w:multiLevelType w:val="multilevel"/>
    <w:tmpl w:val="D4348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26C505B"/>
    <w:multiLevelType w:val="multilevel"/>
    <w:tmpl w:val="CCC6575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 w15:restartNumberingAfterBreak="0">
    <w:nsid w:val="5465627C"/>
    <w:multiLevelType w:val="multilevel"/>
    <w:tmpl w:val="12C0A08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55D46FB1"/>
    <w:multiLevelType w:val="multilevel"/>
    <w:tmpl w:val="7176167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31" w15:restartNumberingAfterBreak="0">
    <w:nsid w:val="55E323BE"/>
    <w:multiLevelType w:val="multilevel"/>
    <w:tmpl w:val="B3FA20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7D60850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3" w15:restartNumberingAfterBreak="0">
    <w:nsid w:val="58D22AE0"/>
    <w:multiLevelType w:val="multilevel"/>
    <w:tmpl w:val="0C0EC5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4" w15:restartNumberingAfterBreak="0">
    <w:nsid w:val="5E330500"/>
    <w:multiLevelType w:val="multilevel"/>
    <w:tmpl w:val="1610E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 w15:restartNumberingAfterBreak="0">
    <w:nsid w:val="5F0761E7"/>
    <w:multiLevelType w:val="multilevel"/>
    <w:tmpl w:val="831E84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6" w15:restartNumberingAfterBreak="0">
    <w:nsid w:val="635D2082"/>
    <w:multiLevelType w:val="multilevel"/>
    <w:tmpl w:val="A458611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 w15:restartNumberingAfterBreak="0">
    <w:nsid w:val="64E86D61"/>
    <w:multiLevelType w:val="multilevel"/>
    <w:tmpl w:val="F6188D6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5A549D6"/>
    <w:multiLevelType w:val="multilevel"/>
    <w:tmpl w:val="FC5272CA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79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51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23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95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67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39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11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830" w:hanging="360"/>
      </w:pPr>
      <w:rPr>
        <w:rFonts w:ascii="OpenSymbol" w:hAnsi="OpenSymbol" w:cs="OpenSymbol" w:hint="default"/>
        <w:u w:val="none"/>
      </w:rPr>
    </w:lvl>
  </w:abstractNum>
  <w:abstractNum w:abstractNumId="39" w15:restartNumberingAfterBreak="0">
    <w:nsid w:val="66686891"/>
    <w:multiLevelType w:val="multilevel"/>
    <w:tmpl w:val="86944C7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 w15:restartNumberingAfterBreak="0">
    <w:nsid w:val="68C81A40"/>
    <w:multiLevelType w:val="hybridMultilevel"/>
    <w:tmpl w:val="8C82E2BC"/>
    <w:lvl w:ilvl="0" w:tplc="CCA8C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CA8C1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CCA8C15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CCA8C15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72333"/>
    <w:multiLevelType w:val="multilevel"/>
    <w:tmpl w:val="AAC25AE0"/>
    <w:lvl w:ilvl="0">
      <w:start w:val="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2" w15:restartNumberingAfterBreak="0">
    <w:nsid w:val="76881C78"/>
    <w:multiLevelType w:val="multilevel"/>
    <w:tmpl w:val="E3DAD34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3" w15:restartNumberingAfterBreak="0">
    <w:nsid w:val="774A32DF"/>
    <w:multiLevelType w:val="multilevel"/>
    <w:tmpl w:val="95880DF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4" w15:restartNumberingAfterBreak="0">
    <w:nsid w:val="7B083B27"/>
    <w:multiLevelType w:val="multilevel"/>
    <w:tmpl w:val="FD207DA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5" w15:restartNumberingAfterBreak="0">
    <w:nsid w:val="7EC3657E"/>
    <w:multiLevelType w:val="multilevel"/>
    <w:tmpl w:val="A2145B5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32"/>
  </w:num>
  <w:num w:numId="2">
    <w:abstractNumId w:val="2"/>
  </w:num>
  <w:num w:numId="3">
    <w:abstractNumId w:val="15"/>
  </w:num>
  <w:num w:numId="4">
    <w:abstractNumId w:val="18"/>
  </w:num>
  <w:num w:numId="5">
    <w:abstractNumId w:val="34"/>
  </w:num>
  <w:num w:numId="6">
    <w:abstractNumId w:val="17"/>
  </w:num>
  <w:num w:numId="7">
    <w:abstractNumId w:val="43"/>
  </w:num>
  <w:num w:numId="8">
    <w:abstractNumId w:val="24"/>
  </w:num>
  <w:num w:numId="9">
    <w:abstractNumId w:val="0"/>
  </w:num>
  <w:num w:numId="10">
    <w:abstractNumId w:val="39"/>
  </w:num>
  <w:num w:numId="11">
    <w:abstractNumId w:val="45"/>
  </w:num>
  <w:num w:numId="12">
    <w:abstractNumId w:val="41"/>
  </w:num>
  <w:num w:numId="13">
    <w:abstractNumId w:val="29"/>
  </w:num>
  <w:num w:numId="14">
    <w:abstractNumId w:val="6"/>
  </w:num>
  <w:num w:numId="15">
    <w:abstractNumId w:val="44"/>
  </w:num>
  <w:num w:numId="16">
    <w:abstractNumId w:val="27"/>
  </w:num>
  <w:num w:numId="17">
    <w:abstractNumId w:val="35"/>
  </w:num>
  <w:num w:numId="18">
    <w:abstractNumId w:val="25"/>
  </w:num>
  <w:num w:numId="19">
    <w:abstractNumId w:val="22"/>
  </w:num>
  <w:num w:numId="20">
    <w:abstractNumId w:val="42"/>
  </w:num>
  <w:num w:numId="21">
    <w:abstractNumId w:val="1"/>
  </w:num>
  <w:num w:numId="22">
    <w:abstractNumId w:val="16"/>
  </w:num>
  <w:num w:numId="23">
    <w:abstractNumId w:val="20"/>
  </w:num>
  <w:num w:numId="24">
    <w:abstractNumId w:val="9"/>
  </w:num>
  <w:num w:numId="25">
    <w:abstractNumId w:val="4"/>
  </w:num>
  <w:num w:numId="26">
    <w:abstractNumId w:val="5"/>
  </w:num>
  <w:num w:numId="27">
    <w:abstractNumId w:val="28"/>
  </w:num>
  <w:num w:numId="28">
    <w:abstractNumId w:val="10"/>
  </w:num>
  <w:num w:numId="29">
    <w:abstractNumId w:val="14"/>
  </w:num>
  <w:num w:numId="30">
    <w:abstractNumId w:val="36"/>
  </w:num>
  <w:num w:numId="31">
    <w:abstractNumId w:val="7"/>
  </w:num>
  <w:num w:numId="32">
    <w:abstractNumId w:val="38"/>
  </w:num>
  <w:num w:numId="33">
    <w:abstractNumId w:val="21"/>
  </w:num>
  <w:num w:numId="34">
    <w:abstractNumId w:val="3"/>
  </w:num>
  <w:num w:numId="35">
    <w:abstractNumId w:val="23"/>
  </w:num>
  <w:num w:numId="36">
    <w:abstractNumId w:val="13"/>
  </w:num>
  <w:num w:numId="37">
    <w:abstractNumId w:val="30"/>
  </w:num>
  <w:num w:numId="38">
    <w:abstractNumId w:val="12"/>
  </w:num>
  <w:num w:numId="39">
    <w:abstractNumId w:val="33"/>
  </w:num>
  <w:num w:numId="40">
    <w:abstractNumId w:val="37"/>
  </w:num>
  <w:num w:numId="41">
    <w:abstractNumId w:val="26"/>
  </w:num>
  <w:num w:numId="42">
    <w:abstractNumId w:val="8"/>
  </w:num>
  <w:num w:numId="43">
    <w:abstractNumId w:val="31"/>
  </w:num>
  <w:num w:numId="44">
    <w:abstractNumId w:val="40"/>
  </w:num>
  <w:num w:numId="45">
    <w:abstractNumId w:val="11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9D"/>
    <w:rsid w:val="00044F88"/>
    <w:rsid w:val="00075511"/>
    <w:rsid w:val="0008750D"/>
    <w:rsid w:val="00187D91"/>
    <w:rsid w:val="001D5138"/>
    <w:rsid w:val="002457BB"/>
    <w:rsid w:val="002536C5"/>
    <w:rsid w:val="00254560"/>
    <w:rsid w:val="0028652A"/>
    <w:rsid w:val="00287B80"/>
    <w:rsid w:val="002B639D"/>
    <w:rsid w:val="00307E3B"/>
    <w:rsid w:val="00350F97"/>
    <w:rsid w:val="003B7360"/>
    <w:rsid w:val="003D14A8"/>
    <w:rsid w:val="003F7421"/>
    <w:rsid w:val="004454E8"/>
    <w:rsid w:val="004816A5"/>
    <w:rsid w:val="00522870"/>
    <w:rsid w:val="0059261D"/>
    <w:rsid w:val="005A6614"/>
    <w:rsid w:val="0065243A"/>
    <w:rsid w:val="00662526"/>
    <w:rsid w:val="006A5495"/>
    <w:rsid w:val="006C15E6"/>
    <w:rsid w:val="006D5D2E"/>
    <w:rsid w:val="006F3FF2"/>
    <w:rsid w:val="007351AA"/>
    <w:rsid w:val="00742D78"/>
    <w:rsid w:val="008276DE"/>
    <w:rsid w:val="00861883"/>
    <w:rsid w:val="008B2D6A"/>
    <w:rsid w:val="008C60E3"/>
    <w:rsid w:val="008D785D"/>
    <w:rsid w:val="009138E1"/>
    <w:rsid w:val="00914EB9"/>
    <w:rsid w:val="00970EE7"/>
    <w:rsid w:val="009A2838"/>
    <w:rsid w:val="00A26884"/>
    <w:rsid w:val="00B16256"/>
    <w:rsid w:val="00B33C8A"/>
    <w:rsid w:val="00B411B0"/>
    <w:rsid w:val="00BA6840"/>
    <w:rsid w:val="00BB22AB"/>
    <w:rsid w:val="00BC27C9"/>
    <w:rsid w:val="00C00237"/>
    <w:rsid w:val="00C05F0D"/>
    <w:rsid w:val="00CC7A46"/>
    <w:rsid w:val="00CE5271"/>
    <w:rsid w:val="00CE7924"/>
    <w:rsid w:val="00D77980"/>
    <w:rsid w:val="00EA456A"/>
    <w:rsid w:val="00EB6932"/>
    <w:rsid w:val="00F1176C"/>
    <w:rsid w:val="00F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106D"/>
  <w15:chartTrackingRefBased/>
  <w15:docId w15:val="{2843EE1E-1487-410A-A57A-9400C12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4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454E8"/>
    <w:pPr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4454E8"/>
    <w:pPr>
      <w:outlineLvl w:val="1"/>
    </w:pPr>
  </w:style>
  <w:style w:type="paragraph" w:styleId="3">
    <w:name w:val="heading 3"/>
    <w:basedOn w:val="a"/>
    <w:next w:val="a"/>
    <w:link w:val="30"/>
    <w:qFormat/>
    <w:rsid w:val="004454E8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4454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4454E8"/>
    <w:pPr>
      <w:spacing w:before="100" w:after="100" w:line="240" w:lineRule="auto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qFormat/>
    <w:rsid w:val="004454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rsid w:val="004454E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4454E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60">
    <w:name w:val="Заголовок 6 Знак"/>
    <w:basedOn w:val="a0"/>
    <w:link w:val="6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4454E8"/>
  </w:style>
  <w:style w:type="character" w:customStyle="1" w:styleId="a5">
    <w:name w:val="Нижний колонтитул Знак"/>
    <w:basedOn w:val="a0"/>
    <w:link w:val="a6"/>
    <w:uiPriority w:val="99"/>
    <w:qFormat/>
    <w:rsid w:val="004454E8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4454E8"/>
    <w:rPr>
      <w:rFonts w:ascii="Segoe UI" w:hAnsi="Segoe UI" w:cs="Segoe UI"/>
      <w:sz w:val="18"/>
      <w:szCs w:val="18"/>
    </w:rPr>
  </w:style>
  <w:style w:type="paragraph" w:styleId="a9">
    <w:name w:val="Body Text"/>
    <w:basedOn w:val="a"/>
    <w:link w:val="aa"/>
    <w:rsid w:val="004454E8"/>
    <w:pPr>
      <w:spacing w:after="140" w:line="276" w:lineRule="auto"/>
    </w:pPr>
  </w:style>
  <w:style w:type="character" w:customStyle="1" w:styleId="aa">
    <w:name w:val="Основной текст Знак"/>
    <w:basedOn w:val="a0"/>
    <w:link w:val="a9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"/>
    <w:basedOn w:val="a9"/>
    <w:rsid w:val="004454E8"/>
    <w:rPr>
      <w:rFonts w:cs="Lohit Devanagari"/>
    </w:rPr>
  </w:style>
  <w:style w:type="paragraph" w:styleId="ac">
    <w:name w:val="caption"/>
    <w:basedOn w:val="a"/>
    <w:qFormat/>
    <w:rsid w:val="004454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Title"/>
    <w:basedOn w:val="a"/>
    <w:next w:val="a"/>
    <w:link w:val="ae"/>
    <w:qFormat/>
    <w:rsid w:val="004454E8"/>
    <w:pPr>
      <w:keepNext/>
      <w:keepLines/>
      <w:ind w:firstLine="851"/>
      <w:jc w:val="center"/>
    </w:pPr>
  </w:style>
  <w:style w:type="character" w:customStyle="1" w:styleId="ae">
    <w:name w:val="Заголовок Знак"/>
    <w:basedOn w:val="a0"/>
    <w:link w:val="ad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Subtitle"/>
    <w:basedOn w:val="a"/>
    <w:next w:val="a"/>
    <w:link w:val="af0"/>
    <w:qFormat/>
    <w:rsid w:val="004454E8"/>
  </w:style>
  <w:style w:type="character" w:customStyle="1" w:styleId="af0">
    <w:name w:val="Подзаголовок Знак"/>
    <w:basedOn w:val="a0"/>
    <w:link w:val="af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List Paragraph"/>
    <w:basedOn w:val="a"/>
    <w:uiPriority w:val="34"/>
    <w:qFormat/>
    <w:rsid w:val="004454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54E8"/>
    <w:pPr>
      <w:spacing w:after="100"/>
      <w:ind w:left="280"/>
    </w:pPr>
  </w:style>
  <w:style w:type="paragraph" w:styleId="a4">
    <w:name w:val="header"/>
    <w:basedOn w:val="a"/>
    <w:link w:val="a3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2">
    <w:name w:val="Верх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5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3">
    <w:name w:val="Ниж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4454E8"/>
    <w:pPr>
      <w:keepNext/>
      <w:keepLines/>
      <w:spacing w:before="240" w:line="259" w:lineRule="auto"/>
      <w:ind w:firstLine="0"/>
      <w:jc w:val="left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f3">
    <w:name w:val="No Spacing"/>
    <w:uiPriority w:val="1"/>
    <w:qFormat/>
    <w:rsid w:val="004454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7"/>
    <w:uiPriority w:val="99"/>
    <w:semiHidden/>
    <w:unhideWhenUsed/>
    <w:qFormat/>
    <w:rsid w:val="004454E8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4">
    <w:name w:val="Текст выноски Знак1"/>
    <w:basedOn w:val="a0"/>
    <w:uiPriority w:val="99"/>
    <w:semiHidden/>
    <w:rsid w:val="004454E8"/>
    <w:rPr>
      <w:rFonts w:ascii="Segoe UI" w:eastAsia="Times New Roman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4454E8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4454E8"/>
    <w:rPr>
      <w:color w:val="808080"/>
    </w:rPr>
  </w:style>
  <w:style w:type="paragraph" w:styleId="af6">
    <w:name w:val="Normal (Web)"/>
    <w:basedOn w:val="a"/>
    <w:uiPriority w:val="99"/>
    <w:semiHidden/>
    <w:unhideWhenUsed/>
    <w:rsid w:val="004816A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styleId="af7">
    <w:name w:val="Unresolved Mention"/>
    <w:basedOn w:val="a0"/>
    <w:uiPriority w:val="99"/>
    <w:semiHidden/>
    <w:unhideWhenUsed/>
    <w:rsid w:val="00C00237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C00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hyperlink" Target="https://getbootstrap.com/docs/5.3/examp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articles/350862/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spring.io/guid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MN3dELi3-VdVo8NGOYqaOLC2alq6ZmSh" TargetMode="External"/><Relationship Id="rId20" Type="http://schemas.openxmlformats.org/officeDocument/2006/relationships/hyperlink" Target="https://www.javaguides.net/2018/10/user-registration-module-using-springboot-springmvc-springsecurity-hibernate5-thymeleaf-mysq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playlist?list=PL0lO_mIqDDFUYDRzvocu5EsFGBqPM7CIw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habr.com/ru/articles/54232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ale.uub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23</Pages>
  <Words>3792</Words>
  <Characters>21615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Дмитрий Лядский</cp:lastModifiedBy>
  <cp:revision>13</cp:revision>
  <dcterms:created xsi:type="dcterms:W3CDTF">2020-05-11T02:02:00Z</dcterms:created>
  <dcterms:modified xsi:type="dcterms:W3CDTF">2023-05-25T18:57:00Z</dcterms:modified>
</cp:coreProperties>
</file>