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0AD8" w14:textId="737819F8" w:rsidR="00870172" w:rsidRPr="00483744" w:rsidRDefault="005766C8" w:rsidP="00502097">
      <w:pPr>
        <w:pStyle w:val="Heading1"/>
        <w:jc w:val="both"/>
        <w:rPr>
          <w:lang w:val="es-CL"/>
        </w:rPr>
      </w:pPr>
      <w:r w:rsidRPr="00483744">
        <w:rPr>
          <w:lang w:val="es-CL"/>
        </w:rPr>
        <w:t xml:space="preserve">Ejercicios Propuestos </w:t>
      </w:r>
      <w:r w:rsidR="00D73186">
        <w:rPr>
          <w:lang w:val="es-CL"/>
        </w:rPr>
        <w:t>Tarea 03</w:t>
      </w:r>
    </w:p>
    <w:p w14:paraId="474C08E3" w14:textId="77777777" w:rsidR="00483744" w:rsidRDefault="00483744" w:rsidP="00502097">
      <w:pPr>
        <w:jc w:val="both"/>
        <w:rPr>
          <w:rFonts w:ascii="Times New Roman" w:hAnsi="Times New Roman" w:cs="Times New Roman"/>
          <w:lang w:val="es-CL"/>
        </w:rPr>
      </w:pPr>
    </w:p>
    <w:p w14:paraId="6A23E222" w14:textId="7BCA9EAA" w:rsidR="005766C8" w:rsidRDefault="005766C8" w:rsidP="00502097">
      <w:pPr>
        <w:jc w:val="both"/>
        <w:rPr>
          <w:rFonts w:ascii="Times New Roman" w:hAnsi="Times New Roman" w:cs="Times New Roman"/>
          <w:lang w:val="es-CL"/>
        </w:rPr>
      </w:pPr>
      <w:r w:rsidRPr="00483744">
        <w:rPr>
          <w:rFonts w:ascii="Times New Roman" w:hAnsi="Times New Roman" w:cs="Times New Roman"/>
          <w:lang w:val="es-CL"/>
        </w:rPr>
        <w:t xml:space="preserve">A continuación, se presentan </w:t>
      </w:r>
      <w:r w:rsidR="00653680">
        <w:rPr>
          <w:rFonts w:ascii="Times New Roman" w:hAnsi="Times New Roman" w:cs="Times New Roman"/>
          <w:lang w:val="es-CL"/>
        </w:rPr>
        <w:t xml:space="preserve">dos ejercicios asociados a </w:t>
      </w:r>
      <w:r w:rsidRPr="00483744">
        <w:rPr>
          <w:rFonts w:ascii="Times New Roman" w:hAnsi="Times New Roman" w:cs="Times New Roman"/>
          <w:lang w:val="es-CL"/>
        </w:rPr>
        <w:t xml:space="preserve">conceptos </w:t>
      </w:r>
      <w:r w:rsidR="00653680">
        <w:rPr>
          <w:rFonts w:ascii="Times New Roman" w:hAnsi="Times New Roman" w:cs="Times New Roman"/>
          <w:lang w:val="es-CL"/>
        </w:rPr>
        <w:t>de Python vistos durante las clases, los cuales se espera que deban ser desarrollados bajo las siguientes condiciones.</w:t>
      </w:r>
    </w:p>
    <w:p w14:paraId="2735DD90" w14:textId="07FB47E0" w:rsidR="00653680" w:rsidRDefault="00AC1560" w:rsidP="0065368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>Formar grupos de a tres personas.</w:t>
      </w:r>
    </w:p>
    <w:p w14:paraId="4E0112C6" w14:textId="17D8A1DD" w:rsidR="00AC1560" w:rsidRDefault="00AC1560" w:rsidP="0065368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>Entregar diagrama de flujo junto con los scripts</w:t>
      </w:r>
    </w:p>
    <w:p w14:paraId="6CC649BD" w14:textId="66DA16D5" w:rsidR="00AC1560" w:rsidRDefault="00AC1560" w:rsidP="0065368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>Entregar un breve escrito explicando la resolución de los ejercicios.</w:t>
      </w:r>
    </w:p>
    <w:p w14:paraId="57AAD9D8" w14:textId="2C7BB8BA" w:rsidR="00AC1560" w:rsidRDefault="00AC1560" w:rsidP="0065368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>Un equipo al azar deberá presentar su solución al resto del curso durante la sesión de revisión.</w:t>
      </w:r>
    </w:p>
    <w:p w14:paraId="216A9382" w14:textId="77037CEC" w:rsidR="00AC1560" w:rsidRDefault="00AC1560" w:rsidP="0065368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 xml:space="preserve">Tienen un plazo de 1 semana para desarrollar estos ejercicios considerando el día </w:t>
      </w:r>
      <w:r w:rsidR="00D73186">
        <w:rPr>
          <w:rFonts w:ascii="Times New Roman" w:hAnsi="Times New Roman" w:cs="Times New Roman"/>
          <w:lang w:val="es-CL"/>
        </w:rPr>
        <w:t>08/06/2021 como plazo máximo antes de iniciar la clase.</w:t>
      </w:r>
    </w:p>
    <w:p w14:paraId="5BDC5867" w14:textId="37B51999" w:rsidR="000335CB" w:rsidRPr="00653680" w:rsidRDefault="000335CB" w:rsidP="0065368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 xml:space="preserve">Enviar por correo indicando los miembros del grupo al correo: </w:t>
      </w:r>
      <w:hyperlink r:id="rId5" w:history="1">
        <w:r w:rsidRPr="00F45AD3">
          <w:rPr>
            <w:rStyle w:val="Hyperlink"/>
            <w:rFonts w:ascii="Times New Roman" w:hAnsi="Times New Roman" w:cs="Times New Roman"/>
            <w:lang w:val="es-CL"/>
          </w:rPr>
          <w:t>david.medina@cebib.cl</w:t>
        </w:r>
      </w:hyperlink>
      <w:r>
        <w:rPr>
          <w:rFonts w:ascii="Times New Roman" w:hAnsi="Times New Roman" w:cs="Times New Roman"/>
          <w:lang w:val="es-CL"/>
        </w:rPr>
        <w:t xml:space="preserve"> adjuntando un archivo comprimido.</w:t>
      </w:r>
    </w:p>
    <w:p w14:paraId="08CD5492" w14:textId="63ACB074" w:rsidR="00207012" w:rsidRPr="00483744" w:rsidRDefault="00207012" w:rsidP="00502097">
      <w:pPr>
        <w:pStyle w:val="Heading2"/>
        <w:jc w:val="both"/>
        <w:rPr>
          <w:lang w:val="es-CL"/>
        </w:rPr>
      </w:pPr>
      <w:r w:rsidRPr="00483744">
        <w:rPr>
          <w:lang w:val="es-CL"/>
        </w:rPr>
        <w:t>Estimación de áreas en figuras geométricas</w:t>
      </w:r>
    </w:p>
    <w:p w14:paraId="05992568" w14:textId="77777777" w:rsidR="00483744" w:rsidRDefault="00483744" w:rsidP="00502097">
      <w:pPr>
        <w:jc w:val="both"/>
        <w:rPr>
          <w:rFonts w:ascii="Times New Roman" w:hAnsi="Times New Roman" w:cs="Times New Roman"/>
          <w:lang w:val="es-CL"/>
        </w:rPr>
      </w:pPr>
    </w:p>
    <w:p w14:paraId="2AAEC2E1" w14:textId="4AFDCC73" w:rsidR="00207012" w:rsidRPr="00483744" w:rsidRDefault="00207012" w:rsidP="00502097">
      <w:pPr>
        <w:jc w:val="both"/>
        <w:rPr>
          <w:rFonts w:ascii="Times New Roman" w:hAnsi="Times New Roman" w:cs="Times New Roman"/>
          <w:lang w:val="es-CL"/>
        </w:rPr>
      </w:pPr>
      <w:r w:rsidRPr="00483744">
        <w:rPr>
          <w:rFonts w:ascii="Times New Roman" w:hAnsi="Times New Roman" w:cs="Times New Roman"/>
          <w:lang w:val="es-CL"/>
        </w:rPr>
        <w:t xml:space="preserve">Dado a su reciente conocimiento matemático, se le solicita generar </w:t>
      </w:r>
      <w:r w:rsidR="00DD5015" w:rsidRPr="00483744">
        <w:rPr>
          <w:rFonts w:ascii="Times New Roman" w:hAnsi="Times New Roman" w:cs="Times New Roman"/>
          <w:lang w:val="es-CL"/>
        </w:rPr>
        <w:t>un programa que cuente con un menú y facilite obtener el área de las siguientes figuras:</w:t>
      </w:r>
    </w:p>
    <w:p w14:paraId="233D009C" w14:textId="25789890" w:rsidR="00DD5015" w:rsidRPr="00483744" w:rsidRDefault="00DD5015" w:rsidP="005020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CL"/>
        </w:rPr>
      </w:pPr>
      <w:r w:rsidRPr="00483744">
        <w:rPr>
          <w:rFonts w:ascii="Times New Roman" w:hAnsi="Times New Roman" w:cs="Times New Roman"/>
          <w:lang w:val="es-CL"/>
        </w:rPr>
        <w:t>Triángulo</w:t>
      </w:r>
    </w:p>
    <w:p w14:paraId="1E8194C5" w14:textId="51C41AEA" w:rsidR="00DD5015" w:rsidRPr="00483744" w:rsidRDefault="00DD5015" w:rsidP="005020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CL"/>
        </w:rPr>
      </w:pPr>
      <w:r w:rsidRPr="00483744">
        <w:rPr>
          <w:rFonts w:ascii="Times New Roman" w:hAnsi="Times New Roman" w:cs="Times New Roman"/>
          <w:lang w:val="es-CL"/>
        </w:rPr>
        <w:t>Círculo</w:t>
      </w:r>
    </w:p>
    <w:p w14:paraId="6B495BA5" w14:textId="74BBF582" w:rsidR="00DD5015" w:rsidRPr="00483744" w:rsidRDefault="00DD5015" w:rsidP="005020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CL"/>
        </w:rPr>
      </w:pPr>
      <w:r w:rsidRPr="00483744">
        <w:rPr>
          <w:rFonts w:ascii="Times New Roman" w:hAnsi="Times New Roman" w:cs="Times New Roman"/>
          <w:lang w:val="es-CL"/>
        </w:rPr>
        <w:t>Cuadrado</w:t>
      </w:r>
    </w:p>
    <w:p w14:paraId="5E720CB5" w14:textId="1C4F6A62" w:rsidR="00483744" w:rsidRPr="00483744" w:rsidRDefault="00483744" w:rsidP="00502097">
      <w:pPr>
        <w:jc w:val="both"/>
        <w:rPr>
          <w:rFonts w:ascii="Times New Roman" w:hAnsi="Times New Roman" w:cs="Times New Roman"/>
          <w:lang w:val="es-CL"/>
        </w:rPr>
      </w:pPr>
      <w:r w:rsidRPr="00483744">
        <w:rPr>
          <w:rFonts w:ascii="Times New Roman" w:hAnsi="Times New Roman" w:cs="Times New Roman"/>
          <w:lang w:val="es-CL"/>
        </w:rPr>
        <w:t>Recomendaciones: Identificar las fórmulas y sólo pedir lo que el enunciado entrega.</w:t>
      </w:r>
    </w:p>
    <w:p w14:paraId="00F8E794" w14:textId="23E13BC3" w:rsidR="00906FB2" w:rsidRDefault="00502097" w:rsidP="00502097">
      <w:pPr>
        <w:pStyle w:val="Heading2"/>
        <w:jc w:val="both"/>
        <w:rPr>
          <w:lang w:val="es-CL"/>
        </w:rPr>
      </w:pPr>
      <w:r>
        <w:rPr>
          <w:lang w:val="es-CL"/>
        </w:rPr>
        <w:t>Sistemas de codificación y decodificación</w:t>
      </w:r>
    </w:p>
    <w:p w14:paraId="109A7147" w14:textId="0FF86DDD" w:rsidR="00040D08" w:rsidRDefault="00040D08" w:rsidP="00502097">
      <w:pPr>
        <w:jc w:val="both"/>
        <w:rPr>
          <w:lang w:val="es-CL"/>
        </w:rPr>
      </w:pPr>
    </w:p>
    <w:p w14:paraId="06C05AEB" w14:textId="6F08F703" w:rsidR="00483744" w:rsidRDefault="00502097" w:rsidP="00502097">
      <w:pPr>
        <w:jc w:val="both"/>
        <w:rPr>
          <w:lang w:val="es-CL"/>
        </w:rPr>
      </w:pPr>
      <w:r>
        <w:rPr>
          <w:lang w:val="es-CL"/>
        </w:rPr>
        <w:t xml:space="preserve">Uno de los temas más interesantes se trata de la identificación de patrones de codificación y decodificación para cifrar mensajes, diferentes estrategias computacionales se han propuesto para esta tarea. Sin embargo, el empleo de técnicas </w:t>
      </w:r>
      <w:r w:rsidR="00757A7C">
        <w:rPr>
          <w:lang w:val="es-CL"/>
        </w:rPr>
        <w:t>clásicas</w:t>
      </w:r>
      <w:r>
        <w:rPr>
          <w:lang w:val="es-CL"/>
        </w:rPr>
        <w:t xml:space="preserve"> </w:t>
      </w:r>
      <w:r w:rsidR="00757A7C">
        <w:rPr>
          <w:lang w:val="es-CL"/>
        </w:rPr>
        <w:t xml:space="preserve">incrementa el riesgo de reconocer el patrón. Dado su reciente conocimiento en algoritmos y manipulación de lenguaje de programación Python, se le solicita a usted y su equipo definir un </w:t>
      </w:r>
      <w:r w:rsidR="00A87A25">
        <w:rPr>
          <w:lang w:val="es-CL"/>
        </w:rPr>
        <w:t>script de codificación y decodificación, para ello se le proponen las siguientes reglas de codificar</w:t>
      </w:r>
    </w:p>
    <w:p w14:paraId="45F9139E" w14:textId="36B05DBB" w:rsidR="00A87A25" w:rsidRDefault="00A87A25" w:rsidP="00A87A25">
      <w:pPr>
        <w:pStyle w:val="ListParagraph"/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 xml:space="preserve">Si las </w:t>
      </w:r>
      <w:r w:rsidR="008B6509">
        <w:rPr>
          <w:lang w:val="es-CL"/>
        </w:rPr>
        <w:t>letras corresponden de A a D con mayúsculas y minúsculas, emplee un número random entre 1 y 10.</w:t>
      </w:r>
    </w:p>
    <w:p w14:paraId="2708A374" w14:textId="15431729" w:rsidR="008B6509" w:rsidRDefault="008B6509" w:rsidP="00A87A25">
      <w:pPr>
        <w:pStyle w:val="ListParagraph"/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 xml:space="preserve">Si las letras corresponden de E a </w:t>
      </w:r>
      <w:r w:rsidR="004C3300">
        <w:rPr>
          <w:lang w:val="es-CL"/>
        </w:rPr>
        <w:t>K, emplee un número random entre 10 y 100</w:t>
      </w:r>
      <w:r w:rsidR="00C62291">
        <w:rPr>
          <w:lang w:val="es-CL"/>
        </w:rPr>
        <w:t xml:space="preserve">, en el caso de que la letra sea mayúscula, debe </w:t>
      </w:r>
      <w:r w:rsidR="00D90C5D">
        <w:rPr>
          <w:lang w:val="es-CL"/>
        </w:rPr>
        <w:t>multiplicarlo por -1.</w:t>
      </w:r>
    </w:p>
    <w:p w14:paraId="49DC4FB1" w14:textId="6A7B77CB" w:rsidR="00D90C5D" w:rsidRDefault="00D90C5D" w:rsidP="00A87A25">
      <w:pPr>
        <w:pStyle w:val="ListParagraph"/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 xml:space="preserve">Finalmente, si representa un número, debe reemplazarla por la letra en su posición en el </w:t>
      </w:r>
      <w:r w:rsidR="00442C9A">
        <w:rPr>
          <w:lang w:val="es-CL"/>
        </w:rPr>
        <w:t>abecedario.</w:t>
      </w:r>
    </w:p>
    <w:p w14:paraId="1DAF8B4D" w14:textId="585B0276" w:rsidR="00442C9A" w:rsidRDefault="00442C9A" w:rsidP="00A87A25">
      <w:pPr>
        <w:pStyle w:val="ListParagraph"/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En el caso de que sean caracteres especiales, se deben ignorar.</w:t>
      </w:r>
    </w:p>
    <w:p w14:paraId="3476BB1C" w14:textId="61A361C3" w:rsidR="00442C9A" w:rsidRDefault="00442C9A" w:rsidP="00442C9A">
      <w:pPr>
        <w:jc w:val="both"/>
        <w:rPr>
          <w:lang w:val="es-CL"/>
        </w:rPr>
      </w:pPr>
      <w:r>
        <w:rPr>
          <w:lang w:val="es-CL"/>
        </w:rPr>
        <w:t>Dado a las condiciones, se le pida que implemente la función codificar</w:t>
      </w:r>
      <w:r w:rsidR="00DB4E5C">
        <w:rPr>
          <w:lang w:val="es-CL"/>
        </w:rPr>
        <w:t xml:space="preserve"> y la función decodificar</w:t>
      </w:r>
      <w:r w:rsidR="006D51C8">
        <w:rPr>
          <w:lang w:val="es-CL"/>
        </w:rPr>
        <w:t xml:space="preserve">. </w:t>
      </w:r>
    </w:p>
    <w:p w14:paraId="53EA700C" w14:textId="6DA6F26D" w:rsidR="006D51C8" w:rsidRDefault="006D51C8" w:rsidP="00D73186">
      <w:pPr>
        <w:pStyle w:val="Heading2"/>
        <w:rPr>
          <w:lang w:val="es-CL"/>
        </w:rPr>
      </w:pPr>
      <w:r>
        <w:rPr>
          <w:lang w:val="es-CL"/>
        </w:rPr>
        <w:lastRenderedPageBreak/>
        <w:t>Recomendaciones generales</w:t>
      </w:r>
    </w:p>
    <w:p w14:paraId="38AF3ADB" w14:textId="42E8138D" w:rsidR="006D51C8" w:rsidRDefault="006D51C8" w:rsidP="006D51C8">
      <w:pPr>
        <w:pStyle w:val="ListParagraph"/>
        <w:numPr>
          <w:ilvl w:val="0"/>
          <w:numId w:val="4"/>
        </w:numPr>
        <w:jc w:val="both"/>
        <w:rPr>
          <w:lang w:val="es-CL"/>
        </w:rPr>
      </w:pPr>
      <w:r>
        <w:rPr>
          <w:lang w:val="es-CL"/>
        </w:rPr>
        <w:t>Usar la función random de Python para generar números aleatorios</w:t>
      </w:r>
    </w:p>
    <w:p w14:paraId="5C42F11F" w14:textId="246941CE" w:rsidR="006D51C8" w:rsidRDefault="006D51C8" w:rsidP="006D51C8">
      <w:pPr>
        <w:pStyle w:val="ListParagraph"/>
        <w:numPr>
          <w:ilvl w:val="0"/>
          <w:numId w:val="4"/>
        </w:numPr>
        <w:jc w:val="both"/>
        <w:rPr>
          <w:lang w:val="es-CL"/>
        </w:rPr>
      </w:pPr>
      <w:r>
        <w:rPr>
          <w:lang w:val="es-CL"/>
        </w:rPr>
        <w:t xml:space="preserve">Usar la función </w:t>
      </w:r>
      <w:r w:rsidR="00641960">
        <w:rPr>
          <w:lang w:val="es-CL"/>
        </w:rPr>
        <w:t>isupper e islowe de Python para distinguir variables mayúsculas y minúscilas</w:t>
      </w:r>
    </w:p>
    <w:p w14:paraId="750E2FD5" w14:textId="0C94D434" w:rsidR="00641960" w:rsidRDefault="00641960" w:rsidP="006D51C8">
      <w:pPr>
        <w:pStyle w:val="ListParagraph"/>
        <w:numPr>
          <w:ilvl w:val="0"/>
          <w:numId w:val="4"/>
        </w:numPr>
        <w:jc w:val="both"/>
        <w:rPr>
          <w:lang w:val="es-CL"/>
        </w:rPr>
      </w:pPr>
      <w:r>
        <w:rPr>
          <w:lang w:val="es-CL"/>
        </w:rPr>
        <w:t>Emplear diccionarios para almacenar el resultado de la codificación</w:t>
      </w:r>
    </w:p>
    <w:p w14:paraId="449D7900" w14:textId="3204933E" w:rsidR="00653680" w:rsidRDefault="00653680" w:rsidP="006D51C8">
      <w:pPr>
        <w:pStyle w:val="ListParagraph"/>
        <w:numPr>
          <w:ilvl w:val="0"/>
          <w:numId w:val="4"/>
        </w:numPr>
        <w:jc w:val="both"/>
        <w:rPr>
          <w:lang w:val="es-CL"/>
        </w:rPr>
      </w:pPr>
      <w:r>
        <w:rPr>
          <w:lang w:val="es-CL"/>
        </w:rPr>
        <w:t>Emplear listas para almacenar el abecedario</w:t>
      </w:r>
      <w:r w:rsidR="00D73186">
        <w:rPr>
          <w:lang w:val="es-CL"/>
        </w:rPr>
        <w:t>.</w:t>
      </w:r>
    </w:p>
    <w:p w14:paraId="749181D8" w14:textId="77777777" w:rsidR="00D73186" w:rsidRPr="00D73186" w:rsidRDefault="00D73186" w:rsidP="00D73186">
      <w:pPr>
        <w:ind w:left="360"/>
        <w:jc w:val="both"/>
        <w:rPr>
          <w:lang w:val="es-CL"/>
        </w:rPr>
      </w:pPr>
    </w:p>
    <w:p w14:paraId="16CEC954" w14:textId="77777777" w:rsidR="00502097" w:rsidRPr="00483744" w:rsidRDefault="00502097" w:rsidP="00483744">
      <w:pPr>
        <w:rPr>
          <w:rFonts w:ascii="Times New Roman" w:hAnsi="Times New Roman" w:cs="Times New Roman"/>
          <w:lang w:val="es-CL"/>
        </w:rPr>
      </w:pPr>
    </w:p>
    <w:sectPr w:rsidR="00502097" w:rsidRPr="00483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0AF3"/>
    <w:multiLevelType w:val="hybridMultilevel"/>
    <w:tmpl w:val="0DEC6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A7BB7"/>
    <w:multiLevelType w:val="hybridMultilevel"/>
    <w:tmpl w:val="001A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C60CC"/>
    <w:multiLevelType w:val="hybridMultilevel"/>
    <w:tmpl w:val="4A449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3568F"/>
    <w:multiLevelType w:val="hybridMultilevel"/>
    <w:tmpl w:val="A2947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D2754"/>
    <w:multiLevelType w:val="hybridMultilevel"/>
    <w:tmpl w:val="FFA4D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0121C"/>
    <w:multiLevelType w:val="hybridMultilevel"/>
    <w:tmpl w:val="5CA6B7CC"/>
    <w:lvl w:ilvl="0" w:tplc="7C7AF2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91"/>
    <w:rsid w:val="000335CB"/>
    <w:rsid w:val="00040D08"/>
    <w:rsid w:val="00207012"/>
    <w:rsid w:val="00442C9A"/>
    <w:rsid w:val="00483744"/>
    <w:rsid w:val="004C3300"/>
    <w:rsid w:val="00502097"/>
    <w:rsid w:val="0054343C"/>
    <w:rsid w:val="005766C8"/>
    <w:rsid w:val="00641960"/>
    <w:rsid w:val="00653680"/>
    <w:rsid w:val="006D51C8"/>
    <w:rsid w:val="00755E91"/>
    <w:rsid w:val="00757A7C"/>
    <w:rsid w:val="00870172"/>
    <w:rsid w:val="008B6509"/>
    <w:rsid w:val="00906FB2"/>
    <w:rsid w:val="00A276C7"/>
    <w:rsid w:val="00A61C08"/>
    <w:rsid w:val="00A87A25"/>
    <w:rsid w:val="00AC1560"/>
    <w:rsid w:val="00C62291"/>
    <w:rsid w:val="00D73186"/>
    <w:rsid w:val="00D90C5D"/>
    <w:rsid w:val="00DB4E5C"/>
    <w:rsid w:val="00DD5015"/>
    <w:rsid w:val="00E2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A8AD"/>
  <w15:chartTrackingRefBased/>
  <w15:docId w15:val="{DF8F19F4-0711-4CD9-8571-D528F9C6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70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0701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837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374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83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335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id.medina@cebib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Medina Ortiz</dc:creator>
  <cp:keywords/>
  <dc:description/>
  <cp:lastModifiedBy>David Medina Ortiz</cp:lastModifiedBy>
  <cp:revision>26</cp:revision>
  <dcterms:created xsi:type="dcterms:W3CDTF">2021-06-02T04:56:00Z</dcterms:created>
  <dcterms:modified xsi:type="dcterms:W3CDTF">2021-06-02T05:18:00Z</dcterms:modified>
</cp:coreProperties>
</file>