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lineRule="atLeast" w:line="57" w:after="0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  <w:r>
        <w:rPr>
          <w:rFonts w:ascii="Times New Roman" w:hAnsi="Times New Roman" w:cs="Times New Roman" w:eastAsia="Times New Roman"/>
          <w:color w:val="000000"/>
          <w:sz w:val="36"/>
          <w:u w:val="single"/>
        </w:rPr>
        <w:t xml:space="preserve">GRUPO DAS</w:t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6"/>
        </w:rPr>
        <w:t xml:space="preserve">Rama TEST</w:t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6"/>
        </w:rPr>
        <w:t xml:space="preserve">Roles:</w:t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byssinica SIL" w:hAnsi="Abyssinica SIL" w:cs="Abyssinica SIL" w:eastAsia="Abyssinica SIL"/>
          <w:color w:val="000000"/>
          <w:sz w:val="24"/>
        </w:rPr>
        <w:t xml:space="preserve">a)</w:t>
      </w:r>
      <w:r>
        <w:rPr>
          <w:rFonts w:ascii="Abyssinica SIL" w:hAnsi="Abyssinica SIL" w:cs="Abyssinica SIL" w:eastAsia="Abyssinica SIL"/>
          <w:color w:val="000000"/>
          <w:sz w:val="24"/>
          <w:u w:val="single"/>
        </w:rPr>
        <w:t xml:space="preserve">Arquitectos Software Senior</w:t>
      </w:r>
      <w:r>
        <w:rPr>
          <w:rFonts w:ascii="Abyssinica SIL" w:hAnsi="Abyssinica SIL" w:cs="Abyssinica SIL" w:eastAsia="Abyssinica SIL"/>
          <w:color w:val="000000"/>
          <w:sz w:val="24"/>
        </w:rPr>
        <w:t xml:space="preserve">(dos integrantes con mas exp seránlas que toman las decisiones de diseño y las capturan) →Hamsa/Mimi</w:t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byssinica SIL" w:hAnsi="Abyssinica SIL" w:cs="Abyssinica SIL" w:eastAsia="Abyssinica SIL"/>
          <w:color w:val="000000"/>
          <w:sz w:val="24"/>
        </w:rPr>
        <w:t xml:space="preserve">b)</w:t>
      </w:r>
      <w:r>
        <w:rPr>
          <w:rFonts w:ascii="Abyssinica SIL" w:hAnsi="Abyssinica SIL" w:cs="Abyssinica SIL" w:eastAsia="Abyssinica SIL"/>
          <w:color w:val="000000"/>
          <w:sz w:val="24"/>
          <w:u w:val="single"/>
        </w:rPr>
        <w:t xml:space="preserve">Arquitectos Software Junior</w:t>
      </w:r>
      <w:r>
        <w:rPr>
          <w:rFonts w:ascii="Abyssinica SIL" w:hAnsi="Abyssinica SIL" w:cs="Abyssinica SIL" w:eastAsia="Abyssinica SIL"/>
          <w:color w:val="000000"/>
          <w:sz w:val="24"/>
        </w:rPr>
        <w:t xml:space="preserve"> (dos integrantes con exp UML se encarga de modelar y documentar la arquitectura software en base a la decisiones de diseño tomadas) → Daniel/Manuel</w:t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byssinica SIL" w:hAnsi="Abyssinica SIL" w:cs="Abyssinica SIL" w:eastAsia="Abyssinica SIL"/>
          <w:color w:val="000000"/>
          <w:sz w:val="24"/>
        </w:rPr>
        <w:t xml:space="preserve">c)</w:t>
      </w:r>
      <w:r>
        <w:rPr>
          <w:rFonts w:ascii="Abyssinica SIL" w:hAnsi="Abyssinica SIL" w:cs="Abyssinica SIL" w:eastAsia="Abyssinica SIL"/>
          <w:color w:val="000000"/>
          <w:sz w:val="24"/>
          <w:u w:val="single"/>
        </w:rPr>
        <w:t xml:space="preserve">Arquitectos Software Cognitivos</w:t>
      </w:r>
      <w:r>
        <w:rPr>
          <w:rFonts w:ascii="Abyssinica SIL" w:hAnsi="Abyssinica SIL" w:cs="Abyssinica SIL" w:eastAsia="Abyssinica SIL"/>
          <w:color w:val="000000"/>
          <w:sz w:val="24"/>
        </w:rPr>
        <w:t xml:space="preserve"> (se encargan de cuestionar las decisiones tomadas y plantear nuevos problemas de diseño) → Celia/Ana</w:t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br/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Finalización: 13 Noviembre</w:t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Entrega: 18 Noviembre 18h</w:t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Planing: </w:t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semana1 → entendimiento del problema y análisis de requisitos. Cada requisito tendrá un identificador, un nombre descriptivo y una descripción detallada. Los Junior descargan el software necesario (ADMentor y MADR).</w:t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r>
        <w:t xml:space="preserve"> </w:t>
      </w:r>
    </w:p>
    <w:sectPr>
      <w:footnotePr/>
      <w:type w:val="nextPage"/>
      <w:pgSz w:w="11906" w:h="16838" w:orient="portrait"/>
      <w:pgMar w:top="1134" w:right="850" w:bottom="1134" w:left="1701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yssinica SIL">
    <w:panose1 w:val="020006030200000200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s-E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6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7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7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86"/>
    <w:uiPriority w:val="10"/>
    <w:rPr>
      <w:sz w:val="48"/>
      <w:szCs w:val="48"/>
    </w:rPr>
  </w:style>
  <w:style w:type="character" w:styleId="35">
    <w:name w:val="Subtitle Char"/>
    <w:basedOn w:val="9"/>
    <w:link w:val="384"/>
    <w:uiPriority w:val="11"/>
    <w:rPr>
      <w:sz w:val="24"/>
      <w:szCs w:val="24"/>
    </w:rPr>
  </w:style>
  <w:style w:type="character" w:styleId="37">
    <w:name w:val="Quote Char"/>
    <w:link w:val="383"/>
    <w:uiPriority w:val="29"/>
    <w:rPr>
      <w:i/>
    </w:rPr>
  </w:style>
  <w:style w:type="character" w:styleId="39">
    <w:name w:val="Intense Quote Char"/>
    <w:link w:val="385"/>
    <w:uiPriority w:val="30"/>
    <w:rPr>
      <w:i/>
    </w:rPr>
  </w:style>
  <w:style w:type="character" w:styleId="41">
    <w:name w:val="Header Char"/>
    <w:basedOn w:val="9"/>
    <w:link w:val="381"/>
    <w:uiPriority w:val="99"/>
  </w:style>
  <w:style w:type="character" w:styleId="43">
    <w:name w:val="Footer Char"/>
    <w:basedOn w:val="9"/>
    <w:link w:val="380"/>
    <w:uiPriority w:val="99"/>
  </w:style>
  <w:style w:type="table" w:styleId="44">
    <w:name w:val="Table Grid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7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">
    <w:name w:val="List Table 7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">
    <w:name w:val="List Table 7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">
    <w:name w:val="List Table 7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7">
    <w:name w:val="List Table 7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8">
    <w:name w:val="List Table 7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">
    <w:name w:val="Lined - Accent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368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9"/>
    <w:uiPriority w:val="99"/>
    <w:unhideWhenUsed/>
    <w:rPr>
      <w:vertAlign w:val="superscript"/>
    </w:rPr>
  </w:style>
  <w:style w:type="paragraph" w:styleId="174">
    <w:name w:val="toc 1"/>
    <w:basedOn w:val="368"/>
    <w:next w:val="368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68"/>
    <w:next w:val="368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68"/>
    <w:next w:val="368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68"/>
    <w:next w:val="368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68"/>
    <w:next w:val="368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68"/>
    <w:next w:val="368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68"/>
    <w:next w:val="368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68"/>
    <w:next w:val="368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68"/>
    <w:next w:val="368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368" w:default="1">
    <w:name w:val="Normal"/>
    <w:qFormat/>
  </w:style>
  <w:style w:type="paragraph" w:styleId="369">
    <w:name w:val="Heading 1"/>
    <w:basedOn w:val="368"/>
    <w:next w:val="36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0">
    <w:name w:val="Heading 2"/>
    <w:basedOn w:val="368"/>
    <w:next w:val="36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1">
    <w:name w:val="Heading 3"/>
    <w:basedOn w:val="368"/>
    <w:next w:val="36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2">
    <w:name w:val="Heading 4"/>
    <w:basedOn w:val="368"/>
    <w:next w:val="36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3">
    <w:name w:val="Heading 5"/>
    <w:basedOn w:val="368"/>
    <w:next w:val="36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4">
    <w:name w:val="Heading 6"/>
    <w:basedOn w:val="368"/>
    <w:next w:val="36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5">
    <w:name w:val="Heading 7"/>
    <w:basedOn w:val="368"/>
    <w:next w:val="36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76">
    <w:name w:val="Heading 8"/>
    <w:basedOn w:val="368"/>
    <w:next w:val="36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77">
    <w:name w:val="Heading 9"/>
    <w:basedOn w:val="368"/>
    <w:next w:val="36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9" w:default="1">
    <w:name w:val="No List"/>
    <w:uiPriority w:val="99"/>
    <w:semiHidden/>
    <w:unhideWhenUsed/>
  </w:style>
  <w:style w:type="paragraph" w:styleId="380">
    <w:name w:val="Footer"/>
    <w:basedOn w:val="36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1">
    <w:name w:val="Header"/>
    <w:basedOn w:val="36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2">
    <w:name w:val="No Spacing"/>
    <w:basedOn w:val="368"/>
    <w:qFormat/>
    <w:uiPriority w:val="1"/>
    <w:pPr>
      <w:spacing w:lineRule="auto" w:line="240" w:after="0"/>
    </w:pPr>
  </w:style>
  <w:style w:type="paragraph" w:styleId="383">
    <w:name w:val="Quote"/>
    <w:basedOn w:val="368"/>
    <w:next w:val="36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4">
    <w:name w:val="Subtitle"/>
    <w:basedOn w:val="368"/>
    <w:next w:val="36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5">
    <w:name w:val="Intense Quote"/>
    <w:basedOn w:val="368"/>
    <w:next w:val="36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86">
    <w:name w:val="Title"/>
    <w:basedOn w:val="368"/>
    <w:next w:val="36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87">
    <w:name w:val="List Paragraph"/>
    <w:basedOn w:val="368"/>
    <w:qFormat/>
    <w:uiPriority w:val="34"/>
    <w:pPr>
      <w:contextualSpacing w:val="true"/>
      <w:ind w:left="720"/>
    </w:pPr>
  </w:style>
  <w:style w:type="character" w:styleId="39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2019-10-16T11:37:55Z</dcterms:modified>
</cp:coreProperties>
</file>