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443" w:rsidRDefault="00404443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" w:hAnsi="Times"/>
          <w:sz w:val="24"/>
          <w:szCs w:val="24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2" w:space="0" w:color="000000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07"/>
        <w:gridCol w:w="1602"/>
        <w:gridCol w:w="568"/>
        <w:gridCol w:w="1840"/>
        <w:gridCol w:w="522"/>
        <w:gridCol w:w="1436"/>
        <w:gridCol w:w="450"/>
        <w:gridCol w:w="1088"/>
        <w:gridCol w:w="1319"/>
      </w:tblGrid>
      <w:tr w:rsidR="00404443" w:rsidTr="007509CC">
        <w:trPr>
          <w:trHeight w:val="962"/>
          <w:tblHeader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404443" w:rsidRDefault="004D68FF">
            <w:pPr>
              <w:pStyle w:val="TableStyle1"/>
              <w:jc w:val="center"/>
            </w:pPr>
            <w:r>
              <w:t>Número de requisito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404443" w:rsidRDefault="004D68FF">
            <w:pPr>
              <w:pStyle w:val="TableStyle1"/>
              <w:jc w:val="center"/>
            </w:pPr>
            <w:r>
              <w:t>Nombre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404443" w:rsidRDefault="004D68FF">
            <w:pPr>
              <w:pStyle w:val="TableStyle1"/>
              <w:jc w:val="center"/>
            </w:pPr>
            <w:r>
              <w:t>Descripción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404443" w:rsidRDefault="004D68FF">
            <w:pPr>
              <w:pStyle w:val="TableStyle1"/>
            </w:pPr>
            <w:r>
              <w:t>Requisito al que extiende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404443" w:rsidRDefault="004D68FF">
            <w:pPr>
              <w:pStyle w:val="TableStyle1"/>
              <w:jc w:val="center"/>
            </w:pPr>
            <w:r>
              <w:t>Requisito por el que es extendido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404443" w:rsidRDefault="004D68FF">
            <w:pPr>
              <w:pStyle w:val="TableStyle1"/>
              <w:jc w:val="center"/>
            </w:pPr>
            <w:r>
              <w:t xml:space="preserve">Restricción </w:t>
            </w:r>
          </w:p>
        </w:tc>
      </w:tr>
      <w:tr w:rsidR="007509CC" w:rsidRPr="007509CC" w:rsidTr="007509CC">
        <w:trPr>
          <w:trHeight w:val="962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Pr="007509CC" w:rsidRDefault="007509CC" w:rsidP="007509CC">
            <w:pPr>
              <w:pStyle w:val="TableStyle1"/>
            </w:pPr>
            <w:r>
              <w:t>RF1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Interfaz Centralizada de Gestión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Controla las llamadas sobe diferentes emergencias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</w:tr>
      <w:tr w:rsidR="007509CC" w:rsidTr="007509CC">
        <w:trPr>
          <w:trHeight w:val="962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RF2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Gestión de elementos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Gestiona elementos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r>
              <w:t>RF3, RF4,RF5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</w:tr>
      <w:tr w:rsidR="007509CC" w:rsidTr="007509CC">
        <w:trPr>
          <w:trHeight w:val="962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RF3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Gestión elementos activos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 xml:space="preserve">Gestiona elementos activos de emergencia como ambulancias, bomberos, policías, unidades militares, </w:t>
            </w:r>
            <w:r w:rsidR="00DE2189">
              <w:t>etc.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r>
              <w:t>RF2</w:t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</w:tr>
      <w:tr w:rsidR="007509CC" w:rsidTr="007509CC">
        <w:trPr>
          <w:trHeight w:val="962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RF4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Motorización de emergencias en curso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Gestiona las emergencias presentes en un determinado instante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r>
              <w:t>RF2</w:t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</w:tr>
      <w:tr w:rsidR="007509CC" w:rsidTr="007509CC">
        <w:trPr>
          <w:trHeight w:val="962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RF5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Sistema de video-vigilancia y comunicaciones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Gestiona el estado del proceso de multimedia y telecomunicaciones y salvar los datos durante un determinado periodo de tiempo, para no explotar la memoria dinámica.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r>
              <w:t>RF2</w:t>
            </w: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</w:tr>
      <w:tr w:rsidR="007509CC" w:rsidTr="007509CC">
        <w:trPr>
          <w:trHeight w:val="962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RF6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Comunicación en tiempo real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S</w:t>
            </w:r>
            <w:r w:rsidRPr="007509CC">
              <w:t>e accede a datos de las cámaras de unidades activas desde diferentes lugares de manera que los elementos del SCE puedan enviar y recibir información en tiempo real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r>
              <w:t>RF4</w:t>
            </w:r>
          </w:p>
        </w:tc>
      </w:tr>
      <w:tr w:rsidR="007509CC" w:rsidRPr="007509CC" w:rsidTr="007509CC">
        <w:trPr>
          <w:trHeight w:val="962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RF7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Sistema de comunicación de gestión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G</w:t>
            </w:r>
            <w:r w:rsidRPr="007509CC">
              <w:t>estiona las llamadas externas, las incidencias internas del sistema e identificación de llamadas entrantes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  <w:bookmarkStart w:id="0" w:name="_GoBack"/>
            <w:bookmarkEnd w:id="0"/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</w:tr>
      <w:tr w:rsidR="007509CC" w:rsidRPr="007509CC" w:rsidTr="007509CC">
        <w:trPr>
          <w:trHeight w:val="962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RF8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Sistema de grabación en vivo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T</w:t>
            </w:r>
            <w:r w:rsidRPr="007509CC">
              <w:t>rasmiten videos mediante antenas de móvil/cableado urbano al sistema de emergencias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</w:tr>
      <w:tr w:rsidR="007509CC" w:rsidRPr="007509CC" w:rsidTr="007509CC">
        <w:trPr>
          <w:trHeight w:val="962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RF9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Sistema de asignación y motorización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A</w:t>
            </w:r>
            <w:r w:rsidRPr="007509CC">
              <w:t>signan y monitorizan distintos tipos de recursos activos para una emergencia concreta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</w:tr>
      <w:tr w:rsidR="007509CC" w:rsidRPr="007509CC" w:rsidTr="007509CC">
        <w:trPr>
          <w:trHeight w:val="962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RF10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Algoritmo de ruta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C</w:t>
            </w:r>
            <w:r w:rsidRPr="007509CC">
              <w:t xml:space="preserve">alculas las rutas </w:t>
            </w:r>
            <w:r w:rsidR="00DE2189" w:rsidRPr="007509CC">
              <w:t>más</w:t>
            </w:r>
            <w:r w:rsidRPr="007509CC">
              <w:t xml:space="preserve"> rápidas </w:t>
            </w:r>
            <w:r w:rsidR="00DE2189">
              <w:t xml:space="preserve">y eficientes </w:t>
            </w:r>
            <w:r w:rsidRPr="007509CC">
              <w:t>para que las unidades lleguen al punto de emergencia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</w:tr>
      <w:tr w:rsidR="007509CC" w:rsidRPr="007509CC" w:rsidTr="007509CC">
        <w:trPr>
          <w:trHeight w:val="962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lastRenderedPageBreak/>
              <w:t>RF11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Distintos roles de usuario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A</w:t>
            </w:r>
            <w:r w:rsidRPr="007509CC">
              <w:t>dministrador del sistema, operarios de emergencias, operarios de unidades activos (ambulancias y helicópteros). Reciben información en tiempo real en Smartphone/Tablet</w:t>
            </w:r>
            <w:r>
              <w:t xml:space="preserve"> y </w:t>
            </w:r>
            <w:proofErr w:type="spellStart"/>
            <w:r>
              <w:t>asig</w:t>
            </w:r>
            <w:r w:rsidRPr="007509CC">
              <w:t>nadores</w:t>
            </w:r>
            <w:proofErr w:type="spellEnd"/>
            <w:r w:rsidRPr="007509CC">
              <w:t xml:space="preserve"> de recursos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</w:tr>
      <w:tr w:rsidR="007509CC" w:rsidRPr="007509CC" w:rsidTr="007509CC">
        <w:trPr>
          <w:trHeight w:val="962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RF12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Asignación de recursos</w:t>
            </w:r>
          </w:p>
        </w:tc>
        <w:tc>
          <w:tcPr>
            <w:tcW w:w="23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Cuando ocurra una emergencia se asignará a los usuarios los recursos necesarios.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</w:tr>
      <w:tr w:rsidR="007509CC" w:rsidTr="007509CC">
        <w:trPr>
          <w:trHeight w:val="719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RF13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Asignación de llamadas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Las llamadas deben entrar al sistema mediante una cola.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R1</w:t>
            </w:r>
          </w:p>
        </w:tc>
      </w:tr>
      <w:tr w:rsidR="007509CC" w:rsidRPr="007509CC" w:rsidTr="007509CC">
        <w:trPr>
          <w:trHeight w:val="959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RF14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Información del centro de operaciones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Tanto el audio como el número de teléfono se mostrará en centro de operaciones.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</w:tr>
      <w:tr w:rsidR="007509CC" w:rsidTr="007509CC">
        <w:trPr>
          <w:trHeight w:val="959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RF15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Centro de Control Remoto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Deberá implementarse un sistema que pueda recibir la información de emergencias.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RF16, RF17, RF18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/>
        </w:tc>
      </w:tr>
      <w:tr w:rsidR="007509CC" w:rsidTr="007509CC">
        <w:trPr>
          <w:trHeight w:val="1199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RF16</w:t>
            </w:r>
          </w:p>
          <w:p w:rsidR="007509CC" w:rsidRDefault="007509CC" w:rsidP="007509CC">
            <w:pPr>
              <w:pStyle w:val="TableStyle1"/>
            </w:pP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Sensores estratégicos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Se colocarán distintos sensores en puntos previamente estudiados para poder anticipar la emergencia.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RF15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RF17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</w:tr>
      <w:tr w:rsidR="007509CC" w:rsidTr="007509CC">
        <w:trPr>
          <w:trHeight w:val="719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RF17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Aviso de emergencia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Se enviará la información al centro de control remoto.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RF15, RF16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RF18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/>
        </w:tc>
      </w:tr>
      <w:tr w:rsidR="007509CC" w:rsidTr="007509CC">
        <w:trPr>
          <w:trHeight w:val="719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RF18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Alerta al Sistema de emergencias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Desde el CCR se envía un SMS y una alerta al SEE.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RF15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</w:tr>
      <w:tr w:rsidR="007509CC" w:rsidTr="007509CC">
        <w:trPr>
          <w:trHeight w:val="959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RF19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 xml:space="preserve">Coordinación 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 xml:space="preserve">Existirá la coordinación con </w:t>
            </w:r>
            <w:proofErr w:type="spellStart"/>
            <w:r>
              <w:t>al</w:t>
            </w:r>
            <w:proofErr w:type="spellEnd"/>
            <w:r>
              <w:t xml:space="preserve"> policía y la Unidad Militar de Emergencias (UME).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RF20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/>
        </w:tc>
      </w:tr>
      <w:tr w:rsidR="007509CC" w:rsidTr="007509CC">
        <w:trPr>
          <w:trHeight w:val="479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RF20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Cifrado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La comunicación debe estar cifrada.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RF19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</w:tr>
      <w:tr w:rsidR="007509CC" w:rsidTr="007509CC">
        <w:trPr>
          <w:trHeight w:val="719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RF21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Conexiones internacionales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Se permitirá las comunicaciones con otros países.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RF22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R4</w:t>
            </w:r>
          </w:p>
        </w:tc>
      </w:tr>
      <w:tr w:rsidR="007509CC" w:rsidTr="007509CC">
        <w:trPr>
          <w:trHeight w:val="959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RF22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Módulo de traducción textual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Existe un módulo para permitir la comunicación entre países.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RF21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</w:tr>
      <w:tr w:rsidR="007509CC" w:rsidTr="007509CC">
        <w:trPr>
          <w:trHeight w:val="719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lastRenderedPageBreak/>
              <w:t>RF23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Apartado de noticias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El sistema debe tener un apartado donde difundirá noticias.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R24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R4</w:t>
            </w:r>
          </w:p>
        </w:tc>
      </w:tr>
      <w:tr w:rsidR="007509CC" w:rsidTr="007509CC">
        <w:trPr>
          <w:trHeight w:val="719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RF24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Suscripción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Los usuarios podrán suscribirse para recibir las noticias.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R23</w:t>
            </w: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/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R4</w:t>
            </w:r>
          </w:p>
        </w:tc>
      </w:tr>
      <w:tr w:rsidR="007509CC" w:rsidRPr="007509CC" w:rsidTr="007509CC">
        <w:trPr>
          <w:trHeight w:val="719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RF25</w:t>
            </w:r>
          </w:p>
        </w:tc>
        <w:tc>
          <w:tcPr>
            <w:tcW w:w="217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Interfaz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El diseño de la interfaz tiene que ser universal para todos los formatos.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Pr="007509CC" w:rsidRDefault="007509CC" w:rsidP="007509CC">
            <w:pPr>
              <w:rPr>
                <w:lang w:val="es-ES"/>
              </w:rPr>
            </w:pPr>
          </w:p>
        </w:tc>
      </w:tr>
      <w:tr w:rsidR="007509CC" w:rsidTr="007509CC">
        <w:trPr>
          <w:trHeight w:val="482"/>
        </w:trPr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7509CC" w:rsidRDefault="007509CC" w:rsidP="007509CC">
            <w:pPr>
              <w:pStyle w:val="TableStyle1"/>
            </w:pPr>
            <w:r>
              <w:t xml:space="preserve">Restricciones </w:t>
            </w:r>
          </w:p>
        </w:tc>
        <w:tc>
          <w:tcPr>
            <w:tcW w:w="240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7509CC" w:rsidRDefault="007509CC" w:rsidP="007509CC">
            <w:pPr>
              <w:pStyle w:val="TableStyle1"/>
              <w:jc w:val="center"/>
            </w:pPr>
            <w:r>
              <w:t>Nombre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7509CC" w:rsidRDefault="007509CC" w:rsidP="007509CC">
            <w:pPr>
              <w:pStyle w:val="TableStyle1"/>
              <w:jc w:val="center"/>
            </w:pPr>
            <w:r>
              <w:t>Descripción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7509CC" w:rsidRDefault="007509CC" w:rsidP="007509CC">
            <w:pPr>
              <w:pStyle w:val="TableStyle1"/>
            </w:pPr>
            <w:r>
              <w:t>Requisito al que restringe</w:t>
            </w:r>
          </w:p>
        </w:tc>
      </w:tr>
      <w:tr w:rsidR="007509CC" w:rsidTr="007509CC">
        <w:trPr>
          <w:trHeight w:val="295"/>
        </w:trPr>
        <w:tc>
          <w:tcPr>
            <w:tcW w:w="2409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R1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Cola de llamadas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15-20 llamadas.</w:t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RF13</w:t>
            </w:r>
          </w:p>
        </w:tc>
      </w:tr>
      <w:tr w:rsidR="007509CC" w:rsidTr="007509CC">
        <w:trPr>
          <w:trHeight w:val="295"/>
        </w:trPr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R2</w:t>
            </w:r>
          </w:p>
        </w:tc>
        <w:tc>
          <w:tcPr>
            <w:tcW w:w="240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Gestión de eventos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Hasta 20 eventos.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/>
        </w:tc>
      </w:tr>
      <w:tr w:rsidR="007509CC" w:rsidTr="007509CC">
        <w:trPr>
          <w:trHeight w:val="719"/>
        </w:trPr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R3</w:t>
            </w:r>
          </w:p>
        </w:tc>
        <w:tc>
          <w:tcPr>
            <w:tcW w:w="240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Canales de comunicación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La comunicación se transmite en canales concretos.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09CC" w:rsidRDefault="007509CC" w:rsidP="007509CC">
            <w:pPr>
              <w:pStyle w:val="TableStyle2"/>
            </w:pPr>
            <w:r>
              <w:t>RF18</w:t>
            </w:r>
          </w:p>
        </w:tc>
      </w:tr>
      <w:tr w:rsidR="007509CC" w:rsidTr="007509CC">
        <w:trPr>
          <w:trHeight w:val="479"/>
        </w:trPr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:rsidR="007509CC" w:rsidRDefault="007509CC" w:rsidP="007509CC">
            <w:pPr>
              <w:pStyle w:val="TableStyle1"/>
            </w:pPr>
            <w:r>
              <w:t>R4</w:t>
            </w:r>
          </w:p>
        </w:tc>
        <w:tc>
          <w:tcPr>
            <w:tcW w:w="240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Tiempo real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Se transmite en tiempo real.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7509CC" w:rsidRDefault="007509CC" w:rsidP="007509CC">
            <w:pPr>
              <w:pStyle w:val="TableStyle2"/>
            </w:pPr>
            <w:r>
              <w:t>RF20, RF22</w:t>
            </w:r>
          </w:p>
        </w:tc>
      </w:tr>
    </w:tbl>
    <w:p w:rsidR="00404443" w:rsidRDefault="00404443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sectPr w:rsidR="0040444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8FF" w:rsidRDefault="004D68FF">
      <w:r>
        <w:separator/>
      </w:r>
    </w:p>
  </w:endnote>
  <w:endnote w:type="continuationSeparator" w:id="0">
    <w:p w:rsidR="004D68FF" w:rsidRDefault="004D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443" w:rsidRDefault="004044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8FF" w:rsidRDefault="004D68FF">
      <w:r>
        <w:separator/>
      </w:r>
    </w:p>
  </w:footnote>
  <w:footnote w:type="continuationSeparator" w:id="0">
    <w:p w:rsidR="004D68FF" w:rsidRDefault="004D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443" w:rsidRDefault="0040444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43"/>
    <w:rsid w:val="00404443"/>
    <w:rsid w:val="004D68FF"/>
    <w:rsid w:val="007509CC"/>
    <w:rsid w:val="00DE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5064"/>
  <w15:docId w15:val="{23ADA668-240E-4725-910D-A861629C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u w:val="single" w:color="FFFFFF"/>
    </w:rPr>
  </w:style>
  <w:style w:type="character" w:customStyle="1" w:styleId="Destacado">
    <w:name w:val="Destacado"/>
    <w:qFormat/>
    <w:rPr>
      <w:i/>
      <w:i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Helvetica Neue" w:hAnsi="Helvetica Neue" w:cs="Arial Unicode MS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Hamsa Al Drobi El Harti</cp:lastModifiedBy>
  <cp:revision>2</cp:revision>
  <dcterms:created xsi:type="dcterms:W3CDTF">2019-10-22T09:58:00Z</dcterms:created>
  <dcterms:modified xsi:type="dcterms:W3CDTF">2019-10-22T10:16:00Z</dcterms:modified>
  <dc:language>es-ES</dc:language>
</cp:coreProperties>
</file>