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LAB-06. </w:t>
      </w:r>
      <w:r>
        <w:rPr>
          <w:rFonts w:ascii="Cambria" w:hAnsi="Cambria"/>
          <w:color w:val="000000"/>
        </w:rPr>
        <w:t>Reviewing System Logs and Updating the journald Configuration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Introduction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In this hands-on lab, you will be reviewing the </w:t>
      </w:r>
      <w:r>
        <w:rPr>
          <w:rFonts w:ascii="Cambria" w:hAnsi="Cambria"/>
          <w:b w:val="false"/>
          <w:i w:val="false"/>
          <w:color w:val="000000"/>
          <w:sz w:val="22"/>
        </w:rPr>
        <w:t>secure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log located in the </w:t>
      </w:r>
      <w:r>
        <w:rPr>
          <w:rFonts w:ascii="Cambria" w:hAnsi="Cambria"/>
          <w:b w:val="false"/>
          <w:i w:val="false"/>
          <w:color w:val="000000"/>
          <w:sz w:val="22"/>
        </w:rPr>
        <w:t>/var/log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 to check for any critical issues and will make a backup copy of the current log file in your home directory. After backing up the </w:t>
      </w:r>
      <w:r>
        <w:rPr>
          <w:rFonts w:ascii="Cambria" w:hAnsi="Cambria"/>
          <w:b w:val="false"/>
          <w:i w:val="false"/>
          <w:color w:val="000000"/>
          <w:sz w:val="22"/>
        </w:rPr>
        <w:t>secure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log, you will check to see if the system journals are configured to be persistent. If not, update the configuration to be persistent and limit the size of the journal files.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Solution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Log in to the lab server using the credentials provided: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ssh cloud_user@&lt;PUBLIC_IP_ADDRESS&gt;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Note: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 xml:space="preserve">When copying and pasting code into Vim from the lab guide, first enter </w:t>
      </w:r>
      <w:r>
        <w:rPr>
          <w:rFonts w:ascii="Cambria" w:hAnsi="Cambria"/>
          <w:b w:val="false"/>
          <w:i/>
          <w:color w:val="000000"/>
          <w:sz w:val="22"/>
        </w:rPr>
        <w:t>:set paste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(and</w:t>
      </w:r>
      <w:r>
        <w:rPr>
          <w:rFonts w:ascii="Cambria" w:hAnsi="Cambria"/>
          <w:b w:val="false"/>
          <w:i/>
          <w:color w:val="000000"/>
          <w:sz w:val="22"/>
        </w:rPr>
        <w:t xml:space="preserve"> then </w:t>
      </w:r>
      <w:r>
        <w:rPr>
          <w:rFonts w:ascii="Cambria" w:hAnsi="Cambria"/>
          <w:b w:val="false"/>
          <w:i/>
          <w:color w:val="000000"/>
          <w:sz w:val="22"/>
        </w:rPr>
        <w:t>i</w:t>
      </w:r>
      <w:r>
        <w:rPr>
          <w:rFonts w:ascii="Cambria" w:hAnsi="Cambria"/>
          <w:b w:val="false"/>
          <w:i/>
          <w:color w:val="000000"/>
          <w:sz w:val="22"/>
        </w:rPr>
        <w:t xml:space="preserve"> to enter insert mode) to avoid adding unnecessary spaces and hashes. To save and quit the file, press </w:t>
      </w:r>
      <w:r>
        <w:rPr>
          <w:rFonts w:ascii="Cambria" w:hAnsi="Cambria"/>
          <w:b/>
          <w:i/>
          <w:color w:val="000000"/>
          <w:sz w:val="22"/>
        </w:rPr>
        <w:t>Escape</w:t>
      </w:r>
      <w:r>
        <w:rPr>
          <w:rFonts w:ascii="Cambria" w:hAnsi="Cambria"/>
          <w:b w:val="false"/>
          <w:i/>
          <w:color w:val="000000"/>
          <w:sz w:val="22"/>
        </w:rPr>
        <w:t xml:space="preserve"> followed by </w:t>
      </w:r>
      <w:r>
        <w:rPr>
          <w:rFonts w:ascii="Cambria" w:hAnsi="Cambria"/>
          <w:b w:val="false"/>
          <w:i/>
          <w:color w:val="000000"/>
          <w:sz w:val="22"/>
        </w:rPr>
        <w:t>:wq</w:t>
      </w:r>
      <w:r>
        <w:rPr>
          <w:rFonts w:ascii="Cambria" w:hAnsi="Cambria"/>
          <w:b w:val="false"/>
          <w:i/>
          <w:color w:val="000000"/>
          <w:sz w:val="22"/>
        </w:rPr>
        <w:t xml:space="preserve">. To exit the file </w:t>
      </w:r>
      <w:r>
        <w:rPr>
          <w:rFonts w:ascii="Cambria" w:hAnsi="Cambria"/>
          <w:b/>
          <w:i/>
          <w:color w:val="000000"/>
          <w:sz w:val="22"/>
        </w:rPr>
        <w:t>without</w:t>
      </w:r>
      <w:r>
        <w:rPr>
          <w:rFonts w:ascii="Cambria" w:hAnsi="Cambria"/>
          <w:b w:val="false"/>
          <w:i/>
          <w:color w:val="000000"/>
          <w:sz w:val="22"/>
        </w:rPr>
        <w:t xml:space="preserve"> saving, press </w:t>
      </w:r>
      <w:r>
        <w:rPr>
          <w:rFonts w:ascii="Cambria" w:hAnsi="Cambria"/>
          <w:b/>
          <w:i/>
          <w:color w:val="000000"/>
          <w:sz w:val="22"/>
        </w:rPr>
        <w:t>Escape</w:t>
      </w:r>
      <w:r>
        <w:rPr>
          <w:rFonts w:ascii="Cambria" w:hAnsi="Cambria"/>
          <w:b w:val="false"/>
          <w:i/>
          <w:color w:val="000000"/>
          <w:sz w:val="22"/>
        </w:rPr>
        <w:t xml:space="preserve"> followed by </w:t>
      </w:r>
      <w:r>
        <w:rPr>
          <w:rFonts w:ascii="Cambria" w:hAnsi="Cambria"/>
          <w:b w:val="false"/>
          <w:i/>
          <w:color w:val="000000"/>
          <w:sz w:val="22"/>
        </w:rPr>
        <w:t>:q!</w:t>
      </w:r>
      <w:r>
        <w:rPr>
          <w:rFonts w:ascii="Cambria" w:hAnsi="Cambria"/>
          <w:b w:val="false"/>
          <w:i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Review the /var/log/secure Log File for Any Critical Authorization Issues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Use the </w:t>
      </w:r>
      <w:r>
        <w:rPr>
          <w:rFonts w:ascii="Cambria" w:hAnsi="Cambria"/>
          <w:b w:val="false"/>
          <w:i w:val="false"/>
          <w:color w:val="000000"/>
          <w:sz w:val="22"/>
        </w:rPr>
        <w:t>less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command to view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less /var/log/secure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Scroll down the file screen by screen by using the </w:t>
      </w:r>
      <w:r>
        <w:rPr>
          <w:rFonts w:ascii="Cambria" w:hAnsi="Cambria"/>
          <w:b w:val="false"/>
          <w:i w:val="false"/>
          <w:color w:val="000000"/>
          <w:sz w:val="22"/>
        </w:rPr>
        <w:t>PAGE DOWN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key.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Jump to the end of the file and tail it for a bit to view inbound traffic(</w:t>
      </w:r>
      <w:r>
        <w:rPr>
          <w:rFonts w:ascii="Cambria" w:hAnsi="Cambria"/>
          <w:b/>
          <w:i w:val="false"/>
          <w:color w:val="000000"/>
          <w:sz w:val="22"/>
        </w:rPr>
        <w:t>Note: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Press </w:t>
      </w:r>
      <w:r>
        <w:rPr>
          <w:rFonts w:ascii="Cambria" w:hAnsi="Cambria"/>
          <w:b w:val="false"/>
          <w:i w:val="false"/>
          <w:color w:val="000000"/>
          <w:sz w:val="22"/>
        </w:rPr>
        <w:t>Ctrl+C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to interrupt and </w:t>
      </w:r>
      <w:r>
        <w:rPr>
          <w:rFonts w:ascii="Cambria" w:hAnsi="Cambria"/>
          <w:b w:val="false"/>
          <w:i w:val="false"/>
          <w:color w:val="000000"/>
          <w:sz w:val="22"/>
        </w:rPr>
        <w:t>q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to quit in less):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Shift + F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Create a Backup of the /var/log/secure Log File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Create a </w:t>
      </w:r>
      <w:r>
        <w:rPr>
          <w:rFonts w:ascii="Cambria" w:hAnsi="Cambria"/>
          <w:b w:val="false"/>
          <w:i w:val="false"/>
          <w:color w:val="000000"/>
          <w:sz w:val="22"/>
        </w:rPr>
        <w:t>log_archive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 in your home directory: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mkdir log_archive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Copy the </w:t>
      </w:r>
      <w:r>
        <w:rPr>
          <w:rFonts w:ascii="Cambria" w:hAnsi="Cambria"/>
          <w:b w:val="false"/>
          <w:i w:val="false"/>
          <w:color w:val="000000"/>
          <w:sz w:val="22"/>
        </w:rPr>
        <w:t>/var/log/secure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file to the </w:t>
      </w:r>
      <w:r>
        <w:rPr>
          <w:rFonts w:ascii="Cambria" w:hAnsi="Cambria"/>
          <w:b w:val="false"/>
          <w:i w:val="false"/>
          <w:color w:val="000000"/>
          <w:sz w:val="22"/>
        </w:rPr>
        <w:t>log_archive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 while preserving attributes and contexts: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cp --preserve=context /var/log/secure log_archive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Determine If Journals Are Configured to Be Persistent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Confirm the </w:t>
      </w:r>
      <w:r>
        <w:rPr>
          <w:rFonts w:ascii="Cambria" w:hAnsi="Cambria"/>
          <w:b w:val="false"/>
          <w:i w:val="false"/>
          <w:color w:val="000000"/>
          <w:sz w:val="22"/>
        </w:rPr>
        <w:t>/var/log/journal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 exists: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 /var/log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Create the </w:t>
      </w:r>
      <w:r>
        <w:rPr>
          <w:rFonts w:ascii="Cambria" w:hAnsi="Cambria"/>
          <w:b w:val="false"/>
          <w:i w:val="false"/>
          <w:color w:val="000000"/>
          <w:sz w:val="22"/>
        </w:rPr>
        <w:t>/var/log/journal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directory: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mkdir /var/log/journal</w:t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Confirm journal data is being written to the directory: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ls -l /var/log/journal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Update the journald Configuration to Limit the Size of Journal Files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Review the </w:t>
      </w:r>
      <w:r>
        <w:rPr>
          <w:rFonts w:ascii="Cambria" w:hAnsi="Cambria"/>
          <w:b w:val="false"/>
          <w:i w:val="false"/>
          <w:color w:val="000000"/>
          <w:sz w:val="22"/>
        </w:rPr>
        <w:t>/etc/systemd/journald.conf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vi /etc/systemd/journald.conf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Add </w:t>
      </w:r>
      <w:r>
        <w:rPr>
          <w:rFonts w:ascii="Cambria" w:hAnsi="Cambria"/>
          <w:b w:val="false"/>
          <w:i w:val="false"/>
          <w:color w:val="000000"/>
          <w:sz w:val="22"/>
        </w:rPr>
        <w:t>SystemMaxUse=50M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to the end of the configuration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SystemMaxUse=50M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out and close the file: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:wq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Cycle the </w:t>
      </w:r>
      <w:r>
        <w:rPr>
          <w:rFonts w:ascii="Cambria" w:hAnsi="Cambria"/>
          <w:b w:val="false"/>
          <w:i w:val="false"/>
          <w:color w:val="000000"/>
          <w:sz w:val="22"/>
        </w:rPr>
        <w:t>journald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service: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sudo systemctl restart systemd-journald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Conclusion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Congratulations — you've completed this hands-on lab!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