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090DB6">
        <w:rPr>
          <w:b/>
          <w:bCs/>
          <w:sz w:val="28"/>
          <w:szCs w:val="28"/>
        </w:rPr>
        <w:t>Přijetí článku</w:t>
      </w:r>
    </w:p>
    <w:p w:rsidR="008E0948" w:rsidRDefault="00965AC6" w:rsidP="00950021">
      <w:pPr>
        <w:pStyle w:val="Odstavecseseznamem"/>
        <w:tabs>
          <w:tab w:val="left" w:pos="0"/>
        </w:tabs>
        <w:ind w:left="0"/>
        <w:jc w:val="both"/>
      </w:pPr>
      <w:r>
        <w:t xml:space="preserve">Tato dokumentace dokumentuje část aplikace </w:t>
      </w:r>
      <w:r w:rsidR="00090DB6">
        <w:t>Přijetí článku z pohledu redaktora</w:t>
      </w:r>
      <w:r w:rsidR="00950021">
        <w:t>.</w:t>
      </w:r>
    </w:p>
    <w:p w:rsidR="00950021" w:rsidRDefault="00090DB6" w:rsidP="00950021">
      <w:pPr>
        <w:pStyle w:val="Odstavecseseznamem"/>
        <w:tabs>
          <w:tab w:val="left" w:pos="0"/>
        </w:tabs>
        <w:ind w:left="0"/>
        <w:jc w:val="both"/>
      </w:pPr>
      <w:r>
        <w:t>Redaktor se po přihlášení do systému může podívat na všechny články, které byly doposud přijaty. U každého z nich je vidět, v jaké fázi se zrovna nachází.</w:t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  <w:rPr>
          <w:noProof/>
        </w:rPr>
      </w:pPr>
    </w:p>
    <w:p w:rsidR="00090DB6" w:rsidRDefault="00090DB6" w:rsidP="00950021">
      <w:pPr>
        <w:pStyle w:val="Odstavecseseznamem"/>
        <w:tabs>
          <w:tab w:val="left" w:pos="0"/>
        </w:tabs>
        <w:ind w:left="0"/>
        <w:jc w:val="both"/>
      </w:pPr>
      <w:r w:rsidRPr="00090DB6">
        <w:drawing>
          <wp:inline distT="0" distB="0" distL="0" distR="0" wp14:anchorId="42AA050B" wp14:editId="252996AB">
            <wp:extent cx="5760720" cy="39903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t xml:space="preserve">Recenze si může zobrazit a </w:t>
      </w:r>
      <w:proofErr w:type="gramStart"/>
      <w:r>
        <w:t>přečíst.(</w:t>
      </w:r>
      <w:proofErr w:type="gramEnd"/>
      <w:r>
        <w:t>tlačítko Zobrazit recenzi)</w:t>
      </w:r>
      <w:r w:rsidR="00090DB6">
        <w:t xml:space="preserve">. Zde se mu také nabízí možnosti, jak s článkem naložit dál. </w:t>
      </w:r>
    </w:p>
    <w:p w:rsidR="00090DB6" w:rsidRDefault="00090DB6" w:rsidP="00950021">
      <w:pPr>
        <w:pStyle w:val="Odstavecseseznamem"/>
        <w:tabs>
          <w:tab w:val="left" w:pos="0"/>
        </w:tabs>
        <w:ind w:left="0"/>
        <w:jc w:val="both"/>
      </w:pPr>
    </w:p>
    <w:p w:rsidR="00950021" w:rsidRDefault="00090DB6" w:rsidP="00950021">
      <w:pPr>
        <w:pStyle w:val="Odstavecseseznamem"/>
        <w:tabs>
          <w:tab w:val="left" w:pos="0"/>
        </w:tabs>
        <w:ind w:left="0"/>
        <w:jc w:val="both"/>
      </w:pPr>
      <w:r>
        <w:rPr>
          <w:noProof/>
        </w:rPr>
        <w:drawing>
          <wp:inline distT="0" distB="0" distL="0" distR="0" wp14:anchorId="3683B478" wp14:editId="3D7B1D0E">
            <wp:extent cx="5760720" cy="201676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B6" w:rsidRDefault="00090DB6" w:rsidP="00950021">
      <w:pPr>
        <w:pStyle w:val="Odstavecseseznamem"/>
        <w:tabs>
          <w:tab w:val="left" w:pos="0"/>
        </w:tabs>
        <w:ind w:left="0"/>
        <w:jc w:val="both"/>
      </w:pPr>
    </w:p>
    <w:p w:rsidR="00090DB6" w:rsidRDefault="00090DB6" w:rsidP="00090DB6">
      <w:pPr>
        <w:pStyle w:val="Odstavecseseznamem"/>
        <w:tabs>
          <w:tab w:val="left" w:pos="0"/>
        </w:tabs>
        <w:ind w:left="0"/>
        <w:jc w:val="both"/>
      </w:pPr>
      <w:r>
        <w:t>Může ho vrátit k</w:t>
      </w:r>
      <w:r>
        <w:t> </w:t>
      </w:r>
      <w:r>
        <w:t>opravě</w:t>
      </w:r>
      <w:r>
        <w:t xml:space="preserve">, předat jinému recenzentovi, schválit </w:t>
      </w:r>
      <w:proofErr w:type="gramStart"/>
      <w:r>
        <w:t>a nebo</w:t>
      </w:r>
      <w:proofErr w:type="gramEnd"/>
      <w:r>
        <w:t xml:space="preserve"> článek zamítnout. Podle volby se články roztřídí do patřičné sekce.</w:t>
      </w:r>
    </w:p>
    <w:p w:rsidR="00090DB6" w:rsidRDefault="00090DB6" w:rsidP="00090DB6">
      <w:pPr>
        <w:pStyle w:val="Odstavecseseznamem"/>
        <w:tabs>
          <w:tab w:val="left" w:pos="0"/>
        </w:tabs>
        <w:ind w:left="0"/>
        <w:jc w:val="both"/>
      </w:pPr>
    </w:p>
    <w:p w:rsidR="00090DB6" w:rsidRDefault="00090DB6" w:rsidP="00950021">
      <w:pPr>
        <w:pStyle w:val="Odstavecseseznamem"/>
        <w:tabs>
          <w:tab w:val="left" w:pos="0"/>
        </w:tabs>
        <w:ind w:left="0"/>
        <w:jc w:val="both"/>
      </w:pPr>
      <w:r w:rsidRPr="00090DB6">
        <w:lastRenderedPageBreak/>
        <w:drawing>
          <wp:inline distT="0" distB="0" distL="0" distR="0" wp14:anchorId="1E753C77" wp14:editId="73B64728">
            <wp:extent cx="5760720" cy="290068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DB6" w:rsidSect="006C09D9">
      <w:headerReference w:type="default" r:id="rId10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D4" w:rsidRDefault="000A0BD4" w:rsidP="00A213CB">
      <w:pPr>
        <w:spacing w:after="0" w:line="240" w:lineRule="auto"/>
      </w:pPr>
      <w:r>
        <w:separator/>
      </w:r>
    </w:p>
  </w:endnote>
  <w:endnote w:type="continuationSeparator" w:id="0">
    <w:p w:rsidR="000A0BD4" w:rsidRDefault="000A0BD4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D4" w:rsidRDefault="000A0BD4" w:rsidP="00A213CB">
      <w:pPr>
        <w:spacing w:after="0" w:line="240" w:lineRule="auto"/>
      </w:pPr>
      <w:r>
        <w:separator/>
      </w:r>
    </w:p>
  </w:footnote>
  <w:footnote w:type="continuationSeparator" w:id="0">
    <w:p w:rsidR="000A0BD4" w:rsidRDefault="000A0BD4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090DB6"/>
    <w:rsid w:val="000A0BD4"/>
    <w:rsid w:val="001820CF"/>
    <w:rsid w:val="002A5A45"/>
    <w:rsid w:val="003551A6"/>
    <w:rsid w:val="006C09D9"/>
    <w:rsid w:val="00765314"/>
    <w:rsid w:val="007E1C3E"/>
    <w:rsid w:val="00805927"/>
    <w:rsid w:val="008341E0"/>
    <w:rsid w:val="008E0948"/>
    <w:rsid w:val="008F5AAB"/>
    <w:rsid w:val="00950021"/>
    <w:rsid w:val="00965AC6"/>
    <w:rsid w:val="00A12C7A"/>
    <w:rsid w:val="00A213CB"/>
    <w:rsid w:val="00CB457E"/>
    <w:rsid w:val="00DE4FB7"/>
    <w:rsid w:val="00E008D8"/>
    <w:rsid w:val="00F42264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50E77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Barbora Skalická</cp:lastModifiedBy>
  <cp:revision>2</cp:revision>
  <dcterms:created xsi:type="dcterms:W3CDTF">2019-12-15T15:50:00Z</dcterms:created>
  <dcterms:modified xsi:type="dcterms:W3CDTF">2019-12-15T15:50:00Z</dcterms:modified>
</cp:coreProperties>
</file>