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C025" w14:textId="40F73251" w:rsidR="00047783" w:rsidRDefault="009C1419">
      <w:r>
        <w:t>Model Card</w:t>
      </w:r>
    </w:p>
    <w:p w14:paraId="7A9EF784" w14:textId="4B4B2AF7" w:rsidR="009C1419" w:rsidRDefault="009C1419">
      <w:proofErr w:type="spellStart"/>
      <w:r>
        <w:t>MediaPipe</w:t>
      </w:r>
      <w:proofErr w:type="spellEnd"/>
      <w:r>
        <w:t xml:space="preserve"> Hands (Lite/Full)</w:t>
      </w:r>
    </w:p>
    <w:p w14:paraId="0DCBBA3A" w14:textId="77777777" w:rsidR="009C1419" w:rsidRDefault="009C1419" w:rsidP="009C1419">
      <w:r w:rsidRPr="009C1419">
        <w:t xml:space="preserve">Based </w:t>
      </w:r>
      <w:proofErr w:type="spellStart"/>
      <w:r w:rsidRPr="009C1419">
        <w:t>onModel</w:t>
      </w:r>
      <w:proofErr w:type="spellEnd"/>
      <w:r w:rsidRPr="009C1419">
        <w:t xml:space="preserve"> Cards for Model Repo </w:t>
      </w:r>
      <w:proofErr w:type="spellStart"/>
      <w:r w:rsidRPr="009C1419">
        <w:t>ing,In</w:t>
      </w:r>
      <w:proofErr w:type="spellEnd"/>
      <w:r w:rsidRPr="009C1419">
        <w:t xml:space="preserve"> Proceedings of FAT* Conference (FAT*2019). ACM, New York, NY, USA, 9 page</w:t>
      </w:r>
    </w:p>
    <w:p w14:paraId="15F5B274" w14:textId="77777777" w:rsidR="009C1419" w:rsidRDefault="009C1419"/>
    <w:p w14:paraId="55BD8E14" w14:textId="77777777" w:rsidR="009C1419" w:rsidRDefault="009C1419"/>
    <w:p w14:paraId="0370656B" w14:textId="28D8D62B" w:rsidR="009C1419" w:rsidRDefault="009C1419">
      <w:r w:rsidRPr="009C1419">
        <w:t xml:space="preserve">SOLUTION DETAILS Hand tracking neural network pipelines: Lite and Fu l, to predict 2D and 3D hand landmarks on an image / video sequence. Both pipelines consist of: ● Hand detector model, which locates hand region ● Hand tracking model, which predict 2D </w:t>
      </w:r>
      <w:proofErr w:type="spellStart"/>
      <w:r w:rsidRPr="009C1419">
        <w:t>keypoints</w:t>
      </w:r>
      <w:proofErr w:type="spellEnd"/>
      <w:r w:rsidRPr="009C1419">
        <w:t xml:space="preserve">, 3D world </w:t>
      </w:r>
      <w:proofErr w:type="spellStart"/>
      <w:r w:rsidRPr="009C1419">
        <w:t>keypoints</w:t>
      </w:r>
      <w:proofErr w:type="spellEnd"/>
      <w:r w:rsidRPr="009C1419">
        <w:t xml:space="preserve">, handedness on a cropped area around hand ● </w:t>
      </w:r>
      <w:proofErr w:type="spellStart"/>
      <w:r w:rsidRPr="009C1419">
        <w:t>MediaPipe</w:t>
      </w:r>
      <w:proofErr w:type="spellEnd"/>
      <w:r w:rsidRPr="009C1419">
        <w:t xml:space="preserve"> graph, with hand tracking logic.</w:t>
      </w:r>
    </w:p>
    <w:p w14:paraId="4F17B21E" w14:textId="4CFB4046" w:rsidR="009C1419" w:rsidRDefault="009C1419">
      <w:r w:rsidRPr="009C1419">
        <w:t xml:space="preserve">SOLUTION SPECIFICATIONS Model Type ● Convolutional Neural Network Model Architecture ● Two step neural network pipeline with single-shot detector and </w:t>
      </w:r>
      <w:proofErr w:type="spellStart"/>
      <w:r w:rsidRPr="009C1419">
        <w:t>fo</w:t>
      </w:r>
      <w:proofErr w:type="spellEnd"/>
      <w:r w:rsidRPr="009C1419">
        <w:t xml:space="preserve"> lowing regression model running on the cropped region. Inputs ● A video stream or an image of arbitrary size. Channels order: RGB with values in [0.0, 1.0]. Output(s) List of detected hands, each containing ● 21 3-dimensional screen landmarks ● A oat scalar represents the handedness probability of the predicted hand. ● 21 3-dimensional metric scale world landmarks. Predictions are based on the GHUM hand model. Landmark screen z-value and 3D metric x, y, z coordinate values estimate is provided using synthetic data, obtained via the </w:t>
      </w:r>
      <w:proofErr w:type="spellStart"/>
      <w:r w:rsidRPr="009C1419">
        <w:t>GHUMmodel</w:t>
      </w:r>
      <w:proofErr w:type="spellEnd"/>
      <w:r w:rsidRPr="009C1419">
        <w:t xml:space="preserve">(a </w:t>
      </w:r>
      <w:proofErr w:type="spellStart"/>
      <w:r w:rsidRPr="009C1419">
        <w:t>iculated</w:t>
      </w:r>
      <w:proofErr w:type="spellEnd"/>
      <w:r w:rsidRPr="009C1419">
        <w:t xml:space="preserve"> 3D human shape model) ed to 2D point projections</w:t>
      </w:r>
      <w:r>
        <w:t>.</w:t>
      </w:r>
    </w:p>
    <w:p w14:paraId="2059DDCE" w14:textId="77777777" w:rsidR="009C1419" w:rsidRDefault="009C1419"/>
    <w:p w14:paraId="1347BE20" w14:textId="6D85E077" w:rsidR="009C1419" w:rsidRDefault="009C1419">
      <w:r w:rsidRPr="009C1419">
        <w:t>DETECTOR MODEL SPECIFICATIONS Model Type ● Convolutional Neural Network Model Architecture ● Single-shot detector model Inputs ● A frame of video or an image, represented as a 192 x 192 x 3 tensor. Channels order: RGB with values in [0.0, 1.0]. Output(s) ● A oat tensor 2016 x 18 of predicted embeddings representing anchors transformation which are fu her used in Non Maximum Suppression algorithm</w:t>
      </w:r>
      <w:r>
        <w:t>.</w:t>
      </w:r>
    </w:p>
    <w:p w14:paraId="7DF5AEDC" w14:textId="77777777" w:rsidR="009C1419" w:rsidRDefault="009C1419"/>
    <w:p w14:paraId="6704728A" w14:textId="7CF30E85" w:rsidR="009C1419" w:rsidRDefault="009C1419">
      <w:r w:rsidRPr="009C1419">
        <w:t xml:space="preserve">TRACKER MODEL SPECIFICATIONS Model Type ● Convolutional Neural Network Model Architecture ● Regression model Inputs ● A crop of a frame of video or an image, represented as a 224 x 224 x 3 tensor. Channels order: RGB with values in [0.0, 1.0]. Output(s) ● A oat scalar represents the presence of a hand in the given input image. ● 21 3-dimensional screen landmarks represented as a 1 x 63 tensor and normalized by image size. This output should only be considered valid when the presence score is higher than a threshold. ● A oat scalar represents the handedness of the predicted hand. This output should only be considered valid when the presence score is higher than a threshold. ● 21 3-dimensional metric scale world landmarks represented as a 1 x 63 tensor. Predictions are based on the GHUM hand model. This output should only be considered valid when the presence score is higher than a threshold. Landmark screen z-value and 3D metric x, y, z coordinate values estimate is provided using synthetic data, obtained via the </w:t>
      </w:r>
      <w:proofErr w:type="spellStart"/>
      <w:r w:rsidRPr="009C1419">
        <w:t>GHUMmodel</w:t>
      </w:r>
      <w:proofErr w:type="spellEnd"/>
      <w:r w:rsidRPr="009C1419">
        <w:t xml:space="preserve">(a </w:t>
      </w:r>
      <w:proofErr w:type="spellStart"/>
      <w:r w:rsidRPr="009C1419">
        <w:t>iculated</w:t>
      </w:r>
      <w:proofErr w:type="spellEnd"/>
      <w:r w:rsidRPr="009C1419">
        <w:t xml:space="preserve"> 3D human shape model) </w:t>
      </w:r>
      <w:r>
        <w:t>fitt</w:t>
      </w:r>
      <w:r w:rsidRPr="009C1419">
        <w:t>ed to 2D point projections.</w:t>
      </w:r>
    </w:p>
    <w:p w14:paraId="562184E0" w14:textId="77777777" w:rsidR="009C1419" w:rsidRDefault="009C1419"/>
    <w:p w14:paraId="3A5EE9BB" w14:textId="425D785C" w:rsidR="009C1419" w:rsidRDefault="009C1419">
      <w:r w:rsidRPr="009C1419">
        <w:t xml:space="preserve">DOCUMENTATION Blogpost: Google AI blog post 2 March 2020 Example </w:t>
      </w:r>
      <w:proofErr w:type="spellStart"/>
      <w:r w:rsidRPr="009C1419">
        <w:t>usageincluded</w:t>
      </w:r>
      <w:proofErr w:type="spellEnd"/>
      <w:r w:rsidRPr="009C1419">
        <w:t xml:space="preserve"> as pa of </w:t>
      </w:r>
      <w:proofErr w:type="spellStart"/>
      <w:r w:rsidRPr="009C1419">
        <w:t>MediaPipe</w:t>
      </w:r>
      <w:proofErr w:type="spellEnd"/>
      <w:r w:rsidRPr="009C1419">
        <w:t xml:space="preserve"> February 2021 release GHUM Paper: GHUM &amp; GHUML: Generative 3D Human Shape and </w:t>
      </w:r>
      <w:r w:rsidRPr="009C1419">
        <w:lastRenderedPageBreak/>
        <w:t>A</w:t>
      </w:r>
      <w:r>
        <w:t>rt</w:t>
      </w:r>
      <w:r w:rsidRPr="009C1419">
        <w:t>iculated Pose Models Proceedings of the IEEE/CVF Conference on Computer Vision and Pa ern Recognition, pages 6184-6193, 2020</w:t>
      </w:r>
    </w:p>
    <w:p w14:paraId="059CE8C8" w14:textId="77777777" w:rsidR="009C1419" w:rsidRDefault="009C1419">
      <w:r w:rsidRPr="009C1419">
        <w:t>LICENSED UNDER</w:t>
      </w:r>
    </w:p>
    <w:p w14:paraId="1B463163" w14:textId="04748848" w:rsidR="009C1419" w:rsidRDefault="009C1419">
      <w:r w:rsidRPr="009C1419">
        <w:t>Apache License, Version 2.0</w:t>
      </w:r>
    </w:p>
    <w:p w14:paraId="28F8D27B" w14:textId="77777777" w:rsidR="009C1419" w:rsidRDefault="009C1419"/>
    <w:p w14:paraId="21762B54" w14:textId="6D8FB4AC" w:rsidR="009C1419" w:rsidRDefault="009C1419">
      <w:r w:rsidRPr="009C1419">
        <w:t>Intended Uses APPLICATION Predicting landmarks within the crop of prominently displayed hands in images or videos captured by a sma</w:t>
      </w:r>
      <w:r>
        <w:t>rt</w:t>
      </w:r>
      <w:r w:rsidRPr="009C1419">
        <w:t xml:space="preserve"> phone camera</w:t>
      </w:r>
      <w:r>
        <w:t>.</w:t>
      </w:r>
    </w:p>
    <w:p w14:paraId="1E9C6A43" w14:textId="77777777" w:rsidR="009C1419" w:rsidRDefault="009C1419"/>
    <w:p w14:paraId="6E70C55C" w14:textId="69C4B148" w:rsidR="009C1419" w:rsidRDefault="009C1419">
      <w:r w:rsidRPr="009C1419">
        <w:t>DOMAIN &amp; USERS Mobile AR (augmented reality) applications. Gesture recognition Hand control</w:t>
      </w:r>
    </w:p>
    <w:p w14:paraId="7F8EDBB6" w14:textId="68DB50F5" w:rsidR="009C1419" w:rsidRDefault="009C1419">
      <w:r w:rsidRPr="009C1419">
        <w:t xml:space="preserve">OUT-OF-SCOPE APPLICATIONS Not appropriate for: ● Counting the number of hands in a crowd ● Predicting hand landmarks with gloves or occlusions. For example when the hand is holding objects or there is decoration on the hand including </w:t>
      </w:r>
      <w:proofErr w:type="spellStart"/>
      <w:r>
        <w:t>j</w:t>
      </w:r>
      <w:r w:rsidRPr="009C1419">
        <w:t>ewelry</w:t>
      </w:r>
      <w:proofErr w:type="spellEnd"/>
      <w:r w:rsidRPr="009C1419">
        <w:t>, ta</w:t>
      </w:r>
      <w:r>
        <w:t>tt</w:t>
      </w:r>
      <w:r w:rsidRPr="009C1419">
        <w:t xml:space="preserve">oo and henna. ● Any form of </w:t>
      </w:r>
      <w:r>
        <w:t>surveil</w:t>
      </w:r>
      <w:r w:rsidRPr="009C1419">
        <w:t>lance or identity recognition is explicitly out of scope and not enabled by this technology.</w:t>
      </w:r>
    </w:p>
    <w:p w14:paraId="02790610" w14:textId="77777777" w:rsidR="009C1419" w:rsidRDefault="009C1419"/>
    <w:p w14:paraId="3B422A60" w14:textId="6157F679" w:rsidR="009C1419" w:rsidRDefault="009C1419">
      <w:r w:rsidRPr="009C1419">
        <w:t>Limitations</w:t>
      </w:r>
    </w:p>
    <w:p w14:paraId="1DA4051C" w14:textId="0D88AFE8" w:rsidR="009C1419" w:rsidRDefault="009C1419">
      <w:r w:rsidRPr="009C1419">
        <w:t>TRAINING DOMAIN &amp; USERS Mobile AR (augmented reality) applications. Gesture recognition Hand control The model has been trained on limited datasets and is meant for experimental usage</w:t>
      </w:r>
      <w:r>
        <w:t>.</w:t>
      </w:r>
    </w:p>
    <w:p w14:paraId="23962F21" w14:textId="31A04D23" w:rsidR="009C1419" w:rsidRDefault="009C1419">
      <w:r w:rsidRPr="009C1419">
        <w:t xml:space="preserve">PERFORMANCE The model has not been tested in “in-the-wild” </w:t>
      </w:r>
      <w:proofErr w:type="spellStart"/>
      <w:r w:rsidRPr="009C1419">
        <w:t>sma</w:t>
      </w:r>
      <w:proofErr w:type="spellEnd"/>
      <w:r w:rsidRPr="009C1419">
        <w:t xml:space="preserve"> phone camera conditions, including low-end devices, low light, motion blur etc., that can a </w:t>
      </w:r>
      <w:proofErr w:type="spellStart"/>
      <w:r w:rsidRPr="009C1419">
        <w:t>ect</w:t>
      </w:r>
      <w:proofErr w:type="spellEnd"/>
      <w:r w:rsidRPr="009C1419">
        <w:t xml:space="preserve"> pe </w:t>
      </w:r>
      <w:proofErr w:type="spellStart"/>
      <w:r w:rsidRPr="009C1419">
        <w:t>ormance</w:t>
      </w:r>
      <w:proofErr w:type="spellEnd"/>
      <w:r w:rsidRPr="009C1419">
        <w:t>.</w:t>
      </w:r>
    </w:p>
    <w:p w14:paraId="47FE9C12" w14:textId="6CC1807C" w:rsidR="009C1419" w:rsidRDefault="009C1419">
      <w:r w:rsidRPr="009C1419">
        <w:t>Ethical Considerations</w:t>
      </w:r>
    </w:p>
    <w:p w14:paraId="223BC38F" w14:textId="65ACF839" w:rsidR="009C1419" w:rsidRDefault="009C1419">
      <w:r w:rsidRPr="009C1419">
        <w:t>PRIVACY This model was trained and evaluated on images, including consented images captured using a mobile AR application for sma</w:t>
      </w:r>
      <w:r>
        <w:t>rt</w:t>
      </w:r>
      <w:r w:rsidRPr="009C1419">
        <w:t>phone cameras in various “in-the-wild” conditions</w:t>
      </w:r>
      <w:r>
        <w:t>.</w:t>
      </w:r>
    </w:p>
    <w:p w14:paraId="6E8EF4DC" w14:textId="01CC65F6" w:rsidR="009C1419" w:rsidRDefault="009C1419">
      <w:r w:rsidRPr="009C1419">
        <w:t>HUMAN LIFE The model is not intended for human life-critical decisions. The primary intended application is for research and ente</w:t>
      </w:r>
      <w:r>
        <w:t>rt</w:t>
      </w:r>
      <w:r w:rsidRPr="009C1419">
        <w:t>ainment purposes</w:t>
      </w:r>
      <w:r>
        <w:t>.</w:t>
      </w:r>
    </w:p>
    <w:p w14:paraId="7A32B5C7" w14:textId="77777777" w:rsidR="009C1419" w:rsidRDefault="009C1419"/>
    <w:p w14:paraId="03C2DFD4" w14:textId="2FCEADCF" w:rsidR="009C1419" w:rsidRDefault="009C1419">
      <w:r w:rsidRPr="009C1419">
        <w:t>Training Factors and Subgroups</w:t>
      </w:r>
    </w:p>
    <w:p w14:paraId="564DB26C" w14:textId="41615B01" w:rsidR="009C1419" w:rsidRDefault="009C1419">
      <w:r w:rsidRPr="009C1419">
        <w:t>INSTRUMENTATION ●The majority of dataset images were captured on a diverse set of front and back-facing sma</w:t>
      </w:r>
      <w:r>
        <w:t>rt</w:t>
      </w:r>
      <w:r w:rsidRPr="009C1419">
        <w:t>phone cameras. ●These images were captured in a real-world environment with di</w:t>
      </w:r>
      <w:r>
        <w:t>ff</w:t>
      </w:r>
      <w:r w:rsidRPr="009C1419">
        <w:t>erent light, noise and motion conditions via an AR (Augmented Reality) application.</w:t>
      </w:r>
    </w:p>
    <w:p w14:paraId="3DBAC28F" w14:textId="77777777" w:rsidR="009C1419" w:rsidRDefault="009C1419"/>
    <w:p w14:paraId="6EBB5637" w14:textId="4EAB2181" w:rsidR="009C1419" w:rsidRDefault="009C1419">
      <w:r w:rsidRPr="009C1419">
        <w:t>ENVIRONMENTS The model is trained on images with various lighting, noise and motion conditions and with diverse augmentations. However, its quality can degrade in extreme conditions.</w:t>
      </w:r>
    </w:p>
    <w:p w14:paraId="1132BD58" w14:textId="77777777" w:rsidR="009C1419" w:rsidRDefault="009C1419"/>
    <w:p w14:paraId="45F29370" w14:textId="369FD95F" w:rsidR="009C1419" w:rsidRDefault="009C1419">
      <w:r w:rsidRPr="009C1419">
        <w:t xml:space="preserve">GROUPS The 14 groups are based on the United Nations </w:t>
      </w:r>
      <w:proofErr w:type="spellStart"/>
      <w:r w:rsidRPr="009C1419">
        <w:t>geoscheme</w:t>
      </w:r>
      <w:proofErr w:type="spellEnd"/>
      <w:r w:rsidRPr="009C1419">
        <w:t xml:space="preserve"> with the </w:t>
      </w:r>
      <w:proofErr w:type="spellStart"/>
      <w:r w:rsidRPr="009C1419">
        <w:t>folowing</w:t>
      </w:r>
      <w:proofErr w:type="spellEnd"/>
      <w:r w:rsidRPr="009C1419">
        <w:t xml:space="preserve"> amendments: Southern Asia and Western Asia have been united due to their size with Central Asia; Western Africa united with Middle Africa; Europe excludes EU countries. Australia and New Zealand Europe* Central </w:t>
      </w:r>
      <w:r w:rsidRPr="009C1419">
        <w:lastRenderedPageBreak/>
        <w:t>Asia Eastern Asia Southeastern Asia Melanesia, Micronesia, and Polynesia Eastern Africa Caribbean Central America South America No</w:t>
      </w:r>
      <w:r>
        <w:t>rt</w:t>
      </w:r>
      <w:r w:rsidRPr="009C1419">
        <w:t>hern America No</w:t>
      </w:r>
      <w:r>
        <w:t>rt</w:t>
      </w:r>
      <w:r w:rsidRPr="009C1419">
        <w:t>hern Africa Middle Africa Southern Afric</w:t>
      </w:r>
      <w:r>
        <w:t>a</w:t>
      </w:r>
    </w:p>
    <w:p w14:paraId="55734216" w14:textId="281F0B16" w:rsidR="009C1419" w:rsidRDefault="009C1419">
      <w:r w:rsidRPr="009C1419">
        <w:t>Evaluation metrics Model Pe</w:t>
      </w:r>
      <w:r>
        <w:t>rf</w:t>
      </w:r>
      <w:r w:rsidRPr="009C1419">
        <w:t>ormance Measures</w:t>
      </w:r>
    </w:p>
    <w:p w14:paraId="70E52C26" w14:textId="77777777" w:rsidR="009C1419" w:rsidRDefault="009C1419"/>
    <w:p w14:paraId="61252F18" w14:textId="05BE9584" w:rsidR="009C1419" w:rsidRDefault="009C1419">
      <w:r w:rsidRPr="009C1419">
        <w:t xml:space="preserve">NORMALIZATION BY PALM SIZE Normalization by palm size is applied to unify the scale of the samples. Palm size is calculated as the distance between the wrist and the </w:t>
      </w:r>
      <w:proofErr w:type="spellStart"/>
      <w:r w:rsidRPr="009C1419">
        <w:t>rst</w:t>
      </w:r>
      <w:proofErr w:type="spellEnd"/>
      <w:r w:rsidRPr="009C1419">
        <w:t xml:space="preserve"> joint (MCP) of the middle </w:t>
      </w:r>
      <w:r>
        <w:t>fi</w:t>
      </w:r>
      <w:r w:rsidRPr="009C1419">
        <w:t>nger</w:t>
      </w:r>
      <w:r>
        <w:t>.</w:t>
      </w:r>
    </w:p>
    <w:p w14:paraId="2C4E1CED" w14:textId="77777777" w:rsidR="009C1419" w:rsidRDefault="009C1419"/>
    <w:p w14:paraId="7C9FC6C2" w14:textId="6328C8C1" w:rsidR="009C1419" w:rsidRDefault="009C1419">
      <w:r w:rsidRPr="009C1419">
        <w:t>MNAE For quality and fairness evaluation, we use MNAE (Mean of Normalized Absolute Error by palm size).</w:t>
      </w:r>
    </w:p>
    <w:p w14:paraId="061CC496" w14:textId="77777777" w:rsidR="009C1419" w:rsidRDefault="009C1419"/>
    <w:p w14:paraId="77723BEC" w14:textId="7CD9E564" w:rsidR="009C1419" w:rsidRDefault="009C1419">
      <w:r w:rsidRPr="009C1419">
        <w:t>MEAN ABSOLUTE ERROR Mean absolute error is calculated as the pixel distance between ground truth and predicted hand landmarks. The model provides 3D coordinates, but as the z screen coordinates as wel</w:t>
      </w:r>
      <w:r>
        <w:t>l</w:t>
      </w:r>
      <w:r w:rsidRPr="009C1419">
        <w:t xml:space="preserve"> as metric world coordinates are obtained from synthetic data, so for a fair comparison with human annotations, only 2D screen coordinates are employed.</w:t>
      </w:r>
    </w:p>
    <w:p w14:paraId="5B976F0D" w14:textId="77777777" w:rsidR="009C1419" w:rsidRDefault="009C1419"/>
    <w:p w14:paraId="2C472A98" w14:textId="1143A3DF" w:rsidR="009C1419" w:rsidRDefault="009C1419">
      <w:r w:rsidRPr="009C1419">
        <w:t>Evaluation results Geographical Evaluation Result</w:t>
      </w:r>
    </w:p>
    <w:p w14:paraId="4139FF4C" w14:textId="235C6CB0" w:rsidR="009C1419" w:rsidRDefault="009C1419">
      <w:r w:rsidRPr="009C1419">
        <w:t xml:space="preserve">DATA ●700 images, 50 images from each of the 14 geographical subregions(see </w:t>
      </w:r>
      <w:proofErr w:type="spellStart"/>
      <w:r w:rsidRPr="009C1419">
        <w:t>speci</w:t>
      </w:r>
      <w:proofErr w:type="spellEnd"/>
      <w:r w:rsidRPr="009C1419">
        <w:t xml:space="preserve"> cation in Section "Factors and Subgroups"). ●All samples are picked from the same source as training samples and are characterized as sma</w:t>
      </w:r>
      <w:r>
        <w:t>rt</w:t>
      </w:r>
      <w:r w:rsidRPr="009C1419">
        <w:t xml:space="preserve">phone camera photos taken in real-world environments (see </w:t>
      </w:r>
      <w:proofErr w:type="spellStart"/>
      <w:r w:rsidRPr="009C1419">
        <w:t>speci</w:t>
      </w:r>
      <w:proofErr w:type="spellEnd"/>
      <w:r w:rsidRPr="009C1419">
        <w:t xml:space="preserve"> cation in "Factors and Subgroups - Instrumentation")</w:t>
      </w:r>
      <w:r>
        <w:t>.</w:t>
      </w:r>
    </w:p>
    <w:p w14:paraId="5B9DC273" w14:textId="77777777" w:rsidR="009C1419" w:rsidRDefault="009C1419"/>
    <w:p w14:paraId="140A9242" w14:textId="5E2D9CF5" w:rsidR="009C1419" w:rsidRDefault="009C1419">
      <w:r w:rsidRPr="009C1419">
        <w:t xml:space="preserve">METHOD For the geographical evaluation, the skin tone and gender evaluation end-to-end hand tracking pipeline has been employed via using a hand detector model, hand tracker model and </w:t>
      </w:r>
      <w:proofErr w:type="spellStart"/>
      <w:r w:rsidRPr="009C1419">
        <w:t>MediaPipe</w:t>
      </w:r>
      <w:proofErr w:type="spellEnd"/>
      <w:r w:rsidRPr="009C1419">
        <w:t xml:space="preserve"> tracking logic.</w:t>
      </w:r>
    </w:p>
    <w:p w14:paraId="517B8513" w14:textId="77777777" w:rsidR="009C1419" w:rsidRDefault="009C1419"/>
    <w:p w14:paraId="2CC5870E" w14:textId="5579E095" w:rsidR="009C1419" w:rsidRDefault="009C1419">
      <w:r w:rsidRPr="009C1419">
        <w:t>EVALUATION RESULTS Detailed evaluation for hand tracking across 14 geographical subregions is presented in the table below.</w:t>
      </w:r>
    </w:p>
    <w:p w14:paraId="676ED6BC" w14:textId="77777777" w:rsidR="009C1419" w:rsidRDefault="009C1419"/>
    <w:p w14:paraId="4670A6E6" w14:textId="30263956" w:rsidR="009C1419" w:rsidRDefault="009C1419">
      <w:r w:rsidRPr="009C1419">
        <w:t>Region Lite Full MNAE Standard deviation MNAE Standard deviation Australia and New Zealand 13.94 13.82 10.30 11.86 Central America 12.14 19.82 11.15 18.51 Caribbean 13.42 18.00 11.41 16.98 Central Asia 12.77 20.59 9.55 15.92 Eastern Africa 11.20 18.48 8.23 9.10 Eastern Asia 11.89 15.30 9.90 13.58 Europe 12.81 16.99 10.61 14.44 Middle Africa 8.43 8.28 9.19 9.67 No</w:t>
      </w:r>
      <w:r>
        <w:t>rt</w:t>
      </w:r>
      <w:r w:rsidRPr="009C1419">
        <w:t>hern Africa 13.13 18.30 13.00 20.61 No</w:t>
      </w:r>
      <w:r>
        <w:t>rt</w:t>
      </w:r>
      <w:r w:rsidRPr="009C1419">
        <w:t>hern America 11.20 13.04 9.39 10.34 Melanesia + Micronesia + Polynesia 8.91 6.52 6.10 5.15 Southern Africa 12.88 14.91 12.18 21.30 South America 12.29 16.35 9.18 10.11 Southeastern Asia 13.20 15.64 11.11 13.19 average 12.02 10.09 range +1.93/-3.58 +2.90/-3.99</w:t>
      </w:r>
    </w:p>
    <w:p w14:paraId="40E334EA" w14:textId="52A3DB74" w:rsidR="009C1419" w:rsidRDefault="009C1419">
      <w:r w:rsidRPr="009C1419">
        <w:t>Geographical Fairness Evaluation Results</w:t>
      </w:r>
    </w:p>
    <w:p w14:paraId="122E0D39" w14:textId="1BB4E542" w:rsidR="009C1419" w:rsidRDefault="009C1419">
      <w:r w:rsidRPr="009C1419">
        <w:lastRenderedPageBreak/>
        <w:t>FAIRNESS METRICS &amp; BASELINE We asked 5 annotators to re-annotate the validation dataset, yielding an MNAE of 6.0% This is a high inter-annotator agreement, suggesting that the MNAE metric is a strong indicator of the hand landmarks.</w:t>
      </w:r>
    </w:p>
    <w:p w14:paraId="7287D6D5" w14:textId="4DC2A9C5" w:rsidR="009C1419" w:rsidRDefault="009C1419">
      <w:r w:rsidRPr="009C1419">
        <w:t>FAIRNESS RESULTS Evaluation across 14 regions on the validation dataset yields an average pe</w:t>
      </w:r>
      <w:r>
        <w:t>rf</w:t>
      </w:r>
      <w:r w:rsidRPr="009C1419">
        <w:t xml:space="preserve">ormance of 12.02% +/- 1.6% </w:t>
      </w:r>
      <w:proofErr w:type="spellStart"/>
      <w:r w:rsidRPr="009C1419">
        <w:t>stdev</w:t>
      </w:r>
      <w:proofErr w:type="spellEnd"/>
      <w:r w:rsidRPr="009C1419">
        <w:t xml:space="preserve"> with a range of [8.43%, 13.42%] across regions for the lite model and an average pe</w:t>
      </w:r>
      <w:r>
        <w:t>rf</w:t>
      </w:r>
      <w:r w:rsidRPr="009C1419">
        <w:t xml:space="preserve">ormance of 10.09% +/- 1.73% </w:t>
      </w:r>
      <w:proofErr w:type="spellStart"/>
      <w:r w:rsidRPr="009C1419">
        <w:t>stdev</w:t>
      </w:r>
      <w:proofErr w:type="spellEnd"/>
      <w:r w:rsidRPr="009C1419">
        <w:t xml:space="preserve"> with a range of [6.10%, 13.00%] across regions for the fu l model. We found that per-joint MNAE is the sma</w:t>
      </w:r>
      <w:r>
        <w:t>l</w:t>
      </w:r>
      <w:r w:rsidRPr="009C1419">
        <w:t xml:space="preserve">lest at the base of each </w:t>
      </w:r>
      <w:r>
        <w:t>fi</w:t>
      </w:r>
      <w:r w:rsidRPr="009C1419">
        <w:t xml:space="preserve">nger, and gets larger toward the </w:t>
      </w:r>
      <w:r>
        <w:t>fi</w:t>
      </w:r>
      <w:r w:rsidRPr="009C1419">
        <w:t>nge</w:t>
      </w:r>
      <w:r>
        <w:t>rt</w:t>
      </w:r>
      <w:r w:rsidRPr="009C1419">
        <w:t xml:space="preserve">ip. We conjecture that the prediction is easier around the palm which is more rigid than the </w:t>
      </w:r>
      <w:r>
        <w:t>fi</w:t>
      </w:r>
      <w:r w:rsidRPr="009C1419">
        <w:t xml:space="preserve">ngers. We also found that the normalized absolute error is larger for blurry or occluded joints. The </w:t>
      </w:r>
      <w:r>
        <w:t>fi</w:t>
      </w:r>
      <w:r w:rsidRPr="009C1419">
        <w:t xml:space="preserve">ndings are consistent across a l regions. We didn’t </w:t>
      </w:r>
      <w:r>
        <w:t>fi</w:t>
      </w:r>
      <w:r w:rsidRPr="009C1419">
        <w:t>nd any error pa</w:t>
      </w:r>
      <w:r>
        <w:t>tt</w:t>
      </w:r>
      <w:r w:rsidRPr="009C1419">
        <w:t>ern with regard to the regions</w:t>
      </w:r>
      <w:r>
        <w:t>.</w:t>
      </w:r>
    </w:p>
    <w:p w14:paraId="14B185A7" w14:textId="0BEF59CC" w:rsidR="009C1419" w:rsidRDefault="009C1419">
      <w:r w:rsidRPr="009C1419">
        <w:t>Skin Tone and Gender</w:t>
      </w:r>
    </w:p>
    <w:p w14:paraId="79B700B3" w14:textId="09F3B411" w:rsidR="009C1419" w:rsidRDefault="009C1419">
      <w:r w:rsidRPr="009C1419">
        <w:t>DATA ●420 images, 35 images from each unique combination of the perceived gender and the skin tone (from 1 to 6) based on the Fitzpatrick scale</w:t>
      </w:r>
      <w:r>
        <w:t>.</w:t>
      </w:r>
    </w:p>
    <w:p w14:paraId="53371C3C" w14:textId="1C311BE5" w:rsidR="009C1419" w:rsidRDefault="009C1419">
      <w:r w:rsidRPr="009C1419">
        <w:t xml:space="preserve">Al samples are picked from the same source as training samples and are characterized as </w:t>
      </w:r>
      <w:proofErr w:type="spellStart"/>
      <w:r w:rsidRPr="009C1419">
        <w:t>sma</w:t>
      </w:r>
      <w:proofErr w:type="spellEnd"/>
      <w:r w:rsidRPr="009C1419">
        <w:t xml:space="preserve"> phone camera photos taken in real-world environments (see </w:t>
      </w:r>
      <w:proofErr w:type="spellStart"/>
      <w:r w:rsidRPr="009C1419">
        <w:t>speci</w:t>
      </w:r>
      <w:proofErr w:type="spellEnd"/>
      <w:r w:rsidRPr="009C1419">
        <w:t xml:space="preserve"> cation in "Factors and Subgroups Instrumentation")</w:t>
      </w:r>
      <w:r>
        <w:t>.</w:t>
      </w:r>
    </w:p>
    <w:p w14:paraId="00979E8B" w14:textId="77777777" w:rsidR="009C1419" w:rsidRDefault="009C1419"/>
    <w:p w14:paraId="3A268F1A" w14:textId="3B160B3A" w:rsidR="009C1419" w:rsidRDefault="009C1419">
      <w:r w:rsidRPr="009C1419">
        <w:t>FAIRNESS METRICS &amp; BASELINE</w:t>
      </w:r>
    </w:p>
    <w:p w14:paraId="0E069AB9" w14:textId="2EC80329" w:rsidR="009C1419" w:rsidRDefault="009C1419">
      <w:r w:rsidRPr="009C1419">
        <w:t>We asked 5 annotators to</w:t>
      </w:r>
      <w:r>
        <w:t xml:space="preserve"> r</w:t>
      </w:r>
      <w:r w:rsidRPr="009C1419">
        <w:t>e-annotate the validation dataset, yielding an MNAE of 3.8% This is a high inter-annotator agreement, suggesting that the MNAE metric is a strong indicator of the hand landmarks. We conjecture that the lower MNAE of this dataset, compared to the geographical dataset, is due to the lower di</w:t>
      </w:r>
      <w:r>
        <w:t>ffi</w:t>
      </w:r>
      <w:r w:rsidRPr="009C1419">
        <w:t>culty in the data. The di</w:t>
      </w:r>
      <w:r>
        <w:t>ffi</w:t>
      </w:r>
      <w:r w:rsidRPr="009C1419">
        <w:t>culty general</w:t>
      </w:r>
      <w:r>
        <w:t>l</w:t>
      </w:r>
      <w:r w:rsidRPr="009C1419">
        <w:t>y increases with more blurriness, more occlusions, and more image noise</w:t>
      </w:r>
      <w:r>
        <w:t>.</w:t>
      </w:r>
    </w:p>
    <w:p w14:paraId="6352927F" w14:textId="77777777" w:rsidR="009C1419" w:rsidRDefault="009C1419"/>
    <w:p w14:paraId="11FF39A8" w14:textId="6AA6315F" w:rsidR="009C1419" w:rsidRDefault="009C1419">
      <w:r w:rsidRPr="009C1419">
        <w:t>FAIRNESS RESULTS</w:t>
      </w:r>
    </w:p>
    <w:p w14:paraId="70013E76" w14:textId="23B95F05" w:rsidR="009C1419" w:rsidRDefault="009C1419">
      <w:r w:rsidRPr="009C1419">
        <w:t>Evaluation across 6 skin tone types on the validation dataset yields an average pe</w:t>
      </w:r>
      <w:r>
        <w:t>rf</w:t>
      </w:r>
      <w:r w:rsidRPr="009C1419">
        <w:t xml:space="preserve">ormance of 5.67% +/ 0.94% </w:t>
      </w:r>
      <w:proofErr w:type="spellStart"/>
      <w:r w:rsidRPr="009C1419">
        <w:t>stdev</w:t>
      </w:r>
      <w:proofErr w:type="spellEnd"/>
      <w:r w:rsidRPr="009C1419">
        <w:t xml:space="preserve"> with a range of [4.88%, 7.25%] across types for lite model and an average pe</w:t>
      </w:r>
      <w:r>
        <w:t>rf</w:t>
      </w:r>
      <w:r w:rsidRPr="009C1419">
        <w:t xml:space="preserve">ormance of 5.08% +/ 0.72% </w:t>
      </w:r>
      <w:proofErr w:type="spellStart"/>
      <w:r w:rsidRPr="009C1419">
        <w:t>stdev</w:t>
      </w:r>
      <w:proofErr w:type="spellEnd"/>
      <w:r w:rsidRPr="009C1419">
        <w:t xml:space="preserve"> with a range of [4.53%, 6.21%] across types for fu</w:t>
      </w:r>
      <w:r>
        <w:t>l</w:t>
      </w:r>
      <w:r w:rsidRPr="009C1419">
        <w:t>l model.</w:t>
      </w:r>
    </w:p>
    <w:p w14:paraId="3F8AC9C5" w14:textId="77777777" w:rsidR="009C1419" w:rsidRDefault="009C1419"/>
    <w:p w14:paraId="133FEF3E" w14:textId="24F84462" w:rsidR="009C1419" w:rsidRDefault="009C1419">
      <w:r w:rsidRPr="009C1419">
        <w:t>Evaluation across genders on the validation dataset yields an average pe</w:t>
      </w:r>
      <w:r>
        <w:t>rf</w:t>
      </w:r>
      <w:r w:rsidRPr="009C1419">
        <w:t>ormance of 5.67% with a range of [5.29%, 6.05%] for lite model and an average pe</w:t>
      </w:r>
      <w:r>
        <w:t>rf</w:t>
      </w:r>
      <w:r w:rsidRPr="009C1419">
        <w:t>ormance of 5.09% with a range of [4.80%, 5.38%] for ful</w:t>
      </w:r>
      <w:r>
        <w:t>l</w:t>
      </w:r>
      <w:r w:rsidRPr="009C1419">
        <w:t xml:space="preserve"> model.</w:t>
      </w:r>
    </w:p>
    <w:p w14:paraId="7AC656C0" w14:textId="08885AED" w:rsidR="009C1419" w:rsidRDefault="009C1419">
      <w:r w:rsidRPr="009C1419">
        <w:t xml:space="preserve">Our </w:t>
      </w:r>
      <w:r>
        <w:t>fi</w:t>
      </w:r>
      <w:r w:rsidRPr="009C1419">
        <w:t xml:space="preserve">ndings are the same as in geographical fairness evaluation results above. We didn’t </w:t>
      </w:r>
      <w:r>
        <w:t>fi</w:t>
      </w:r>
      <w:r w:rsidRPr="009C1419">
        <w:t>nd any error pa</w:t>
      </w:r>
      <w:r>
        <w:t>tt</w:t>
      </w:r>
      <w:r w:rsidRPr="009C1419">
        <w:t>ern with regard to the skin tone types or the gender.</w:t>
      </w:r>
    </w:p>
    <w:p w14:paraId="4F25BF4B" w14:textId="77777777" w:rsidR="009C1419" w:rsidRDefault="009C1419"/>
    <w:p w14:paraId="08FA7A04" w14:textId="40021BFA" w:rsidR="009C1419" w:rsidRDefault="009C1419">
      <w:r w:rsidRPr="009C1419">
        <w:t>Skin tone type Lite Full MNAE Standard deviation MNAE Standard deviation 1 6.37 10.1 5.76 8.32 2 5.30 4.88 4.67 4.54 3 5.05 7.53 4.60 7.30 4 5.15 4.36 4.69 4.78 5 4.88 5.33 4.53 5.00 6 7.25 9.79 6.21 8.66 average 5.67 5.08 range +1.58/-0.79 +1.13/-0.55</w:t>
      </w:r>
    </w:p>
    <w:p w14:paraId="02AA190C" w14:textId="77777777" w:rsidR="009C1419" w:rsidRDefault="009C1419"/>
    <w:p w14:paraId="6B36516E" w14:textId="19AAB0F2" w:rsidR="009C1419" w:rsidRDefault="009C1419">
      <w:r w:rsidRPr="009C1419">
        <w:t>Gender Lite Full MNAE Standard deviation MNAE Standard deviation female 5.29 6.72 4.80 5.40 male 6.05 8.11 5.38 7.87 average 5.67 5.09 range +0.38/-0.38 +0.29/-0.29</w:t>
      </w:r>
    </w:p>
    <w:p w14:paraId="1AE0E104" w14:textId="77777777" w:rsidR="009C1419" w:rsidRDefault="009C1419"/>
    <w:p w14:paraId="672EAA50" w14:textId="3C46CD1D" w:rsidR="009C1419" w:rsidRDefault="009C1419">
      <w:r w:rsidRPr="009C1419">
        <w:t>De</w:t>
      </w:r>
      <w:r>
        <w:t>fi</w:t>
      </w:r>
      <w:r w:rsidRPr="009C1419">
        <w:t>nitions</w:t>
      </w:r>
    </w:p>
    <w:p w14:paraId="6FF943FB" w14:textId="77777777" w:rsidR="009C1419" w:rsidRDefault="009C1419">
      <w:r w:rsidRPr="009C1419">
        <w:t>AUGMENTED REALITY (AR) Augmented reality,</w:t>
      </w:r>
      <w:r>
        <w:t xml:space="preserve"> </w:t>
      </w:r>
      <w:r w:rsidRPr="009C1419">
        <w:t>a technology that superimposes a computer-generated image on a user's view of the real world, thus providing a composite view.</w:t>
      </w:r>
    </w:p>
    <w:p w14:paraId="5CB3A451" w14:textId="77777777" w:rsidR="009C1419" w:rsidRDefault="009C1419">
      <w:r w:rsidRPr="009C1419">
        <w:t>SCREEN KEYPOINTS Hand screen "</w:t>
      </w:r>
      <w:proofErr w:type="spellStart"/>
      <w:r w:rsidRPr="009C1419">
        <w:t>keypoints</w:t>
      </w:r>
      <w:proofErr w:type="spellEnd"/>
      <w:r w:rsidRPr="009C1419">
        <w:t>"</w:t>
      </w:r>
      <w:r>
        <w:t xml:space="preserve"> </w:t>
      </w:r>
      <w:r w:rsidRPr="009C1419">
        <w:t>or "landmarks" are (x, y,</w:t>
      </w:r>
      <w:r>
        <w:t xml:space="preserve"> </w:t>
      </w:r>
      <w:r w:rsidRPr="009C1419">
        <w:t>z) pixel coordinate locations of hand features.</w:t>
      </w:r>
    </w:p>
    <w:p w14:paraId="0B378239" w14:textId="6DAE8F12" w:rsidR="009C1419" w:rsidRDefault="009C1419">
      <w:r w:rsidRPr="009C1419">
        <w:t xml:space="preserve">WORLD KEYPOINTS Hand “world </w:t>
      </w:r>
      <w:proofErr w:type="spellStart"/>
      <w:r w:rsidRPr="009C1419">
        <w:t>keypoints</w:t>
      </w:r>
      <w:proofErr w:type="spellEnd"/>
      <w:r w:rsidRPr="009C1419">
        <w:t>"</w:t>
      </w:r>
      <w:r>
        <w:t xml:space="preserve"> </w:t>
      </w:r>
      <w:r w:rsidRPr="009C1419">
        <w:t xml:space="preserve">or "world landmarks" are (x, y, z) metric scale coordinate locations of hand features. World </w:t>
      </w:r>
      <w:proofErr w:type="spellStart"/>
      <w:r w:rsidRPr="009C1419">
        <w:t>keypoints</w:t>
      </w:r>
      <w:proofErr w:type="spellEnd"/>
      <w:r w:rsidRPr="009C1419">
        <w:t xml:space="preserve"> 3D metric x, y, z coordinate values estimate is provided using synthetic data, obtained via the</w:t>
      </w:r>
      <w:r>
        <w:t xml:space="preserve"> </w:t>
      </w:r>
      <w:r w:rsidRPr="009C1419">
        <w:t>GHUM</w:t>
      </w:r>
      <w:r>
        <w:t xml:space="preserve"> </w:t>
      </w:r>
      <w:r w:rsidRPr="009C1419">
        <w:t>model(a</w:t>
      </w:r>
      <w:r>
        <w:t>rt</w:t>
      </w:r>
      <w:r w:rsidRPr="009C1419">
        <w:t>iculated 3D human shape model) ed to 2D point projections.</w:t>
      </w:r>
    </w:p>
    <w:p w14:paraId="6FC71921" w14:textId="6CD3FB13" w:rsidR="009C1419" w:rsidRDefault="009C1419">
      <w:r w:rsidRPr="009C1419">
        <w:t xml:space="preserve">HANDEDNESS </w:t>
      </w:r>
      <w:proofErr w:type="spellStart"/>
      <w:r w:rsidRPr="009C1419">
        <w:t>Handedness</w:t>
      </w:r>
      <w:proofErr w:type="spellEnd"/>
      <w:r w:rsidRPr="009C1419">
        <w:t xml:space="preserve">- </w:t>
      </w:r>
      <w:r>
        <w:t>fl</w:t>
      </w:r>
      <w:r w:rsidRPr="009C1419">
        <w:t>ag indicating whether a pa</w:t>
      </w:r>
      <w:r>
        <w:t>rt</w:t>
      </w:r>
      <w:r w:rsidRPr="009C1419">
        <w:t>icular hand is le</w:t>
      </w:r>
      <w:r>
        <w:t xml:space="preserve">ft </w:t>
      </w:r>
      <w:r w:rsidRPr="009C1419">
        <w:t>or right.</w:t>
      </w:r>
    </w:p>
    <w:sectPr w:rsidR="009C1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19"/>
    <w:rsid w:val="00047783"/>
    <w:rsid w:val="009C1419"/>
    <w:rsid w:val="00A10300"/>
    <w:rsid w:val="00D116C8"/>
    <w:rsid w:val="00D273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5CAD"/>
  <w15:chartTrackingRefBased/>
  <w15:docId w15:val="{51660EA9-2693-43F6-95D9-77E7E377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4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4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4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4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4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4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4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4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419"/>
    <w:rPr>
      <w:rFonts w:eastAsiaTheme="majorEastAsia" w:cstheme="majorBidi"/>
      <w:color w:val="272727" w:themeColor="text1" w:themeTint="D8"/>
    </w:rPr>
  </w:style>
  <w:style w:type="paragraph" w:styleId="Title">
    <w:name w:val="Title"/>
    <w:basedOn w:val="Normal"/>
    <w:next w:val="Normal"/>
    <w:link w:val="TitleChar"/>
    <w:uiPriority w:val="10"/>
    <w:qFormat/>
    <w:rsid w:val="009C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419"/>
    <w:pPr>
      <w:spacing w:before="160"/>
      <w:jc w:val="center"/>
    </w:pPr>
    <w:rPr>
      <w:i/>
      <w:iCs/>
      <w:color w:val="404040" w:themeColor="text1" w:themeTint="BF"/>
    </w:rPr>
  </w:style>
  <w:style w:type="character" w:customStyle="1" w:styleId="QuoteChar">
    <w:name w:val="Quote Char"/>
    <w:basedOn w:val="DefaultParagraphFont"/>
    <w:link w:val="Quote"/>
    <w:uiPriority w:val="29"/>
    <w:rsid w:val="009C1419"/>
    <w:rPr>
      <w:i/>
      <w:iCs/>
      <w:color w:val="404040" w:themeColor="text1" w:themeTint="BF"/>
    </w:rPr>
  </w:style>
  <w:style w:type="paragraph" w:styleId="ListParagraph">
    <w:name w:val="List Paragraph"/>
    <w:basedOn w:val="Normal"/>
    <w:uiPriority w:val="34"/>
    <w:qFormat/>
    <w:rsid w:val="009C1419"/>
    <w:pPr>
      <w:ind w:left="720"/>
      <w:contextualSpacing/>
    </w:pPr>
  </w:style>
  <w:style w:type="character" w:styleId="IntenseEmphasis">
    <w:name w:val="Intense Emphasis"/>
    <w:basedOn w:val="DefaultParagraphFont"/>
    <w:uiPriority w:val="21"/>
    <w:qFormat/>
    <w:rsid w:val="009C1419"/>
    <w:rPr>
      <w:i/>
      <w:iCs/>
      <w:color w:val="2F5496" w:themeColor="accent1" w:themeShade="BF"/>
    </w:rPr>
  </w:style>
  <w:style w:type="paragraph" w:styleId="IntenseQuote">
    <w:name w:val="Intense Quote"/>
    <w:basedOn w:val="Normal"/>
    <w:next w:val="Normal"/>
    <w:link w:val="IntenseQuoteChar"/>
    <w:uiPriority w:val="30"/>
    <w:qFormat/>
    <w:rsid w:val="009C1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419"/>
    <w:rPr>
      <w:i/>
      <w:iCs/>
      <w:color w:val="2F5496" w:themeColor="accent1" w:themeShade="BF"/>
    </w:rPr>
  </w:style>
  <w:style w:type="character" w:styleId="IntenseReference">
    <w:name w:val="Intense Reference"/>
    <w:basedOn w:val="DefaultParagraphFont"/>
    <w:uiPriority w:val="32"/>
    <w:qFormat/>
    <w:rsid w:val="009C14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1670</Words>
  <Characters>9522</Characters>
  <Application>Microsoft Office Word</Application>
  <DocSecurity>0</DocSecurity>
  <Lines>79</Lines>
  <Paragraphs>22</Paragraphs>
  <ScaleCrop>false</ScaleCrop>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2026-08-25T14:49:00Z</dcterms:created>
  <dcterms:modified xsi:type="dcterms:W3CDTF">2026-08-25T15:00:00Z</dcterms:modified>
</cp:coreProperties>
</file>