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3DA34" w14:textId="4C9059E7" w:rsidR="00E815FB" w:rsidRDefault="00E815FB" w:rsidP="00E815FB">
      <w:pPr>
        <w:jc w:val="center"/>
        <w:rPr>
          <w:b/>
          <w:bCs/>
          <w:u w:val="single"/>
        </w:rPr>
      </w:pPr>
      <w:r>
        <w:rPr>
          <w:b/>
          <w:bCs/>
          <w:u w:val="single"/>
        </w:rPr>
        <w:t xml:space="preserve">COMP3121 Assignment 2 – Question </w:t>
      </w:r>
      <w:r w:rsidR="006F5956">
        <w:rPr>
          <w:b/>
          <w:bCs/>
          <w:u w:val="single"/>
        </w:rPr>
        <w:t>2</w:t>
      </w:r>
    </w:p>
    <w:p w14:paraId="6B7043B9" w14:textId="7B5F2E4E" w:rsidR="00DC3745" w:rsidRDefault="00DC3745" w:rsidP="00E815FB">
      <w:pPr>
        <w:jc w:val="both"/>
        <w:rPr>
          <w:rFonts w:eastAsiaTheme="minorEastAsia"/>
          <w:iCs/>
        </w:rPr>
      </w:pPr>
      <w:r>
        <w:rPr>
          <w:b/>
          <w:bCs/>
        </w:rPr>
        <w:t>2)</w:t>
      </w:r>
      <w:r w:rsidR="00A80FC7">
        <w:rPr>
          <w:b/>
          <w:bCs/>
        </w:rPr>
        <w:t xml:space="preserve"> </w:t>
      </w:r>
      <w:r w:rsidR="00371FFA">
        <w:t xml:space="preserve">We have </w:t>
      </w:r>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100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200</m:t>
            </m:r>
          </m:sup>
        </m:sSup>
        <m:r>
          <w:rPr>
            <w:rFonts w:ascii="Cambria Math" w:hAnsi="Cambria Math"/>
          </w:rPr>
          <m:t xml:space="preserve"> </m:t>
        </m:r>
        <m:r>
          <m:rPr>
            <m:sty m:val="p"/>
          </m:rPr>
          <w:rPr>
            <w:rFonts w:ascii="Cambria Math" w:hAnsi="Cambria Math"/>
          </w:rPr>
          <m:t>where</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a</m:t>
        </m:r>
        <m:r>
          <m:rPr>
            <m:sty m:val="p"/>
          </m:rPr>
          <w:rPr>
            <w:rFonts w:ascii="Cambria Math" w:hAnsi="Cambria Math"/>
          </w:rPr>
          <m:t>re arbitrarily large numbers.</m:t>
        </m:r>
      </m:oMath>
      <w:r w:rsidR="00371FFA">
        <w:rPr>
          <w:rFonts w:eastAsiaTheme="minorEastAsia"/>
          <w:iCs/>
        </w:rPr>
        <w:t xml:space="preserve"> </w:t>
      </w:r>
      <w:r w:rsidR="004205CD">
        <w:rPr>
          <w:rFonts w:eastAsiaTheme="minorEastAsia"/>
          <w:iCs/>
        </w:rPr>
        <w:t xml:space="preserve">We are required to square </w:t>
      </w:r>
      <w:r w:rsidR="004205CD">
        <w:rPr>
          <w:rFonts w:eastAsiaTheme="minorEastAsia"/>
          <w:i/>
        </w:rPr>
        <w:t xml:space="preserve">P(x) </w:t>
      </w:r>
      <w:r w:rsidR="004205CD">
        <w:rPr>
          <w:rFonts w:eastAsiaTheme="minorEastAsia"/>
          <w:iCs/>
        </w:rPr>
        <w:t xml:space="preserve"> using only 5 large integer multiplications. </w:t>
      </w:r>
    </w:p>
    <w:p w14:paraId="0D806545" w14:textId="61CA49DF" w:rsidR="004205CD" w:rsidRDefault="004205CD" w:rsidP="00E815FB">
      <w:pPr>
        <w:jc w:val="both"/>
        <w:rPr>
          <w:rFonts w:eastAsiaTheme="minorEastAsia"/>
          <w:iCs/>
        </w:rPr>
      </w:pPr>
      <w:r>
        <w:rPr>
          <w:rFonts w:eastAsiaTheme="minorEastAsia"/>
          <w:iCs/>
        </w:rPr>
        <w:t xml:space="preserve">We must recognise that using the naïve implementation, we see that </w:t>
      </w:r>
      <w:r w:rsidR="00841719">
        <w:rPr>
          <w:rFonts w:eastAsiaTheme="minorEastAsia"/>
          <w:iCs/>
        </w:rPr>
        <w:t xml:space="preserve">P(x) has degree of 200 and by squaring it, we would need (200 + 200 + 1) 401 values to evaluate it which is greater than our limit of 5 multiplications. </w:t>
      </w:r>
    </w:p>
    <w:p w14:paraId="01968975" w14:textId="77777777" w:rsidR="00361D54" w:rsidRDefault="001B3559" w:rsidP="00361D54">
      <w:pPr>
        <w:jc w:val="both"/>
        <w:rPr>
          <w:rFonts w:eastAsiaTheme="minorEastAsia"/>
          <w:iCs/>
        </w:rPr>
      </w:pPr>
      <w:r>
        <w:rPr>
          <w:rFonts w:eastAsiaTheme="minorEastAsia"/>
          <w:iCs/>
        </w:rPr>
        <w:t>Henceforth, we must use another approach – recognise that we can multiply any degree 2 polynomial with another degree 2 polynomial (in this case, itself) in 5 multiplications. Hence, we can use substitution to do the following</w:t>
      </w:r>
      <w:r w:rsidR="00361D54">
        <w:rPr>
          <w:rFonts w:eastAsiaTheme="minorEastAsia"/>
          <w:iCs/>
        </w:rPr>
        <w:t>:</w:t>
      </w:r>
    </w:p>
    <w:p w14:paraId="0A84081A" w14:textId="2C1A21FC" w:rsidR="00361D54" w:rsidRPr="00361D54" w:rsidRDefault="001B3559" w:rsidP="00361D54">
      <w:pPr>
        <w:ind w:left="720" w:firstLine="720"/>
        <w:jc w:val="both"/>
        <w:rPr>
          <w:rFonts w:eastAsiaTheme="minorEastAsia"/>
          <w:iCs/>
        </w:rPr>
      </w:pPr>
      <m:oMathPara>
        <m:oMathParaPr>
          <m:jc m:val="left"/>
        </m:oMathParaPr>
        <m:oMath>
          <m:r>
            <w:rPr>
              <w:rFonts w:ascii="Cambria Math" w:hAnsi="Cambria Math"/>
            </w:rPr>
            <m:t>Let y=</m:t>
          </m:r>
          <m:sSup>
            <m:sSupPr>
              <m:ctrlPr>
                <w:rPr>
                  <w:rFonts w:ascii="Cambria Math" w:hAnsi="Cambria Math"/>
                  <w:i/>
                  <w:iCs/>
                </w:rPr>
              </m:ctrlPr>
            </m:sSupPr>
            <m:e>
              <m:r>
                <w:rPr>
                  <w:rFonts w:ascii="Cambria Math" w:hAnsi="Cambria Math"/>
                </w:rPr>
                <m:t>x</m:t>
              </m:r>
            </m:e>
            <m:sup>
              <m:r>
                <w:rPr>
                  <w:rFonts w:ascii="Cambria Math" w:hAnsi="Cambria Math"/>
                </w:rPr>
                <m:t>100</m:t>
              </m:r>
            </m:sup>
          </m:sSup>
        </m:oMath>
      </m:oMathPara>
    </w:p>
    <w:p w14:paraId="0723F6DE" w14:textId="047F3820" w:rsidR="00361D54" w:rsidRPr="00361D54" w:rsidRDefault="00361D54" w:rsidP="00361D54">
      <w:pPr>
        <w:ind w:firstLine="720"/>
        <w:jc w:val="both"/>
        <w:rPr>
          <w:rFonts w:eastAsiaTheme="minorEastAsia"/>
          <w:iCs/>
        </w:rPr>
      </w:pPr>
      <m:oMath>
        <m:r>
          <w:rPr>
            <w:rFonts w:ascii="Cambria Math" w:eastAsiaTheme="minorEastAsia" w:hAnsi="Cambria Math"/>
          </w:rPr>
          <m:t>Then</m:t>
        </m:r>
      </m:oMath>
      <w:r>
        <w:rPr>
          <w:rFonts w:eastAsiaTheme="minorEastAsia"/>
          <w:iCs/>
        </w:rPr>
        <w:t xml:space="preserve">: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y</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y+</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iCs/>
              </w:rPr>
            </m:ctrlPr>
          </m:sSupPr>
          <m:e>
            <m:r>
              <w:rPr>
                <w:rFonts w:ascii="Cambria Math" w:eastAsiaTheme="minorEastAsia" w:hAnsi="Cambria Math"/>
              </w:rPr>
              <m:t>y</m:t>
            </m:r>
          </m:e>
          <m:sup>
            <m:r>
              <w:rPr>
                <w:rFonts w:ascii="Cambria Math" w:eastAsiaTheme="minorEastAsia" w:hAnsi="Cambria Math"/>
              </w:rPr>
              <m:t>2</m:t>
            </m:r>
          </m:sup>
        </m:sSup>
      </m:oMath>
    </w:p>
    <w:p w14:paraId="321A120C" w14:textId="77777777" w:rsidR="00BE7406" w:rsidRDefault="00BE7406" w:rsidP="00E815FB">
      <w:pPr>
        <w:jc w:val="both"/>
        <w:rPr>
          <w:rFonts w:eastAsiaTheme="minorEastAsia"/>
          <w:iCs/>
        </w:rPr>
      </w:pPr>
      <w:r>
        <w:rPr>
          <w:rFonts w:eastAsiaTheme="minorEastAsia"/>
          <w:iCs/>
        </w:rPr>
        <w:t>When we square this, we have a resultant polynomial of degree 4 and we can then uniquely determine its values at 5 points. For this, we can choose {-2, -1, 0, 1, 2} or alternatively, the 5</w:t>
      </w:r>
      <w:r w:rsidRPr="00BE7406">
        <w:rPr>
          <w:rFonts w:eastAsiaTheme="minorEastAsia"/>
          <w:iCs/>
          <w:vertAlign w:val="superscript"/>
        </w:rPr>
        <w:t>th</w:t>
      </w:r>
      <w:r>
        <w:rPr>
          <w:rFonts w:eastAsiaTheme="minorEastAsia"/>
          <w:iCs/>
        </w:rPr>
        <w:t xml:space="preserve"> roots of unity. We evaluate P at these 5 points and as these are only multiplications of a large number or a scalar, the operations involved are quite cheap. </w:t>
      </w:r>
    </w:p>
    <w:p w14:paraId="628351F2" w14:textId="3A185FA7" w:rsidR="00DD1EA6" w:rsidRPr="00BE7406" w:rsidRDefault="00BE7406" w:rsidP="00745450">
      <w:pPr>
        <w:ind w:left="720" w:firstLine="720"/>
        <w:jc w:val="both"/>
        <w:rPr>
          <w:rFonts w:eastAsiaTheme="minorEastAsia"/>
          <w:iCs/>
        </w:rPr>
      </w:pPr>
      <m:oMathPara>
        <m:oMathParaPr>
          <m:jc m:val="left"/>
        </m:oMathPara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(4)</m:t>
          </m:r>
        </m:oMath>
      </m:oMathPara>
    </w:p>
    <w:p w14:paraId="3864CC68" w14:textId="70C96C74" w:rsidR="00BE7406" w:rsidRPr="00BE7406" w:rsidRDefault="00BE7406" w:rsidP="00745450">
      <w:pPr>
        <w:ind w:left="720" w:firstLine="720"/>
        <w:jc w:val="both"/>
        <w:rPr>
          <w:rFonts w:eastAsiaTheme="minorEastAsia"/>
          <w:iCs/>
        </w:rPr>
      </w:pPr>
      <m:oMathPara>
        <m:oMathParaPr>
          <m:jc m:val="left"/>
        </m:oMathPara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oMath>
      </m:oMathPara>
    </w:p>
    <w:p w14:paraId="67450B38" w14:textId="7C23BFA3" w:rsidR="00BE7406" w:rsidRPr="00BE7406" w:rsidRDefault="00BE7406" w:rsidP="00745450">
      <w:pPr>
        <w:ind w:left="720" w:firstLine="720"/>
        <w:jc w:val="both"/>
        <w:rPr>
          <w:rFonts w:eastAsiaTheme="minorEastAsia"/>
          <w:iCs/>
        </w:rPr>
      </w:pPr>
      <m:oMathPara>
        <m:oMathParaPr>
          <m:jc m:val="left"/>
        </m:oMathPara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0</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oMath>
      </m:oMathPara>
    </w:p>
    <w:p w14:paraId="42D887F3" w14:textId="777A45BC" w:rsidR="00BE7406" w:rsidRPr="00BE7406" w:rsidRDefault="00BE7406" w:rsidP="00745450">
      <w:pPr>
        <w:ind w:left="720" w:firstLine="720"/>
        <w:jc w:val="both"/>
        <w:rPr>
          <w:rFonts w:eastAsiaTheme="minorEastAsia"/>
          <w:iCs/>
        </w:rPr>
      </w:pPr>
      <m:oMathPara>
        <m:oMathParaPr>
          <m:jc m:val="left"/>
        </m:oMathPara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1</m:t>
                  </m:r>
                </m:e>
              </m:d>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oMath>
      </m:oMathPara>
    </w:p>
    <w:p w14:paraId="52602548" w14:textId="7125FAC4" w:rsidR="00BE7406" w:rsidRPr="00293AF8" w:rsidRDefault="00BE7406" w:rsidP="00745450">
      <w:pPr>
        <w:ind w:left="720" w:firstLine="720"/>
        <w:jc w:val="both"/>
        <w:rPr>
          <w:rFonts w:eastAsiaTheme="minorEastAsia"/>
          <w:iCs/>
        </w:rPr>
      </w:pPr>
      <m:oMathPara>
        <m:oMathParaPr>
          <m:jc m:val="left"/>
        </m:oMathPara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2</m:t>
                  </m:r>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(4)</m:t>
          </m:r>
        </m:oMath>
      </m:oMathPara>
    </w:p>
    <w:p w14:paraId="59123287" w14:textId="77777777" w:rsidR="00293AF8" w:rsidRPr="00BE7406" w:rsidRDefault="00293AF8" w:rsidP="00293AF8">
      <w:pPr>
        <w:jc w:val="both"/>
        <w:rPr>
          <w:rFonts w:eastAsiaTheme="minorEastAsia"/>
          <w:iCs/>
        </w:rPr>
      </w:pPr>
    </w:p>
    <w:p w14:paraId="0C4A6AAA" w14:textId="38BA1260" w:rsidR="001B3559" w:rsidRDefault="00AC7F98" w:rsidP="00E815FB">
      <w:pPr>
        <w:jc w:val="both"/>
        <w:rPr>
          <w:rFonts w:eastAsiaTheme="minorEastAsia"/>
          <w:iCs/>
        </w:rPr>
      </w:pPr>
      <w:r>
        <w:rPr>
          <w:rFonts w:eastAsiaTheme="minorEastAsia"/>
          <w:iCs/>
        </w:rPr>
        <w:t>By squaring these equations pointwise, we will require 5 multiplications.</w:t>
      </w:r>
    </w:p>
    <w:p w14:paraId="555FCC7C" w14:textId="06C9BFDC" w:rsidR="00AC7F98" w:rsidRPr="008A4CF4" w:rsidRDefault="007E4371" w:rsidP="008A4CF4">
      <w:pPr>
        <w:ind w:left="720" w:firstLine="720"/>
        <w:jc w:val="both"/>
        <w:rPr>
          <w:rFonts w:eastAsiaTheme="minorEastAsia"/>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4</m:t>
                  </m:r>
                </m:e>
              </m:d>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4</m:t>
              </m:r>
            </m:e>
          </m:d>
          <m:r>
            <w:rPr>
              <w:rFonts w:ascii="Cambria Math" w:eastAsiaTheme="minorEastAsia" w:hAnsi="Cambria Math"/>
            </w:rPr>
            <m:t>]</m:t>
          </m:r>
        </m:oMath>
      </m:oMathPara>
    </w:p>
    <w:p w14:paraId="06C79007" w14:textId="7963702C" w:rsidR="008A4CF4" w:rsidRPr="00BE7406" w:rsidRDefault="007E4371" w:rsidP="008A4CF4">
      <w:pPr>
        <w:ind w:left="720" w:firstLine="720"/>
        <w:jc w:val="both"/>
        <w:rPr>
          <w:rFonts w:eastAsiaTheme="minorEastAsia"/>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oMath>
      </m:oMathPara>
    </w:p>
    <w:p w14:paraId="4C8DF967" w14:textId="1E29AF85" w:rsidR="008A4CF4" w:rsidRPr="00BE7406" w:rsidRDefault="008A4CF4" w:rsidP="008A4CF4">
      <w:pPr>
        <w:jc w:val="both"/>
        <w:rPr>
          <w:rFonts w:eastAsiaTheme="minorEastAsia"/>
          <w:iCs/>
        </w:rPr>
      </w:pPr>
      <w:r>
        <w:rPr>
          <w:rFonts w:eastAsiaTheme="minorEastAsia"/>
        </w:rPr>
        <w:tab/>
      </w: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iCs/>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oMath>
    </w:p>
    <w:p w14:paraId="04D1FC45" w14:textId="699E21EA" w:rsidR="008A4CF4" w:rsidRPr="00F51DA2" w:rsidRDefault="007E4371" w:rsidP="008A4CF4">
      <w:pPr>
        <w:ind w:left="720" w:firstLine="720"/>
        <w:jc w:val="both"/>
        <w:rPr>
          <w:rFonts w:eastAsiaTheme="minorEastAsia"/>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iCs/>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oMath>
      </m:oMathPara>
    </w:p>
    <w:p w14:paraId="711CA0C6" w14:textId="66317AD9" w:rsidR="00F51DA2" w:rsidRPr="00BE7406" w:rsidRDefault="007E4371" w:rsidP="00F51DA2">
      <w:pPr>
        <w:ind w:left="720" w:firstLine="720"/>
        <w:jc w:val="both"/>
        <w:rPr>
          <w:rFonts w:eastAsiaTheme="minorEastAsia"/>
          <w:iCs/>
        </w:rPr>
      </w:pPr>
      <m:oMathPara>
        <m:oMathParaPr>
          <m:jc m:val="left"/>
        </m:oMathParaPr>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b</m:t>
              </m:r>
            </m:sub>
          </m:sSub>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4</m:t>
                  </m:r>
                </m:e>
              </m:d>
            </m:e>
          </m:d>
          <m:r>
            <w:rPr>
              <w:rFonts w:ascii="Cambria Math" w:eastAsiaTheme="minorEastAsia" w:hAnsi="Cambria Math"/>
            </w:rPr>
            <m:t>* [</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iCs/>
                </w:rPr>
              </m:ctrlPr>
            </m:dPr>
            <m:e>
              <m:r>
                <w:rPr>
                  <w:rFonts w:ascii="Cambria Math" w:eastAsiaTheme="minorEastAsia" w:hAnsi="Cambria Math"/>
                </w:rPr>
                <m:t>2</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iCs/>
                </w:rPr>
              </m:ctrlPr>
            </m:dPr>
            <m:e>
              <m:r>
                <w:rPr>
                  <w:rFonts w:ascii="Cambria Math" w:eastAsiaTheme="minorEastAsia" w:hAnsi="Cambria Math"/>
                </w:rPr>
                <m:t>4</m:t>
              </m:r>
            </m:e>
          </m:d>
          <m:r>
            <w:rPr>
              <w:rFonts w:ascii="Cambria Math" w:eastAsiaTheme="minorEastAsia" w:hAnsi="Cambria Math"/>
            </w:rPr>
            <m:t>]</m:t>
          </m:r>
        </m:oMath>
      </m:oMathPara>
    </w:p>
    <w:p w14:paraId="0E5513A2" w14:textId="06FB9A0D" w:rsidR="00293AF8" w:rsidRDefault="00293AF8" w:rsidP="00F51DA2">
      <w:pPr>
        <w:jc w:val="both"/>
        <w:rPr>
          <w:rFonts w:eastAsiaTheme="minorEastAsia"/>
          <w:iCs/>
        </w:rPr>
      </w:pPr>
    </w:p>
    <w:p w14:paraId="7D519AD1" w14:textId="1F8E3F39" w:rsidR="00F44C97" w:rsidRDefault="00F44C97" w:rsidP="00F51DA2">
      <w:pPr>
        <w:jc w:val="both"/>
        <w:rPr>
          <w:rFonts w:eastAsiaTheme="minorEastAsia"/>
          <w:iCs/>
        </w:rPr>
      </w:pPr>
      <w:r>
        <w:rPr>
          <w:rFonts w:eastAsiaTheme="minorEastAsia"/>
          <w:iCs/>
        </w:rPr>
        <w:t>We can then derive the coefficients from the above values by setting up a system of linear equations</w:t>
      </w:r>
      <w:r w:rsidR="00B222E3">
        <w:rPr>
          <w:rFonts w:eastAsiaTheme="minorEastAsia"/>
          <w:iCs/>
        </w:rPr>
        <w:t xml:space="preserve"> as it is in the form of </w:t>
      </w:r>
      <w:proofErr w:type="spellStart"/>
      <w:r w:rsidR="00B222E3">
        <w:rPr>
          <w:rFonts w:eastAsiaTheme="minorEastAsia"/>
          <w:iCs/>
        </w:rPr>
        <w:t>Ax</w:t>
      </w:r>
      <w:proofErr w:type="spellEnd"/>
      <w:r w:rsidR="00B222E3">
        <w:rPr>
          <w:rFonts w:eastAsiaTheme="minorEastAsia"/>
          <w:iCs/>
        </w:rPr>
        <w:t xml:space="preserve"> = b (i.e. A is a </w:t>
      </w:r>
      <w:proofErr w:type="spellStart"/>
      <w:r w:rsidR="00B222E3">
        <w:rPr>
          <w:rFonts w:eastAsiaTheme="minorEastAsia"/>
          <w:iCs/>
        </w:rPr>
        <w:t>Vandermonde</w:t>
      </w:r>
      <w:proofErr w:type="spellEnd"/>
      <w:r w:rsidR="00B222E3">
        <w:rPr>
          <w:rFonts w:eastAsiaTheme="minorEastAsia"/>
          <w:iCs/>
        </w:rPr>
        <w:t xml:space="preserve"> matrix). Note that this </w:t>
      </w:r>
      <w:proofErr w:type="spellStart"/>
      <w:r w:rsidR="00B222E3">
        <w:rPr>
          <w:rFonts w:eastAsiaTheme="minorEastAsia"/>
          <w:iCs/>
        </w:rPr>
        <w:t>Vandermonde</w:t>
      </w:r>
      <w:proofErr w:type="spellEnd"/>
      <w:r w:rsidR="00B222E3">
        <w:rPr>
          <w:rFonts w:eastAsiaTheme="minorEastAsia"/>
          <w:iCs/>
        </w:rPr>
        <w:t xml:space="preserve"> matrix is invertible and hence will result in unique solutions.</w:t>
      </w:r>
      <w:r w:rsidR="00807977">
        <w:rPr>
          <w:rFonts w:eastAsiaTheme="minorEastAsia"/>
          <w:iCs/>
        </w:rPr>
        <w:t xml:space="preserve"> </w:t>
      </w:r>
      <w:r>
        <w:rPr>
          <w:rFonts w:eastAsiaTheme="minorEastAsia"/>
          <w:iCs/>
        </w:rPr>
        <w:t xml:space="preserve">This can be solved by inverting a constant matrix and then multiplying the matrix by the vector formed from the pointwise multiplications, which again only multiplies these results by scalars, to give the final polynomial, where we can then replace our substitute </w:t>
      </w:r>
      <w:r>
        <w:rPr>
          <w:rFonts w:eastAsiaTheme="minorEastAsia"/>
          <w:i/>
        </w:rPr>
        <w:t>y</w:t>
      </w:r>
      <w:r>
        <w:rPr>
          <w:rFonts w:eastAsiaTheme="minorEastAsia"/>
          <w:iCs/>
        </w:rPr>
        <w:t xml:space="preserve"> with our </w:t>
      </w:r>
      <m:oMath>
        <m:sSup>
          <m:sSupPr>
            <m:ctrlPr>
              <w:rPr>
                <w:rFonts w:ascii="Cambria Math" w:eastAsiaTheme="minorEastAsia" w:hAnsi="Cambria Math"/>
                <w:i/>
                <w:iCs/>
              </w:rPr>
            </m:ctrlPr>
          </m:sSupPr>
          <m:e>
            <m:r>
              <w:rPr>
                <w:rFonts w:ascii="Cambria Math" w:eastAsiaTheme="minorEastAsia" w:hAnsi="Cambria Math"/>
              </w:rPr>
              <m:t>x</m:t>
            </m:r>
          </m:e>
          <m:sup>
            <m:r>
              <w:rPr>
                <w:rFonts w:ascii="Cambria Math" w:eastAsiaTheme="minorEastAsia" w:hAnsi="Cambria Math"/>
              </w:rPr>
              <m:t>100</m:t>
            </m:r>
          </m:sup>
        </m:sSup>
      </m:oMath>
      <w:r>
        <w:rPr>
          <w:rFonts w:eastAsiaTheme="minorEastAsia"/>
          <w:iCs/>
        </w:rPr>
        <w:t>.</w:t>
      </w:r>
    </w:p>
    <w:p w14:paraId="3BA0B306" w14:textId="038C2AF3" w:rsidR="002F48F5" w:rsidRDefault="00B532CB" w:rsidP="00CF12D5">
      <w:pPr>
        <w:tabs>
          <w:tab w:val="left" w:pos="2116"/>
        </w:tabs>
        <w:jc w:val="both"/>
        <w:rPr>
          <w:rFonts w:eastAsiaTheme="minorEastAsia"/>
          <w:b/>
          <w:bCs/>
        </w:rPr>
      </w:pPr>
      <w:r>
        <w:rPr>
          <w:rFonts w:eastAsiaTheme="minorEastAsia"/>
          <w:b/>
          <w:bCs/>
        </w:rPr>
        <w:t>End of Solution</w:t>
      </w:r>
    </w:p>
    <w:p w14:paraId="33585CE8" w14:textId="77777777" w:rsidR="00CF12D5" w:rsidRPr="00CF12D5" w:rsidRDefault="00CF12D5" w:rsidP="00CF12D5">
      <w:pPr>
        <w:tabs>
          <w:tab w:val="left" w:pos="2116"/>
        </w:tabs>
        <w:jc w:val="both"/>
        <w:rPr>
          <w:rFonts w:eastAsiaTheme="minorEastAsia"/>
          <w:b/>
          <w:bCs/>
        </w:rPr>
      </w:pPr>
    </w:p>
    <w:sectPr w:rsidR="00CF12D5" w:rsidRPr="00CF12D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F4C515" w14:textId="77777777" w:rsidR="007E4371" w:rsidRDefault="007E4371" w:rsidP="00E815FB">
      <w:pPr>
        <w:spacing w:after="0" w:line="240" w:lineRule="auto"/>
      </w:pPr>
      <w:r>
        <w:separator/>
      </w:r>
    </w:p>
  </w:endnote>
  <w:endnote w:type="continuationSeparator" w:id="0">
    <w:p w14:paraId="27EFE53B" w14:textId="77777777" w:rsidR="007E4371" w:rsidRDefault="007E4371" w:rsidP="00E8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8EC28" w14:textId="77777777" w:rsidR="007E4371" w:rsidRDefault="007E4371" w:rsidP="00E815FB">
      <w:pPr>
        <w:spacing w:after="0" w:line="240" w:lineRule="auto"/>
      </w:pPr>
      <w:r>
        <w:separator/>
      </w:r>
    </w:p>
  </w:footnote>
  <w:footnote w:type="continuationSeparator" w:id="0">
    <w:p w14:paraId="4D8A53EC" w14:textId="77777777" w:rsidR="007E4371" w:rsidRDefault="007E4371" w:rsidP="00E815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BD451" w14:textId="23BA22B5" w:rsidR="00E815FB" w:rsidRDefault="00E815FB">
    <w:pPr>
      <w:pStyle w:val="Header"/>
    </w:pPr>
    <w:r>
      <w:t>Dheeraj Satya Sushant Viswanadham</w:t>
    </w:r>
  </w:p>
  <w:p w14:paraId="36D23A1E" w14:textId="3A07E247" w:rsidR="00E815FB" w:rsidRDefault="00E815FB">
    <w:pPr>
      <w:pStyle w:val="Header"/>
    </w:pPr>
    <w:r>
      <w:t>(z5204820)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FB"/>
    <w:rsid w:val="0005394C"/>
    <w:rsid w:val="000970CF"/>
    <w:rsid w:val="000A7AF4"/>
    <w:rsid w:val="00100453"/>
    <w:rsid w:val="001533C2"/>
    <w:rsid w:val="001B3559"/>
    <w:rsid w:val="00293AF8"/>
    <w:rsid w:val="002F48F5"/>
    <w:rsid w:val="002F5F8D"/>
    <w:rsid w:val="00361D54"/>
    <w:rsid w:val="0036550B"/>
    <w:rsid w:val="00371FFA"/>
    <w:rsid w:val="00376107"/>
    <w:rsid w:val="004205CD"/>
    <w:rsid w:val="006F5956"/>
    <w:rsid w:val="00745450"/>
    <w:rsid w:val="007711D6"/>
    <w:rsid w:val="0078260F"/>
    <w:rsid w:val="007E4371"/>
    <w:rsid w:val="00807977"/>
    <w:rsid w:val="00813399"/>
    <w:rsid w:val="00841719"/>
    <w:rsid w:val="008A4CF4"/>
    <w:rsid w:val="00A80FC7"/>
    <w:rsid w:val="00AC7F98"/>
    <w:rsid w:val="00B222E3"/>
    <w:rsid w:val="00B532CB"/>
    <w:rsid w:val="00BE7406"/>
    <w:rsid w:val="00CE5F47"/>
    <w:rsid w:val="00CF04FC"/>
    <w:rsid w:val="00CF12D5"/>
    <w:rsid w:val="00D522DC"/>
    <w:rsid w:val="00D5516B"/>
    <w:rsid w:val="00DC3745"/>
    <w:rsid w:val="00DD1EA6"/>
    <w:rsid w:val="00E66E0C"/>
    <w:rsid w:val="00E815FB"/>
    <w:rsid w:val="00F44C97"/>
    <w:rsid w:val="00F51DA2"/>
    <w:rsid w:val="00F63520"/>
    <w:rsid w:val="00F73D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7428"/>
  <w15:chartTrackingRefBased/>
  <w15:docId w15:val="{AC79A9DD-1528-46E7-BBD5-71767E27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5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5FB"/>
  </w:style>
  <w:style w:type="paragraph" w:styleId="Footer">
    <w:name w:val="footer"/>
    <w:basedOn w:val="Normal"/>
    <w:link w:val="FooterChar"/>
    <w:uiPriority w:val="99"/>
    <w:unhideWhenUsed/>
    <w:rsid w:val="00E815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5FB"/>
  </w:style>
  <w:style w:type="character" w:styleId="PlaceholderText">
    <w:name w:val="Placeholder Text"/>
    <w:basedOn w:val="DefaultParagraphFont"/>
    <w:uiPriority w:val="99"/>
    <w:semiHidden/>
    <w:rsid w:val="00371F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A91677FF5450479B1A1CE6F95ED2D6" ma:contentTypeVersion="13" ma:contentTypeDescription="Create a new document." ma:contentTypeScope="" ma:versionID="397517942b832666a2be29b4295956ce">
  <xsd:schema xmlns:xsd="http://www.w3.org/2001/XMLSchema" xmlns:xs="http://www.w3.org/2001/XMLSchema" xmlns:p="http://schemas.microsoft.com/office/2006/metadata/properties" xmlns:ns3="a2ed029b-1488-4b8e-abd3-0a9a79fcb37b" xmlns:ns4="5c0d88f8-9e7a-40a6-926d-47a78e566a6b" targetNamespace="http://schemas.microsoft.com/office/2006/metadata/properties" ma:root="true" ma:fieldsID="402bf3af89db73907e3513b2044cb833" ns3:_="" ns4:_="">
    <xsd:import namespace="a2ed029b-1488-4b8e-abd3-0a9a79fcb37b"/>
    <xsd:import namespace="5c0d88f8-9e7a-40a6-926d-47a78e566a6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d029b-1488-4b8e-abd3-0a9a79fcb3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0d88f8-9e7a-40a6-926d-47a78e566a6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2340C8-72EF-4FAB-A58E-2A8EFEE37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d029b-1488-4b8e-abd3-0a9a79fcb37b"/>
    <ds:schemaRef ds:uri="5c0d88f8-9e7a-40a6-926d-47a78e566a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3C55CC1-30EB-418A-A22C-770B2F3719A7}">
  <ds:schemaRefs>
    <ds:schemaRef ds:uri="http://schemas.microsoft.com/sharepoint/v3/contenttype/forms"/>
  </ds:schemaRefs>
</ds:datastoreItem>
</file>

<file path=customXml/itemProps3.xml><?xml version="1.0" encoding="utf-8"?>
<ds:datastoreItem xmlns:ds="http://schemas.openxmlformats.org/officeDocument/2006/customXml" ds:itemID="{EBE7BB97-08E0-446A-8215-738F76A96B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Viswanadham</dc:creator>
  <cp:keywords/>
  <dc:description/>
  <cp:lastModifiedBy>Dheeraj Viswanadham</cp:lastModifiedBy>
  <cp:revision>32</cp:revision>
  <dcterms:created xsi:type="dcterms:W3CDTF">2020-06-20T00:48:00Z</dcterms:created>
  <dcterms:modified xsi:type="dcterms:W3CDTF">2020-06-28T02:20:00Z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0x01010008A91677FF5450479B1A1CE6F95ED2D6</vt:lpwstr>
  </property>
</Properties>
</file>