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DA34" w14:textId="200ECBEE" w:rsidR="00E815FB" w:rsidRDefault="00E815FB" w:rsidP="00E815F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COMP3121 Assignment 2 – Question </w:t>
      </w:r>
      <w:r w:rsidR="0056569A">
        <w:rPr>
          <w:b/>
          <w:bCs/>
          <w:u w:val="single"/>
        </w:rPr>
        <w:t>3</w:t>
      </w:r>
    </w:p>
    <w:p w14:paraId="1E8774F2" w14:textId="762CD54D" w:rsidR="000A652F" w:rsidRDefault="004C5605" w:rsidP="00E815FB">
      <w:pPr>
        <w:jc w:val="both"/>
      </w:pPr>
      <w:r>
        <w:rPr>
          <w:b/>
          <w:bCs/>
        </w:rPr>
        <w:t xml:space="preserve">3) </w:t>
      </w:r>
      <w:r w:rsidR="008F3FC4">
        <w:t xml:space="preserve">We have a map of a straight seashore of length </w:t>
      </w:r>
      <m:oMath>
        <m:r>
          <w:rPr>
            <w:rFonts w:ascii="Cambria Math" w:hAnsi="Cambria Math"/>
          </w:rPr>
          <m:t>100n</m:t>
        </m:r>
      </m:oMath>
      <w:r w:rsidR="008F3FC4">
        <w:rPr>
          <w:rFonts w:eastAsiaTheme="minorEastAsia"/>
        </w:rPr>
        <w:t xml:space="preserve"> metres as a sequence of </w:t>
      </w:r>
      <m:oMath>
        <m:r>
          <w:rPr>
            <w:rFonts w:ascii="Cambria Math" w:hAnsi="Cambria Math"/>
          </w:rPr>
          <m:t>100n</m:t>
        </m:r>
      </m:oMath>
      <w:r w:rsidR="008F3FC4">
        <w:rPr>
          <w:rFonts w:eastAsiaTheme="minorEastAsia"/>
        </w:rPr>
        <w:t xml:space="preserve"> numbers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3FC4">
        <w:rPr>
          <w:rFonts w:eastAsiaTheme="minorEastAsia"/>
        </w:rPr>
        <w:t xml:space="preserve"> is the total number of fish between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8F3FC4">
        <w:rPr>
          <w:rFonts w:eastAsiaTheme="minorEastAsia"/>
        </w:rPr>
        <w:t xml:space="preserve"> metre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8F3FC4">
        <w:rPr>
          <w:rFonts w:eastAsiaTheme="minorEastAsia"/>
        </w:rPr>
        <w:t xml:space="preserve"> metre</w:t>
      </w:r>
      <w:r w:rsidR="00295A34">
        <w:rPr>
          <w:rFonts w:eastAsiaTheme="minorEastAsia"/>
        </w:rPr>
        <w:t xml:space="preserve"> of the shore</w:t>
      </w:r>
      <w:r w:rsidR="008F3FC4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0≤i≤(100n-1)</m:t>
        </m:r>
      </m:oMath>
      <w:r w:rsidR="008F3FC4">
        <w:rPr>
          <w:rFonts w:eastAsiaTheme="minorEastAsia"/>
        </w:rPr>
        <w:t>.</w:t>
      </w:r>
      <w:r w:rsidR="00C41539">
        <w:rPr>
          <w:rFonts w:eastAsiaTheme="minorEastAsia"/>
        </w:rPr>
        <w:t xml:space="preserve"> Additionally, we also have a net of length </w:t>
      </w:r>
      <m:oMath>
        <m:r>
          <w:rPr>
            <w:rFonts w:ascii="Cambria Math" w:eastAsiaTheme="minorEastAsia" w:hAnsi="Cambria Math"/>
          </w:rPr>
          <m:t>n</m:t>
        </m:r>
      </m:oMath>
      <w:r w:rsidR="00C41539">
        <w:rPr>
          <w:rFonts w:eastAsiaTheme="minorEastAsia"/>
        </w:rPr>
        <w:t xml:space="preserve"> metres but it has holes in it. </w:t>
      </w:r>
      <w:r w:rsidR="00BD22D1">
        <w:rPr>
          <w:rFonts w:eastAsiaTheme="minorEastAsia"/>
        </w:rPr>
        <w:t xml:space="preserve">This net can be described as having an N sequence of </w:t>
      </w:r>
      <w:r w:rsidR="00BD22D1">
        <w:rPr>
          <w:rFonts w:eastAsiaTheme="minorEastAsia"/>
          <w:i/>
          <w:iCs/>
        </w:rPr>
        <w:t>n</w:t>
      </w:r>
      <w:r w:rsidR="00BD22D1">
        <w:rPr>
          <w:rFonts w:eastAsiaTheme="minorEastAsia"/>
        </w:rPr>
        <w:t xml:space="preserve"> ones and zeros, where our zeros are the holes in the net. </w:t>
      </w:r>
      <w:r w:rsidR="00D266B8">
        <w:rPr>
          <w:rFonts w:eastAsiaTheme="minorEastAsia"/>
        </w:rPr>
        <w:t xml:space="preserve">If we throw our net at </w:t>
      </w:r>
      <w:r w:rsidR="00D266B8">
        <w:rPr>
          <w:rFonts w:eastAsiaTheme="minorEastAsia"/>
          <w:i/>
          <w:iCs/>
        </w:rPr>
        <w:t>k</w:t>
      </w:r>
      <w:r w:rsidR="00D266B8">
        <w:rPr>
          <w:rFonts w:eastAsiaTheme="minorEastAsia"/>
        </w:rPr>
        <w:t xml:space="preserve"> metres, then we will have our net ending at </w:t>
      </w:r>
      <w:r w:rsidR="00D266B8">
        <w:rPr>
          <w:rFonts w:eastAsiaTheme="minorEastAsia"/>
          <w:i/>
          <w:iCs/>
        </w:rPr>
        <w:t>k + n</w:t>
      </w:r>
      <w:r w:rsidR="00367EF9">
        <w:rPr>
          <w:rFonts w:eastAsiaTheme="minorEastAsia"/>
          <w:i/>
          <w:iCs/>
        </w:rPr>
        <w:t xml:space="preserve"> </w:t>
      </w:r>
      <w:r w:rsidR="006273CE">
        <w:rPr>
          <w:rFonts w:eastAsiaTheme="minorEastAsia"/>
          <w:i/>
          <w:iCs/>
        </w:rPr>
        <w:t>-</w:t>
      </w:r>
      <w:r w:rsidR="00367EF9">
        <w:rPr>
          <w:rFonts w:eastAsiaTheme="minorEastAsia"/>
          <w:i/>
          <w:iCs/>
        </w:rPr>
        <w:t xml:space="preserve"> </w:t>
      </w:r>
      <w:r w:rsidR="006273CE">
        <w:rPr>
          <w:rFonts w:eastAsiaTheme="minorEastAsia"/>
          <w:i/>
          <w:iCs/>
        </w:rPr>
        <w:t>1</w:t>
      </w:r>
      <w:r w:rsidR="00D266B8">
        <w:rPr>
          <w:rFonts w:eastAsiaTheme="minorEastAsia"/>
        </w:rPr>
        <w:t xml:space="preserve"> metres, where </w:t>
      </w:r>
      <m:oMath>
        <m:r>
          <w:rPr>
            <w:rFonts w:ascii="Cambria Math" w:eastAsiaTheme="minorEastAsia" w:hAnsi="Cambria Math"/>
          </w:rPr>
          <m:t>0≤k+n≤100n</m:t>
        </m:r>
      </m:oMath>
      <w:r w:rsidR="006C3834">
        <w:rPr>
          <w:rFonts w:eastAsiaTheme="minorEastAsia"/>
        </w:rPr>
        <w:t xml:space="preserve">. </w:t>
      </w:r>
      <w:r w:rsidR="00957C85">
        <w:rPr>
          <w:rFonts w:eastAsiaTheme="minorEastAsia"/>
        </w:rPr>
        <w:t xml:space="preserve">Also note that we catch our fish in the 1 metre stretches of the net i.e. every 1 </w:t>
      </w:r>
      <w:r w:rsidR="00122DD6">
        <w:rPr>
          <w:rFonts w:eastAsiaTheme="minorEastAsia"/>
        </w:rPr>
        <w:t>metre</w:t>
      </w:r>
      <w:r w:rsidR="00957C85">
        <w:rPr>
          <w:rFonts w:eastAsiaTheme="minorEastAsia"/>
        </w:rPr>
        <w:t>, our net will be 0 or 1 where 0 = holes = no fish</w:t>
      </w:r>
      <w:r w:rsidR="004C6898">
        <w:rPr>
          <w:rFonts w:eastAsiaTheme="minorEastAsia"/>
        </w:rPr>
        <w:t xml:space="preserve"> can be caught</w:t>
      </w:r>
      <w:r w:rsidR="00957C85">
        <w:rPr>
          <w:rFonts w:eastAsiaTheme="minorEastAsia"/>
        </w:rPr>
        <w:t xml:space="preserve"> and 1 = no holes = fish</w:t>
      </w:r>
      <w:r w:rsidR="004C6898">
        <w:rPr>
          <w:rFonts w:eastAsiaTheme="minorEastAsia"/>
        </w:rPr>
        <w:t xml:space="preserve"> can be caught.</w:t>
      </w:r>
      <w:r w:rsidR="000B4863">
        <w:rPr>
          <w:rFonts w:eastAsiaTheme="minorEastAsia"/>
        </w:rPr>
        <w:t xml:space="preserve"> </w:t>
      </w:r>
      <w:r w:rsidR="00122DD6">
        <w:rPr>
          <w:rFonts w:eastAsiaTheme="minorEastAsia"/>
        </w:rPr>
        <w:t xml:space="preserve">To catch the largest number of fish in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122DD6">
        <w:rPr>
          <w:rFonts w:eastAsiaTheme="minorEastAsia"/>
        </w:rPr>
        <w:t xml:space="preserve"> time, we </w:t>
      </w:r>
      <w:r w:rsidR="00B630A8">
        <w:rPr>
          <w:rFonts w:eastAsiaTheme="minorEastAsia"/>
        </w:rPr>
        <w:t>must</w:t>
      </w:r>
      <w:r w:rsidR="00122DD6">
        <w:rPr>
          <w:rFonts w:eastAsiaTheme="minorEastAsia"/>
        </w:rPr>
        <w:t xml:space="preserve"> find the spot where we should place the left end of our net.</w:t>
      </w:r>
    </w:p>
    <w:p w14:paraId="5DF5A488" w14:textId="20F98CCD" w:rsidR="000A652F" w:rsidRPr="009F2010" w:rsidRDefault="000A652F" w:rsidP="00E815FB">
      <w:pPr>
        <w:jc w:val="both"/>
      </w:pPr>
      <w:r>
        <w:t>See given diagram as an overall visual example: (note this diagram is on the question sheet)</w:t>
      </w:r>
      <w:r w:rsidR="009F2010">
        <w:t xml:space="preserve">. Note that the right side should instead be </w:t>
      </w:r>
      <m:oMath>
        <m:r>
          <w:rPr>
            <w:rFonts w:ascii="Cambria Math" w:hAnsi="Cambria Math"/>
          </w:rPr>
          <m:t>100n</m:t>
        </m:r>
      </m:oMath>
      <w:r w:rsidR="009F2010">
        <w:rPr>
          <w:rFonts w:eastAsiaTheme="minorEastAsia"/>
        </w:rPr>
        <w:t xml:space="preserve"> and not </w:t>
      </w:r>
      <w:r w:rsidR="009F2010">
        <w:rPr>
          <w:rFonts w:eastAsiaTheme="minorEastAsia"/>
          <w:i/>
          <w:iCs/>
        </w:rPr>
        <w:t>n</w:t>
      </w:r>
      <w:r w:rsidR="009F2010">
        <w:rPr>
          <w:rFonts w:eastAsiaTheme="minorEastAsia"/>
        </w:rPr>
        <w:t xml:space="preserve"> shown on the diagram.</w:t>
      </w:r>
    </w:p>
    <w:p w14:paraId="0CCFC1C0" w14:textId="14242967" w:rsidR="00EA12DF" w:rsidRDefault="00EA12DF" w:rsidP="00EA12DF">
      <w:r>
        <w:rPr>
          <w:noProof/>
        </w:rPr>
        <w:drawing>
          <wp:anchor distT="0" distB="0" distL="114300" distR="114300" simplePos="0" relativeHeight="251658240" behindDoc="0" locked="0" layoutInCell="1" allowOverlap="1" wp14:anchorId="2AD7D5D8" wp14:editId="46F60FD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162685"/>
            <wp:effectExtent l="76200" t="76200" r="135890" b="132715"/>
            <wp:wrapTopAndBottom/>
            <wp:docPr id="1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_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24F7A" w14:textId="2FEE95D3" w:rsidR="00B653CC" w:rsidRDefault="00BE490E" w:rsidP="00E94994">
      <w:pPr>
        <w:jc w:val="both"/>
        <w:rPr>
          <w:rFonts w:eastAsiaTheme="minorEastAsia"/>
        </w:rPr>
      </w:pPr>
      <w:r>
        <w:t xml:space="preserve">What we can do is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`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denote the net sequence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reverse order and by computing the sequence </w:t>
      </w:r>
      <m:oMath>
        <m:r>
          <w:rPr>
            <w:rFonts w:ascii="Cambria Math" w:eastAsiaTheme="minorEastAsia" w:hAnsi="Cambria Math"/>
          </w:rPr>
          <m:t>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`</m:t>
            </m:r>
          </m:sup>
        </m:sSup>
      </m:oMath>
      <w:r>
        <w:rPr>
          <w:rFonts w:eastAsiaTheme="minorEastAsia"/>
        </w:rPr>
        <w:t xml:space="preserve"> we can then look at our map and note where the largest value of this sequence is.</w:t>
      </w:r>
      <w:r w:rsidR="00AB6B4B">
        <w:rPr>
          <w:rFonts w:eastAsiaTheme="minorEastAsia"/>
        </w:rPr>
        <w:t xml:space="preserve"> </w:t>
      </w:r>
    </w:p>
    <w:p w14:paraId="6EF688B4" w14:textId="329C4D74" w:rsidR="00623892" w:rsidRDefault="00623892" w:rsidP="00E9499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seen in the diagram, let </w:t>
      </w:r>
      <w:r w:rsidRPr="00632D1B">
        <w:rPr>
          <w:rFonts w:eastAsiaTheme="minorEastAsia"/>
          <w:i/>
          <w:iCs/>
        </w:rPr>
        <w:t>C</w:t>
      </w:r>
      <w:r>
        <w:rPr>
          <w:rFonts w:eastAsiaTheme="minorEastAsia"/>
        </w:rPr>
        <w:t xml:space="preserve"> be the convolution of </w:t>
      </w:r>
      <m:oMath>
        <m:r>
          <w:rPr>
            <w:rFonts w:ascii="Cambria Math" w:eastAsiaTheme="minorEastAsia" w:hAnsi="Cambria Math"/>
          </w:rPr>
          <m:t>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`</m:t>
            </m:r>
          </m:sup>
        </m:sSup>
      </m:oMath>
      <w:r>
        <w:rPr>
          <w:rFonts w:eastAsiaTheme="minorEastAsia"/>
        </w:rPr>
        <w:t xml:space="preserve"> and therefore we would get:</w:t>
      </w:r>
    </w:p>
    <w:p w14:paraId="3154179C" w14:textId="39B11D6C" w:rsidR="00623892" w:rsidRDefault="00623892" w:rsidP="00E9499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C=1*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+1*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+0*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k+2</m:t>
                </m:r>
              </m:sub>
            </m:sSub>
          </m:e>
        </m:d>
        <m:r>
          <w:rPr>
            <w:rFonts w:ascii="Cambria Math" w:eastAsiaTheme="minorEastAsia" w:hAnsi="Cambria Math"/>
          </w:rPr>
          <m:t>+1*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k+3</m:t>
                </m:r>
              </m:sub>
            </m:sSub>
          </m:e>
        </m:d>
        <m:r>
          <w:rPr>
            <w:rFonts w:ascii="Cambria Math" w:eastAsiaTheme="minorEastAsia" w:hAnsi="Cambria Math"/>
          </w:rPr>
          <m:t>+0*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k+4</m:t>
                </m:r>
              </m:sub>
            </m:sSub>
          </m:e>
        </m:d>
        <m:r>
          <w:rPr>
            <w:rFonts w:ascii="Cambria Math" w:eastAsiaTheme="minorEastAsia" w:hAnsi="Cambria Math"/>
          </w:rPr>
          <m:t>+1*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k+5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+…+1*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k+m-2</m:t>
                </m:r>
              </m:sub>
            </m:sSub>
          </m:e>
        </m:d>
        <m:r>
          <w:rPr>
            <w:rFonts w:ascii="Cambria Math" w:eastAsiaTheme="minorEastAsia" w:hAnsi="Cambria Math"/>
          </w:rPr>
          <m:t>+1*(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k+m-1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AC2893B" w14:textId="74FFF397" w:rsidR="001C1A07" w:rsidRPr="00D6584B" w:rsidRDefault="001C1A07" w:rsidP="00E9499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k+m-2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k+m-1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9A3D29A" w14:textId="3DB09427" w:rsidR="00D6584B" w:rsidRPr="000E6BBA" w:rsidRDefault="00264C58" w:rsidP="00D6584B">
      <w:pPr>
        <w:tabs>
          <w:tab w:val="left" w:pos="2116"/>
        </w:tabs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0&lt;m&lt;n</m:t>
          </m:r>
        </m:oMath>
      </m:oMathPara>
    </w:p>
    <w:p w14:paraId="600D297B" w14:textId="5B7FCFAA" w:rsidR="00801B77" w:rsidRDefault="00801B77" w:rsidP="00801B77">
      <w:pPr>
        <w:tabs>
          <w:tab w:val="left" w:pos="2116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This multiplication takes </w:t>
      </w:r>
      <m:oMath>
        <m:r>
          <m:rPr>
            <m:sty m:val="bi"/>
          </m:rP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time overall. </w:t>
      </w:r>
    </w:p>
    <w:p w14:paraId="3C889D73" w14:textId="0115F48C" w:rsidR="00801B77" w:rsidRDefault="00801B77" w:rsidP="00801B77">
      <w:pPr>
        <w:tabs>
          <w:tab w:val="left" w:pos="2116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Next, </w:t>
      </w:r>
      <w:r w:rsidR="00605406">
        <w:rPr>
          <w:rFonts w:eastAsiaTheme="minorEastAsia"/>
        </w:rPr>
        <w:t xml:space="preserve">we then look at our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`</m:t>
            </m:r>
          </m:sup>
        </m:sSup>
      </m:oMath>
      <w:r w:rsidR="00605406">
        <w:rPr>
          <w:rFonts w:eastAsiaTheme="minorEastAsia"/>
        </w:rPr>
        <w:t xml:space="preserve"> and “slide” it across the shore from left to right. </w:t>
      </w:r>
      <w:r w:rsidR="00AD015D">
        <w:rPr>
          <w:rFonts w:eastAsiaTheme="minorEastAsia"/>
        </w:rPr>
        <w:t xml:space="preserve">By taking the inverse, we can find the value of the product of the polynomials using the coefficients obtained using this inverse which takes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AD015D">
        <w:rPr>
          <w:rFonts w:eastAsiaTheme="minorEastAsia"/>
          <w:b/>
          <w:bCs/>
        </w:rPr>
        <w:t xml:space="preserve"> </w:t>
      </w:r>
      <w:r w:rsidR="00AD015D" w:rsidRPr="00AD015D">
        <w:rPr>
          <w:rFonts w:eastAsiaTheme="minorEastAsia"/>
        </w:rPr>
        <w:t>time</w:t>
      </w:r>
      <w:r w:rsidR="00AD015D">
        <w:rPr>
          <w:rFonts w:eastAsiaTheme="minorEastAsia"/>
          <w:b/>
          <w:bCs/>
        </w:rPr>
        <w:t xml:space="preserve"> </w:t>
      </w:r>
      <w:r w:rsidR="00AD015D">
        <w:rPr>
          <w:rFonts w:eastAsiaTheme="minorEastAsia"/>
        </w:rPr>
        <w:t xml:space="preserve">and hence overall, it </w:t>
      </w:r>
      <w:r w:rsidR="00BB7B40">
        <w:rPr>
          <w:rFonts w:eastAsiaTheme="minorEastAsia"/>
        </w:rPr>
        <w:t xml:space="preserve">only </w:t>
      </w:r>
      <w:r w:rsidR="00AD015D">
        <w:rPr>
          <w:rFonts w:eastAsiaTheme="minorEastAsia"/>
        </w:rPr>
        <w:t xml:space="preserve">takes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nlog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AD015D">
        <w:rPr>
          <w:rFonts w:eastAsiaTheme="minorEastAsia"/>
          <w:b/>
          <w:bCs/>
        </w:rPr>
        <w:t xml:space="preserve"> </w:t>
      </w:r>
      <w:r w:rsidR="00AD015D">
        <w:rPr>
          <w:rFonts w:eastAsiaTheme="minorEastAsia"/>
        </w:rPr>
        <w:t xml:space="preserve">time. </w:t>
      </w:r>
    </w:p>
    <w:p w14:paraId="22D0E8B9" w14:textId="47736484" w:rsidR="00C37E94" w:rsidRDefault="004E2148" w:rsidP="00801B77">
      <w:pPr>
        <w:tabs>
          <w:tab w:val="left" w:pos="2116"/>
        </w:tabs>
        <w:jc w:val="both"/>
        <w:rPr>
          <w:rFonts w:eastAsiaTheme="minorEastAsia"/>
        </w:rPr>
      </w:pPr>
      <w:r>
        <w:rPr>
          <w:rFonts w:eastAsiaTheme="minorEastAsia"/>
        </w:rPr>
        <w:t>Thinking of it another way, o</w:t>
      </w:r>
      <w:r w:rsidR="00C37E94">
        <w:rPr>
          <w:rFonts w:eastAsiaTheme="minorEastAsia"/>
        </w:rPr>
        <w:t xml:space="preserve">ur inverse net would have the left-most value being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C37E94">
        <w:rPr>
          <w:rFonts w:eastAsiaTheme="minorEastAsia"/>
        </w:rPr>
        <w:t xml:space="preserve"> for example, and right-most being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37E94">
        <w:rPr>
          <w:rFonts w:eastAsiaTheme="minorEastAsia"/>
        </w:rPr>
        <w:t xml:space="preserve"> and so as we slide it across our shore, our right-most side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37E94">
        <w:rPr>
          <w:rFonts w:eastAsiaTheme="minorEastAsia"/>
        </w:rPr>
        <w:t xml:space="preserve"> would encounter the first non-zero value of the shore’s left-most side i.e.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37E94">
        <w:rPr>
          <w:rFonts w:eastAsiaTheme="minorEastAsia"/>
        </w:rPr>
        <w:t xml:space="preserve">. Taking the product of these, we would then have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37E94">
        <w:rPr>
          <w:rFonts w:eastAsiaTheme="minorEastAsia"/>
        </w:rPr>
        <w:t xml:space="preserve">. We can then shift it across every metre so then our next number of total fish would be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37E94">
        <w:rPr>
          <w:rFonts w:eastAsiaTheme="minorEastAsia"/>
        </w:rPr>
        <w:t xml:space="preserve"> and so on. </w:t>
      </w:r>
      <w:r w:rsidR="00CC5D00">
        <w:rPr>
          <w:rFonts w:eastAsiaTheme="minorEastAsia"/>
        </w:rPr>
        <w:t xml:space="preserve">Note that we do not stop when our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5D00">
        <w:rPr>
          <w:rFonts w:eastAsiaTheme="minorEastAsia"/>
        </w:rPr>
        <w:t xml:space="preserve"> reaches the right-most side of the shore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100n</m:t>
            </m:r>
          </m:sub>
        </m:sSub>
      </m:oMath>
      <w:r w:rsidR="00CC5D00">
        <w:rPr>
          <w:rFonts w:eastAsiaTheme="minorEastAsia"/>
        </w:rPr>
        <w:t xml:space="preserve"> but instead contin</w:t>
      </w:r>
      <w:proofErr w:type="spellStart"/>
      <w:r w:rsidR="00CC5D00">
        <w:rPr>
          <w:rFonts w:eastAsiaTheme="minorEastAsia"/>
        </w:rPr>
        <w:t>ue</w:t>
      </w:r>
      <w:proofErr w:type="spellEnd"/>
      <w:r w:rsidR="00CC5D00">
        <w:rPr>
          <w:rFonts w:eastAsiaTheme="minorEastAsia"/>
        </w:rPr>
        <w:t xml:space="preserve"> until our left-most side reaches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100n</m:t>
            </m:r>
          </m:sub>
        </m:sSub>
      </m:oMath>
      <w:r w:rsidR="00CC5D00">
        <w:rPr>
          <w:rFonts w:eastAsiaTheme="minorEastAsia"/>
        </w:rPr>
        <w:t xml:space="preserve"> and so our last non-zero value would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m+100n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100n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E3A0B">
        <w:rPr>
          <w:rFonts w:eastAsiaTheme="minorEastAsia"/>
        </w:rPr>
        <w:t xml:space="preserve"> which is exactly the last term of the product polynomial. </w:t>
      </w:r>
    </w:p>
    <w:p w14:paraId="1C9654F5" w14:textId="4E460ED9" w:rsidR="003547F3" w:rsidRPr="00EA6840" w:rsidRDefault="00EA6840" w:rsidP="00801B77">
      <w:pPr>
        <w:tabs>
          <w:tab w:val="left" w:pos="2116"/>
        </w:tabs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End of Solution</w:t>
      </w:r>
    </w:p>
    <w:sectPr w:rsidR="003547F3" w:rsidRPr="00EA684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4D22A" w14:textId="77777777" w:rsidR="00FD4DF6" w:rsidRDefault="00FD4DF6" w:rsidP="00E815FB">
      <w:pPr>
        <w:spacing w:after="0" w:line="240" w:lineRule="auto"/>
      </w:pPr>
      <w:r>
        <w:separator/>
      </w:r>
    </w:p>
  </w:endnote>
  <w:endnote w:type="continuationSeparator" w:id="0">
    <w:p w14:paraId="5F58FFB0" w14:textId="77777777" w:rsidR="00FD4DF6" w:rsidRDefault="00FD4DF6" w:rsidP="00E8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61A0C" w14:textId="77777777" w:rsidR="00FD4DF6" w:rsidRDefault="00FD4DF6" w:rsidP="00E815FB">
      <w:pPr>
        <w:spacing w:after="0" w:line="240" w:lineRule="auto"/>
      </w:pPr>
      <w:r>
        <w:separator/>
      </w:r>
    </w:p>
  </w:footnote>
  <w:footnote w:type="continuationSeparator" w:id="0">
    <w:p w14:paraId="5D2527E1" w14:textId="77777777" w:rsidR="00FD4DF6" w:rsidRDefault="00FD4DF6" w:rsidP="00E81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BD451" w14:textId="23BA22B5" w:rsidR="00E815FB" w:rsidRDefault="00E815FB">
    <w:pPr>
      <w:pStyle w:val="Header"/>
    </w:pPr>
    <w:r>
      <w:t>Dheeraj Satya Sushant Viswanadham</w:t>
    </w:r>
  </w:p>
  <w:p w14:paraId="36D23A1E" w14:textId="3A07E247" w:rsidR="00E815FB" w:rsidRDefault="00E815FB">
    <w:pPr>
      <w:pStyle w:val="Header"/>
    </w:pPr>
    <w:r>
      <w:t>(z5204820)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FB"/>
    <w:rsid w:val="000073E6"/>
    <w:rsid w:val="00007EFB"/>
    <w:rsid w:val="0006547F"/>
    <w:rsid w:val="000970CF"/>
    <w:rsid w:val="000A652F"/>
    <w:rsid w:val="000B4863"/>
    <w:rsid w:val="000E6BBA"/>
    <w:rsid w:val="00122DD6"/>
    <w:rsid w:val="001C1A07"/>
    <w:rsid w:val="001D2006"/>
    <w:rsid w:val="001E3A0B"/>
    <w:rsid w:val="00264C58"/>
    <w:rsid w:val="00295A34"/>
    <w:rsid w:val="003547F3"/>
    <w:rsid w:val="0036550B"/>
    <w:rsid w:val="00367EF9"/>
    <w:rsid w:val="003720ED"/>
    <w:rsid w:val="003F2635"/>
    <w:rsid w:val="004C5605"/>
    <w:rsid w:val="004C6898"/>
    <w:rsid w:val="004E2148"/>
    <w:rsid w:val="00527CFA"/>
    <w:rsid w:val="0056569A"/>
    <w:rsid w:val="00605406"/>
    <w:rsid w:val="00623892"/>
    <w:rsid w:val="006273CE"/>
    <w:rsid w:val="00632D1B"/>
    <w:rsid w:val="00681C5F"/>
    <w:rsid w:val="00695197"/>
    <w:rsid w:val="006C3834"/>
    <w:rsid w:val="006F1596"/>
    <w:rsid w:val="00733C96"/>
    <w:rsid w:val="00801B77"/>
    <w:rsid w:val="008F3FC4"/>
    <w:rsid w:val="009410A5"/>
    <w:rsid w:val="00957C85"/>
    <w:rsid w:val="009C1037"/>
    <w:rsid w:val="009F2010"/>
    <w:rsid w:val="00A64043"/>
    <w:rsid w:val="00A8588E"/>
    <w:rsid w:val="00AB6B4B"/>
    <w:rsid w:val="00AD015D"/>
    <w:rsid w:val="00AD42A2"/>
    <w:rsid w:val="00B13B49"/>
    <w:rsid w:val="00B23BF3"/>
    <w:rsid w:val="00B630A8"/>
    <w:rsid w:val="00B653CC"/>
    <w:rsid w:val="00BB7B40"/>
    <w:rsid w:val="00BD22D1"/>
    <w:rsid w:val="00BE490E"/>
    <w:rsid w:val="00C06E2B"/>
    <w:rsid w:val="00C37E94"/>
    <w:rsid w:val="00C41539"/>
    <w:rsid w:val="00C44C7B"/>
    <w:rsid w:val="00C647A6"/>
    <w:rsid w:val="00CB4E1A"/>
    <w:rsid w:val="00CC5D00"/>
    <w:rsid w:val="00D266B8"/>
    <w:rsid w:val="00D6584B"/>
    <w:rsid w:val="00DA4365"/>
    <w:rsid w:val="00E73249"/>
    <w:rsid w:val="00E815FB"/>
    <w:rsid w:val="00E94994"/>
    <w:rsid w:val="00EA12DF"/>
    <w:rsid w:val="00EA6840"/>
    <w:rsid w:val="00F1515B"/>
    <w:rsid w:val="00F31173"/>
    <w:rsid w:val="00FD4DF6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7428"/>
  <w15:chartTrackingRefBased/>
  <w15:docId w15:val="{AC79A9DD-1528-46E7-BBD5-71767E27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5FB"/>
  </w:style>
  <w:style w:type="paragraph" w:styleId="Footer">
    <w:name w:val="footer"/>
    <w:basedOn w:val="Normal"/>
    <w:link w:val="FooterChar"/>
    <w:uiPriority w:val="99"/>
    <w:unhideWhenUsed/>
    <w:rsid w:val="00E8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B"/>
  </w:style>
  <w:style w:type="character" w:styleId="PlaceholderText">
    <w:name w:val="Placeholder Text"/>
    <w:basedOn w:val="DefaultParagraphFont"/>
    <w:uiPriority w:val="99"/>
    <w:semiHidden/>
    <w:rsid w:val="008F3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91677FF5450479B1A1CE6F95ED2D6" ma:contentTypeVersion="13" ma:contentTypeDescription="Create a new document." ma:contentTypeScope="" ma:versionID="397517942b832666a2be29b4295956ce">
  <xsd:schema xmlns:xsd="http://www.w3.org/2001/XMLSchema" xmlns:xs="http://www.w3.org/2001/XMLSchema" xmlns:p="http://schemas.microsoft.com/office/2006/metadata/properties" xmlns:ns3="a2ed029b-1488-4b8e-abd3-0a9a79fcb37b" xmlns:ns4="5c0d88f8-9e7a-40a6-926d-47a78e566a6b" targetNamespace="http://schemas.microsoft.com/office/2006/metadata/properties" ma:root="true" ma:fieldsID="402bf3af89db73907e3513b2044cb833" ns3:_="" ns4:_="">
    <xsd:import namespace="a2ed029b-1488-4b8e-abd3-0a9a79fcb37b"/>
    <xsd:import namespace="5c0d88f8-9e7a-40a6-926d-47a78e566a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29b-1488-4b8e-abd3-0a9a79fcb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d88f8-9e7a-40a6-926d-47a78e566a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7BB97-08E0-446A-8215-738F76A96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C55CC1-30EB-418A-A22C-770B2F371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340C8-72EF-4FAB-A58E-2A8EFEE379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29b-1488-4b8e-abd3-0a9a79fcb37b"/>
    <ds:schemaRef ds:uri="5c0d88f8-9e7a-40a6-926d-47a78e566a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510</Words>
  <Characters>2222</Characters>
  <Application>Microsoft Office Word</Application>
  <DocSecurity>0</DocSecurity>
  <Lines>37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59</cp:revision>
  <dcterms:created xsi:type="dcterms:W3CDTF">2020-06-20T00:48:00Z</dcterms:created>
  <dcterms:modified xsi:type="dcterms:W3CDTF">2020-06-29T07:17:00Z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0x01010008A91677FF5450479B1A1CE6F95ED2D6</vt:lpwstr>
  </property>
</Properties>
</file>