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332D1" w14:textId="2F139709" w:rsidR="000B54E1" w:rsidRDefault="000B54E1" w:rsidP="000B54E1">
      <w:pPr>
        <w:jc w:val="center"/>
        <w:rPr>
          <w:b/>
          <w:bCs/>
          <w:u w:val="single"/>
        </w:rPr>
      </w:pPr>
      <w:r w:rsidRPr="00055C87">
        <w:rPr>
          <w:b/>
          <w:bCs/>
          <w:u w:val="single"/>
        </w:rPr>
        <w:t xml:space="preserve">COMP3121 Assignment </w:t>
      </w:r>
      <w:r w:rsidR="00F23ED1">
        <w:rPr>
          <w:b/>
          <w:bCs/>
          <w:u w:val="single"/>
        </w:rPr>
        <w:t>5</w:t>
      </w:r>
      <w:r w:rsidRPr="00055C87">
        <w:rPr>
          <w:b/>
          <w:bCs/>
          <w:u w:val="single"/>
        </w:rPr>
        <w:t xml:space="preserve"> – Question </w:t>
      </w:r>
      <w:r w:rsidR="0064591B">
        <w:rPr>
          <w:b/>
          <w:bCs/>
          <w:u w:val="single"/>
        </w:rPr>
        <w:t>3</w:t>
      </w:r>
    </w:p>
    <w:p w14:paraId="12D8FAFD" w14:textId="47CAA58E" w:rsidR="00A84D9B" w:rsidRDefault="0064591B" w:rsidP="009C5BA8">
      <w:pPr>
        <w:jc w:val="both"/>
        <w:rPr>
          <w:rFonts w:eastAsiaTheme="minorEastAsia"/>
        </w:rPr>
      </w:pPr>
      <w:r>
        <w:rPr>
          <w:b/>
          <w:bCs/>
        </w:rPr>
        <w:t>3</w:t>
      </w:r>
      <w:r w:rsidR="000B54E1" w:rsidRPr="000B54E1">
        <w:rPr>
          <w:b/>
          <w:bCs/>
        </w:rPr>
        <w:t>)</w:t>
      </w:r>
      <w:r w:rsidR="000B54E1">
        <w:rPr>
          <w:b/>
          <w:bCs/>
        </w:rPr>
        <w:t xml:space="preserve"> </w:t>
      </w:r>
      <w:r w:rsidR="000B2834">
        <w:t xml:space="preserve">We are given </w:t>
      </w:r>
      <w:r w:rsidR="000B2834">
        <w:rPr>
          <w:i/>
          <w:iCs/>
        </w:rPr>
        <w:t>N</w:t>
      </w:r>
      <w:r w:rsidR="000B2834">
        <w:t xml:space="preserve"> computers in a network which are labelled </w:t>
      </w:r>
      <m:oMath>
        <m:r>
          <w:rPr>
            <w:rFonts w:ascii="Cambria Math" w:hAnsi="Cambria Math"/>
          </w:rPr>
          <m:t xml:space="preserve">{1, 2, 3, …, </m:t>
        </m:r>
        <m:r>
          <w:rPr>
            <w:rFonts w:ascii="Cambria Math" w:hAnsi="Cambria Math"/>
          </w:rPr>
          <m:t>N}</m:t>
        </m:r>
      </m:oMath>
      <w:r w:rsidR="00566EC6">
        <w:rPr>
          <w:rFonts w:eastAsiaTheme="minorEastAsia"/>
        </w:rPr>
        <w:t xml:space="preserve"> respectively. </w:t>
      </w:r>
      <w:r w:rsidR="004B6928">
        <w:rPr>
          <w:rFonts w:eastAsiaTheme="minorEastAsia"/>
        </w:rPr>
        <w:t xml:space="preserve">We are also told that there are M unidirectional links which connects pairs of computers. </w:t>
      </w:r>
      <w:r w:rsidR="003A296D">
        <w:rPr>
          <w:rFonts w:eastAsiaTheme="minorEastAsia"/>
        </w:rPr>
        <w:t xml:space="preserve">If computer 1 is trying to send a virus to computer N (which can happen as long as a path exists between the two computers), then we are required to prevent this from happening by removing some of the links such that the two computers are no longer connected. In order to remove the links, we </w:t>
      </w:r>
      <w:r w:rsidR="00AD303C">
        <w:rPr>
          <w:rFonts w:eastAsiaTheme="minorEastAsia"/>
        </w:rPr>
        <w:t>need</w:t>
      </w:r>
      <w:r w:rsidR="003A296D">
        <w:rPr>
          <w:rFonts w:eastAsiaTheme="minorEastAsia"/>
        </w:rPr>
        <w:t xml:space="preserve"> to </w:t>
      </w:r>
      <w:r w:rsidR="00823256">
        <w:rPr>
          <w:rFonts w:eastAsiaTheme="minorEastAsia"/>
        </w:rPr>
        <w:t>prioritise</w:t>
      </w:r>
      <w:r w:rsidR="003A296D">
        <w:rPr>
          <w:rFonts w:eastAsiaTheme="minorEastAsia"/>
        </w:rPr>
        <w:t xml:space="preserve"> the ones which result in the minimum total cost to disconnect the computers</w:t>
      </w:r>
      <w:r w:rsidR="00741CC2">
        <w:rPr>
          <w:rFonts w:eastAsiaTheme="minorEastAsia"/>
        </w:rPr>
        <w:t xml:space="preserve"> and find the edges which should be removed to achieve this. </w:t>
      </w:r>
    </w:p>
    <w:p w14:paraId="54A112C3" w14:textId="77777777" w:rsidR="00F52CF7" w:rsidRDefault="00F52CF7" w:rsidP="00F52CF7">
      <w:pPr>
        <w:spacing w:line="240" w:lineRule="auto"/>
        <w:jc w:val="both"/>
        <w:rPr>
          <w:rFonts w:eastAsiaTheme="minorEastAsia"/>
        </w:rPr>
      </w:pPr>
      <w:r>
        <w:rPr>
          <w:rFonts w:eastAsiaTheme="minorEastAsia"/>
        </w:rPr>
        <w:t>See below for an overall visual diagram (taken from lecture notes) for what we are trying to achieve:</w:t>
      </w:r>
    </w:p>
    <w:p w14:paraId="443E1426" w14:textId="36618A45" w:rsidR="00F52CF7" w:rsidRDefault="001A6007" w:rsidP="008E5EEE">
      <w:pPr>
        <w:jc w:val="center"/>
        <w:rPr>
          <w:rFonts w:eastAsiaTheme="minorEastAsia"/>
        </w:rPr>
      </w:pPr>
      <w:r>
        <w:rPr>
          <w:noProof/>
        </w:rPr>
        <w:drawing>
          <wp:inline distT="0" distB="0" distL="0" distR="0" wp14:anchorId="57024F4F" wp14:editId="7EFFF581">
            <wp:extent cx="5731510" cy="1153795"/>
            <wp:effectExtent l="76200" t="76200" r="135890"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53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3D974B" w14:textId="20AB6817" w:rsidR="001A6007" w:rsidRDefault="008E5EEE" w:rsidP="008E5EEE">
      <w:pPr>
        <w:jc w:val="center"/>
        <w:rPr>
          <w:rFonts w:eastAsiaTheme="minorEastAsia"/>
        </w:rPr>
      </w:pPr>
      <w:r>
        <w:rPr>
          <w:noProof/>
        </w:rPr>
        <w:drawing>
          <wp:inline distT="0" distB="0" distL="0" distR="0" wp14:anchorId="6AC5111F" wp14:editId="45FC5E9E">
            <wp:extent cx="2844165" cy="1463991"/>
            <wp:effectExtent l="76200" t="76200" r="127635"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0326" cy="14774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111C05" w14:textId="3C966215" w:rsidR="00303F5D" w:rsidRDefault="00303F5D" w:rsidP="009C5BA8">
      <w:pPr>
        <w:jc w:val="both"/>
        <w:rPr>
          <w:rFonts w:eastAsiaTheme="minorEastAsia"/>
        </w:rPr>
      </w:pPr>
      <w:r>
        <w:rPr>
          <w:rFonts w:eastAsiaTheme="minorEastAsia"/>
        </w:rPr>
        <w:t>We can tackle this problem as we would a typical Max Flow – Min Cut</w:t>
      </w:r>
      <w:r w:rsidR="00E105FC">
        <w:rPr>
          <w:rFonts w:eastAsiaTheme="minorEastAsia"/>
        </w:rPr>
        <w:t xml:space="preserve"> (or </w:t>
      </w:r>
      <w:r w:rsidR="00485F65">
        <w:rPr>
          <w:rFonts w:eastAsiaTheme="minorEastAsia"/>
        </w:rPr>
        <w:t>Min-</w:t>
      </w:r>
      <w:r w:rsidR="00E105FC" w:rsidRPr="00E105FC">
        <w:rPr>
          <w:rFonts w:eastAsiaTheme="minorEastAsia"/>
          <w:b/>
          <w:bCs/>
        </w:rPr>
        <w:t>cost</w:t>
      </w:r>
      <w:r w:rsidR="00E105FC">
        <w:rPr>
          <w:rFonts w:eastAsiaTheme="minorEastAsia"/>
        </w:rPr>
        <w:t>)</w:t>
      </w:r>
      <w:r>
        <w:rPr>
          <w:rFonts w:eastAsiaTheme="minorEastAsia"/>
        </w:rPr>
        <w:t xml:space="preserve"> problem. </w:t>
      </w:r>
      <w:r w:rsidR="00EC33A3">
        <w:rPr>
          <w:rFonts w:eastAsiaTheme="minorEastAsia"/>
        </w:rPr>
        <w:t xml:space="preserve">Firstly, we need to </w:t>
      </w:r>
      <w:r w:rsidR="0006597A">
        <w:rPr>
          <w:rFonts w:eastAsiaTheme="minorEastAsia"/>
        </w:rPr>
        <w:t xml:space="preserve">construct a corresponding flow network with the computers as vertices and with computer 1 as the source and computer </w:t>
      </w:r>
      <w:r w:rsidR="0006597A">
        <w:rPr>
          <w:rFonts w:eastAsiaTheme="minorEastAsia"/>
          <w:i/>
          <w:iCs/>
        </w:rPr>
        <w:t>N</w:t>
      </w:r>
      <w:r w:rsidR="0006597A">
        <w:rPr>
          <w:rFonts w:eastAsiaTheme="minorEastAsia"/>
        </w:rPr>
        <w:t xml:space="preserve"> as the sink. </w:t>
      </w:r>
      <w:r w:rsidR="00A5276E">
        <w:rPr>
          <w:rFonts w:eastAsiaTheme="minorEastAsia"/>
        </w:rPr>
        <w:t xml:space="preserve">Since the links are one-directional, we can try to construct a graph </w:t>
      </w:r>
      <w:r w:rsidR="00E105FC">
        <w:rPr>
          <w:rFonts w:eastAsiaTheme="minorEastAsia"/>
        </w:rPr>
        <w:t xml:space="preserve">with the </w:t>
      </w:r>
      <w:r w:rsidR="00617DA5">
        <w:rPr>
          <w:rFonts w:eastAsiaTheme="minorEastAsia"/>
        </w:rPr>
        <w:t xml:space="preserve">computers from 1 to N as our vertices and the unidirectional links as our edges. Additionally, the question states that we have already calculated the cost for removing a link. Hence, the capacity of the edges will be the </w:t>
      </w:r>
      <w:r w:rsidR="00617DA5">
        <w:rPr>
          <w:rFonts w:eastAsiaTheme="minorEastAsia"/>
          <w:b/>
          <w:bCs/>
        </w:rPr>
        <w:t>cost</w:t>
      </w:r>
      <w:r w:rsidR="00617DA5">
        <w:rPr>
          <w:rFonts w:eastAsiaTheme="minorEastAsia"/>
        </w:rPr>
        <w:t xml:space="preserve"> of removing that edge from our network. </w:t>
      </w:r>
      <w:r w:rsidR="00754551">
        <w:rPr>
          <w:rFonts w:eastAsiaTheme="minorEastAsia"/>
        </w:rPr>
        <w:t>We then apply the Ford-Fulkerson algorithm to find the minimum cost and the corresponding edges that we should remove. Simply put: (adapted from proof in lecture slides)</w:t>
      </w:r>
    </w:p>
    <w:p w14:paraId="2D061747" w14:textId="00229BD7" w:rsidR="00754551" w:rsidRDefault="00754551" w:rsidP="009C5BA8">
      <w:pPr>
        <w:jc w:val="both"/>
        <w:rPr>
          <w:rFonts w:eastAsiaTheme="minorEastAsia"/>
        </w:rPr>
      </w:pPr>
      <w:r>
        <w:rPr>
          <w:rFonts w:eastAsiaTheme="minorEastAsia"/>
        </w:rPr>
        <w:t xml:space="preserve">We need to find a cut that will produce two subsets </w:t>
      </w:r>
      <w:r>
        <w:rPr>
          <w:rFonts w:eastAsiaTheme="minorEastAsia"/>
          <w:i/>
          <w:iCs/>
        </w:rPr>
        <w:t>S</w:t>
      </w:r>
      <w:r>
        <w:rPr>
          <w:rFonts w:eastAsiaTheme="minorEastAsia"/>
        </w:rPr>
        <w:t xml:space="preserve"> and </w:t>
      </w:r>
      <w:r>
        <w:rPr>
          <w:rFonts w:eastAsiaTheme="minorEastAsia"/>
          <w:i/>
          <w:iCs/>
        </w:rPr>
        <w:t>T</w:t>
      </w:r>
      <w:r>
        <w:rPr>
          <w:rFonts w:eastAsiaTheme="minorEastAsia"/>
        </w:rPr>
        <w:t xml:space="preserve"> in our computer network diagram such that:</w:t>
      </w:r>
    </w:p>
    <w:p w14:paraId="4AC132F0" w14:textId="5814834B" w:rsidR="00754551" w:rsidRDefault="00754551" w:rsidP="00754551">
      <w:pPr>
        <w:pStyle w:val="ListParagraph"/>
        <w:numPr>
          <w:ilvl w:val="0"/>
          <w:numId w:val="4"/>
        </w:numPr>
        <w:jc w:val="both"/>
        <w:rPr>
          <w:rFonts w:eastAsiaTheme="minorEastAsia"/>
        </w:rPr>
      </w:pPr>
      <m:oMath>
        <m:r>
          <w:rPr>
            <w:rFonts w:ascii="Cambria Math" w:eastAsiaTheme="minorEastAsia" w:hAnsi="Cambria Math"/>
          </w:rPr>
          <m:t xml:space="preserve">S </m:t>
        </m:r>
        <m:r>
          <w:rPr>
            <w:rFonts w:ascii="Cambria Math" w:eastAsiaTheme="minorEastAsia" w:hAnsi="Cambria Math"/>
          </w:rPr>
          <m:t>⋃</m:t>
        </m:r>
        <m:r>
          <w:rPr>
            <w:rFonts w:ascii="Cambria Math" w:eastAsiaTheme="minorEastAsia" w:hAnsi="Cambria Math"/>
          </w:rPr>
          <m:t xml:space="preserve"> T=V</m:t>
        </m:r>
      </m:oMath>
    </w:p>
    <w:p w14:paraId="113DB150" w14:textId="0FB6AF0E" w:rsidR="00754551" w:rsidRPr="00754551" w:rsidRDefault="00754551" w:rsidP="00754551">
      <w:pPr>
        <w:pStyle w:val="ListParagraph"/>
        <w:numPr>
          <w:ilvl w:val="0"/>
          <w:numId w:val="4"/>
        </w:numPr>
        <w:jc w:val="both"/>
        <w:rPr>
          <w:rFonts w:eastAsiaTheme="minorEastAsia"/>
        </w:rPr>
      </w:pPr>
      <m:oMath>
        <m:r>
          <w:rPr>
            <w:rFonts w:ascii="Cambria Math" w:eastAsiaTheme="minorEastAsia" w:hAnsi="Cambria Math"/>
          </w:rPr>
          <m:t xml:space="preserve">S </m:t>
        </m:r>
        <m:r>
          <w:rPr>
            <w:rFonts w:ascii="Cambria Math" w:eastAsiaTheme="minorEastAsia" w:hAnsi="Cambria Math"/>
          </w:rPr>
          <m:t>⋂</m:t>
        </m:r>
        <m:r>
          <w:rPr>
            <w:rFonts w:ascii="Cambria Math" w:eastAsiaTheme="minorEastAsia" w:hAnsi="Cambria Math"/>
          </w:rPr>
          <m:t xml:space="preserve"> T=</m:t>
        </m:r>
        <m:r>
          <w:rPr>
            <w:rFonts w:ascii="Cambria Math" w:eastAsiaTheme="minorEastAsia" w:hAnsi="Cambria Math"/>
          </w:rPr>
          <m:t>ϕ</m:t>
        </m:r>
      </m:oMath>
    </w:p>
    <w:p w14:paraId="1645DD0B" w14:textId="298029D4" w:rsidR="00754551" w:rsidRPr="00754551" w:rsidRDefault="00FC6261" w:rsidP="00754551">
      <w:pPr>
        <w:pStyle w:val="ListParagraph"/>
        <w:numPr>
          <w:ilvl w:val="0"/>
          <w:numId w:val="4"/>
        </w:numPr>
        <w:jc w:val="both"/>
        <w:rPr>
          <w:rFonts w:eastAsiaTheme="minorEastAsia"/>
        </w:rPr>
      </w:pPr>
      <m:oMath>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S and t</m:t>
        </m:r>
        <m:r>
          <w:rPr>
            <w:rFonts w:ascii="Cambria Math" w:eastAsiaTheme="minorEastAsia" w:hAnsi="Cambria Math"/>
          </w:rPr>
          <m:t>∈</m:t>
        </m:r>
        <m:r>
          <w:rPr>
            <w:rFonts w:ascii="Cambria Math" w:eastAsiaTheme="minorEastAsia" w:hAnsi="Cambria Math"/>
          </w:rPr>
          <m:t>T.</m:t>
        </m:r>
      </m:oMath>
    </w:p>
    <w:p w14:paraId="24BC15D1" w14:textId="2134BAB5" w:rsidR="00DF763C" w:rsidRDefault="00CA482B" w:rsidP="00416DFD">
      <w:pPr>
        <w:jc w:val="both"/>
        <w:rPr>
          <w:rFonts w:eastAsiaTheme="minorEastAsia"/>
        </w:rPr>
      </w:pPr>
      <w:r>
        <w:t xml:space="preserve">The capacity </w:t>
      </w:r>
      <m:oMath>
        <m:r>
          <w:rPr>
            <w:rFonts w:ascii="Cambria Math" w:hAnsi="Cambria Math"/>
          </w:rPr>
          <m:t>c(S, T)</m:t>
        </m:r>
      </m:oMath>
      <w:r>
        <w:rPr>
          <w:rFonts w:eastAsiaTheme="minorEastAsia"/>
        </w:rPr>
        <w:t xml:space="preserve"> of the cut will be equal to the sum of capacities of all edges leaving S (which contains computer 1) and entering T (which contains computer N)</w:t>
      </w:r>
      <w:r w:rsidR="00994945">
        <w:rPr>
          <w:rFonts w:eastAsiaTheme="minorEastAsia"/>
        </w:rPr>
        <w:t xml:space="preserve"> i.e. </w:t>
      </w:r>
    </w:p>
    <w:p w14:paraId="7EEB63F4" w14:textId="3408CE07" w:rsidR="00994945" w:rsidRPr="00994945" w:rsidRDefault="00994945" w:rsidP="00416DFD">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S, T</m:t>
              </m:r>
            </m:e>
          </m:d>
          <m:r>
            <w:rPr>
              <w:rFonts w:ascii="Cambria Math" w:hAnsi="Cambria Math"/>
            </w:rPr>
            <m:t>=</m:t>
          </m:r>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u, v</m:t>
                  </m:r>
                </m:e>
              </m:d>
              <m:r>
                <w:rPr>
                  <w:rFonts w:ascii="Cambria Math" w:eastAsiaTheme="minorEastAsia" w:hAnsi="Cambria Math"/>
                </w:rPr>
                <m:t>∈</m:t>
              </m:r>
              <m:r>
                <w:rPr>
                  <w:rFonts w:ascii="Cambria Math" w:eastAsiaTheme="minorEastAsia" w:hAnsi="Cambria Math"/>
                </w:rPr>
                <m:t>E</m:t>
              </m:r>
            </m:sub>
            <m:sup>
              <m:ctrlPr>
                <w:rPr>
                  <w:rFonts w:ascii="Cambria Math" w:eastAsiaTheme="minorEastAsia" w:hAnsi="Cambria Math"/>
                  <w:i/>
                </w:rPr>
              </m:ctrlPr>
            </m:sup>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 v</m:t>
                  </m:r>
                </m:e>
              </m:d>
              <m:r>
                <w:rPr>
                  <w:rFonts w:ascii="Cambria Math" w:eastAsiaTheme="minorEastAsia" w:hAnsi="Cambria Math"/>
                </w:rPr>
                <m:t xml:space="preserve"> :u </m:t>
              </m:r>
              <m:r>
                <w:rPr>
                  <w:rFonts w:ascii="Cambria Math" w:eastAsiaTheme="minorEastAsia" w:hAnsi="Cambria Math"/>
                </w:rPr>
                <m:t>∈</m:t>
              </m:r>
              <m:r>
                <w:rPr>
                  <w:rFonts w:ascii="Cambria Math" w:eastAsiaTheme="minorEastAsia" w:hAnsi="Cambria Math"/>
                </w:rPr>
                <m:t>S &amp; v</m:t>
              </m:r>
              <m: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nary>
        </m:oMath>
      </m:oMathPara>
    </w:p>
    <w:p w14:paraId="50D4B32A" w14:textId="098A794D" w:rsidR="00994945" w:rsidRDefault="00C93C57" w:rsidP="00416DFD">
      <w:pPr>
        <w:jc w:val="both"/>
        <w:rPr>
          <w:rFonts w:eastAsiaTheme="minorEastAsia"/>
        </w:rPr>
      </w:pPr>
      <w:r>
        <w:lastRenderedPageBreak/>
        <w:t xml:space="preserve">We then take the residual graph of our flow network and determine which edges are most suitable to be cut and would result in the minimum cost. </w:t>
      </w:r>
      <w:r w:rsidR="00E02517">
        <w:t xml:space="preserve">This is because when the Ford-Fulkerson algorithm terminates, it produces a flow equal to the capacity of the defined cut (using the proof in the lecture slides) </w:t>
      </w:r>
      <w:r w:rsidR="00D45514">
        <w:t xml:space="preserve">where if an edge </w:t>
      </w:r>
      <m:oMath>
        <m:d>
          <m:dPr>
            <m:ctrlPr>
              <w:rPr>
                <w:rFonts w:ascii="Cambria Math" w:hAnsi="Cambria Math"/>
                <w:i/>
              </w:rPr>
            </m:ctrlPr>
          </m:dPr>
          <m:e>
            <m:r>
              <w:rPr>
                <w:rFonts w:ascii="Cambria Math" w:hAnsi="Cambria Math"/>
              </w:rPr>
              <m:t>u, v</m:t>
            </m:r>
          </m:e>
        </m:d>
      </m:oMath>
      <w:r w:rsidR="00D45514">
        <w:rPr>
          <w:rFonts w:eastAsiaTheme="minorEastAsia"/>
        </w:rPr>
        <w:t xml:space="preserve"> still had capacity left, then in the residual flow network the path from </w:t>
      </w:r>
      <w:r w:rsidR="00D45514">
        <w:rPr>
          <w:rFonts w:eastAsiaTheme="minorEastAsia"/>
          <w:i/>
          <w:iCs/>
        </w:rPr>
        <w:t>s</w:t>
      </w:r>
      <w:r w:rsidR="00D45514">
        <w:rPr>
          <w:rFonts w:eastAsiaTheme="minorEastAsia"/>
        </w:rPr>
        <w:t xml:space="preserve"> to </w:t>
      </w:r>
      <w:r w:rsidR="00D45514">
        <w:rPr>
          <w:rFonts w:eastAsiaTheme="minorEastAsia"/>
          <w:i/>
          <w:iCs/>
        </w:rPr>
        <w:t>u</w:t>
      </w:r>
      <w:r w:rsidR="00D45514">
        <w:rPr>
          <w:rFonts w:eastAsiaTheme="minorEastAsia"/>
        </w:rPr>
        <w:t xml:space="preserve"> could be extended to a path from </w:t>
      </w:r>
      <w:r w:rsidR="00D45514">
        <w:rPr>
          <w:rFonts w:eastAsiaTheme="minorEastAsia"/>
          <w:i/>
          <w:iCs/>
        </w:rPr>
        <w:t>s</w:t>
      </w:r>
      <w:r w:rsidR="00D45514">
        <w:rPr>
          <w:rFonts w:eastAsiaTheme="minorEastAsia"/>
        </w:rPr>
        <w:t xml:space="preserve"> to </w:t>
      </w:r>
      <w:r w:rsidR="00D45514">
        <w:rPr>
          <w:rFonts w:eastAsiaTheme="minorEastAsia"/>
          <w:i/>
          <w:iCs/>
        </w:rPr>
        <w:t>v</w:t>
      </w:r>
      <w:r w:rsidR="00D45514">
        <w:rPr>
          <w:rFonts w:eastAsiaTheme="minorEastAsia"/>
        </w:rPr>
        <w:t xml:space="preserve"> which would otherwise contradict our assumption that </w:t>
      </w:r>
      <m:oMath>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T</m:t>
        </m:r>
      </m:oMath>
      <w:r w:rsidR="00D45514">
        <w:rPr>
          <w:rFonts w:eastAsiaTheme="minorEastAsia"/>
        </w:rPr>
        <w:t xml:space="preserve"> defined above. </w:t>
      </w:r>
      <w:r w:rsidR="001341A7">
        <w:rPr>
          <w:rFonts w:eastAsiaTheme="minorEastAsia"/>
        </w:rPr>
        <w:t>Hence, we now know the edges (or links) that we should remove from the network and their corresponding costs.</w:t>
      </w:r>
    </w:p>
    <w:p w14:paraId="48AC58EF" w14:textId="3F6A1537" w:rsidR="00C3319B" w:rsidRDefault="006820FC" w:rsidP="00416DFD">
      <w:pPr>
        <w:jc w:val="both"/>
        <w:rPr>
          <w:rFonts w:eastAsiaTheme="minorEastAsia"/>
        </w:rPr>
      </w:pPr>
      <w:r>
        <w:rPr>
          <w:rFonts w:eastAsiaTheme="minorEastAsia"/>
        </w:rPr>
        <w:t>In conclusion,</w:t>
      </w:r>
      <w:r w:rsidR="00C3319B">
        <w:rPr>
          <w:rFonts w:eastAsiaTheme="minorEastAsia"/>
        </w:rPr>
        <w:t xml:space="preserve"> this would take an overall time-complexity of </w:t>
      </w:r>
      <m:oMath>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E*</m:t>
            </m:r>
            <m:d>
              <m:dPr>
                <m:begChr m:val="|"/>
                <m:endChr m:val="|"/>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f</m:t>
                    </m:r>
                  </m:e>
                  <m:sup>
                    <m:r>
                      <m:rPr>
                        <m:sty m:val="bi"/>
                      </m:rPr>
                      <w:rPr>
                        <w:rFonts w:ascii="Cambria Math" w:eastAsiaTheme="minorEastAsia" w:hAnsi="Cambria Math"/>
                      </w:rPr>
                      <m:t>*</m:t>
                    </m:r>
                  </m:sup>
                </m:sSup>
              </m:e>
            </m:d>
          </m:e>
        </m:d>
      </m:oMath>
      <w:r w:rsidR="008F0BF5">
        <w:rPr>
          <w:rFonts w:eastAsiaTheme="minorEastAsia"/>
        </w:rPr>
        <w:t xml:space="preserve">, </w:t>
      </w:r>
      <w:r w:rsidR="00C3319B">
        <w:rPr>
          <w:rFonts w:eastAsiaTheme="minorEastAsia"/>
        </w:rPr>
        <w:t xml:space="preserve">where </w:t>
      </w:r>
      <w:r w:rsidR="00C3319B">
        <w:rPr>
          <w:rFonts w:eastAsiaTheme="minorEastAsia"/>
          <w:i/>
          <w:iCs/>
        </w:rPr>
        <w:t>E</w:t>
      </w:r>
      <w:r w:rsidR="00C3319B">
        <w:rPr>
          <w:rFonts w:eastAsiaTheme="minorEastAsia"/>
        </w:rPr>
        <w:t xml:space="preserve"> is the set of edges (or links) in the residual graph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00C3319B">
        <w:rPr>
          <w:rFonts w:eastAsiaTheme="minorEastAsia"/>
        </w:rPr>
        <w:t xml:space="preserve"> is the maximum flow.</w:t>
      </w:r>
    </w:p>
    <w:p w14:paraId="3DB1E403" w14:textId="3F25ACB3" w:rsidR="00BF531B" w:rsidRDefault="00BF531B" w:rsidP="00416DFD">
      <w:pPr>
        <w:jc w:val="both"/>
        <w:rPr>
          <w:rFonts w:eastAsiaTheme="minorEastAsia"/>
        </w:rPr>
      </w:pPr>
      <w:r>
        <w:rPr>
          <w:rFonts w:eastAsiaTheme="minorEastAsia"/>
          <w:b/>
          <w:bCs/>
        </w:rPr>
        <w:t>End of Solution</w:t>
      </w:r>
    </w:p>
    <w:p w14:paraId="235F1277" w14:textId="77777777" w:rsidR="00BF531B" w:rsidRPr="00BF531B" w:rsidRDefault="00BF531B" w:rsidP="00416DFD">
      <w:pPr>
        <w:jc w:val="both"/>
        <w:rPr>
          <w:rFonts w:eastAsiaTheme="minorEastAsia"/>
        </w:rPr>
      </w:pPr>
    </w:p>
    <w:sectPr w:rsidR="00BF531B" w:rsidRPr="00BF531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03A2F" w14:textId="77777777" w:rsidR="00FD3882" w:rsidRDefault="00FD3882" w:rsidP="000B54E1">
      <w:pPr>
        <w:spacing w:after="0" w:line="240" w:lineRule="auto"/>
      </w:pPr>
      <w:r>
        <w:separator/>
      </w:r>
    </w:p>
  </w:endnote>
  <w:endnote w:type="continuationSeparator" w:id="0">
    <w:p w14:paraId="1CBB917F" w14:textId="77777777" w:rsidR="00FD3882" w:rsidRDefault="00FD3882" w:rsidP="000B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A29F5" w14:textId="77777777" w:rsidR="00FD3882" w:rsidRDefault="00FD3882" w:rsidP="000B54E1">
      <w:pPr>
        <w:spacing w:after="0" w:line="240" w:lineRule="auto"/>
      </w:pPr>
      <w:r>
        <w:separator/>
      </w:r>
    </w:p>
  </w:footnote>
  <w:footnote w:type="continuationSeparator" w:id="0">
    <w:p w14:paraId="4C188EE3" w14:textId="77777777" w:rsidR="00FD3882" w:rsidRDefault="00FD3882" w:rsidP="000B5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E43F" w14:textId="77777777" w:rsidR="000B54E1" w:rsidRDefault="000B54E1" w:rsidP="000B54E1">
    <w:pPr>
      <w:pStyle w:val="Header"/>
    </w:pPr>
    <w:r>
      <w:t>Dheeraj Satya Sushant Viswanadham</w:t>
    </w:r>
  </w:p>
  <w:p w14:paraId="4021BF8F" w14:textId="17007570" w:rsidR="000B54E1" w:rsidRDefault="000B54E1">
    <w:pPr>
      <w:pStyle w:val="Header"/>
    </w:pPr>
    <w:r>
      <w:t>(z5204820)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A2E3D"/>
    <w:multiLevelType w:val="hybridMultilevel"/>
    <w:tmpl w:val="DCF0761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300D26"/>
    <w:multiLevelType w:val="hybridMultilevel"/>
    <w:tmpl w:val="3364F3C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FF0F2C"/>
    <w:multiLevelType w:val="hybridMultilevel"/>
    <w:tmpl w:val="4E4AC9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7B5C02"/>
    <w:multiLevelType w:val="hybridMultilevel"/>
    <w:tmpl w:val="3A146872"/>
    <w:lvl w:ilvl="0" w:tplc="43A2F3E0">
      <w:start w:val="1"/>
      <w:numFmt w:val="decimal"/>
      <w:lvlText w:val="%1)"/>
      <w:lvlJc w:val="left"/>
      <w:pPr>
        <w:ind w:left="1080" w:hanging="360"/>
      </w:pPr>
      <w:rPr>
        <w:rFonts w:asciiTheme="minorHAnsi" w:eastAsiaTheme="minorEastAsia" w:hAnsi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E1"/>
    <w:rsid w:val="00010D17"/>
    <w:rsid w:val="00011C58"/>
    <w:rsid w:val="000263B5"/>
    <w:rsid w:val="00060391"/>
    <w:rsid w:val="0006597A"/>
    <w:rsid w:val="0008024C"/>
    <w:rsid w:val="00095884"/>
    <w:rsid w:val="00095E89"/>
    <w:rsid w:val="000970CF"/>
    <w:rsid w:val="000A6426"/>
    <w:rsid w:val="000B2834"/>
    <w:rsid w:val="000B54E1"/>
    <w:rsid w:val="000C4C8F"/>
    <w:rsid w:val="000D1405"/>
    <w:rsid w:val="000E412B"/>
    <w:rsid w:val="000E7819"/>
    <w:rsid w:val="000F5ED3"/>
    <w:rsid w:val="0010339B"/>
    <w:rsid w:val="00103E85"/>
    <w:rsid w:val="00114AC6"/>
    <w:rsid w:val="001341A7"/>
    <w:rsid w:val="0015210C"/>
    <w:rsid w:val="00172D46"/>
    <w:rsid w:val="00186B0F"/>
    <w:rsid w:val="001877B1"/>
    <w:rsid w:val="001A6007"/>
    <w:rsid w:val="001B20A3"/>
    <w:rsid w:val="001B3392"/>
    <w:rsid w:val="001C3629"/>
    <w:rsid w:val="001C6264"/>
    <w:rsid w:val="001D4351"/>
    <w:rsid w:val="001D529E"/>
    <w:rsid w:val="002450C0"/>
    <w:rsid w:val="00245E6A"/>
    <w:rsid w:val="002606A1"/>
    <w:rsid w:val="002839BD"/>
    <w:rsid w:val="002862E0"/>
    <w:rsid w:val="002924F9"/>
    <w:rsid w:val="002D4D1D"/>
    <w:rsid w:val="002F4CC9"/>
    <w:rsid w:val="00303F5D"/>
    <w:rsid w:val="00310C5E"/>
    <w:rsid w:val="00351E91"/>
    <w:rsid w:val="0036550B"/>
    <w:rsid w:val="00382A4B"/>
    <w:rsid w:val="00397C27"/>
    <w:rsid w:val="003A296D"/>
    <w:rsid w:val="003B5A87"/>
    <w:rsid w:val="003F51C8"/>
    <w:rsid w:val="00416DFD"/>
    <w:rsid w:val="00476CE3"/>
    <w:rsid w:val="00485F65"/>
    <w:rsid w:val="00494A85"/>
    <w:rsid w:val="004B6928"/>
    <w:rsid w:val="004F5316"/>
    <w:rsid w:val="00507E7E"/>
    <w:rsid w:val="00516CAA"/>
    <w:rsid w:val="0053052F"/>
    <w:rsid w:val="0055127C"/>
    <w:rsid w:val="005528F7"/>
    <w:rsid w:val="005644C5"/>
    <w:rsid w:val="00566EC6"/>
    <w:rsid w:val="00570B36"/>
    <w:rsid w:val="00572C5A"/>
    <w:rsid w:val="00591BF9"/>
    <w:rsid w:val="00612C71"/>
    <w:rsid w:val="0061443B"/>
    <w:rsid w:val="00617DA5"/>
    <w:rsid w:val="0064591B"/>
    <w:rsid w:val="00651571"/>
    <w:rsid w:val="006516B2"/>
    <w:rsid w:val="00674F92"/>
    <w:rsid w:val="006820FC"/>
    <w:rsid w:val="00683866"/>
    <w:rsid w:val="00686EA9"/>
    <w:rsid w:val="006B1697"/>
    <w:rsid w:val="006D3818"/>
    <w:rsid w:val="006D549B"/>
    <w:rsid w:val="0070408E"/>
    <w:rsid w:val="0071424C"/>
    <w:rsid w:val="00740A6F"/>
    <w:rsid w:val="00741CC2"/>
    <w:rsid w:val="00754551"/>
    <w:rsid w:val="00762837"/>
    <w:rsid w:val="007656EF"/>
    <w:rsid w:val="00775EF3"/>
    <w:rsid w:val="0078345F"/>
    <w:rsid w:val="007840D3"/>
    <w:rsid w:val="007B30F7"/>
    <w:rsid w:val="007D539B"/>
    <w:rsid w:val="007E61D6"/>
    <w:rsid w:val="00823256"/>
    <w:rsid w:val="008520B7"/>
    <w:rsid w:val="008547A7"/>
    <w:rsid w:val="008909C7"/>
    <w:rsid w:val="00896FFC"/>
    <w:rsid w:val="008A162F"/>
    <w:rsid w:val="008E5EEE"/>
    <w:rsid w:val="008F0BF5"/>
    <w:rsid w:val="009019EA"/>
    <w:rsid w:val="00901E53"/>
    <w:rsid w:val="00902F6F"/>
    <w:rsid w:val="00921540"/>
    <w:rsid w:val="00951A49"/>
    <w:rsid w:val="00954E6B"/>
    <w:rsid w:val="00967C78"/>
    <w:rsid w:val="00994945"/>
    <w:rsid w:val="009C5BA8"/>
    <w:rsid w:val="009E3599"/>
    <w:rsid w:val="00A01CF7"/>
    <w:rsid w:val="00A24F33"/>
    <w:rsid w:val="00A5276E"/>
    <w:rsid w:val="00A56BF3"/>
    <w:rsid w:val="00A62556"/>
    <w:rsid w:val="00A64865"/>
    <w:rsid w:val="00A800F7"/>
    <w:rsid w:val="00A84D9B"/>
    <w:rsid w:val="00A860CB"/>
    <w:rsid w:val="00A86BD5"/>
    <w:rsid w:val="00AD2082"/>
    <w:rsid w:val="00AD303C"/>
    <w:rsid w:val="00AD69CF"/>
    <w:rsid w:val="00B24428"/>
    <w:rsid w:val="00B31330"/>
    <w:rsid w:val="00B62CFA"/>
    <w:rsid w:val="00B6705A"/>
    <w:rsid w:val="00B77509"/>
    <w:rsid w:val="00BC74A8"/>
    <w:rsid w:val="00BF02BD"/>
    <w:rsid w:val="00BF531B"/>
    <w:rsid w:val="00C04278"/>
    <w:rsid w:val="00C21138"/>
    <w:rsid w:val="00C2484C"/>
    <w:rsid w:val="00C3319B"/>
    <w:rsid w:val="00C536FA"/>
    <w:rsid w:val="00C64F59"/>
    <w:rsid w:val="00C83420"/>
    <w:rsid w:val="00C93C57"/>
    <w:rsid w:val="00CA482B"/>
    <w:rsid w:val="00CB7BE3"/>
    <w:rsid w:val="00CE60A1"/>
    <w:rsid w:val="00CF6B86"/>
    <w:rsid w:val="00D045DE"/>
    <w:rsid w:val="00D21F71"/>
    <w:rsid w:val="00D22F61"/>
    <w:rsid w:val="00D317BE"/>
    <w:rsid w:val="00D34BF4"/>
    <w:rsid w:val="00D45514"/>
    <w:rsid w:val="00D500E3"/>
    <w:rsid w:val="00D855D5"/>
    <w:rsid w:val="00DD09FD"/>
    <w:rsid w:val="00DE0C90"/>
    <w:rsid w:val="00DE473C"/>
    <w:rsid w:val="00DE5195"/>
    <w:rsid w:val="00DF3299"/>
    <w:rsid w:val="00DF763C"/>
    <w:rsid w:val="00DF7773"/>
    <w:rsid w:val="00E02517"/>
    <w:rsid w:val="00E105FC"/>
    <w:rsid w:val="00E21E9D"/>
    <w:rsid w:val="00E32D35"/>
    <w:rsid w:val="00E35E51"/>
    <w:rsid w:val="00EA1E60"/>
    <w:rsid w:val="00EA2D6A"/>
    <w:rsid w:val="00EC33A3"/>
    <w:rsid w:val="00EC53D7"/>
    <w:rsid w:val="00F02E2F"/>
    <w:rsid w:val="00F23ED1"/>
    <w:rsid w:val="00F269E4"/>
    <w:rsid w:val="00F43DB2"/>
    <w:rsid w:val="00F46634"/>
    <w:rsid w:val="00F52CF7"/>
    <w:rsid w:val="00F82676"/>
    <w:rsid w:val="00F91517"/>
    <w:rsid w:val="00FA204D"/>
    <w:rsid w:val="00FA6A62"/>
    <w:rsid w:val="00FC6261"/>
    <w:rsid w:val="00FD38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34281"/>
  <w15:chartTrackingRefBased/>
  <w15:docId w15:val="{460EDC0E-94E7-412D-A807-A3476917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4E1"/>
  </w:style>
  <w:style w:type="paragraph" w:styleId="Footer">
    <w:name w:val="footer"/>
    <w:basedOn w:val="Normal"/>
    <w:link w:val="FooterChar"/>
    <w:uiPriority w:val="99"/>
    <w:unhideWhenUsed/>
    <w:rsid w:val="000B5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4E1"/>
  </w:style>
  <w:style w:type="paragraph" w:styleId="ListParagraph">
    <w:name w:val="List Paragraph"/>
    <w:basedOn w:val="Normal"/>
    <w:uiPriority w:val="34"/>
    <w:qFormat/>
    <w:rsid w:val="000B54E1"/>
    <w:pPr>
      <w:ind w:left="720"/>
      <w:contextualSpacing/>
    </w:pPr>
  </w:style>
  <w:style w:type="character" w:styleId="PlaceholderText">
    <w:name w:val="Placeholder Text"/>
    <w:basedOn w:val="DefaultParagraphFont"/>
    <w:uiPriority w:val="99"/>
    <w:semiHidden/>
    <w:rsid w:val="00967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Viswanadham</dc:creator>
  <cp:keywords/>
  <dc:description/>
  <cp:lastModifiedBy>Dheeraj Viswanadham</cp:lastModifiedBy>
  <cp:revision>172</cp:revision>
  <dcterms:created xsi:type="dcterms:W3CDTF">2020-07-21T10:51:00Z</dcterms:created>
  <dcterms:modified xsi:type="dcterms:W3CDTF">2020-08-01T11:14:00Z</dcterms:modified>
</cp:coreProperties>
</file>