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E3145" w14:textId="77777777" w:rsidR="00C01B46" w:rsidRDefault="00C01B46" w:rsidP="00C01B46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554DE10" w14:textId="77777777" w:rsidR="00C01B46" w:rsidRDefault="00C01B46" w:rsidP="00C01B46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31</w:t>
      </w:r>
    </w:p>
    <w:p w14:paraId="13D7D5EB" w14:textId="77777777" w:rsidR="00C01B46" w:rsidRDefault="00C01B46" w:rsidP="00C01B46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A36647F" w14:textId="77777777" w:rsidR="00C01B46" w:rsidRDefault="00C01B46" w:rsidP="00C01B46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0"/>
        <w:gridCol w:w="277"/>
        <w:gridCol w:w="3015"/>
      </w:tblGrid>
      <w:tr w:rsidR="00C01B46" w14:paraId="20C71367" w14:textId="77777777" w:rsidTr="00C01B46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BA4AF4" w14:textId="22F919C5" w:rsidR="00C01B46" w:rsidRDefault="00C01B4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A6548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6C51B2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711FF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CA590C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Я.А. </w:t>
            </w:r>
            <w:proofErr w:type="spellStart"/>
            <w:r>
              <w:t>Щенников</w:t>
            </w:r>
            <w:proofErr w:type="spellEnd"/>
          </w:p>
        </w:tc>
      </w:tr>
      <w:tr w:rsidR="00C01B46" w14:paraId="7C08721D" w14:textId="77777777" w:rsidTr="00C01B46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01B6E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9099B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22D18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8A486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C6200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B0EB3C0" w14:textId="77777777" w:rsidR="00C01B46" w:rsidRDefault="00C01B46" w:rsidP="00C01B46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C01B46" w14:paraId="1F342215" w14:textId="77777777" w:rsidTr="00C01B46">
        <w:tc>
          <w:tcPr>
            <w:tcW w:w="9465" w:type="dxa"/>
            <w:hideMark/>
          </w:tcPr>
          <w:p w14:paraId="2E12B846" w14:textId="38552259" w:rsidR="00C01B46" w:rsidRDefault="00C01B46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 О ПРАКТИЧЕСКОЙ РАБОТЕ №2</w:t>
            </w:r>
          </w:p>
        </w:tc>
      </w:tr>
      <w:tr w:rsidR="00C01B46" w14:paraId="29C5CE4B" w14:textId="77777777" w:rsidTr="00C01B46">
        <w:tc>
          <w:tcPr>
            <w:tcW w:w="9465" w:type="dxa"/>
            <w:hideMark/>
          </w:tcPr>
          <w:p w14:paraId="2E0C5280" w14:textId="1BF22DF0" w:rsidR="00C01B46" w:rsidRDefault="00C01B46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КОНЦЕПЦИЯ ПРОЕКТА</w:t>
            </w:r>
          </w:p>
        </w:tc>
      </w:tr>
      <w:tr w:rsidR="00C01B46" w14:paraId="0D7F9817" w14:textId="77777777" w:rsidTr="00C01B46">
        <w:tc>
          <w:tcPr>
            <w:tcW w:w="9465" w:type="dxa"/>
            <w:hideMark/>
          </w:tcPr>
          <w:p w14:paraId="2487EC43" w14:textId="77777777" w:rsidR="00C01B46" w:rsidRDefault="00C01B4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r>
              <w:t>по курсу: МЕТОДОЛОГИЯ ИННОВАЦИОННОЙ ДЕЯТЕЛЬНОСТИ</w:t>
            </w:r>
          </w:p>
        </w:tc>
      </w:tr>
      <w:tr w:rsidR="00C01B46" w14:paraId="0AE89ACE" w14:textId="77777777" w:rsidTr="00C01B46">
        <w:tc>
          <w:tcPr>
            <w:tcW w:w="9465" w:type="dxa"/>
          </w:tcPr>
          <w:p w14:paraId="72FA6459" w14:textId="77777777" w:rsidR="00C01B46" w:rsidRDefault="00C01B46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C01B46" w14:paraId="1FE09A46" w14:textId="77777777" w:rsidTr="00C01B46">
        <w:tc>
          <w:tcPr>
            <w:tcW w:w="9465" w:type="dxa"/>
          </w:tcPr>
          <w:p w14:paraId="188776AD" w14:textId="77777777" w:rsidR="00C01B46" w:rsidRDefault="00C01B4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68B3797" w14:textId="77777777" w:rsidR="00C01B46" w:rsidRDefault="00C01B46" w:rsidP="00C01B46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C01B46" w14:paraId="5C061136" w14:textId="77777777" w:rsidTr="00C01B46">
        <w:tc>
          <w:tcPr>
            <w:tcW w:w="2167" w:type="dxa"/>
            <w:vAlign w:val="bottom"/>
            <w:hideMark/>
          </w:tcPr>
          <w:p w14:paraId="25E04C43" w14:textId="77777777" w:rsidR="00C01B46" w:rsidRDefault="00C01B46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DA66DB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vAlign w:val="center"/>
          </w:tcPr>
          <w:p w14:paraId="5DA8A218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5F57F3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vAlign w:val="center"/>
          </w:tcPr>
          <w:p w14:paraId="49BDC7F7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AD1B89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 В. Самарин</w:t>
            </w:r>
          </w:p>
        </w:tc>
      </w:tr>
      <w:tr w:rsidR="00C01B46" w14:paraId="3D9EB041" w14:textId="77777777" w:rsidTr="00C01B46">
        <w:tc>
          <w:tcPr>
            <w:tcW w:w="2167" w:type="dxa"/>
            <w:vAlign w:val="center"/>
          </w:tcPr>
          <w:p w14:paraId="6FCF3887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B8932B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2F2C9D6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7360243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1E01B75B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42E3F0EE" w14:textId="77777777" w:rsidR="00C01B46" w:rsidRDefault="00C01B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BDC86A2" w14:textId="77777777" w:rsidR="00C01B46" w:rsidRDefault="00C01B46" w:rsidP="00C01B46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2625A03D" w14:textId="77777777" w:rsidR="00C01B46" w:rsidRDefault="00C01B46" w:rsidP="00C01B46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0C80FE28" w14:textId="77777777" w:rsidR="00C01B46" w:rsidRDefault="00C01B46" w:rsidP="00C01B46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4BA30EA3" w14:textId="77777777" w:rsidR="00C01B46" w:rsidRDefault="00C01B46" w:rsidP="00C01B46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49754F57" w14:textId="77777777" w:rsidR="00C01B46" w:rsidRDefault="00C01B46" w:rsidP="00C01B46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3471AB6D" w14:textId="77777777" w:rsidR="00C01B46" w:rsidRDefault="00C01B46" w:rsidP="00C01B46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07CA40E1" w14:textId="77777777" w:rsidR="00C01B46" w:rsidRDefault="00C01B46" w:rsidP="00C01B46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7527A7C4" w14:textId="77777777" w:rsidR="00C01B46" w:rsidRDefault="00C01B46" w:rsidP="00C01B46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</w:p>
    <w:p w14:paraId="0D5BF49B" w14:textId="77777777" w:rsidR="00C01B46" w:rsidRDefault="00C01B46" w:rsidP="00C01B46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  <w:r>
        <w:rPr>
          <w:color w:val="000000" w:themeColor="text1"/>
        </w:rPr>
        <w:t>Санкт-Петербург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202</w:t>
      </w:r>
      <w:r>
        <w:rPr>
          <w:color w:val="000000" w:themeColor="text1"/>
          <w:lang w:val="en-US"/>
        </w:rPr>
        <w:t>5</w:t>
      </w:r>
    </w:p>
    <w:p w14:paraId="7F89B15A" w14:textId="77777777" w:rsidR="00CD02CA" w:rsidRDefault="00B307EC">
      <w:r>
        <w:br w:type="page"/>
      </w:r>
    </w:p>
    <w:p w14:paraId="6065CB18" w14:textId="77777777" w:rsidR="00CD02CA" w:rsidRDefault="00B307EC">
      <w:pPr>
        <w:pStyle w:val="1"/>
      </w:pPr>
      <w:r>
        <w:lastRenderedPageBreak/>
        <w:t>Практическая работа №2</w:t>
      </w:r>
    </w:p>
    <w:p w14:paraId="3C2D4C3C" w14:textId="77777777" w:rsidR="00CD02CA" w:rsidRDefault="00B307EC">
      <w:pPr>
        <w:spacing w:after="400" w:line="276" w:lineRule="auto"/>
        <w:jc w:val="center"/>
      </w:pPr>
      <w:r>
        <w:rPr>
          <w:b/>
          <w:bCs/>
        </w:rPr>
        <w:t>«Разработка концепции инновационного проекта»</w:t>
      </w:r>
    </w:p>
    <w:p w14:paraId="30D25E95" w14:textId="77777777" w:rsidR="00CD02CA" w:rsidRDefault="00B307EC">
      <w:pPr>
        <w:pStyle w:val="1"/>
      </w:pPr>
      <w:r>
        <w:t>Таблица 2.2 — План инновационного проекта</w:t>
      </w:r>
    </w:p>
    <w:p w14:paraId="11834A3B" w14:textId="77777777" w:rsidR="00CD02CA" w:rsidRDefault="00B307EC">
      <w:pPr>
        <w:spacing w:after="240" w:line="276" w:lineRule="auto"/>
        <w:jc w:val="both"/>
      </w:pPr>
      <w:r>
        <w:t xml:space="preserve">Тема проекта: Разработка </w:t>
      </w:r>
      <w:proofErr w:type="spellStart"/>
      <w:r>
        <w:t>микросервиса</w:t>
      </w:r>
      <w:proofErr w:type="spellEnd"/>
      <w:r>
        <w:t xml:space="preserve"> автоматизированного синтеза программного кода промышленных контроллеров на основе </w:t>
      </w:r>
      <w:proofErr w:type="spellStart"/>
      <w:r>
        <w:t>графовой</w:t>
      </w:r>
      <w:proofErr w:type="spellEnd"/>
      <w:r>
        <w:t xml:space="preserve"> модели электрической схемы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"/>
        <w:gridCol w:w="1614"/>
        <w:gridCol w:w="1478"/>
        <w:gridCol w:w="5507"/>
      </w:tblGrid>
      <w:tr w:rsidR="00CD02CA" w14:paraId="3A8341CD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7393" w14:textId="77777777" w:rsidR="00CD02CA" w:rsidRDefault="00B307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CCCF" w14:textId="77777777" w:rsidR="00CD02CA" w:rsidRDefault="00B307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Раздел плана инновационного проекта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E528" w14:textId="77777777" w:rsidR="00CD02CA" w:rsidRDefault="00B307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Содержание раздела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2612" w14:textId="77777777" w:rsidR="00CD02CA" w:rsidRDefault="00B307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Заполнение (по теме диссертации)</w:t>
            </w:r>
          </w:p>
        </w:tc>
      </w:tr>
      <w:tr w:rsidR="00CD02CA" w14:paraId="4B3E237E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3754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73E5" w14:textId="77777777" w:rsidR="00CD02CA" w:rsidRDefault="00B307EC">
            <w:r>
              <w:rPr>
                <w:sz w:val="22"/>
                <w:szCs w:val="22"/>
              </w:rPr>
              <w:t>Краткий обзор проекта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04FC" w14:textId="77777777" w:rsidR="00CD02CA" w:rsidRDefault="00B307EC">
            <w:r>
              <w:rPr>
                <w:sz w:val="22"/>
                <w:szCs w:val="22"/>
              </w:rPr>
              <w:t>Краткое описание сути проекта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2DDC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Проект создания </w:t>
            </w:r>
            <w:proofErr w:type="spellStart"/>
            <w:r>
              <w:rPr>
                <w:sz w:val="22"/>
                <w:szCs w:val="22"/>
              </w:rPr>
              <w:t>микросервиса</w:t>
            </w:r>
            <w:proofErr w:type="spellEnd"/>
            <w:r>
              <w:rPr>
                <w:sz w:val="22"/>
                <w:szCs w:val="22"/>
              </w:rPr>
              <w:t xml:space="preserve"> автоматизированного синтеза программного кода промышленных контроллеров (ПЛК) на основе </w:t>
            </w:r>
            <w:proofErr w:type="spellStart"/>
            <w:r>
              <w:rPr>
                <w:sz w:val="22"/>
                <w:szCs w:val="22"/>
              </w:rPr>
              <w:t>графовой</w:t>
            </w:r>
            <w:proofErr w:type="spellEnd"/>
            <w:r>
              <w:rPr>
                <w:sz w:val="22"/>
                <w:szCs w:val="22"/>
              </w:rPr>
              <w:t xml:space="preserve"> модели электрической схемы. Проект направлен на устранение «цифрового разрыва» между САПР-системой (аппаратная часть) и средой разработки ПЛК (программная часть) за счёт автоматизации рутинных операций: объявления переменных, привязки адресов и генерации типовых программных блоков.</w:t>
            </w:r>
          </w:p>
        </w:tc>
      </w:tr>
      <w:tr w:rsidR="00CD02CA" w14:paraId="1EFAA2F8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790F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F796" w14:textId="77777777" w:rsidR="00CD02CA" w:rsidRDefault="00B307EC">
            <w:r>
              <w:rPr>
                <w:sz w:val="22"/>
                <w:szCs w:val="22"/>
              </w:rPr>
              <w:t>Введение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05BF" w14:textId="77777777" w:rsidR="00CD02CA" w:rsidRDefault="00B307EC">
            <w:r>
              <w:rPr>
                <w:sz w:val="22"/>
                <w:szCs w:val="22"/>
              </w:rPr>
              <w:t>Цели и ожидаемые результаты проекта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121C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Цель — повышение качества и скорости разработки ПО для систем промышленной автоматизации за счёт автоматизации написания рутинного кода и исключения «</w:t>
            </w:r>
            <w:proofErr w:type="spellStart"/>
            <w:r>
              <w:rPr>
                <w:sz w:val="22"/>
                <w:szCs w:val="22"/>
              </w:rPr>
              <w:t>Copy-Paste</w:t>
            </w:r>
            <w:proofErr w:type="spellEnd"/>
            <w:r>
              <w:rPr>
                <w:sz w:val="22"/>
                <w:szCs w:val="22"/>
              </w:rPr>
              <w:t xml:space="preserve"> ошибок» при переносе данных из электрической схемы в контроллер.</w:t>
            </w:r>
          </w:p>
          <w:p w14:paraId="521B659C" w14:textId="77777777" w:rsidR="00CD02CA" w:rsidRDefault="00CD02CA">
            <w:pPr>
              <w:spacing w:before="40" w:after="40"/>
            </w:pPr>
          </w:p>
          <w:p w14:paraId="0015ED50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Ожидаемые результаты:</w:t>
            </w:r>
          </w:p>
          <w:p w14:paraId="643DCF28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— сокращение времени базовой настройки проекта ПЛК на 60–80%;</w:t>
            </w:r>
          </w:p>
          <w:p w14:paraId="32411B1C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— снижение числа ошибок, вызванных ручным вводом данных, до нуля;</w:t>
            </w:r>
          </w:p>
          <w:p w14:paraId="06B9BFAA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— создание готового к внедрению </w:t>
            </w:r>
            <w:proofErr w:type="spellStart"/>
            <w:r>
              <w:rPr>
                <w:sz w:val="22"/>
                <w:szCs w:val="22"/>
              </w:rPr>
              <w:t>микросервиса</w:t>
            </w:r>
            <w:proofErr w:type="spellEnd"/>
            <w:r>
              <w:rPr>
                <w:sz w:val="22"/>
                <w:szCs w:val="22"/>
              </w:rPr>
              <w:t xml:space="preserve"> с открытым API.</w:t>
            </w:r>
          </w:p>
        </w:tc>
      </w:tr>
      <w:tr w:rsidR="00CD02CA" w14:paraId="381652FB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BF24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80A7" w14:textId="77777777" w:rsidR="00CD02CA" w:rsidRDefault="00B307EC">
            <w:r>
              <w:rPr>
                <w:sz w:val="22"/>
                <w:szCs w:val="22"/>
              </w:rPr>
              <w:t>Структура проекта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3F77" w14:textId="77777777" w:rsidR="00CD02CA" w:rsidRDefault="00B307EC">
            <w:r>
              <w:rPr>
                <w:sz w:val="22"/>
                <w:szCs w:val="22"/>
              </w:rPr>
              <w:t>Роли и ответственность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85EE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Руководитель проекта: науч. рук. Михаил Егоров</w:t>
            </w:r>
          </w:p>
          <w:p w14:paraId="05E4E32A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Анализ предметной области и САПР-экспорта: магистрант (автор)</w:t>
            </w:r>
          </w:p>
          <w:p w14:paraId="38EB84B8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Разработка граф-модели электрической схемы: автор</w:t>
            </w:r>
          </w:p>
          <w:p w14:paraId="3E4F651B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Разработка алгоритма трансформации графа в код ПЛК: автор</w:t>
            </w:r>
          </w:p>
          <w:p w14:paraId="06E6839F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Реализация и тестирование </w:t>
            </w:r>
            <w:proofErr w:type="spellStart"/>
            <w:r>
              <w:rPr>
                <w:sz w:val="22"/>
                <w:szCs w:val="22"/>
              </w:rPr>
              <w:t>микросервиса</w:t>
            </w:r>
            <w:proofErr w:type="spellEnd"/>
            <w:r>
              <w:rPr>
                <w:sz w:val="22"/>
                <w:szCs w:val="22"/>
              </w:rPr>
              <w:t>: автор</w:t>
            </w:r>
          </w:p>
          <w:p w14:paraId="545410D3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Экспертиза и приёмочное тестирование: науч. рук.</w:t>
            </w:r>
          </w:p>
        </w:tc>
      </w:tr>
      <w:tr w:rsidR="00CD02CA" w14:paraId="36D86E3B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4957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667F" w14:textId="77777777" w:rsidR="00CD02CA" w:rsidRDefault="00B307EC">
            <w:r>
              <w:rPr>
                <w:sz w:val="22"/>
                <w:szCs w:val="22"/>
              </w:rPr>
              <w:t>Комплекс работ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F273" w14:textId="77777777" w:rsidR="00CD02CA" w:rsidRDefault="00B307EC">
            <w:r>
              <w:rPr>
                <w:sz w:val="22"/>
                <w:szCs w:val="22"/>
              </w:rPr>
              <w:t>Работы проекта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F73A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— анализ форматов экспорта данных из EPLAN Electric P8;</w:t>
            </w:r>
          </w:p>
          <w:p w14:paraId="02CA308F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— построение граф-модели электрической схемы на основе топологических данных;</w:t>
            </w:r>
          </w:p>
          <w:p w14:paraId="21B5922D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— разработка алгоритма трансформации графа в исполняемый код ПЛК (стандарт IEC 61131-3);</w:t>
            </w:r>
          </w:p>
          <w:p w14:paraId="4DB592FA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— реализация прототипа </w:t>
            </w:r>
            <w:proofErr w:type="spellStart"/>
            <w:r>
              <w:rPr>
                <w:sz w:val="22"/>
                <w:szCs w:val="22"/>
              </w:rPr>
              <w:t>микросервиса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14:paraId="49D46E5D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— интеграция с TIA </w:t>
            </w:r>
            <w:proofErr w:type="spellStart"/>
            <w:r>
              <w:rPr>
                <w:sz w:val="22"/>
                <w:szCs w:val="22"/>
              </w:rPr>
              <w:t>Portal</w:t>
            </w:r>
            <w:proofErr w:type="spellEnd"/>
            <w:r>
              <w:rPr>
                <w:sz w:val="22"/>
                <w:szCs w:val="22"/>
              </w:rPr>
              <w:t xml:space="preserve"> и CODESYS;</w:t>
            </w:r>
          </w:p>
          <w:p w14:paraId="759AD50D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— тестирование на реальных промышленных схемах;</w:t>
            </w:r>
          </w:p>
          <w:p w14:paraId="4FEC49CF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— документирование и публикация результатов.</w:t>
            </w:r>
          </w:p>
        </w:tc>
      </w:tr>
      <w:tr w:rsidR="00CD02CA" w14:paraId="0C47758B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93B8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BBDC" w14:textId="77777777" w:rsidR="00CD02CA" w:rsidRDefault="00B307EC">
            <w:r>
              <w:rPr>
                <w:sz w:val="22"/>
                <w:szCs w:val="22"/>
              </w:rPr>
              <w:t>График работ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9B60" w14:textId="77777777" w:rsidR="00CD02CA" w:rsidRDefault="00B307EC">
            <w:r>
              <w:rPr>
                <w:sz w:val="22"/>
                <w:szCs w:val="22"/>
              </w:rPr>
              <w:t>График работ по этапам, список всех участников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6B0B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См. таблицу 2.3</w:t>
            </w:r>
          </w:p>
        </w:tc>
      </w:tr>
      <w:tr w:rsidR="00CD02CA" w14:paraId="08D982D1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0261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1583" w14:textId="77777777" w:rsidR="00CD02CA" w:rsidRDefault="00B307EC">
            <w:r>
              <w:rPr>
                <w:sz w:val="22"/>
                <w:szCs w:val="22"/>
              </w:rPr>
              <w:t>Ресурсное обеспечение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0700" w14:textId="77777777" w:rsidR="00CD02CA" w:rsidRDefault="00B307EC">
            <w:r>
              <w:rPr>
                <w:sz w:val="22"/>
                <w:szCs w:val="22"/>
              </w:rPr>
              <w:t>Персонал, оборудование, средства и пр.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5EA0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Персонал: руководитель проекта, магистрант-разработчик.</w:t>
            </w:r>
          </w:p>
          <w:p w14:paraId="2ED2C883" w14:textId="77777777" w:rsidR="00CD02CA" w:rsidRDefault="00CD02CA">
            <w:pPr>
              <w:spacing w:before="40" w:after="40"/>
            </w:pPr>
          </w:p>
          <w:p w14:paraId="67631FC1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Оборудование: рабочая станция (ПК), сервер для развёртывания </w:t>
            </w:r>
            <w:proofErr w:type="spellStart"/>
            <w:r>
              <w:rPr>
                <w:sz w:val="22"/>
                <w:szCs w:val="22"/>
              </w:rPr>
              <w:t>микросервиса</w:t>
            </w:r>
            <w:proofErr w:type="spellEnd"/>
            <w:r>
              <w:rPr>
                <w:sz w:val="22"/>
                <w:szCs w:val="22"/>
              </w:rPr>
              <w:t>, промышленный контроллер Siemens S7-1200 для тестирования.</w:t>
            </w:r>
          </w:p>
          <w:p w14:paraId="60C62AF8" w14:textId="77777777" w:rsidR="00CD02CA" w:rsidRDefault="00CD02CA">
            <w:pPr>
              <w:spacing w:before="40" w:after="40"/>
            </w:pPr>
          </w:p>
          <w:p w14:paraId="2D6B4F9A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Программные средства: EPLAN Electric P8, Siemens TIA </w:t>
            </w:r>
            <w:proofErr w:type="spellStart"/>
            <w:r>
              <w:rPr>
                <w:sz w:val="22"/>
                <w:szCs w:val="22"/>
              </w:rPr>
              <w:t>Portal</w:t>
            </w:r>
            <w:proofErr w:type="spellEnd"/>
            <w:r>
              <w:rPr>
                <w:sz w:val="22"/>
                <w:szCs w:val="22"/>
              </w:rPr>
              <w:t xml:space="preserve">, CODESYS v3.5, Python 3.11, </w:t>
            </w: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NetworkX</w:t>
            </w:r>
            <w:proofErr w:type="spellEnd"/>
            <w:r>
              <w:rPr>
                <w:sz w:val="22"/>
                <w:szCs w:val="22"/>
              </w:rPr>
              <w:t xml:space="preserve"> (граф-библиотека), 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D02CA" w14:paraId="5ACC1A70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446D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BB6E" w14:textId="77777777" w:rsidR="00CD02CA" w:rsidRDefault="00B307EC">
            <w:r>
              <w:rPr>
                <w:sz w:val="22"/>
                <w:szCs w:val="22"/>
              </w:rPr>
              <w:t>Финансирование проекта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166B" w14:textId="77777777" w:rsidR="00CD02CA" w:rsidRDefault="00B307EC">
            <w:r>
              <w:rPr>
                <w:sz w:val="22"/>
                <w:szCs w:val="22"/>
              </w:rPr>
              <w:t>Бюджет проекта, план затрат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EE32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Статья затрат                       Затраты, тыс. руб.</w:t>
            </w:r>
          </w:p>
          <w:p w14:paraId="12BEE083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Труд (зарплата </w:t>
            </w:r>
            <w:proofErr w:type="gramStart"/>
            <w:r>
              <w:rPr>
                <w:sz w:val="22"/>
                <w:szCs w:val="22"/>
              </w:rPr>
              <w:t xml:space="preserve">магистранта)   </w:t>
            </w:r>
            <w:proofErr w:type="gramEnd"/>
            <w:r>
              <w:rPr>
                <w:sz w:val="22"/>
                <w:szCs w:val="22"/>
              </w:rPr>
              <w:t xml:space="preserve">           240</w:t>
            </w:r>
          </w:p>
          <w:p w14:paraId="3FB7CE18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Лицензии ПО (EPLAN, TIA </w:t>
            </w:r>
            <w:proofErr w:type="spellStart"/>
            <w:proofErr w:type="gramStart"/>
            <w:r>
              <w:rPr>
                <w:sz w:val="22"/>
                <w:szCs w:val="22"/>
              </w:rPr>
              <w:t>Portal</w:t>
            </w:r>
            <w:proofErr w:type="spellEnd"/>
            <w:r>
              <w:rPr>
                <w:sz w:val="22"/>
                <w:szCs w:val="22"/>
              </w:rPr>
              <w:t xml:space="preserve">)   </w:t>
            </w:r>
            <w:proofErr w:type="gramEnd"/>
            <w:r>
              <w:rPr>
                <w:sz w:val="22"/>
                <w:szCs w:val="22"/>
              </w:rPr>
              <w:t xml:space="preserve">       180</w:t>
            </w:r>
          </w:p>
          <w:p w14:paraId="096A33A8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Аренда облачного сервера                  36</w:t>
            </w:r>
          </w:p>
          <w:p w14:paraId="4A4C6BB4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Тестовое оборудование (</w:t>
            </w:r>
            <w:proofErr w:type="gramStart"/>
            <w:r>
              <w:rPr>
                <w:sz w:val="22"/>
                <w:szCs w:val="22"/>
              </w:rPr>
              <w:t xml:space="preserve">ПЛК)   </w:t>
            </w:r>
            <w:proofErr w:type="gramEnd"/>
            <w:r>
              <w:rPr>
                <w:sz w:val="22"/>
                <w:szCs w:val="22"/>
              </w:rPr>
              <w:t xml:space="preserve">           120</w:t>
            </w:r>
          </w:p>
          <w:p w14:paraId="70CCB0A7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Накладные и административные расходы      24</w:t>
            </w:r>
          </w:p>
          <w:p w14:paraId="77A1F5D1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──────────────────────────────────────────</w:t>
            </w:r>
          </w:p>
          <w:p w14:paraId="1B605C92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Итого бюджет </w:t>
            </w:r>
            <w:proofErr w:type="gramStart"/>
            <w:r>
              <w:rPr>
                <w:sz w:val="22"/>
                <w:szCs w:val="22"/>
              </w:rPr>
              <w:t xml:space="preserve">проекта:   </w:t>
            </w:r>
            <w:proofErr w:type="gramEnd"/>
            <w:r>
              <w:rPr>
                <w:sz w:val="22"/>
                <w:szCs w:val="22"/>
              </w:rPr>
              <w:t xml:space="preserve">                 600</w:t>
            </w:r>
          </w:p>
        </w:tc>
      </w:tr>
      <w:tr w:rsidR="00CD02CA" w14:paraId="403BED5C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2CE0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86AF" w14:textId="77777777" w:rsidR="00CD02CA" w:rsidRDefault="00B307EC">
            <w:r>
              <w:rPr>
                <w:sz w:val="22"/>
                <w:szCs w:val="22"/>
              </w:rPr>
              <w:t>Ограничения, риск и неопределённость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C457" w14:textId="77777777" w:rsidR="00CD02CA" w:rsidRDefault="00B307EC">
            <w:r>
              <w:rPr>
                <w:sz w:val="22"/>
                <w:szCs w:val="22"/>
              </w:rPr>
              <w:t>Зависимость от внешних обстоятельств, риски, процесс решения проблем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EC22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— риск закрытости форматов экспорта данных EPLAN (проприетарный формат) → решение: использование XML/IFC-экспорта и </w:t>
            </w:r>
            <w:proofErr w:type="spellStart"/>
            <w:r>
              <w:rPr>
                <w:sz w:val="22"/>
                <w:szCs w:val="22"/>
              </w:rPr>
              <w:t>reverse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engineering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14:paraId="7487CCD5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— риск несовместимости генерируемого кода с конкретными версиями ПЛК → решение: </w:t>
            </w:r>
            <w:proofErr w:type="spellStart"/>
            <w:r>
              <w:rPr>
                <w:sz w:val="22"/>
                <w:szCs w:val="22"/>
              </w:rPr>
              <w:t>параметризуемые</w:t>
            </w:r>
            <w:proofErr w:type="spellEnd"/>
            <w:r>
              <w:rPr>
                <w:sz w:val="22"/>
                <w:szCs w:val="22"/>
              </w:rPr>
              <w:t xml:space="preserve"> шаблоны под каждую платформу;</w:t>
            </w:r>
          </w:p>
          <w:p w14:paraId="18CA0A95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>— риск изменения стандарта IEC 61131-3 → решение: модульная архитектура с заменяемыми генераторами кода;</w:t>
            </w:r>
          </w:p>
          <w:p w14:paraId="1A04ABB5" w14:textId="77777777" w:rsidR="00CD02CA" w:rsidRDefault="00B307EC">
            <w:pPr>
              <w:spacing w:before="40" w:after="40"/>
            </w:pPr>
            <w:r>
              <w:rPr>
                <w:sz w:val="22"/>
                <w:szCs w:val="22"/>
              </w:rPr>
              <w:t xml:space="preserve">— ограничение: доступ только к учебным лицензиям ПО → решение: использование </w:t>
            </w:r>
            <w:proofErr w:type="spellStart"/>
            <w:r>
              <w:rPr>
                <w:sz w:val="22"/>
                <w:szCs w:val="22"/>
              </w:rPr>
              <w:t>trial</w:t>
            </w:r>
            <w:proofErr w:type="spellEnd"/>
            <w:r>
              <w:rPr>
                <w:sz w:val="22"/>
                <w:szCs w:val="22"/>
              </w:rPr>
              <w:t xml:space="preserve">-версий и </w:t>
            </w:r>
            <w:proofErr w:type="spellStart"/>
            <w:r>
              <w:rPr>
                <w:sz w:val="22"/>
                <w:szCs w:val="22"/>
              </w:rPr>
              <w:t>open-source</w:t>
            </w:r>
            <w:proofErr w:type="spellEnd"/>
            <w:r>
              <w:rPr>
                <w:sz w:val="22"/>
                <w:szCs w:val="22"/>
              </w:rPr>
              <w:t xml:space="preserve"> аналогов.</w:t>
            </w:r>
          </w:p>
        </w:tc>
      </w:tr>
    </w:tbl>
    <w:p w14:paraId="560DBB83" w14:textId="77777777" w:rsidR="00CD02CA" w:rsidRDefault="00CD02CA">
      <w:pPr>
        <w:spacing w:after="600"/>
      </w:pPr>
    </w:p>
    <w:p w14:paraId="67DF694E" w14:textId="77777777" w:rsidR="00CD02CA" w:rsidRDefault="00B307EC">
      <w:r>
        <w:br w:type="page"/>
      </w:r>
    </w:p>
    <w:p w14:paraId="00D7B194" w14:textId="77777777" w:rsidR="00CD02CA" w:rsidRDefault="00B307EC">
      <w:pPr>
        <w:pStyle w:val="1"/>
      </w:pPr>
      <w:r>
        <w:lastRenderedPageBreak/>
        <w:t>Таблица 2.3 — График работ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026"/>
      </w:tblGrid>
      <w:tr w:rsidR="00CD02CA" w14:paraId="21DDE533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1EE1" w14:textId="77777777" w:rsidR="00CD02CA" w:rsidRDefault="00B307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Работы проекта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8CB6" w14:textId="77777777" w:rsidR="00CD02CA" w:rsidRDefault="00B307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E195" w14:textId="77777777" w:rsidR="00CD02CA" w:rsidRDefault="00B307E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Сроки</w:t>
            </w:r>
          </w:p>
        </w:tc>
      </w:tr>
      <w:tr w:rsidR="00CD02CA" w14:paraId="2CAA23C1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A7B9" w14:textId="77777777" w:rsidR="00CD02CA" w:rsidRDefault="00B307EC">
            <w:r>
              <w:rPr>
                <w:sz w:val="22"/>
                <w:szCs w:val="22"/>
              </w:rPr>
              <w:t xml:space="preserve">Анализ форматов экспорта данных EPLAN Electric P8 и обзор аналогов (TIA </w:t>
            </w:r>
            <w:proofErr w:type="spellStart"/>
            <w:r>
              <w:rPr>
                <w:sz w:val="22"/>
                <w:szCs w:val="22"/>
              </w:rPr>
              <w:t>Portal</w:t>
            </w:r>
            <w:proofErr w:type="spellEnd"/>
            <w:r>
              <w:rPr>
                <w:sz w:val="22"/>
                <w:szCs w:val="22"/>
              </w:rPr>
              <w:t>, CODESYS)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4803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Магистрант (автор)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72D5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01.09.2025 – 01.11.2025</w:t>
            </w:r>
          </w:p>
        </w:tc>
      </w:tr>
      <w:tr w:rsidR="00CD02CA" w14:paraId="5D23AC09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7CCE" w14:textId="77777777" w:rsidR="00CD02CA" w:rsidRDefault="00B307EC">
            <w:r>
              <w:rPr>
                <w:sz w:val="22"/>
                <w:szCs w:val="22"/>
              </w:rPr>
              <w:t>Построение формальной граф-модели электрической схемы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AE91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Магистрант (автор)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F8AC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01.11.2025 – 01.02.2026</w:t>
            </w:r>
          </w:p>
        </w:tc>
      </w:tr>
      <w:tr w:rsidR="00CD02CA" w14:paraId="467D36F2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AF09" w14:textId="77777777" w:rsidR="00CD02CA" w:rsidRDefault="00B307EC">
            <w:r>
              <w:rPr>
                <w:sz w:val="22"/>
                <w:szCs w:val="22"/>
              </w:rPr>
              <w:t>Разработка алгоритма трансформации графа в код ПЛК (IEC 61131-3)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B6F9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Магистрант (автор)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4BF8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01.02.2026 – 01.05.2026</w:t>
            </w:r>
          </w:p>
        </w:tc>
      </w:tr>
      <w:tr w:rsidR="00CD02CA" w14:paraId="2B5F81C8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B130" w14:textId="77777777" w:rsidR="00CD02CA" w:rsidRDefault="00B307EC">
            <w:r>
              <w:rPr>
                <w:sz w:val="22"/>
                <w:szCs w:val="22"/>
              </w:rPr>
              <w:t xml:space="preserve">Реализация прототипа </w:t>
            </w:r>
            <w:proofErr w:type="spellStart"/>
            <w:r>
              <w:rPr>
                <w:sz w:val="22"/>
                <w:szCs w:val="22"/>
              </w:rPr>
              <w:t>микросервиса</w:t>
            </w:r>
            <w:proofErr w:type="spellEnd"/>
            <w:r>
              <w:rPr>
                <w:sz w:val="22"/>
                <w:szCs w:val="22"/>
              </w:rPr>
              <w:t xml:space="preserve"> и интеграция с EPLAN / TIA </w:t>
            </w:r>
            <w:proofErr w:type="spellStart"/>
            <w:r>
              <w:rPr>
                <w:sz w:val="22"/>
                <w:szCs w:val="22"/>
              </w:rPr>
              <w:t>Portal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5F05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Магистрант (автор)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21D3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01.05.2026 – 01.08.2026</w:t>
            </w:r>
          </w:p>
        </w:tc>
      </w:tr>
      <w:tr w:rsidR="00CD02CA" w14:paraId="6F52E514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9F3D" w14:textId="77777777" w:rsidR="00CD02CA" w:rsidRDefault="00B307EC">
            <w:r>
              <w:rPr>
                <w:sz w:val="22"/>
                <w:szCs w:val="22"/>
              </w:rPr>
              <w:t xml:space="preserve">Тестирование </w:t>
            </w:r>
            <w:proofErr w:type="spellStart"/>
            <w:r>
              <w:rPr>
                <w:sz w:val="22"/>
                <w:szCs w:val="22"/>
              </w:rPr>
              <w:t>микросервиса</w:t>
            </w:r>
            <w:proofErr w:type="spellEnd"/>
            <w:r>
              <w:rPr>
                <w:sz w:val="22"/>
                <w:szCs w:val="22"/>
              </w:rPr>
              <w:t xml:space="preserve"> на реальных промышленных схемах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A8E0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Магистрант (автор), науч. рук. М. Егоров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5851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01.08.2026 – 01.10.2026</w:t>
            </w:r>
          </w:p>
        </w:tc>
      </w:tr>
      <w:tr w:rsidR="00CD02CA" w14:paraId="5314034A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1F4F" w14:textId="77777777" w:rsidR="00CD02CA" w:rsidRDefault="00B307EC">
            <w:r>
              <w:rPr>
                <w:sz w:val="22"/>
                <w:szCs w:val="22"/>
              </w:rPr>
              <w:t>Подготовка публикации и написание диссертации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FB08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Магистрант (автор)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39DF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01.10.2026 – 01.02.2027</w:t>
            </w:r>
          </w:p>
        </w:tc>
      </w:tr>
      <w:tr w:rsidR="00CD02CA" w14:paraId="5894002B" w14:textId="77777777"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2193" w14:textId="77777777" w:rsidR="00CD02CA" w:rsidRDefault="00B307EC">
            <w:r>
              <w:rPr>
                <w:sz w:val="22"/>
                <w:szCs w:val="22"/>
              </w:rPr>
              <w:t>Защита диссертации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C943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Магистрант (автор)</w:t>
            </w:r>
          </w:p>
        </w:tc>
        <w:tc>
          <w:tcPr>
            <w:tcW w:w="3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E668" w14:textId="77777777" w:rsidR="00CD02CA" w:rsidRDefault="00B307EC">
            <w:pPr>
              <w:jc w:val="center"/>
            </w:pPr>
            <w:r>
              <w:rPr>
                <w:sz w:val="22"/>
                <w:szCs w:val="22"/>
              </w:rPr>
              <w:t>февраль 2027</w:t>
            </w:r>
          </w:p>
        </w:tc>
      </w:tr>
    </w:tbl>
    <w:p w14:paraId="40D74A09" w14:textId="77777777" w:rsidR="00B307EC" w:rsidRDefault="00B307EC"/>
    <w:sectPr w:rsidR="00B307EC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F84EE3"/>
    <w:multiLevelType w:val="hybridMultilevel"/>
    <w:tmpl w:val="3DDEC9F8"/>
    <w:lvl w:ilvl="0" w:tplc="AA36821C">
      <w:start w:val="1"/>
      <w:numFmt w:val="bullet"/>
      <w:lvlText w:val="●"/>
      <w:lvlJc w:val="left"/>
      <w:pPr>
        <w:ind w:left="720" w:hanging="360"/>
      </w:pPr>
    </w:lvl>
    <w:lvl w:ilvl="1" w:tplc="0004E13E">
      <w:start w:val="1"/>
      <w:numFmt w:val="bullet"/>
      <w:lvlText w:val="○"/>
      <w:lvlJc w:val="left"/>
      <w:pPr>
        <w:ind w:left="1440" w:hanging="360"/>
      </w:pPr>
    </w:lvl>
    <w:lvl w:ilvl="2" w:tplc="A6E2B5F0">
      <w:start w:val="1"/>
      <w:numFmt w:val="bullet"/>
      <w:lvlText w:val="■"/>
      <w:lvlJc w:val="left"/>
      <w:pPr>
        <w:ind w:left="2160" w:hanging="360"/>
      </w:pPr>
    </w:lvl>
    <w:lvl w:ilvl="3" w:tplc="67046EA8">
      <w:start w:val="1"/>
      <w:numFmt w:val="bullet"/>
      <w:lvlText w:val="●"/>
      <w:lvlJc w:val="left"/>
      <w:pPr>
        <w:ind w:left="2880" w:hanging="360"/>
      </w:pPr>
    </w:lvl>
    <w:lvl w:ilvl="4" w:tplc="B9CC723E">
      <w:start w:val="1"/>
      <w:numFmt w:val="bullet"/>
      <w:lvlText w:val="○"/>
      <w:lvlJc w:val="left"/>
      <w:pPr>
        <w:ind w:left="3600" w:hanging="360"/>
      </w:pPr>
    </w:lvl>
    <w:lvl w:ilvl="5" w:tplc="19D0A7DE">
      <w:start w:val="1"/>
      <w:numFmt w:val="bullet"/>
      <w:lvlText w:val="■"/>
      <w:lvlJc w:val="left"/>
      <w:pPr>
        <w:ind w:left="4320" w:hanging="360"/>
      </w:pPr>
    </w:lvl>
    <w:lvl w:ilvl="6" w:tplc="A1F816BA">
      <w:start w:val="1"/>
      <w:numFmt w:val="bullet"/>
      <w:lvlText w:val="●"/>
      <w:lvlJc w:val="left"/>
      <w:pPr>
        <w:ind w:left="5040" w:hanging="360"/>
      </w:pPr>
    </w:lvl>
    <w:lvl w:ilvl="7" w:tplc="5644E8B6">
      <w:start w:val="1"/>
      <w:numFmt w:val="bullet"/>
      <w:lvlText w:val="●"/>
      <w:lvlJc w:val="left"/>
      <w:pPr>
        <w:ind w:left="5760" w:hanging="360"/>
      </w:pPr>
    </w:lvl>
    <w:lvl w:ilvl="8" w:tplc="29F4E3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2CA"/>
    <w:rsid w:val="00297503"/>
    <w:rsid w:val="00B307EC"/>
    <w:rsid w:val="00C01B46"/>
    <w:rsid w:val="00CD02CA"/>
    <w:rsid w:val="00D4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50E9A"/>
  <w15:docId w15:val="{4ECE5AEC-21FB-4C64-9A9C-C0B76FCB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Samarin</cp:lastModifiedBy>
  <cp:revision>4</cp:revision>
  <dcterms:created xsi:type="dcterms:W3CDTF">2026-05-06T14:38:00Z</dcterms:created>
  <dcterms:modified xsi:type="dcterms:W3CDTF">2026-05-06T14:50:00Z</dcterms:modified>
</cp:coreProperties>
</file>