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D4BF15" w14:textId="77777777" w:rsidR="001C281E" w:rsidRDefault="001C281E" w:rsidP="001C281E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14:paraId="54B35D4C" w14:textId="77777777" w:rsidR="001C281E" w:rsidRDefault="001C281E" w:rsidP="001C281E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№ 31</w:t>
      </w:r>
    </w:p>
    <w:p w14:paraId="000F1031" w14:textId="77777777" w:rsidR="001C281E" w:rsidRDefault="001C281E" w:rsidP="001C281E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14:paraId="5CECEAA3" w14:textId="77777777" w:rsidR="001C281E" w:rsidRDefault="001C281E" w:rsidP="001C281E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43"/>
        <w:gridCol w:w="284"/>
        <w:gridCol w:w="2820"/>
        <w:gridCol w:w="277"/>
        <w:gridCol w:w="3015"/>
      </w:tblGrid>
      <w:tr w:rsidR="001C281E" w14:paraId="653E88E4" w14:textId="77777777" w:rsidTr="001C281E"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7F249F5" w14:textId="1FCB1E3B" w:rsidR="001C281E" w:rsidRDefault="001C281E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0BFBD7" w14:textId="77777777" w:rsidR="001C281E" w:rsidRDefault="001C281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7C95E04" w14:textId="77777777" w:rsidR="001C281E" w:rsidRDefault="001C281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28A37C" w14:textId="77777777" w:rsidR="001C281E" w:rsidRDefault="001C281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9149255" w14:textId="77777777" w:rsidR="001C281E" w:rsidRDefault="001C281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Я.А. Щенников</w:t>
            </w:r>
          </w:p>
        </w:tc>
      </w:tr>
      <w:tr w:rsidR="001C281E" w14:paraId="2D578919" w14:textId="77777777" w:rsidTr="001C281E"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166DA5" w14:textId="77777777" w:rsidR="001C281E" w:rsidRDefault="001C281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790C1D" w14:textId="77777777" w:rsidR="001C281E" w:rsidRDefault="001C281E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D27EB7" w14:textId="77777777" w:rsidR="001C281E" w:rsidRDefault="001C281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540593" w14:textId="77777777" w:rsidR="001C281E" w:rsidRDefault="001C281E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66C31A" w14:textId="77777777" w:rsidR="001C281E" w:rsidRDefault="001C281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123356F5" w14:textId="77777777" w:rsidR="001C281E" w:rsidRDefault="001C281E" w:rsidP="001C281E">
      <w:pPr>
        <w:widowControl w:val="0"/>
        <w:autoSpaceDE w:val="0"/>
        <w:autoSpaceDN w:val="0"/>
        <w:adjustRightInd w:val="0"/>
        <w:jc w:val="center"/>
        <w:rPr>
          <w:sz w:val="28"/>
          <w:szCs w:val="28"/>
        </w:rPr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9639"/>
      </w:tblGrid>
      <w:tr w:rsidR="001C281E" w14:paraId="2C000F57" w14:textId="77777777" w:rsidTr="001C281E">
        <w:tc>
          <w:tcPr>
            <w:tcW w:w="9465" w:type="dxa"/>
            <w:hideMark/>
          </w:tcPr>
          <w:p w14:paraId="569BA46F" w14:textId="1DA04012" w:rsidR="001C281E" w:rsidRDefault="001C281E">
            <w:pPr>
              <w:widowControl w:val="0"/>
              <w:autoSpaceDE w:val="0"/>
              <w:autoSpaceDN w:val="0"/>
              <w:adjustRightInd w:val="0"/>
              <w:spacing w:before="9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ОТЧЕТ О ПРАКТИЧЕСКОЙ РАБОТЕ №4</w:t>
            </w:r>
          </w:p>
        </w:tc>
      </w:tr>
      <w:tr w:rsidR="001C281E" w14:paraId="121FB30E" w14:textId="77777777" w:rsidTr="001C281E">
        <w:tc>
          <w:tcPr>
            <w:tcW w:w="9465" w:type="dxa"/>
            <w:hideMark/>
          </w:tcPr>
          <w:p w14:paraId="19594E5B" w14:textId="7EBBF4A7" w:rsidR="001C281E" w:rsidRDefault="001C281E">
            <w:pPr>
              <w:keepNext/>
              <w:widowControl w:val="0"/>
              <w:autoSpaceDE w:val="0"/>
              <w:autoSpaceDN w:val="0"/>
              <w:adjustRightInd w:val="0"/>
              <w:spacing w:before="720" w:after="720"/>
              <w:jc w:val="center"/>
              <w:outlineLv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Ценообразование</w:t>
            </w:r>
          </w:p>
        </w:tc>
      </w:tr>
      <w:tr w:rsidR="001C281E" w14:paraId="543925ED" w14:textId="77777777" w:rsidTr="001C281E">
        <w:tc>
          <w:tcPr>
            <w:tcW w:w="9465" w:type="dxa"/>
            <w:hideMark/>
          </w:tcPr>
          <w:p w14:paraId="6524EA30" w14:textId="77777777" w:rsidR="001C281E" w:rsidRDefault="001C281E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</w:pPr>
            <w:r>
              <w:t>по курсу: МЕТОДОЛОГИЯ ИННОВАЦИОННОЙ ДЕЯТЕЛЬНОСТИ</w:t>
            </w:r>
          </w:p>
        </w:tc>
      </w:tr>
      <w:tr w:rsidR="001C281E" w14:paraId="18E47AA7" w14:textId="77777777" w:rsidTr="001C281E">
        <w:tc>
          <w:tcPr>
            <w:tcW w:w="9465" w:type="dxa"/>
          </w:tcPr>
          <w:p w14:paraId="2F70E3EB" w14:textId="77777777" w:rsidR="001C281E" w:rsidRDefault="001C281E">
            <w:pPr>
              <w:keepNext/>
              <w:widowControl w:val="0"/>
              <w:autoSpaceDE w:val="0"/>
              <w:autoSpaceDN w:val="0"/>
              <w:adjustRightInd w:val="0"/>
              <w:spacing w:before="240"/>
              <w:jc w:val="center"/>
              <w:outlineLvl w:val="2"/>
              <w:rPr>
                <w:sz w:val="28"/>
                <w:szCs w:val="28"/>
              </w:rPr>
            </w:pPr>
          </w:p>
        </w:tc>
      </w:tr>
      <w:tr w:rsidR="001C281E" w14:paraId="50547F10" w14:textId="77777777" w:rsidTr="001C281E">
        <w:tc>
          <w:tcPr>
            <w:tcW w:w="9465" w:type="dxa"/>
          </w:tcPr>
          <w:p w14:paraId="104208B3" w14:textId="77777777" w:rsidR="001C281E" w:rsidRDefault="001C281E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549B5FF4" w14:textId="77777777" w:rsidR="001C281E" w:rsidRDefault="001C281E" w:rsidP="001C281E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167"/>
        <w:gridCol w:w="1732"/>
        <w:gridCol w:w="236"/>
        <w:gridCol w:w="2639"/>
        <w:gridCol w:w="236"/>
        <w:gridCol w:w="2629"/>
      </w:tblGrid>
      <w:tr w:rsidR="001C281E" w14:paraId="426C7CE0" w14:textId="77777777" w:rsidTr="001C281E">
        <w:tc>
          <w:tcPr>
            <w:tcW w:w="2167" w:type="dxa"/>
            <w:vAlign w:val="bottom"/>
            <w:hideMark/>
          </w:tcPr>
          <w:p w14:paraId="67BCF6FE" w14:textId="77777777" w:rsidR="001C281E" w:rsidRDefault="001C281E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75C68EE" w14:textId="77777777" w:rsidR="001C281E" w:rsidRDefault="001C281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vAlign w:val="center"/>
          </w:tcPr>
          <w:p w14:paraId="0F325991" w14:textId="77777777" w:rsidR="001C281E" w:rsidRDefault="001C281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9A2C0C2" w14:textId="77777777" w:rsidR="001C281E" w:rsidRDefault="001C281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vAlign w:val="center"/>
          </w:tcPr>
          <w:p w14:paraId="13C984FB" w14:textId="77777777" w:rsidR="001C281E" w:rsidRDefault="001C281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4FF54FF" w14:textId="77777777" w:rsidR="001C281E" w:rsidRDefault="001C281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Д. В. Самарин</w:t>
            </w:r>
          </w:p>
        </w:tc>
      </w:tr>
      <w:tr w:rsidR="001C281E" w14:paraId="39603AA3" w14:textId="77777777" w:rsidTr="001C281E">
        <w:tc>
          <w:tcPr>
            <w:tcW w:w="2167" w:type="dxa"/>
            <w:vAlign w:val="center"/>
          </w:tcPr>
          <w:p w14:paraId="56FF66BB" w14:textId="77777777" w:rsidR="001C281E" w:rsidRDefault="001C281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F14E71B" w14:textId="77777777" w:rsidR="001C281E" w:rsidRDefault="001C281E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vAlign w:val="center"/>
          </w:tcPr>
          <w:p w14:paraId="7FF2C21C" w14:textId="77777777" w:rsidR="001C281E" w:rsidRDefault="001C281E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1F0D9B11" w14:textId="77777777" w:rsidR="001C281E" w:rsidRDefault="001C281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14:paraId="6802AE6B" w14:textId="77777777" w:rsidR="001C281E" w:rsidRDefault="001C281E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vAlign w:val="center"/>
            <w:hideMark/>
          </w:tcPr>
          <w:p w14:paraId="49EA3781" w14:textId="77777777" w:rsidR="001C281E" w:rsidRDefault="001C281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3BB652D6" w14:textId="77777777" w:rsidR="001C281E" w:rsidRDefault="001C281E" w:rsidP="001C281E">
      <w:pPr>
        <w:widowControl w:val="0"/>
        <w:autoSpaceDE w:val="0"/>
        <w:autoSpaceDN w:val="0"/>
        <w:adjustRightInd w:val="0"/>
        <w:rPr>
          <w:color w:val="000000" w:themeColor="text1"/>
        </w:rPr>
      </w:pPr>
    </w:p>
    <w:p w14:paraId="5C94AA7E" w14:textId="77777777" w:rsidR="001C281E" w:rsidRDefault="001C281E" w:rsidP="001C281E">
      <w:pPr>
        <w:widowControl w:val="0"/>
        <w:autoSpaceDE w:val="0"/>
        <w:autoSpaceDN w:val="0"/>
        <w:adjustRightInd w:val="0"/>
        <w:rPr>
          <w:color w:val="000000" w:themeColor="text1"/>
        </w:rPr>
      </w:pPr>
    </w:p>
    <w:p w14:paraId="4E5D79F1" w14:textId="77777777" w:rsidR="001C281E" w:rsidRDefault="001C281E" w:rsidP="001C281E">
      <w:pPr>
        <w:widowControl w:val="0"/>
        <w:autoSpaceDE w:val="0"/>
        <w:autoSpaceDN w:val="0"/>
        <w:adjustRightInd w:val="0"/>
        <w:rPr>
          <w:color w:val="000000" w:themeColor="text1"/>
        </w:rPr>
      </w:pPr>
    </w:p>
    <w:p w14:paraId="731BE80B" w14:textId="77777777" w:rsidR="001C281E" w:rsidRDefault="001C281E" w:rsidP="001C281E">
      <w:pPr>
        <w:widowControl w:val="0"/>
        <w:autoSpaceDE w:val="0"/>
        <w:autoSpaceDN w:val="0"/>
        <w:adjustRightInd w:val="0"/>
        <w:rPr>
          <w:color w:val="000000" w:themeColor="text1"/>
        </w:rPr>
      </w:pPr>
    </w:p>
    <w:p w14:paraId="10A1D181" w14:textId="77777777" w:rsidR="001C281E" w:rsidRDefault="001C281E" w:rsidP="001C281E">
      <w:pPr>
        <w:widowControl w:val="0"/>
        <w:autoSpaceDE w:val="0"/>
        <w:autoSpaceDN w:val="0"/>
        <w:adjustRightInd w:val="0"/>
        <w:rPr>
          <w:color w:val="000000" w:themeColor="text1"/>
        </w:rPr>
      </w:pPr>
    </w:p>
    <w:p w14:paraId="2AEEFDBC" w14:textId="77777777" w:rsidR="001C281E" w:rsidRDefault="001C281E" w:rsidP="001C281E">
      <w:pPr>
        <w:widowControl w:val="0"/>
        <w:autoSpaceDE w:val="0"/>
        <w:autoSpaceDN w:val="0"/>
        <w:adjustRightInd w:val="0"/>
        <w:rPr>
          <w:color w:val="000000" w:themeColor="text1"/>
        </w:rPr>
      </w:pPr>
    </w:p>
    <w:p w14:paraId="2D88CDCB" w14:textId="77777777" w:rsidR="001C281E" w:rsidRDefault="001C281E" w:rsidP="001C281E">
      <w:pPr>
        <w:widowControl w:val="0"/>
        <w:autoSpaceDE w:val="0"/>
        <w:autoSpaceDN w:val="0"/>
        <w:adjustRightInd w:val="0"/>
        <w:rPr>
          <w:color w:val="000000" w:themeColor="text1"/>
        </w:rPr>
      </w:pPr>
    </w:p>
    <w:p w14:paraId="744BBCEF" w14:textId="77777777" w:rsidR="001C281E" w:rsidRDefault="001C281E" w:rsidP="001C281E">
      <w:pPr>
        <w:widowControl w:val="0"/>
        <w:autoSpaceDE w:val="0"/>
        <w:autoSpaceDN w:val="0"/>
        <w:adjustRightInd w:val="0"/>
        <w:jc w:val="center"/>
        <w:rPr>
          <w:color w:val="000000" w:themeColor="text1"/>
        </w:rPr>
      </w:pPr>
    </w:p>
    <w:p w14:paraId="189C1503" w14:textId="77777777" w:rsidR="001C281E" w:rsidRDefault="001C281E" w:rsidP="001C281E">
      <w:pPr>
        <w:widowControl w:val="0"/>
        <w:autoSpaceDE w:val="0"/>
        <w:autoSpaceDN w:val="0"/>
        <w:adjustRightInd w:val="0"/>
        <w:jc w:val="center"/>
        <w:rPr>
          <w:color w:val="000000" w:themeColor="text1"/>
        </w:rPr>
      </w:pPr>
      <w:r>
        <w:rPr>
          <w:color w:val="000000" w:themeColor="text1"/>
        </w:rPr>
        <w:t>Санкт-Петербург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202</w:t>
      </w:r>
      <w:r>
        <w:rPr>
          <w:color w:val="000000" w:themeColor="text1"/>
          <w:lang w:val="en-US"/>
        </w:rPr>
        <w:t>5</w:t>
      </w:r>
    </w:p>
    <w:p w14:paraId="4C5DC0F7" w14:textId="77777777" w:rsidR="000F3B3B" w:rsidRDefault="00256D64">
      <w:r>
        <w:br w:type="page"/>
      </w:r>
    </w:p>
    <w:p w14:paraId="43C0ADD4" w14:textId="77777777" w:rsidR="000F3B3B" w:rsidRDefault="00256D64">
      <w:pPr>
        <w:pStyle w:val="1"/>
      </w:pPr>
      <w:r>
        <w:lastRenderedPageBreak/>
        <w:t>Практическая работа №4</w:t>
      </w:r>
    </w:p>
    <w:p w14:paraId="51D97FA5" w14:textId="77777777" w:rsidR="000F3B3B" w:rsidRDefault="00256D64">
      <w:pPr>
        <w:spacing w:after="400" w:line="276" w:lineRule="auto"/>
        <w:jc w:val="center"/>
      </w:pPr>
      <w:r>
        <w:rPr>
          <w:b/>
          <w:bCs/>
        </w:rPr>
        <w:t>«Прогнозирование себестоимости нового товара/услуги»</w:t>
      </w:r>
    </w:p>
    <w:p w14:paraId="2002D0C8" w14:textId="77777777" w:rsidR="000F3B3B" w:rsidRDefault="00256D64">
      <w:pPr>
        <w:spacing w:before="100" w:after="400" w:line="276" w:lineRule="auto"/>
        <w:jc w:val="center"/>
      </w:pPr>
      <w:r>
        <w:rPr>
          <w:i/>
          <w:iCs/>
        </w:rPr>
        <w:t>Вариант 12: Электронная книга</w:t>
      </w:r>
    </w:p>
    <w:p w14:paraId="27105B74" w14:textId="77777777" w:rsidR="000F3B3B" w:rsidRDefault="00256D64">
      <w:pPr>
        <w:pStyle w:val="1"/>
      </w:pPr>
      <w:r>
        <w:t>1. Описание нового товара и товара-аналога</w:t>
      </w:r>
    </w:p>
    <w:p w14:paraId="39913FF7" w14:textId="77777777" w:rsidR="000F3B3B" w:rsidRDefault="00256D64">
      <w:pPr>
        <w:spacing w:before="100" w:after="100" w:line="276" w:lineRule="auto"/>
        <w:ind w:firstLine="720"/>
        <w:jc w:val="both"/>
      </w:pPr>
      <w:r>
        <w:t>Товар-аналог — PocketBook 617 Basic Lux 4 — бюджетный ридер с монохромным дисплеем E Ink Carta диагональю 6 дюймов, разрешением 212 ppi, встроенной памятью 8 ГБ и аккумулятором ёмкостью 1 500 мА·ч. Поддерживает 18 форматов файлов. Устройство позиционируется как доступная читалка начального уровня без подсветки и дополнительных функций. Розничная цена на российском рынке составляет около 9 990 рублей. Себестоимость изготовления принята равной 7 500 рублей (с учётом типичной для данного сегмента торговой наценки ~33%).</w:t>
      </w:r>
    </w:p>
    <w:p w14:paraId="144FC3DF" w14:textId="77777777" w:rsidR="000F3B3B" w:rsidRDefault="000F3B3B">
      <w:pPr>
        <w:spacing w:after="120"/>
      </w:pPr>
    </w:p>
    <w:p w14:paraId="5319ED05" w14:textId="77777777" w:rsidR="000F3B3B" w:rsidRDefault="00256D64">
      <w:pPr>
        <w:spacing w:before="100" w:after="100" w:line="276" w:lineRule="auto"/>
        <w:ind w:firstLine="720"/>
        <w:jc w:val="both"/>
      </w:pPr>
      <w:r>
        <w:t>Новый товар — PocketBook 634 Verse Pro Color — ридер нового поколения с цветным дисплеем E Ink Kaleido 3 диагональю 6 дюймов, разрешением 300 ppi (для текста) и 150 ppi (для цвета), встроенной памятью 16 ГБ, аккумулятором ёмкостью 1 700 мА·ч, поддержкой Wi-Fi и подсветкой с регулировкой цветовой температуры. Устройство поддерживает 22 формата файлов. Является инновационным продуктом для рынка электронных ридеров благодаря внедрению цветного E Ink-экрана в доступном ценовом сегменте. Розничная цена составляет около 16 000 рублей.</w:t>
      </w:r>
    </w:p>
    <w:p w14:paraId="24A6BCB3" w14:textId="77777777" w:rsidR="000F3B3B" w:rsidRDefault="000F3B3B">
      <w:pPr>
        <w:spacing w:after="240"/>
      </w:pPr>
    </w:p>
    <w:p w14:paraId="2BA1D760" w14:textId="77777777" w:rsidR="000F3B3B" w:rsidRDefault="00256D64">
      <w:pPr>
        <w:pStyle w:val="1"/>
      </w:pPr>
      <w:r>
        <w:t>2. Балльная оценка нового товара и товара-аналога</w:t>
      </w:r>
    </w:p>
    <w:p w14:paraId="7AD04820" w14:textId="77777777" w:rsidR="000F3B3B" w:rsidRDefault="00256D64">
      <w:pPr>
        <w:spacing w:after="160" w:line="276" w:lineRule="auto"/>
        <w:jc w:val="center"/>
      </w:pPr>
      <w:r>
        <w:rPr>
          <w:b/>
          <w:bCs/>
        </w:rPr>
        <w:t>Таблица 4.1 — Балльная оценка нового товара и товара-аналога</w:t>
      </w:r>
    </w:p>
    <w:tbl>
      <w:tblPr>
        <w:tblW w:w="8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8"/>
        <w:gridCol w:w="1661"/>
        <w:gridCol w:w="1218"/>
        <w:gridCol w:w="1945"/>
        <w:gridCol w:w="1218"/>
      </w:tblGrid>
      <w:tr w:rsidR="000F3B3B" w:rsidRPr="001C281E" w14:paraId="2BF46348" w14:textId="77777777">
        <w:tc>
          <w:tcPr>
            <w:tcW w:w="2400" w:type="dxa"/>
            <w:tcBorders>
              <w:top w:val="single" w:sz="4" w:space="0" w:color="2E4B8F"/>
              <w:left w:val="single" w:sz="4" w:space="0" w:color="2E4B8F"/>
              <w:bottom w:val="single" w:sz="4" w:space="0" w:color="2E4B8F"/>
              <w:right w:val="single" w:sz="4" w:space="0" w:color="2E4B8F"/>
            </w:tcBorders>
            <w:shd w:val="clear" w:color="auto" w:fill="D9E1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6BF40E" w14:textId="77777777" w:rsidR="000F3B3B" w:rsidRDefault="00256D64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Показатели</w:t>
            </w:r>
          </w:p>
        </w:tc>
        <w:tc>
          <w:tcPr>
            <w:tcW w:w="2600" w:type="dxa"/>
            <w:gridSpan w:val="2"/>
            <w:tcBorders>
              <w:top w:val="single" w:sz="4" w:space="0" w:color="2E4B8F"/>
              <w:left w:val="single" w:sz="4" w:space="0" w:color="2E4B8F"/>
              <w:bottom w:val="single" w:sz="4" w:space="0" w:color="2E4B8F"/>
              <w:right w:val="single" w:sz="4" w:space="0" w:color="2E4B8F"/>
            </w:tcBorders>
            <w:shd w:val="clear" w:color="auto" w:fill="D9E1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7E7D72" w14:textId="77777777" w:rsidR="000F3B3B" w:rsidRPr="00256D64" w:rsidRDefault="00256D64">
            <w:pPr>
              <w:jc w:val="center"/>
              <w:rPr>
                <w:lang w:val="en-US"/>
              </w:rPr>
            </w:pPr>
            <w:r>
              <w:rPr>
                <w:b/>
                <w:bCs/>
                <w:sz w:val="22"/>
                <w:szCs w:val="22"/>
              </w:rPr>
              <w:t>Новый</w:t>
            </w:r>
            <w:r w:rsidRPr="00256D64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товар</w:t>
            </w:r>
            <w:r w:rsidRPr="00256D64">
              <w:rPr>
                <w:b/>
                <w:bCs/>
                <w:sz w:val="22"/>
                <w:szCs w:val="22"/>
                <w:lang w:val="en-US"/>
              </w:rPr>
              <w:t xml:space="preserve"> (PocketBook 634 Verse Pro Color)</w:t>
            </w:r>
          </w:p>
        </w:tc>
        <w:tc>
          <w:tcPr>
            <w:tcW w:w="2700" w:type="dxa"/>
            <w:gridSpan w:val="2"/>
            <w:tcBorders>
              <w:top w:val="single" w:sz="4" w:space="0" w:color="2E4B8F"/>
              <w:left w:val="single" w:sz="4" w:space="0" w:color="2E4B8F"/>
              <w:bottom w:val="single" w:sz="4" w:space="0" w:color="2E4B8F"/>
              <w:right w:val="single" w:sz="4" w:space="0" w:color="2E4B8F"/>
            </w:tcBorders>
            <w:shd w:val="clear" w:color="auto" w:fill="D9E1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9F7FBE" w14:textId="77777777" w:rsidR="000F3B3B" w:rsidRPr="00256D64" w:rsidRDefault="00256D64">
            <w:pPr>
              <w:jc w:val="center"/>
              <w:rPr>
                <w:lang w:val="en-US"/>
              </w:rPr>
            </w:pPr>
            <w:r>
              <w:rPr>
                <w:b/>
                <w:bCs/>
                <w:sz w:val="22"/>
                <w:szCs w:val="22"/>
              </w:rPr>
              <w:t>Товар</w:t>
            </w:r>
            <w:r w:rsidRPr="00256D64">
              <w:rPr>
                <w:b/>
                <w:bCs/>
                <w:sz w:val="22"/>
                <w:szCs w:val="22"/>
                <w:lang w:val="en-US"/>
              </w:rPr>
              <w:t>-</w:t>
            </w:r>
            <w:r>
              <w:rPr>
                <w:b/>
                <w:bCs/>
                <w:sz w:val="22"/>
                <w:szCs w:val="22"/>
              </w:rPr>
              <w:t>аналог</w:t>
            </w:r>
            <w:r w:rsidRPr="00256D64">
              <w:rPr>
                <w:b/>
                <w:bCs/>
                <w:sz w:val="22"/>
                <w:szCs w:val="22"/>
                <w:lang w:val="en-US"/>
              </w:rPr>
              <w:t xml:space="preserve"> (PocketBook 617 Basic Lux 4)</w:t>
            </w:r>
          </w:p>
        </w:tc>
      </w:tr>
      <w:tr w:rsidR="000F3B3B" w14:paraId="322FD465" w14:textId="77777777">
        <w:tc>
          <w:tcPr>
            <w:tcW w:w="2400" w:type="dxa"/>
            <w:tcBorders>
              <w:top w:val="single" w:sz="4" w:space="0" w:color="2E4B8F"/>
              <w:left w:val="single" w:sz="4" w:space="0" w:color="2E4B8F"/>
              <w:bottom w:val="single" w:sz="4" w:space="0" w:color="2E4B8F"/>
              <w:right w:val="single" w:sz="4" w:space="0" w:color="2E4B8F"/>
            </w:tcBorders>
            <w:shd w:val="clear" w:color="auto" w:fill="D9E1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919107" w14:textId="77777777" w:rsidR="000F3B3B" w:rsidRPr="00256D64" w:rsidRDefault="000F3B3B">
            <w:pPr>
              <w:rPr>
                <w:lang w:val="en-US"/>
              </w:rPr>
            </w:pPr>
          </w:p>
        </w:tc>
        <w:tc>
          <w:tcPr>
            <w:tcW w:w="1500" w:type="dxa"/>
            <w:tcBorders>
              <w:top w:val="single" w:sz="4" w:space="0" w:color="2E4B8F"/>
              <w:left w:val="single" w:sz="4" w:space="0" w:color="2E4B8F"/>
              <w:bottom w:val="single" w:sz="4" w:space="0" w:color="2E4B8F"/>
              <w:right w:val="single" w:sz="4" w:space="0" w:color="2E4B8F"/>
            </w:tcBorders>
            <w:shd w:val="clear" w:color="auto" w:fill="D9E1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75AB82" w14:textId="77777777" w:rsidR="000F3B3B" w:rsidRDefault="00256D64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Натур. значение</w:t>
            </w:r>
          </w:p>
        </w:tc>
        <w:tc>
          <w:tcPr>
            <w:tcW w:w="1100" w:type="dxa"/>
            <w:tcBorders>
              <w:top w:val="single" w:sz="4" w:space="0" w:color="2E4B8F"/>
              <w:left w:val="single" w:sz="4" w:space="0" w:color="2E4B8F"/>
              <w:bottom w:val="single" w:sz="4" w:space="0" w:color="2E4B8F"/>
              <w:right w:val="single" w:sz="4" w:space="0" w:color="2E4B8F"/>
            </w:tcBorders>
            <w:shd w:val="clear" w:color="auto" w:fill="D9E1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417EA1" w14:textId="77777777" w:rsidR="000F3B3B" w:rsidRDefault="00256D64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Балл</w:t>
            </w:r>
          </w:p>
        </w:tc>
        <w:tc>
          <w:tcPr>
            <w:tcW w:w="1600" w:type="dxa"/>
            <w:tcBorders>
              <w:top w:val="single" w:sz="4" w:space="0" w:color="2E4B8F"/>
              <w:left w:val="single" w:sz="4" w:space="0" w:color="2E4B8F"/>
              <w:bottom w:val="single" w:sz="4" w:space="0" w:color="2E4B8F"/>
              <w:right w:val="single" w:sz="4" w:space="0" w:color="2E4B8F"/>
            </w:tcBorders>
            <w:shd w:val="clear" w:color="auto" w:fill="D9E1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A3CF9D" w14:textId="77777777" w:rsidR="000F3B3B" w:rsidRDefault="00256D64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Натур. значение</w:t>
            </w:r>
          </w:p>
        </w:tc>
        <w:tc>
          <w:tcPr>
            <w:tcW w:w="1100" w:type="dxa"/>
            <w:tcBorders>
              <w:top w:val="single" w:sz="4" w:space="0" w:color="2E4B8F"/>
              <w:left w:val="single" w:sz="4" w:space="0" w:color="2E4B8F"/>
              <w:bottom w:val="single" w:sz="4" w:space="0" w:color="2E4B8F"/>
              <w:right w:val="single" w:sz="4" w:space="0" w:color="2E4B8F"/>
            </w:tcBorders>
            <w:shd w:val="clear" w:color="auto" w:fill="D9E1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608DE2" w14:textId="77777777" w:rsidR="000F3B3B" w:rsidRDefault="00256D64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Балл</w:t>
            </w:r>
          </w:p>
        </w:tc>
      </w:tr>
      <w:tr w:rsidR="000F3B3B" w14:paraId="7FDECED2" w14:textId="77777777">
        <w:tc>
          <w:tcPr>
            <w:tcW w:w="2400" w:type="dxa"/>
            <w:tcBorders>
              <w:top w:val="single" w:sz="4" w:space="0" w:color="2E4B8F"/>
              <w:left w:val="single" w:sz="4" w:space="0" w:color="2E4B8F"/>
              <w:bottom w:val="single" w:sz="4" w:space="0" w:color="2E4B8F"/>
              <w:right w:val="single" w:sz="4" w:space="0" w:color="2E4B8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F3F07E" w14:textId="77777777" w:rsidR="000F3B3B" w:rsidRDefault="00256D64">
            <w:r>
              <w:rPr>
                <w:sz w:val="22"/>
                <w:szCs w:val="22"/>
              </w:rPr>
              <w:t>Разрешение экрана (ppi)</w:t>
            </w:r>
          </w:p>
        </w:tc>
        <w:tc>
          <w:tcPr>
            <w:tcW w:w="1500" w:type="dxa"/>
            <w:tcBorders>
              <w:top w:val="single" w:sz="4" w:space="0" w:color="2E4B8F"/>
              <w:left w:val="single" w:sz="4" w:space="0" w:color="2E4B8F"/>
              <w:bottom w:val="single" w:sz="4" w:space="0" w:color="2E4B8F"/>
              <w:right w:val="single" w:sz="4" w:space="0" w:color="2E4B8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5E0EC0" w14:textId="77777777" w:rsidR="000F3B3B" w:rsidRDefault="00256D64">
            <w:pPr>
              <w:jc w:val="center"/>
            </w:pPr>
            <w:r>
              <w:rPr>
                <w:sz w:val="22"/>
                <w:szCs w:val="22"/>
              </w:rPr>
              <w:t>300 ppi</w:t>
            </w:r>
          </w:p>
        </w:tc>
        <w:tc>
          <w:tcPr>
            <w:tcW w:w="1100" w:type="dxa"/>
            <w:tcBorders>
              <w:top w:val="single" w:sz="4" w:space="0" w:color="2E4B8F"/>
              <w:left w:val="single" w:sz="4" w:space="0" w:color="2E4B8F"/>
              <w:bottom w:val="single" w:sz="4" w:space="0" w:color="2E4B8F"/>
              <w:right w:val="single" w:sz="4" w:space="0" w:color="2E4B8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68DB0E" w14:textId="77777777" w:rsidR="000F3B3B" w:rsidRDefault="00256D64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1600" w:type="dxa"/>
            <w:tcBorders>
              <w:top w:val="single" w:sz="4" w:space="0" w:color="2E4B8F"/>
              <w:left w:val="single" w:sz="4" w:space="0" w:color="2E4B8F"/>
              <w:bottom w:val="single" w:sz="4" w:space="0" w:color="2E4B8F"/>
              <w:right w:val="single" w:sz="4" w:space="0" w:color="2E4B8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A872F1" w14:textId="77777777" w:rsidR="000F3B3B" w:rsidRDefault="00256D64">
            <w:pPr>
              <w:jc w:val="center"/>
            </w:pPr>
            <w:r>
              <w:rPr>
                <w:sz w:val="22"/>
                <w:szCs w:val="22"/>
              </w:rPr>
              <w:t>212 ppi</w:t>
            </w:r>
          </w:p>
        </w:tc>
        <w:tc>
          <w:tcPr>
            <w:tcW w:w="1100" w:type="dxa"/>
            <w:tcBorders>
              <w:top w:val="single" w:sz="4" w:space="0" w:color="2E4B8F"/>
              <w:left w:val="single" w:sz="4" w:space="0" w:color="2E4B8F"/>
              <w:bottom w:val="single" w:sz="4" w:space="0" w:color="2E4B8F"/>
              <w:right w:val="single" w:sz="4" w:space="0" w:color="2E4B8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4E4CA3" w14:textId="77777777" w:rsidR="000F3B3B" w:rsidRDefault="00256D64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3</w:t>
            </w:r>
          </w:p>
        </w:tc>
      </w:tr>
      <w:tr w:rsidR="000F3B3B" w14:paraId="0F75EAEA" w14:textId="77777777">
        <w:tc>
          <w:tcPr>
            <w:tcW w:w="2400" w:type="dxa"/>
            <w:tcBorders>
              <w:top w:val="single" w:sz="4" w:space="0" w:color="2E4B8F"/>
              <w:left w:val="single" w:sz="4" w:space="0" w:color="2E4B8F"/>
              <w:bottom w:val="single" w:sz="4" w:space="0" w:color="2E4B8F"/>
              <w:right w:val="single" w:sz="4" w:space="0" w:color="2E4B8F"/>
            </w:tcBorders>
            <w:shd w:val="clear" w:color="auto" w:fill="F2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B144AE" w14:textId="77777777" w:rsidR="000F3B3B" w:rsidRDefault="00256D64">
            <w:r>
              <w:rPr>
                <w:sz w:val="22"/>
                <w:szCs w:val="22"/>
              </w:rPr>
              <w:t>Объём встроенной памяти (ГБ)</w:t>
            </w:r>
          </w:p>
        </w:tc>
        <w:tc>
          <w:tcPr>
            <w:tcW w:w="1500" w:type="dxa"/>
            <w:tcBorders>
              <w:top w:val="single" w:sz="4" w:space="0" w:color="2E4B8F"/>
              <w:left w:val="single" w:sz="4" w:space="0" w:color="2E4B8F"/>
              <w:bottom w:val="single" w:sz="4" w:space="0" w:color="2E4B8F"/>
              <w:right w:val="single" w:sz="4" w:space="0" w:color="2E4B8F"/>
            </w:tcBorders>
            <w:shd w:val="clear" w:color="auto" w:fill="F2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47A64" w14:textId="77777777" w:rsidR="000F3B3B" w:rsidRDefault="00256D64">
            <w:pPr>
              <w:jc w:val="center"/>
            </w:pPr>
            <w:r>
              <w:rPr>
                <w:sz w:val="22"/>
                <w:szCs w:val="22"/>
              </w:rPr>
              <w:t>16 ГБ</w:t>
            </w:r>
          </w:p>
        </w:tc>
        <w:tc>
          <w:tcPr>
            <w:tcW w:w="1100" w:type="dxa"/>
            <w:tcBorders>
              <w:top w:val="single" w:sz="4" w:space="0" w:color="2E4B8F"/>
              <w:left w:val="single" w:sz="4" w:space="0" w:color="2E4B8F"/>
              <w:bottom w:val="single" w:sz="4" w:space="0" w:color="2E4B8F"/>
              <w:right w:val="single" w:sz="4" w:space="0" w:color="2E4B8F"/>
            </w:tcBorders>
            <w:shd w:val="clear" w:color="auto" w:fill="F2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F80420" w14:textId="77777777" w:rsidR="000F3B3B" w:rsidRDefault="00256D64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1600" w:type="dxa"/>
            <w:tcBorders>
              <w:top w:val="single" w:sz="4" w:space="0" w:color="2E4B8F"/>
              <w:left w:val="single" w:sz="4" w:space="0" w:color="2E4B8F"/>
              <w:bottom w:val="single" w:sz="4" w:space="0" w:color="2E4B8F"/>
              <w:right w:val="single" w:sz="4" w:space="0" w:color="2E4B8F"/>
            </w:tcBorders>
            <w:shd w:val="clear" w:color="auto" w:fill="F2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C3297F" w14:textId="77777777" w:rsidR="000F3B3B" w:rsidRDefault="00256D64">
            <w:pPr>
              <w:jc w:val="center"/>
            </w:pPr>
            <w:r>
              <w:rPr>
                <w:sz w:val="22"/>
                <w:szCs w:val="22"/>
              </w:rPr>
              <w:t>8 ГБ</w:t>
            </w:r>
          </w:p>
        </w:tc>
        <w:tc>
          <w:tcPr>
            <w:tcW w:w="1100" w:type="dxa"/>
            <w:tcBorders>
              <w:top w:val="single" w:sz="4" w:space="0" w:color="2E4B8F"/>
              <w:left w:val="single" w:sz="4" w:space="0" w:color="2E4B8F"/>
              <w:bottom w:val="single" w:sz="4" w:space="0" w:color="2E4B8F"/>
              <w:right w:val="single" w:sz="4" w:space="0" w:color="2E4B8F"/>
            </w:tcBorders>
            <w:shd w:val="clear" w:color="auto" w:fill="F2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1BE039" w14:textId="77777777" w:rsidR="000F3B3B" w:rsidRDefault="00256D64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2</w:t>
            </w:r>
          </w:p>
        </w:tc>
      </w:tr>
      <w:tr w:rsidR="000F3B3B" w14:paraId="7CA78BE7" w14:textId="77777777">
        <w:tc>
          <w:tcPr>
            <w:tcW w:w="2400" w:type="dxa"/>
            <w:tcBorders>
              <w:top w:val="single" w:sz="4" w:space="0" w:color="2E4B8F"/>
              <w:left w:val="single" w:sz="4" w:space="0" w:color="2E4B8F"/>
              <w:bottom w:val="single" w:sz="4" w:space="0" w:color="2E4B8F"/>
              <w:right w:val="single" w:sz="4" w:space="0" w:color="2E4B8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C1BE64" w14:textId="77777777" w:rsidR="000F3B3B" w:rsidRDefault="00256D64">
            <w:r>
              <w:rPr>
                <w:sz w:val="22"/>
                <w:szCs w:val="22"/>
              </w:rPr>
              <w:t>Тип дисплея</w:t>
            </w:r>
          </w:p>
        </w:tc>
        <w:tc>
          <w:tcPr>
            <w:tcW w:w="1500" w:type="dxa"/>
            <w:tcBorders>
              <w:top w:val="single" w:sz="4" w:space="0" w:color="2E4B8F"/>
              <w:left w:val="single" w:sz="4" w:space="0" w:color="2E4B8F"/>
              <w:bottom w:val="single" w:sz="4" w:space="0" w:color="2E4B8F"/>
              <w:right w:val="single" w:sz="4" w:space="0" w:color="2E4B8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B1E2AF" w14:textId="77777777" w:rsidR="000F3B3B" w:rsidRDefault="00256D64">
            <w:pPr>
              <w:jc w:val="center"/>
            </w:pPr>
            <w:r>
              <w:rPr>
                <w:sz w:val="22"/>
                <w:szCs w:val="22"/>
              </w:rPr>
              <w:t>E Ink Kaleido 3 (цветной)</w:t>
            </w:r>
          </w:p>
        </w:tc>
        <w:tc>
          <w:tcPr>
            <w:tcW w:w="1100" w:type="dxa"/>
            <w:tcBorders>
              <w:top w:val="single" w:sz="4" w:space="0" w:color="2E4B8F"/>
              <w:left w:val="single" w:sz="4" w:space="0" w:color="2E4B8F"/>
              <w:bottom w:val="single" w:sz="4" w:space="0" w:color="2E4B8F"/>
              <w:right w:val="single" w:sz="4" w:space="0" w:color="2E4B8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52440B" w14:textId="77777777" w:rsidR="000F3B3B" w:rsidRDefault="00256D64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1600" w:type="dxa"/>
            <w:tcBorders>
              <w:top w:val="single" w:sz="4" w:space="0" w:color="2E4B8F"/>
              <w:left w:val="single" w:sz="4" w:space="0" w:color="2E4B8F"/>
              <w:bottom w:val="single" w:sz="4" w:space="0" w:color="2E4B8F"/>
              <w:right w:val="single" w:sz="4" w:space="0" w:color="2E4B8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09261F" w14:textId="77777777" w:rsidR="000F3B3B" w:rsidRDefault="00256D64">
            <w:pPr>
              <w:jc w:val="center"/>
            </w:pPr>
            <w:r>
              <w:rPr>
                <w:sz w:val="22"/>
                <w:szCs w:val="22"/>
              </w:rPr>
              <w:t>E Ink Carta (монохромный)</w:t>
            </w:r>
          </w:p>
        </w:tc>
        <w:tc>
          <w:tcPr>
            <w:tcW w:w="1100" w:type="dxa"/>
            <w:tcBorders>
              <w:top w:val="single" w:sz="4" w:space="0" w:color="2E4B8F"/>
              <w:left w:val="single" w:sz="4" w:space="0" w:color="2E4B8F"/>
              <w:bottom w:val="single" w:sz="4" w:space="0" w:color="2E4B8F"/>
              <w:right w:val="single" w:sz="4" w:space="0" w:color="2E4B8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086215" w14:textId="77777777" w:rsidR="000F3B3B" w:rsidRDefault="00256D64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3</w:t>
            </w:r>
          </w:p>
        </w:tc>
      </w:tr>
      <w:tr w:rsidR="000F3B3B" w14:paraId="6132603F" w14:textId="77777777">
        <w:tc>
          <w:tcPr>
            <w:tcW w:w="2400" w:type="dxa"/>
            <w:tcBorders>
              <w:top w:val="single" w:sz="4" w:space="0" w:color="2E4B8F"/>
              <w:left w:val="single" w:sz="4" w:space="0" w:color="2E4B8F"/>
              <w:bottom w:val="single" w:sz="4" w:space="0" w:color="2E4B8F"/>
              <w:right w:val="single" w:sz="4" w:space="0" w:color="2E4B8F"/>
            </w:tcBorders>
            <w:shd w:val="clear" w:color="auto" w:fill="F2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AF19AC" w14:textId="77777777" w:rsidR="000F3B3B" w:rsidRDefault="00256D64">
            <w:r>
              <w:rPr>
                <w:sz w:val="22"/>
                <w:szCs w:val="22"/>
              </w:rPr>
              <w:t>Ёмкость аккумулятора (мА·ч)</w:t>
            </w:r>
          </w:p>
        </w:tc>
        <w:tc>
          <w:tcPr>
            <w:tcW w:w="1500" w:type="dxa"/>
            <w:tcBorders>
              <w:top w:val="single" w:sz="4" w:space="0" w:color="2E4B8F"/>
              <w:left w:val="single" w:sz="4" w:space="0" w:color="2E4B8F"/>
              <w:bottom w:val="single" w:sz="4" w:space="0" w:color="2E4B8F"/>
              <w:right w:val="single" w:sz="4" w:space="0" w:color="2E4B8F"/>
            </w:tcBorders>
            <w:shd w:val="clear" w:color="auto" w:fill="F2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78C5F5" w14:textId="77777777" w:rsidR="000F3B3B" w:rsidRDefault="00256D64">
            <w:pPr>
              <w:jc w:val="center"/>
            </w:pPr>
            <w:r>
              <w:rPr>
                <w:sz w:val="22"/>
                <w:szCs w:val="22"/>
              </w:rPr>
              <w:t>1700 мА·ч</w:t>
            </w:r>
          </w:p>
        </w:tc>
        <w:tc>
          <w:tcPr>
            <w:tcW w:w="1100" w:type="dxa"/>
            <w:tcBorders>
              <w:top w:val="single" w:sz="4" w:space="0" w:color="2E4B8F"/>
              <w:left w:val="single" w:sz="4" w:space="0" w:color="2E4B8F"/>
              <w:bottom w:val="single" w:sz="4" w:space="0" w:color="2E4B8F"/>
              <w:right w:val="single" w:sz="4" w:space="0" w:color="2E4B8F"/>
            </w:tcBorders>
            <w:shd w:val="clear" w:color="auto" w:fill="F2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4F261C" w14:textId="77777777" w:rsidR="000F3B3B" w:rsidRDefault="00256D64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1600" w:type="dxa"/>
            <w:tcBorders>
              <w:top w:val="single" w:sz="4" w:space="0" w:color="2E4B8F"/>
              <w:left w:val="single" w:sz="4" w:space="0" w:color="2E4B8F"/>
              <w:bottom w:val="single" w:sz="4" w:space="0" w:color="2E4B8F"/>
              <w:right w:val="single" w:sz="4" w:space="0" w:color="2E4B8F"/>
            </w:tcBorders>
            <w:shd w:val="clear" w:color="auto" w:fill="F2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7605C5" w14:textId="77777777" w:rsidR="000F3B3B" w:rsidRDefault="00256D64">
            <w:pPr>
              <w:jc w:val="center"/>
            </w:pPr>
            <w:r>
              <w:rPr>
                <w:sz w:val="22"/>
                <w:szCs w:val="22"/>
              </w:rPr>
              <w:t>1500 мА·ч</w:t>
            </w:r>
          </w:p>
        </w:tc>
        <w:tc>
          <w:tcPr>
            <w:tcW w:w="1100" w:type="dxa"/>
            <w:tcBorders>
              <w:top w:val="single" w:sz="4" w:space="0" w:color="2E4B8F"/>
              <w:left w:val="single" w:sz="4" w:space="0" w:color="2E4B8F"/>
              <w:bottom w:val="single" w:sz="4" w:space="0" w:color="2E4B8F"/>
              <w:right w:val="single" w:sz="4" w:space="0" w:color="2E4B8F"/>
            </w:tcBorders>
            <w:shd w:val="clear" w:color="auto" w:fill="F2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C82B4F" w14:textId="77777777" w:rsidR="000F3B3B" w:rsidRDefault="00256D64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3</w:t>
            </w:r>
          </w:p>
        </w:tc>
      </w:tr>
      <w:tr w:rsidR="000F3B3B" w14:paraId="1CEED4FB" w14:textId="77777777">
        <w:tc>
          <w:tcPr>
            <w:tcW w:w="2400" w:type="dxa"/>
            <w:tcBorders>
              <w:top w:val="single" w:sz="4" w:space="0" w:color="2E4B8F"/>
              <w:left w:val="single" w:sz="4" w:space="0" w:color="2E4B8F"/>
              <w:bottom w:val="single" w:sz="4" w:space="0" w:color="2E4B8F"/>
              <w:right w:val="single" w:sz="4" w:space="0" w:color="2E4B8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A3361D" w14:textId="77777777" w:rsidR="000F3B3B" w:rsidRDefault="00256D64">
            <w:r>
              <w:rPr>
                <w:sz w:val="22"/>
                <w:szCs w:val="22"/>
              </w:rPr>
              <w:t>Кол-во поддерживаемых форматов файлов</w:t>
            </w:r>
          </w:p>
        </w:tc>
        <w:tc>
          <w:tcPr>
            <w:tcW w:w="1500" w:type="dxa"/>
            <w:tcBorders>
              <w:top w:val="single" w:sz="4" w:space="0" w:color="2E4B8F"/>
              <w:left w:val="single" w:sz="4" w:space="0" w:color="2E4B8F"/>
              <w:bottom w:val="single" w:sz="4" w:space="0" w:color="2E4B8F"/>
              <w:right w:val="single" w:sz="4" w:space="0" w:color="2E4B8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5FDF95" w14:textId="77777777" w:rsidR="000F3B3B" w:rsidRDefault="00256D64">
            <w:pPr>
              <w:jc w:val="center"/>
            </w:pPr>
            <w:r>
              <w:rPr>
                <w:sz w:val="22"/>
                <w:szCs w:val="22"/>
              </w:rPr>
              <w:t>22 формата</w:t>
            </w:r>
          </w:p>
        </w:tc>
        <w:tc>
          <w:tcPr>
            <w:tcW w:w="1100" w:type="dxa"/>
            <w:tcBorders>
              <w:top w:val="single" w:sz="4" w:space="0" w:color="2E4B8F"/>
              <w:left w:val="single" w:sz="4" w:space="0" w:color="2E4B8F"/>
              <w:bottom w:val="single" w:sz="4" w:space="0" w:color="2E4B8F"/>
              <w:right w:val="single" w:sz="4" w:space="0" w:color="2E4B8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114A4B" w14:textId="77777777" w:rsidR="000F3B3B" w:rsidRDefault="00256D64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1600" w:type="dxa"/>
            <w:tcBorders>
              <w:top w:val="single" w:sz="4" w:space="0" w:color="2E4B8F"/>
              <w:left w:val="single" w:sz="4" w:space="0" w:color="2E4B8F"/>
              <w:bottom w:val="single" w:sz="4" w:space="0" w:color="2E4B8F"/>
              <w:right w:val="single" w:sz="4" w:space="0" w:color="2E4B8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5C000E" w14:textId="77777777" w:rsidR="000F3B3B" w:rsidRDefault="00256D64">
            <w:pPr>
              <w:jc w:val="center"/>
            </w:pPr>
            <w:r>
              <w:rPr>
                <w:sz w:val="22"/>
                <w:szCs w:val="22"/>
              </w:rPr>
              <w:t>18 форматов</w:t>
            </w:r>
          </w:p>
        </w:tc>
        <w:tc>
          <w:tcPr>
            <w:tcW w:w="1100" w:type="dxa"/>
            <w:tcBorders>
              <w:top w:val="single" w:sz="4" w:space="0" w:color="2E4B8F"/>
              <w:left w:val="single" w:sz="4" w:space="0" w:color="2E4B8F"/>
              <w:bottom w:val="single" w:sz="4" w:space="0" w:color="2E4B8F"/>
              <w:right w:val="single" w:sz="4" w:space="0" w:color="2E4B8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7AE6A4" w14:textId="77777777" w:rsidR="000F3B3B" w:rsidRDefault="00256D64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4</w:t>
            </w:r>
          </w:p>
        </w:tc>
      </w:tr>
      <w:tr w:rsidR="000F3B3B" w14:paraId="69727675" w14:textId="77777777">
        <w:tc>
          <w:tcPr>
            <w:tcW w:w="2400" w:type="dxa"/>
            <w:tcBorders>
              <w:top w:val="single" w:sz="4" w:space="0" w:color="2E4B8F"/>
              <w:left w:val="single" w:sz="4" w:space="0" w:color="2E4B8F"/>
              <w:bottom w:val="single" w:sz="4" w:space="0" w:color="2E4B8F"/>
              <w:right w:val="single" w:sz="4" w:space="0" w:color="2E4B8F"/>
            </w:tcBorders>
            <w:shd w:val="clear" w:color="auto" w:fill="D9E1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6D6BE4" w14:textId="77777777" w:rsidR="000F3B3B" w:rsidRDefault="00256D64">
            <w:r>
              <w:rPr>
                <w:b/>
                <w:bCs/>
                <w:sz w:val="22"/>
                <w:szCs w:val="22"/>
              </w:rPr>
              <w:lastRenderedPageBreak/>
              <w:t>Себестоимость</w:t>
            </w:r>
          </w:p>
        </w:tc>
        <w:tc>
          <w:tcPr>
            <w:tcW w:w="1500" w:type="dxa"/>
            <w:tcBorders>
              <w:top w:val="single" w:sz="4" w:space="0" w:color="2E4B8F"/>
              <w:left w:val="single" w:sz="4" w:space="0" w:color="2E4B8F"/>
              <w:bottom w:val="single" w:sz="4" w:space="0" w:color="2E4B8F"/>
              <w:right w:val="single" w:sz="4" w:space="0" w:color="2E4B8F"/>
            </w:tcBorders>
            <w:shd w:val="clear" w:color="auto" w:fill="D9E1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D0C0FA" w14:textId="77777777" w:rsidR="000F3B3B" w:rsidRDefault="00256D64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?</w:t>
            </w:r>
          </w:p>
        </w:tc>
        <w:tc>
          <w:tcPr>
            <w:tcW w:w="1100" w:type="dxa"/>
            <w:tcBorders>
              <w:top w:val="single" w:sz="4" w:space="0" w:color="2E4B8F"/>
              <w:left w:val="single" w:sz="4" w:space="0" w:color="2E4B8F"/>
              <w:bottom w:val="single" w:sz="4" w:space="0" w:color="2E4B8F"/>
              <w:right w:val="single" w:sz="4" w:space="0" w:color="2E4B8F"/>
            </w:tcBorders>
            <w:shd w:val="clear" w:color="auto" w:fill="D9E1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8804AC" w14:textId="77777777" w:rsidR="000F3B3B" w:rsidRDefault="00256D64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Σ = 21</w:t>
            </w:r>
          </w:p>
        </w:tc>
        <w:tc>
          <w:tcPr>
            <w:tcW w:w="1600" w:type="dxa"/>
            <w:tcBorders>
              <w:top w:val="single" w:sz="4" w:space="0" w:color="2E4B8F"/>
              <w:left w:val="single" w:sz="4" w:space="0" w:color="2E4B8F"/>
              <w:bottom w:val="single" w:sz="4" w:space="0" w:color="2E4B8F"/>
              <w:right w:val="single" w:sz="4" w:space="0" w:color="2E4B8F"/>
            </w:tcBorders>
            <w:shd w:val="clear" w:color="auto" w:fill="D9E1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2809C2" w14:textId="77777777" w:rsidR="000F3B3B" w:rsidRDefault="00256D64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7 500 руб.</w:t>
            </w:r>
          </w:p>
        </w:tc>
        <w:tc>
          <w:tcPr>
            <w:tcW w:w="1100" w:type="dxa"/>
            <w:tcBorders>
              <w:top w:val="single" w:sz="4" w:space="0" w:color="2E4B8F"/>
              <w:left w:val="single" w:sz="4" w:space="0" w:color="2E4B8F"/>
              <w:bottom w:val="single" w:sz="4" w:space="0" w:color="2E4B8F"/>
              <w:right w:val="single" w:sz="4" w:space="0" w:color="2E4B8F"/>
            </w:tcBorders>
            <w:shd w:val="clear" w:color="auto" w:fill="D9E1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0B3810" w14:textId="77777777" w:rsidR="000F3B3B" w:rsidRDefault="00256D64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Σ = 15</w:t>
            </w:r>
          </w:p>
        </w:tc>
      </w:tr>
    </w:tbl>
    <w:p w14:paraId="67374CA1" w14:textId="77777777" w:rsidR="000F3B3B" w:rsidRDefault="000F3B3B">
      <w:pPr>
        <w:spacing w:after="300"/>
      </w:pPr>
    </w:p>
    <w:p w14:paraId="4F83AC6E" w14:textId="77777777" w:rsidR="000F3B3B" w:rsidRDefault="00256D64">
      <w:pPr>
        <w:pStyle w:val="1"/>
      </w:pPr>
      <w:r>
        <w:t>3. Расчёт ценностного множителя и себестоимости нового товара</w:t>
      </w:r>
    </w:p>
    <w:p w14:paraId="097AE00A" w14:textId="77777777" w:rsidR="000F3B3B" w:rsidRDefault="00256D64">
      <w:pPr>
        <w:spacing w:before="100" w:after="100" w:line="276" w:lineRule="auto"/>
        <w:ind w:firstLine="720"/>
        <w:jc w:val="both"/>
      </w:pPr>
      <w:r>
        <w:t>Ценностный множитель рассчитывается как отношение известной себестоимости товара-аналога к сумме его баллов:</w:t>
      </w:r>
    </w:p>
    <w:p w14:paraId="49F19E93" w14:textId="77777777" w:rsidR="000F3B3B" w:rsidRDefault="000F3B3B">
      <w:pPr>
        <w:spacing w:after="80"/>
      </w:pPr>
    </w:p>
    <w:p w14:paraId="555D370E" w14:textId="77777777" w:rsidR="000F3B3B" w:rsidRDefault="00256D64">
      <w:pPr>
        <w:spacing w:before="100" w:after="100" w:line="276" w:lineRule="auto"/>
        <w:jc w:val="center"/>
      </w:pPr>
      <w:r>
        <w:rPr>
          <w:b/>
          <w:bCs/>
        </w:rPr>
        <w:t>М = Саналога / Σбаллов(аналог) = 7 500 / 15 = 500 руб./балл</w:t>
      </w:r>
    </w:p>
    <w:p w14:paraId="74160320" w14:textId="77777777" w:rsidR="000F3B3B" w:rsidRDefault="000F3B3B">
      <w:pPr>
        <w:spacing w:after="160"/>
      </w:pPr>
    </w:p>
    <w:p w14:paraId="0B82EA2C" w14:textId="77777777" w:rsidR="000F3B3B" w:rsidRDefault="00256D64">
      <w:pPr>
        <w:spacing w:before="100" w:after="100" w:line="276" w:lineRule="auto"/>
        <w:ind w:firstLine="720"/>
        <w:jc w:val="both"/>
      </w:pPr>
      <w:r>
        <w:t>Себестоимость нового товара определяется как произведение ценностного множителя на сумму баллов нового товара:</w:t>
      </w:r>
    </w:p>
    <w:p w14:paraId="385E6417" w14:textId="77777777" w:rsidR="000F3B3B" w:rsidRDefault="000F3B3B">
      <w:pPr>
        <w:spacing w:after="80"/>
      </w:pPr>
    </w:p>
    <w:p w14:paraId="1832927C" w14:textId="77777777" w:rsidR="000F3B3B" w:rsidRDefault="00256D64">
      <w:pPr>
        <w:spacing w:before="100" w:after="100" w:line="276" w:lineRule="auto"/>
        <w:jc w:val="center"/>
      </w:pPr>
      <w:r>
        <w:rPr>
          <w:b/>
          <w:bCs/>
        </w:rPr>
        <w:t>Снового = М × Σбаллов(новый) = 500 × 21 = 10 500 рублей</w:t>
      </w:r>
    </w:p>
    <w:p w14:paraId="672A6780" w14:textId="77777777" w:rsidR="000F3B3B" w:rsidRDefault="000F3B3B">
      <w:pPr>
        <w:spacing w:after="160"/>
      </w:pPr>
    </w:p>
    <w:p w14:paraId="60D18C23" w14:textId="77777777" w:rsidR="000F3B3B" w:rsidRDefault="00256D64">
      <w:pPr>
        <w:spacing w:before="100" w:after="100" w:line="276" w:lineRule="auto"/>
        <w:ind w:firstLine="720"/>
        <w:jc w:val="both"/>
      </w:pPr>
      <w:r>
        <w:t>Таким образом, прогнозируемая себестоимость нового товара (PocketBook 634 Verse Pro Color), оценённая балльным методом, составляет приблизительно 10 500 рублей. Данная величина сопоставима с розничной ценой товара-аналога (9 990 руб.), что подтверждает обоснованность более высокой розничной цены нового товара (16 000 руб.) — она обусловлена применением инновационного цветного дисплея E Ink Kaleido 3 и расширенными техническими характеристиками.</w:t>
      </w:r>
    </w:p>
    <w:sectPr w:rsidR="000F3B3B">
      <w:pgSz w:w="11906" w:h="16838"/>
      <w:pgMar w:top="1440" w:right="1008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0544B4"/>
    <w:multiLevelType w:val="hybridMultilevel"/>
    <w:tmpl w:val="BD20E878"/>
    <w:lvl w:ilvl="0" w:tplc="EFA2A99C">
      <w:start w:val="1"/>
      <w:numFmt w:val="bullet"/>
      <w:lvlText w:val="●"/>
      <w:lvlJc w:val="left"/>
      <w:pPr>
        <w:ind w:left="720" w:hanging="360"/>
      </w:pPr>
    </w:lvl>
    <w:lvl w:ilvl="1" w:tplc="63008E6E">
      <w:start w:val="1"/>
      <w:numFmt w:val="bullet"/>
      <w:lvlText w:val="○"/>
      <w:lvlJc w:val="left"/>
      <w:pPr>
        <w:ind w:left="1440" w:hanging="360"/>
      </w:pPr>
    </w:lvl>
    <w:lvl w:ilvl="2" w:tplc="890E79EC">
      <w:start w:val="1"/>
      <w:numFmt w:val="bullet"/>
      <w:lvlText w:val="■"/>
      <w:lvlJc w:val="left"/>
      <w:pPr>
        <w:ind w:left="2160" w:hanging="360"/>
      </w:pPr>
    </w:lvl>
    <w:lvl w:ilvl="3" w:tplc="B0AAFA70">
      <w:start w:val="1"/>
      <w:numFmt w:val="bullet"/>
      <w:lvlText w:val="●"/>
      <w:lvlJc w:val="left"/>
      <w:pPr>
        <w:ind w:left="2880" w:hanging="360"/>
      </w:pPr>
    </w:lvl>
    <w:lvl w:ilvl="4" w:tplc="66764D94">
      <w:start w:val="1"/>
      <w:numFmt w:val="bullet"/>
      <w:lvlText w:val="○"/>
      <w:lvlJc w:val="left"/>
      <w:pPr>
        <w:ind w:left="3600" w:hanging="360"/>
      </w:pPr>
    </w:lvl>
    <w:lvl w:ilvl="5" w:tplc="B96CF566">
      <w:start w:val="1"/>
      <w:numFmt w:val="bullet"/>
      <w:lvlText w:val="■"/>
      <w:lvlJc w:val="left"/>
      <w:pPr>
        <w:ind w:left="4320" w:hanging="360"/>
      </w:pPr>
    </w:lvl>
    <w:lvl w:ilvl="6" w:tplc="D2743392">
      <w:start w:val="1"/>
      <w:numFmt w:val="bullet"/>
      <w:lvlText w:val="●"/>
      <w:lvlJc w:val="left"/>
      <w:pPr>
        <w:ind w:left="5040" w:hanging="360"/>
      </w:pPr>
    </w:lvl>
    <w:lvl w:ilvl="7" w:tplc="B32C4A56">
      <w:start w:val="1"/>
      <w:numFmt w:val="bullet"/>
      <w:lvlText w:val="●"/>
      <w:lvlJc w:val="left"/>
      <w:pPr>
        <w:ind w:left="5760" w:hanging="360"/>
      </w:pPr>
    </w:lvl>
    <w:lvl w:ilvl="8" w:tplc="5900B2D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3B3B"/>
    <w:rsid w:val="000F3B3B"/>
    <w:rsid w:val="001C281E"/>
    <w:rsid w:val="00256D64"/>
    <w:rsid w:val="00295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6340FE"/>
  <w15:docId w15:val="{6D0AC166-FA67-4C74-8F55-35A9A4547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20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260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447</Words>
  <Characters>2551</Characters>
  <Application>Microsoft Office Word</Application>
  <DocSecurity>0</DocSecurity>
  <Lines>21</Lines>
  <Paragraphs>5</Paragraphs>
  <ScaleCrop>false</ScaleCrop>
  <Company/>
  <LinksUpToDate>false</LinksUpToDate>
  <CharactersWithSpaces>2993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Dmitry Samarin</cp:lastModifiedBy>
  <cp:revision>4</cp:revision>
  <dcterms:created xsi:type="dcterms:W3CDTF">2026-05-06T14:40:00Z</dcterms:created>
  <dcterms:modified xsi:type="dcterms:W3CDTF">2026-05-06T14:50:00Z</dcterms:modified>
</cp:coreProperties>
</file>