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2563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Цель работы: </w:t>
      </w:r>
      <w:r w:rsidRPr="000F7649">
        <w:rPr>
          <w:rFonts w:cs="Times New Roman"/>
          <w:lang w:val="ru-RU"/>
        </w:rPr>
        <w:t xml:space="preserve">изучить принципы </w:t>
      </w:r>
      <w:proofErr w:type="spellStart"/>
      <w:r w:rsidRPr="000F7649">
        <w:rPr>
          <w:rFonts w:cs="Times New Roman"/>
          <w:lang w:val="ru-RU"/>
        </w:rPr>
        <w:t>деталирования</w:t>
      </w:r>
      <w:proofErr w:type="spellEnd"/>
      <w:r w:rsidRPr="000F7649">
        <w:rPr>
          <w:rFonts w:cs="Times New Roman"/>
          <w:lang w:val="ru-RU"/>
        </w:rPr>
        <w:t xml:space="preserve"> и сборки изделия «Опора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» в программном обеспечении </w:t>
      </w:r>
      <w:r>
        <w:rPr>
          <w:rFonts w:cs="Times New Roman"/>
        </w:rPr>
        <w:t>SolidWorks</w:t>
      </w:r>
      <w:r w:rsidRPr="000F7649">
        <w:rPr>
          <w:rFonts w:cs="Times New Roman"/>
          <w:lang w:val="ru-RU"/>
        </w:rPr>
        <w:t>; приобрести навыки создания трёхмерных моделей деталей и сборочных единиц сварных несущих конструкций с учётом технологических требований производства.</w:t>
      </w:r>
    </w:p>
    <w:p w14:paraId="53C6EF0D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>Ход работы:</w:t>
      </w:r>
    </w:p>
    <w:p w14:paraId="11CDA662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 xml:space="preserve">В ходе выполнения работы проведено </w:t>
      </w:r>
      <w:proofErr w:type="spellStart"/>
      <w:r w:rsidRPr="000F7649">
        <w:rPr>
          <w:rFonts w:cs="Times New Roman"/>
          <w:lang w:val="ru-RU"/>
        </w:rPr>
        <w:t>деталирование</w:t>
      </w:r>
      <w:proofErr w:type="spellEnd"/>
      <w:r w:rsidRPr="000F7649">
        <w:rPr>
          <w:rFonts w:cs="Times New Roman"/>
          <w:lang w:val="ru-RU"/>
        </w:rPr>
        <w:t xml:space="preserve"> изделия «Опора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» в ПО </w:t>
      </w:r>
      <w:r>
        <w:rPr>
          <w:rFonts w:cs="Times New Roman"/>
        </w:rPr>
        <w:t>SolidWorks</w:t>
      </w:r>
      <w:r w:rsidRPr="000F7649">
        <w:rPr>
          <w:rFonts w:cs="Times New Roman"/>
          <w:lang w:val="ru-RU"/>
        </w:rPr>
        <w:t xml:space="preserve">. Изделие представляет собой сварную несущую металлоконструкцию, предназначенную для крепления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 и монтажа на фундамент.</w:t>
      </w:r>
    </w:p>
    <w:p w14:paraId="1974BD38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 xml:space="preserve">В качестве задания для </w:t>
      </w:r>
      <w:proofErr w:type="spellStart"/>
      <w:r w:rsidRPr="000F7649">
        <w:rPr>
          <w:rFonts w:cs="Times New Roman"/>
          <w:lang w:val="ru-RU"/>
        </w:rPr>
        <w:t>деталирования</w:t>
      </w:r>
      <w:proofErr w:type="spellEnd"/>
      <w:r w:rsidRPr="000F7649">
        <w:rPr>
          <w:rFonts w:cs="Times New Roman"/>
          <w:lang w:val="ru-RU"/>
        </w:rPr>
        <w:t xml:space="preserve"> предоставлена трёхмерная модель опоры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>, представленная на рисунке 1. На основе данной модели выполнена декомпозиция изделия и создание конструкторской документации.</w:t>
      </w:r>
    </w:p>
    <w:p w14:paraId="43AA5BDD" w14:textId="74E92504" w:rsidR="00B6525A" w:rsidRPr="000F7649" w:rsidRDefault="000F7649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noProof/>
          <w:color w:val="828282"/>
        </w:rPr>
        <w:drawing>
          <wp:inline distT="0" distB="0" distL="0" distR="0" wp14:anchorId="2F3E1333" wp14:editId="0830D220">
            <wp:extent cx="6152515" cy="40144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085" w:rsidRPr="000F7649">
        <w:rPr>
          <w:rFonts w:cs="Times New Roman"/>
          <w:lang w:val="ru-RU"/>
        </w:rPr>
        <w:t xml:space="preserve">Рисунок 1 – Исходная трёхмерная модель опоры </w:t>
      </w:r>
      <w:proofErr w:type="spellStart"/>
      <w:r w:rsidR="00337085" w:rsidRPr="000F7649">
        <w:rPr>
          <w:rFonts w:cs="Times New Roman"/>
          <w:lang w:val="ru-RU"/>
        </w:rPr>
        <w:t>шинопровода</w:t>
      </w:r>
      <w:proofErr w:type="spellEnd"/>
      <w:r w:rsidR="00337085" w:rsidRPr="000F7649">
        <w:rPr>
          <w:rFonts w:cs="Times New Roman"/>
          <w:lang w:val="ru-RU"/>
        </w:rPr>
        <w:t xml:space="preserve"> (задание)</w:t>
      </w:r>
    </w:p>
    <w:p w14:paraId="799311D6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lastRenderedPageBreak/>
        <w:t xml:space="preserve">На первом этапе выполнен анализ конструкции и декомпозиция изделия. Опора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 разделена на три сварных подсборки и одну главную сборку:</w:t>
      </w:r>
    </w:p>
    <w:p w14:paraId="1A2035CE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Балка (4А.0003.000 СБ) — несущий горизонтальный элемент на основе широкополочного двутавра 25К1;</w:t>
      </w:r>
    </w:p>
    <w:p w14:paraId="60BCEB70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Подставка 1 (4А.0001.000 СБ) — вертикальная опорная стойка с рёбрами жёсткости;</w:t>
      </w:r>
    </w:p>
    <w:p w14:paraId="4AA10C17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Подставка 2 (4А.0002.000 СБ) — вертикальная опорная стойка с рёбрами жёсткости.</w:t>
      </w:r>
    </w:p>
    <w:p w14:paraId="1F59B77B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>На втором этапе созданы трёхмерные модели всех деталей каждой подсборки. При моделировании учтены следующие технологические требования:</w:t>
      </w:r>
    </w:p>
    <w:p w14:paraId="4FE0BD74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технологический припуск 5 мм на поверхностях зон сварных швов, подлежащих механической обработке после сварки — размеры до обработки обозначены в чертежах в квадратных скобках [];</w:t>
      </w:r>
    </w:p>
    <w:p w14:paraId="7BD0E7D3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отверстия под монтажные болты (4 отв.) выполнены только на уровне сборки — в отдельных деталях не предусмотрены;</w:t>
      </w:r>
    </w:p>
    <w:p w14:paraId="185A7DF2" w14:textId="77777777" w:rsidR="00B6525A" w:rsidRPr="000F7649" w:rsidRDefault="00337085">
      <w:pPr>
        <w:spacing w:after="0" w:line="360" w:lineRule="auto"/>
        <w:ind w:left="709"/>
        <w:jc w:val="both"/>
        <w:rPr>
          <w:lang w:val="ru-RU"/>
        </w:rPr>
      </w:pPr>
      <w:r w:rsidRPr="000F7649">
        <w:rPr>
          <w:rFonts w:cs="Times New Roman"/>
          <w:lang w:val="ru-RU"/>
        </w:rPr>
        <w:t>– на деталях толщиной свыше 10 мм предусмотрена разделка кромок для обеспечения полного провара сварного шва.</w:t>
      </w:r>
    </w:p>
    <w:p w14:paraId="629E5CCB" w14:textId="77777777" w:rsidR="00B6525A" w:rsidRPr="000F7649" w:rsidRDefault="00337085">
      <w:pPr>
        <w:spacing w:before="80" w:after="0" w:line="360" w:lineRule="auto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>Подставка 1 (4А.0001.000 СБ)</w:t>
      </w:r>
    </w:p>
    <w:p w14:paraId="705AB434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>Подставка 1 представляет собой вертикальную опорную стойку. В состав подсборки входят четыре детали. Все детали соединяются угловыми сварными швами в защитных газах по ГОСТ 14771-76.</w:t>
      </w:r>
    </w:p>
    <w:p w14:paraId="62C034A3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32541F">
        <w:rPr>
          <w:rFonts w:cs="Times New Roman"/>
          <w:szCs w:val="28"/>
          <w:lang w:val="ru-RU"/>
        </w:rPr>
        <w:t>Деталь 4А.0001.001 Плита — нижняя опорная плита прямоугольной формы. Деталь содержит четыре монтажных отверстия под болтовое крепление к фундаменту.</w:t>
      </w:r>
    </w:p>
    <w:p w14:paraId="02B033E6" w14:textId="7FBEF79B" w:rsidR="00B6525A" w:rsidRPr="000F7649" w:rsidRDefault="000F7649">
      <w:pPr>
        <w:spacing w:before="60" w:after="0" w:line="360" w:lineRule="auto"/>
        <w:jc w:val="center"/>
        <w:rPr>
          <w:lang w:val="ru-RU"/>
        </w:rPr>
      </w:pPr>
      <w:r w:rsidRPr="000F7649">
        <w:rPr>
          <w:noProof/>
          <w:lang w:val="ru-RU"/>
        </w:rPr>
        <w:lastRenderedPageBreak/>
        <w:drawing>
          <wp:inline distT="0" distB="0" distL="0" distR="0" wp14:anchorId="5C2DE194" wp14:editId="560596C2">
            <wp:extent cx="2727297" cy="3641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000" cy="36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BA7F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2 – Деталь 4А.0001.001 Плита (нижняя) Подставки 1</w:t>
      </w:r>
    </w:p>
    <w:p w14:paraId="3BD67FF8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4А.0001.002 Балка </w:t>
      </w:r>
      <w:r w:rsidRPr="000F7649">
        <w:rPr>
          <w:rFonts w:cs="Times New Roman"/>
          <w:lang w:val="ru-RU"/>
        </w:rPr>
        <w:t>— опорный элемент, обеспечивающий жёсткость стойки. На торцах детали предусмотрен технологический припуск для выравнивания поверхности после сварки.</w:t>
      </w:r>
    </w:p>
    <w:p w14:paraId="1361A7EB" w14:textId="7B84ACD1" w:rsidR="00AB39B0" w:rsidRDefault="00AB39B0">
      <w:pPr>
        <w:spacing w:after="60" w:line="360" w:lineRule="auto"/>
        <w:jc w:val="center"/>
        <w:rPr>
          <w:rFonts w:cs="Times New Roman"/>
          <w:color w:val="828282"/>
          <w:lang w:val="ru-RU"/>
        </w:rPr>
      </w:pPr>
      <w:r w:rsidRPr="00AB39B0">
        <w:rPr>
          <w:rFonts w:cs="Times New Roman"/>
          <w:noProof/>
          <w:color w:val="828282"/>
          <w:lang w:val="ru-RU"/>
        </w:rPr>
        <w:drawing>
          <wp:inline distT="0" distB="0" distL="0" distR="0" wp14:anchorId="2BE6BC72" wp14:editId="2F5956B3">
            <wp:extent cx="2520563" cy="31308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281" cy="31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4F6" w14:textId="42B0CAD2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3 – Деталь 4А.0001.002 Балка Подставки 1</w:t>
      </w:r>
    </w:p>
    <w:p w14:paraId="2929EC5C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lastRenderedPageBreak/>
        <w:t xml:space="preserve">Деталь 4А.0001.003 Стойка </w:t>
      </w:r>
      <w:r w:rsidRPr="000F7649">
        <w:rPr>
          <w:rFonts w:cs="Times New Roman"/>
          <w:lang w:val="ru-RU"/>
        </w:rPr>
        <w:t>— вертикальный несущий элемент прямоугольного сечения. На контактных поверхностях выполнена разделка кромок под сварку.</w:t>
      </w:r>
    </w:p>
    <w:p w14:paraId="485D5D2A" w14:textId="2D271346" w:rsidR="00B6525A" w:rsidRPr="000F7649" w:rsidRDefault="00AB39B0">
      <w:pPr>
        <w:spacing w:before="60" w:after="0" w:line="360" w:lineRule="auto"/>
        <w:jc w:val="center"/>
        <w:rPr>
          <w:lang w:val="ru-RU"/>
        </w:rPr>
      </w:pPr>
      <w:r w:rsidRPr="00AB39B0">
        <w:rPr>
          <w:noProof/>
          <w:lang w:val="ru-RU"/>
        </w:rPr>
        <w:drawing>
          <wp:inline distT="0" distB="0" distL="0" distR="0" wp14:anchorId="4F1B264B" wp14:editId="25B4F694">
            <wp:extent cx="4635611" cy="365528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084" cy="36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2A2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4 – Деталь 4А.0001.003 Стойка Подставки 1</w:t>
      </w:r>
    </w:p>
    <w:p w14:paraId="68C23A8A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4А.0001.004 Плита </w:t>
      </w:r>
      <w:r w:rsidRPr="000F7649">
        <w:rPr>
          <w:rFonts w:cs="Times New Roman"/>
          <w:lang w:val="ru-RU"/>
        </w:rPr>
        <w:t>— верхняя плита, обеспечивающая соединение с балкой. Фаски и сопрягаемые поверхности обработаны с учётом технологического припуска.</w:t>
      </w:r>
    </w:p>
    <w:p w14:paraId="7E4CAA3A" w14:textId="2457A522" w:rsidR="00B6525A" w:rsidRPr="000F7649" w:rsidRDefault="00D05758">
      <w:pPr>
        <w:spacing w:before="60" w:after="0" w:line="360" w:lineRule="auto"/>
        <w:jc w:val="center"/>
        <w:rPr>
          <w:lang w:val="ru-RU"/>
        </w:rPr>
      </w:pPr>
      <w:r w:rsidRPr="00D05758">
        <w:rPr>
          <w:rFonts w:cs="Times New Roman"/>
          <w:noProof/>
          <w:color w:val="828282"/>
          <w:lang w:val="ru-RU"/>
        </w:rPr>
        <w:drawing>
          <wp:inline distT="0" distB="0" distL="0" distR="0" wp14:anchorId="5166BFAD" wp14:editId="0E41699F">
            <wp:extent cx="2574951" cy="2279161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464" cy="230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7B10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5 – Деталь 4А.0001.004 Плита (верхняя) Подставки 1</w:t>
      </w:r>
    </w:p>
    <w:p w14:paraId="451D08BA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lastRenderedPageBreak/>
        <w:t xml:space="preserve">После завершения моделирования всех деталей выполнена сборка Подставки 1 в </w:t>
      </w:r>
      <w:r>
        <w:rPr>
          <w:rFonts w:cs="Times New Roman"/>
        </w:rPr>
        <w:t>SolidWorks</w:t>
      </w:r>
      <w:r w:rsidRPr="000F7649">
        <w:rPr>
          <w:rFonts w:cs="Times New Roman"/>
          <w:lang w:val="ru-RU"/>
        </w:rPr>
        <w:t>. Общий вид сборки представлен на рисунке 6.</w:t>
      </w:r>
    </w:p>
    <w:p w14:paraId="05E4A157" w14:textId="30E7B179" w:rsidR="00B6525A" w:rsidRPr="000F7649" w:rsidRDefault="00D05758">
      <w:pPr>
        <w:spacing w:before="60" w:after="0" w:line="360" w:lineRule="auto"/>
        <w:jc w:val="center"/>
        <w:rPr>
          <w:lang w:val="ru-RU"/>
        </w:rPr>
      </w:pPr>
      <w:r w:rsidRPr="00D05758">
        <w:rPr>
          <w:noProof/>
          <w:lang w:val="ru-RU"/>
        </w:rPr>
        <w:drawing>
          <wp:inline distT="0" distB="0" distL="0" distR="0" wp14:anchorId="43902DBF" wp14:editId="0A1F0065">
            <wp:extent cx="4245996" cy="38380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708" cy="38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AF2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6 – Подставка 1 (4А.0001.000 СБ) в сборе, изометрический вид</w:t>
      </w:r>
    </w:p>
    <w:p w14:paraId="4D92636D" w14:textId="77777777" w:rsidR="00B6525A" w:rsidRPr="000F7649" w:rsidRDefault="00337085">
      <w:pPr>
        <w:spacing w:before="80" w:after="0" w:line="360" w:lineRule="auto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>Подставка 2 (4А.0002.000 СБ)</w:t>
      </w:r>
    </w:p>
    <w:p w14:paraId="03FD1A74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>Подставка 2 конструктивно аналогична Подставке 1 и также представляет собой вертикальную опорную стойку. В состав подсборки входят четыре детали.</w:t>
      </w:r>
    </w:p>
    <w:p w14:paraId="1FEC7D0E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32541F">
        <w:rPr>
          <w:rFonts w:cs="Times New Roman"/>
          <w:szCs w:val="28"/>
          <w:lang w:val="ru-RU"/>
        </w:rPr>
        <w:t>Деталь 4А.0002.001 Плита — нижняя плита прямоугольной формы. Деталь содержит четыре монтажных отверстия под болтовое крепление к основанию.</w:t>
      </w:r>
    </w:p>
    <w:p w14:paraId="4E863C4E" w14:textId="3FA9E78E" w:rsidR="00B6525A" w:rsidRPr="000F7649" w:rsidRDefault="00D05758">
      <w:pPr>
        <w:spacing w:before="60" w:after="0" w:line="360" w:lineRule="auto"/>
        <w:jc w:val="center"/>
        <w:rPr>
          <w:lang w:val="ru-RU"/>
        </w:rPr>
      </w:pPr>
      <w:r w:rsidRPr="00D05758">
        <w:rPr>
          <w:rFonts w:cs="Times New Roman"/>
          <w:noProof/>
          <w:color w:val="828282"/>
          <w:lang w:val="ru-RU"/>
        </w:rPr>
        <w:lastRenderedPageBreak/>
        <w:drawing>
          <wp:inline distT="0" distB="0" distL="0" distR="0" wp14:anchorId="74250408" wp14:editId="4293F237">
            <wp:extent cx="2948026" cy="3856094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35" cy="38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5B59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7 – Деталь 4А.0002.001 Плита (нижняя) Подставки 2</w:t>
      </w:r>
    </w:p>
    <w:p w14:paraId="1DF12519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4А.0002.002 Стойка </w:t>
      </w:r>
      <w:r w:rsidRPr="000F7649">
        <w:rPr>
          <w:rFonts w:cs="Times New Roman"/>
          <w:lang w:val="ru-RU"/>
        </w:rPr>
        <w:t>— вертикальный несущий элемент прямоугольного сечения. На сопрягаемых поверхностях выполнена разделка кромок под сварку.</w:t>
      </w:r>
    </w:p>
    <w:p w14:paraId="4728F9A9" w14:textId="07B93597" w:rsidR="00B6525A" w:rsidRPr="000F7649" w:rsidRDefault="00D05758">
      <w:pPr>
        <w:spacing w:before="60" w:after="0" w:line="360" w:lineRule="auto"/>
        <w:jc w:val="center"/>
        <w:rPr>
          <w:lang w:val="ru-RU"/>
        </w:rPr>
      </w:pPr>
      <w:r w:rsidRPr="00D05758">
        <w:rPr>
          <w:noProof/>
          <w:lang w:val="ru-RU"/>
        </w:rPr>
        <w:drawing>
          <wp:inline distT="0" distB="0" distL="0" distR="0" wp14:anchorId="67498E83" wp14:editId="41D9A9DA">
            <wp:extent cx="3540556" cy="28404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295" cy="285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B079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8 – Деталь 4А.0002.002 Стойка Подставки 2</w:t>
      </w:r>
    </w:p>
    <w:p w14:paraId="0AC4D0E6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lastRenderedPageBreak/>
        <w:t xml:space="preserve">Деталь 4А.0002.003 Плита </w:t>
      </w:r>
      <w:r w:rsidRPr="000F7649">
        <w:rPr>
          <w:rFonts w:cs="Times New Roman"/>
          <w:lang w:val="ru-RU"/>
        </w:rPr>
        <w:t>— верхняя опорная плита, через которую Подставка 2 соединяется с балкой болтовым соединением.</w:t>
      </w:r>
    </w:p>
    <w:p w14:paraId="3B8ED136" w14:textId="5D8DDDB9" w:rsidR="00B6525A" w:rsidRPr="000F7649" w:rsidRDefault="00E17759">
      <w:pPr>
        <w:spacing w:before="60" w:after="0" w:line="360" w:lineRule="auto"/>
        <w:jc w:val="center"/>
        <w:rPr>
          <w:lang w:val="ru-RU"/>
        </w:rPr>
      </w:pPr>
      <w:r w:rsidRPr="00E17759">
        <w:rPr>
          <w:noProof/>
          <w:lang w:val="ru-RU"/>
        </w:rPr>
        <w:drawing>
          <wp:inline distT="0" distB="0" distL="0" distR="0" wp14:anchorId="267FE3D7" wp14:editId="26E971B0">
            <wp:extent cx="2326234" cy="3063027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5358" cy="31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CD4C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9 – Деталь 4А.0002.003 Плита (верхняя) Подставки 2</w:t>
      </w:r>
    </w:p>
    <w:p w14:paraId="2D5CBDCB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4А.0002.004 Ребро </w:t>
      </w:r>
      <w:r w:rsidRPr="000F7649">
        <w:rPr>
          <w:rFonts w:cs="Times New Roman"/>
          <w:lang w:val="ru-RU"/>
        </w:rPr>
        <w:t>— ребро жёсткости трапециевидной формы, приваривается к стойке и нижней плите. Увеличивает жёсткость конструкции при поперечных нагрузках.</w:t>
      </w:r>
    </w:p>
    <w:p w14:paraId="59E9DED9" w14:textId="73F0CD39" w:rsidR="00B6525A" w:rsidRPr="000F7649" w:rsidRDefault="00E17759">
      <w:pPr>
        <w:spacing w:before="60" w:after="0" w:line="360" w:lineRule="auto"/>
        <w:jc w:val="center"/>
        <w:rPr>
          <w:lang w:val="ru-RU"/>
        </w:rPr>
      </w:pPr>
      <w:r w:rsidRPr="00E17759">
        <w:rPr>
          <w:noProof/>
          <w:lang w:val="ru-RU"/>
        </w:rPr>
        <w:drawing>
          <wp:inline distT="0" distB="0" distL="0" distR="0" wp14:anchorId="77FE0208" wp14:editId="188B77CA">
            <wp:extent cx="1741018" cy="315420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3915" cy="31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1D52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10 – Деталь 4А.0002.004 Ребро Подставки 2</w:t>
      </w:r>
    </w:p>
    <w:p w14:paraId="1DCCC19C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lastRenderedPageBreak/>
        <w:t>Выполнена сборка Подставки 2. Общий вид сборки представлен на рисунке 11.</w:t>
      </w:r>
    </w:p>
    <w:p w14:paraId="532C4A06" w14:textId="3F6F5A64" w:rsidR="00B6525A" w:rsidRPr="000F7649" w:rsidRDefault="00E17759">
      <w:pPr>
        <w:spacing w:before="60" w:after="0" w:line="360" w:lineRule="auto"/>
        <w:jc w:val="center"/>
        <w:rPr>
          <w:lang w:val="ru-RU"/>
        </w:rPr>
      </w:pPr>
      <w:r w:rsidRPr="00E17759">
        <w:rPr>
          <w:rFonts w:cs="Times New Roman"/>
          <w:noProof/>
          <w:color w:val="828282"/>
          <w:lang w:val="ru-RU"/>
        </w:rPr>
        <w:drawing>
          <wp:inline distT="0" distB="0" distL="0" distR="0" wp14:anchorId="2DEB83F9" wp14:editId="170D210A">
            <wp:extent cx="1536192" cy="232925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845" cy="23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A58A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32541F">
        <w:rPr>
          <w:rFonts w:cs="Times New Roman"/>
          <w:szCs w:val="28"/>
          <w:lang w:val="ru-RU"/>
        </w:rPr>
        <w:t>Рисунок 11 – Подставка 2 (4А.0002.000 СБ) в сборе, общий вид</w:t>
      </w:r>
    </w:p>
    <w:p w14:paraId="307B8569" w14:textId="77777777" w:rsidR="00B6525A" w:rsidRPr="000F7649" w:rsidRDefault="00337085">
      <w:pPr>
        <w:spacing w:before="80" w:after="0" w:line="360" w:lineRule="auto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>Балка (4А.0003.000 СБ)</w:t>
      </w:r>
    </w:p>
    <w:p w14:paraId="0DB9E4AA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 xml:space="preserve">Балка является основным несущим элементом опоры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>. Конструкция выполнена на основе широкополочного двутавра 25К1 по ГОСТ Р 57837-2017 с приваренными рёбрами жёсткости и накладками. В состав подсборки входят семь деталей.</w:t>
      </w:r>
    </w:p>
    <w:p w14:paraId="2F86073B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4А.0003.001 Двутавр </w:t>
      </w:r>
      <w:r w:rsidRPr="000F7649">
        <w:rPr>
          <w:rFonts w:cs="Times New Roman"/>
          <w:lang w:val="ru-RU"/>
        </w:rPr>
        <w:t>— основной несущий профиль балки (25К1 по ГОСТ Р 57837-2017). Торцы обрезаны перпендикулярно оси.</w:t>
      </w:r>
    </w:p>
    <w:p w14:paraId="43D0221F" w14:textId="2FB0767B" w:rsidR="00B6525A" w:rsidRPr="000F7649" w:rsidRDefault="0033221F">
      <w:pPr>
        <w:spacing w:before="60" w:after="0" w:line="360" w:lineRule="auto"/>
        <w:jc w:val="center"/>
        <w:rPr>
          <w:lang w:val="ru-RU"/>
        </w:rPr>
      </w:pPr>
      <w:r w:rsidRPr="0033221F">
        <w:rPr>
          <w:rFonts w:cs="Times New Roman"/>
          <w:noProof/>
          <w:color w:val="828282"/>
          <w:lang w:val="ru-RU"/>
        </w:rPr>
        <w:drawing>
          <wp:inline distT="0" distB="0" distL="0" distR="0" wp14:anchorId="1FBE0C4D" wp14:editId="3D9E06C0">
            <wp:extent cx="3686861" cy="2678482"/>
            <wp:effectExtent l="0" t="0" r="889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8398" cy="26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E83D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12 – Деталь 4А.0003.001 Двутавр (25К1) Балки</w:t>
      </w:r>
    </w:p>
    <w:p w14:paraId="510F31FE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lastRenderedPageBreak/>
        <w:t xml:space="preserve">Деталь 4А.0003.002 Ребро </w:t>
      </w:r>
      <w:r w:rsidRPr="000F7649">
        <w:rPr>
          <w:rFonts w:cs="Times New Roman"/>
          <w:lang w:val="ru-RU"/>
        </w:rPr>
        <w:t>— ребро жёсткости, устанавливаемое в зоне опирания подставки. Приваривается к стенке и полкам двутавра.</w:t>
      </w:r>
    </w:p>
    <w:p w14:paraId="4EFDC234" w14:textId="4CE5DD49" w:rsidR="00B6525A" w:rsidRPr="000F7649" w:rsidRDefault="0033221F">
      <w:pPr>
        <w:spacing w:before="60" w:after="0" w:line="360" w:lineRule="auto"/>
        <w:jc w:val="center"/>
        <w:rPr>
          <w:lang w:val="ru-RU"/>
        </w:rPr>
      </w:pPr>
      <w:r w:rsidRPr="0033221F">
        <w:rPr>
          <w:noProof/>
          <w:lang w:val="ru-RU"/>
        </w:rPr>
        <w:drawing>
          <wp:inline distT="0" distB="0" distL="0" distR="0" wp14:anchorId="296706B3" wp14:editId="571AAB24">
            <wp:extent cx="1580084" cy="2736075"/>
            <wp:effectExtent l="0" t="0" r="127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7031" cy="27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1210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13 – Деталь 4А.0003.002 Ребро Балки</w:t>
      </w:r>
    </w:p>
    <w:p w14:paraId="1B91F377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32541F">
        <w:rPr>
          <w:rFonts w:cs="Times New Roman"/>
          <w:szCs w:val="28"/>
          <w:lang w:val="ru-RU"/>
        </w:rPr>
        <w:t>Деталь 4А.0003.003 Ребро — ребро жёсткости трапециевидной формы с косым срезом, устанавливается в зоне опирания подставки симметрично детали 4А.0003.002.</w:t>
      </w:r>
    </w:p>
    <w:p w14:paraId="4935D540" w14:textId="0EBFC058" w:rsidR="00B6525A" w:rsidRPr="000F7649" w:rsidRDefault="0033221F">
      <w:pPr>
        <w:spacing w:before="60" w:after="0" w:line="360" w:lineRule="auto"/>
        <w:jc w:val="center"/>
        <w:rPr>
          <w:lang w:val="ru-RU"/>
        </w:rPr>
      </w:pPr>
      <w:r w:rsidRPr="0033221F">
        <w:rPr>
          <w:rFonts w:cs="Times New Roman"/>
          <w:noProof/>
          <w:color w:val="828282"/>
          <w:lang w:val="ru-RU"/>
        </w:rPr>
        <w:drawing>
          <wp:inline distT="0" distB="0" distL="0" distR="0" wp14:anchorId="6D42A82A" wp14:editId="53B2D31A">
            <wp:extent cx="1828763" cy="3189427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6140" cy="321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ADB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14 – Деталь 4А.0003.003 Ребро Балки</w:t>
      </w:r>
    </w:p>
    <w:p w14:paraId="6CD2DEE5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lastRenderedPageBreak/>
        <w:t xml:space="preserve">Деталь 4А.0003.004 Ребро </w:t>
      </w:r>
      <w:r w:rsidRPr="000F7649">
        <w:rPr>
          <w:rFonts w:cs="Times New Roman"/>
          <w:lang w:val="ru-RU"/>
        </w:rPr>
        <w:t>— ребро жёсткости, расположенное между зонами опирания. Обеспечивает местную устойчивость стенки двутавра.</w:t>
      </w:r>
    </w:p>
    <w:p w14:paraId="70BDE123" w14:textId="2DFAED3C" w:rsidR="00B6525A" w:rsidRPr="000F7649" w:rsidRDefault="0033221F">
      <w:pPr>
        <w:spacing w:before="60" w:after="0" w:line="360" w:lineRule="auto"/>
        <w:jc w:val="center"/>
        <w:rPr>
          <w:lang w:val="ru-RU"/>
        </w:rPr>
      </w:pPr>
      <w:r w:rsidRPr="0033221F">
        <w:rPr>
          <w:noProof/>
          <w:lang w:val="ru-RU"/>
        </w:rPr>
        <w:drawing>
          <wp:inline distT="0" distB="0" distL="0" distR="0" wp14:anchorId="0E6BD092" wp14:editId="57234B66">
            <wp:extent cx="2448582" cy="4150581"/>
            <wp:effectExtent l="0" t="0" r="889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5761" cy="41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F5EC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15 – Деталь 4А.0003.004 Ребро Балки</w:t>
      </w:r>
    </w:p>
    <w:p w14:paraId="38514277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4А.0003.005 Накладка </w:t>
      </w:r>
      <w:r w:rsidRPr="000F7649">
        <w:rPr>
          <w:rFonts w:cs="Times New Roman"/>
          <w:lang w:val="ru-RU"/>
        </w:rPr>
        <w:t>— накладка, привариваемая к полкам двутавра. На торцах выполнена разделка кромок (фаска) для обеспечения качественного стыкового шва.</w:t>
      </w:r>
    </w:p>
    <w:p w14:paraId="206FA001" w14:textId="17835348" w:rsidR="00B6525A" w:rsidRPr="000F7649" w:rsidRDefault="003408A3">
      <w:pPr>
        <w:spacing w:before="60" w:after="0" w:line="360" w:lineRule="auto"/>
        <w:jc w:val="center"/>
        <w:rPr>
          <w:lang w:val="ru-RU"/>
        </w:rPr>
      </w:pPr>
      <w:r w:rsidRPr="003408A3">
        <w:rPr>
          <w:rFonts w:cs="Times New Roman"/>
          <w:noProof/>
          <w:color w:val="828282"/>
          <w:lang w:val="ru-RU"/>
        </w:rPr>
        <w:drawing>
          <wp:inline distT="0" distB="0" distL="0" distR="0" wp14:anchorId="241EA323" wp14:editId="02451194">
            <wp:extent cx="6152515" cy="19138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18DB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16 – Деталь 4А.0003.005 Накладка Балки</w:t>
      </w:r>
    </w:p>
    <w:p w14:paraId="1C78893D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32541F">
        <w:rPr>
          <w:rFonts w:cs="Times New Roman"/>
          <w:szCs w:val="28"/>
          <w:lang w:val="ru-RU"/>
        </w:rPr>
        <w:lastRenderedPageBreak/>
        <w:t xml:space="preserve">Деталь 4А.0003.006 Накладка — накладка из листового проката с монтажными отверстиями. Основное исполнение имеет толщину 10 мм; предусмотрены три дополнительных исполнения: -10 (5 мм), -20 (3 мм), -30 (1 мм) — для регулировки высотного положения при монтаже. </w:t>
      </w:r>
      <w:r>
        <w:rPr>
          <w:rFonts w:cs="Times New Roman"/>
          <w:szCs w:val="28"/>
        </w:rPr>
        <w:t>На рисунке 17 показано основное исполнение.</w:t>
      </w:r>
    </w:p>
    <w:p w14:paraId="5735B06A" w14:textId="0BA1D68D" w:rsidR="00B6525A" w:rsidRPr="000F7649" w:rsidRDefault="003408A3">
      <w:pPr>
        <w:spacing w:before="60" w:after="0" w:line="360" w:lineRule="auto"/>
        <w:jc w:val="center"/>
        <w:rPr>
          <w:lang w:val="ru-RU"/>
        </w:rPr>
      </w:pPr>
      <w:r w:rsidRPr="003408A3">
        <w:rPr>
          <w:rFonts w:cs="Times New Roman"/>
          <w:noProof/>
          <w:color w:val="828282"/>
          <w:lang w:val="ru-RU"/>
        </w:rPr>
        <w:drawing>
          <wp:inline distT="0" distB="0" distL="0" distR="0" wp14:anchorId="5AB09E29" wp14:editId="467D4FD7">
            <wp:extent cx="3013545" cy="5161497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1743" cy="51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C8BF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17 – Деталь 4А.0003.006 Накладка (основное исполнение) Балки</w:t>
      </w:r>
    </w:p>
    <w:p w14:paraId="28CB12FE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Деталь 4А.0003.007 Втулка </w:t>
      </w:r>
      <w:r w:rsidRPr="000F7649">
        <w:rPr>
          <w:rFonts w:cs="Times New Roman"/>
          <w:lang w:val="ru-RU"/>
        </w:rPr>
        <w:t>— резьбовая втулка, устанавливаемая в отверстие стенки двутавра. Обеспечивает резьбовое соединение для монтажа заземляющего зажима.</w:t>
      </w:r>
    </w:p>
    <w:p w14:paraId="11A45851" w14:textId="0DCB3D10" w:rsidR="00B6525A" w:rsidRPr="000F7649" w:rsidRDefault="003408A3">
      <w:pPr>
        <w:spacing w:before="60" w:after="0" w:line="360" w:lineRule="auto"/>
        <w:jc w:val="center"/>
        <w:rPr>
          <w:lang w:val="ru-RU"/>
        </w:rPr>
      </w:pPr>
      <w:r w:rsidRPr="003408A3">
        <w:rPr>
          <w:noProof/>
          <w:lang w:val="ru-RU"/>
        </w:rPr>
        <w:lastRenderedPageBreak/>
        <w:drawing>
          <wp:inline distT="0" distB="0" distL="0" distR="0" wp14:anchorId="48F24E0D" wp14:editId="0E98134E">
            <wp:extent cx="3975653" cy="3322824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315" cy="33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DE2F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18 – Деталь 4А.0003.007 Втулка Балки</w:t>
      </w:r>
    </w:p>
    <w:p w14:paraId="7C44AB34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 xml:space="preserve">После завершения моделирования всех деталей выполнена сборка балки в </w:t>
      </w:r>
      <w:r>
        <w:rPr>
          <w:rFonts w:cs="Times New Roman"/>
        </w:rPr>
        <w:t>SolidWorks</w:t>
      </w:r>
      <w:r w:rsidRPr="000F7649">
        <w:rPr>
          <w:rFonts w:cs="Times New Roman"/>
          <w:lang w:val="ru-RU"/>
        </w:rPr>
        <w:t>. Общий вид сборки представлен на рисунке 19.</w:t>
      </w:r>
    </w:p>
    <w:p w14:paraId="7168ECF0" w14:textId="6E925EFE" w:rsidR="00B6525A" w:rsidRPr="000F7649" w:rsidRDefault="003408A3">
      <w:pPr>
        <w:spacing w:before="60" w:after="0" w:line="360" w:lineRule="auto"/>
        <w:jc w:val="center"/>
        <w:rPr>
          <w:lang w:val="ru-RU"/>
        </w:rPr>
      </w:pPr>
      <w:r w:rsidRPr="003408A3">
        <w:rPr>
          <w:noProof/>
          <w:lang w:val="ru-RU"/>
        </w:rPr>
        <w:drawing>
          <wp:inline distT="0" distB="0" distL="0" distR="0" wp14:anchorId="005323F9" wp14:editId="4FB3F688">
            <wp:extent cx="4946523" cy="3570136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2314" cy="35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78D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>Рисунок 19 – Балка (4А.0003.000 СБ) в сборе, изометрический вид</w:t>
      </w:r>
    </w:p>
    <w:p w14:paraId="5466A982" w14:textId="77777777" w:rsidR="00B6525A" w:rsidRPr="000F7649" w:rsidRDefault="00337085">
      <w:pPr>
        <w:spacing w:before="80" w:after="0" w:line="360" w:lineRule="auto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lastRenderedPageBreak/>
        <w:t>Главная сборка 4А.0000.000 СБ</w:t>
      </w:r>
    </w:p>
    <w:p w14:paraId="0181BF8A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lang w:val="ru-RU"/>
        </w:rPr>
        <w:t xml:space="preserve">На заключительном этапе все три подсборки (балка, подставка 1, подставка 2) объединены в главную сборку — Опора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 (4А.0000.000 СБ). Подставки расположены симметрично под балкой и соединяются с ней посредством болтовых соединений. Монтажные отверстия в нижних плитах подставок выполнены на уровне главной сборки для обеспечения точного совмещения при монтаже на фундамент. Результат представлен на рисунке 20.</w:t>
      </w:r>
    </w:p>
    <w:p w14:paraId="699DC668" w14:textId="7030DA53" w:rsidR="00B6525A" w:rsidRPr="000F7649" w:rsidRDefault="00337085">
      <w:pPr>
        <w:spacing w:before="60" w:after="0" w:line="360" w:lineRule="auto"/>
        <w:jc w:val="center"/>
        <w:rPr>
          <w:lang w:val="ru-RU"/>
        </w:rPr>
      </w:pPr>
      <w:r w:rsidRPr="00337085">
        <w:rPr>
          <w:noProof/>
          <w:lang w:val="ru-RU"/>
        </w:rPr>
        <w:drawing>
          <wp:inline distT="0" distB="0" distL="0" distR="0" wp14:anchorId="1D348E34" wp14:editId="3615CA23">
            <wp:extent cx="6152515" cy="409956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633D" w14:textId="77777777" w:rsidR="00B6525A" w:rsidRPr="000F7649" w:rsidRDefault="00337085">
      <w:pPr>
        <w:spacing w:after="60" w:line="360" w:lineRule="auto"/>
        <w:jc w:val="center"/>
        <w:rPr>
          <w:lang w:val="ru-RU"/>
        </w:rPr>
      </w:pPr>
      <w:r w:rsidRPr="000F7649">
        <w:rPr>
          <w:rFonts w:cs="Times New Roman"/>
          <w:lang w:val="ru-RU"/>
        </w:rPr>
        <w:t xml:space="preserve">Рисунок 20 – Главная сборка Опоры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 (4А.0000.000 СБ), изометрический вид</w:t>
      </w:r>
    </w:p>
    <w:p w14:paraId="4FD91033" w14:textId="77777777" w:rsidR="00B6525A" w:rsidRPr="000F7649" w:rsidRDefault="00337085">
      <w:pPr>
        <w:spacing w:after="0" w:line="360" w:lineRule="auto"/>
        <w:ind w:firstLine="709"/>
        <w:jc w:val="both"/>
        <w:rPr>
          <w:lang w:val="ru-RU"/>
        </w:rPr>
      </w:pPr>
      <w:r w:rsidRPr="000F7649">
        <w:rPr>
          <w:rFonts w:cs="Times New Roman"/>
          <w:b/>
          <w:lang w:val="ru-RU"/>
        </w:rPr>
        <w:t xml:space="preserve">Вывод: </w:t>
      </w:r>
      <w:r w:rsidRPr="000F7649">
        <w:rPr>
          <w:rFonts w:cs="Times New Roman"/>
          <w:lang w:val="ru-RU"/>
        </w:rPr>
        <w:t xml:space="preserve">в ходе выполнения данной работы проведено </w:t>
      </w:r>
      <w:proofErr w:type="spellStart"/>
      <w:r w:rsidRPr="000F7649">
        <w:rPr>
          <w:rFonts w:cs="Times New Roman"/>
          <w:lang w:val="ru-RU"/>
        </w:rPr>
        <w:t>деталирование</w:t>
      </w:r>
      <w:proofErr w:type="spellEnd"/>
      <w:r w:rsidRPr="000F7649">
        <w:rPr>
          <w:rFonts w:cs="Times New Roman"/>
          <w:lang w:val="ru-RU"/>
        </w:rPr>
        <w:t xml:space="preserve"> изделия «Опора </w:t>
      </w:r>
      <w:proofErr w:type="spellStart"/>
      <w:r w:rsidRPr="000F7649">
        <w:rPr>
          <w:rFonts w:cs="Times New Roman"/>
          <w:lang w:val="ru-RU"/>
        </w:rPr>
        <w:t>шинопровода</w:t>
      </w:r>
      <w:proofErr w:type="spellEnd"/>
      <w:r w:rsidRPr="000F7649">
        <w:rPr>
          <w:rFonts w:cs="Times New Roman"/>
          <w:lang w:val="ru-RU"/>
        </w:rPr>
        <w:t xml:space="preserve">» в ПО </w:t>
      </w:r>
      <w:r>
        <w:rPr>
          <w:rFonts w:cs="Times New Roman"/>
        </w:rPr>
        <w:t>SolidWorks</w:t>
      </w:r>
      <w:r w:rsidRPr="000F7649">
        <w:rPr>
          <w:rFonts w:cs="Times New Roman"/>
          <w:lang w:val="ru-RU"/>
        </w:rPr>
        <w:t xml:space="preserve">. Выполнена декомпозиция изделия на три сварных подсборки: Балку (4А.0003.000 СБ), Подставку 1 (4А.0001.000 СБ) и Подставку 2 (4А.0002.000 СБ). Для каждой подсборки </w:t>
      </w:r>
      <w:r w:rsidRPr="000F7649">
        <w:rPr>
          <w:rFonts w:cs="Times New Roman"/>
          <w:lang w:val="ru-RU"/>
        </w:rPr>
        <w:lastRenderedPageBreak/>
        <w:t>созданы трёхмерные модели всех деталей (15 деталей), после чего выполнены сборочные модели подсборок и главной сборки. При моделировании соблюдены технологические требования: технологический припуск 5 мм на зонах механической обработки после сварки, выполнение монтажных отверстий на уровне сборки, разделка кромок на элементах значительной толщины.</w:t>
      </w:r>
    </w:p>
    <w:sectPr w:rsidR="00B6525A" w:rsidRPr="000F764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49"/>
    <w:rsid w:val="0015074B"/>
    <w:rsid w:val="0029639D"/>
    <w:rsid w:val="0032541F"/>
    <w:rsid w:val="00326F90"/>
    <w:rsid w:val="0033221F"/>
    <w:rsid w:val="00337085"/>
    <w:rsid w:val="003408A3"/>
    <w:rsid w:val="00AA1D8D"/>
    <w:rsid w:val="00AB39B0"/>
    <w:rsid w:val="00B47730"/>
    <w:rsid w:val="00B6525A"/>
    <w:rsid w:val="00CB0664"/>
    <w:rsid w:val="00D05758"/>
    <w:rsid w:val="00E17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6102F"/>
  <w14:defaultImageDpi w14:val="300"/>
  <w15:docId w15:val="{60377F79-65FD-4F42-BBFD-D5D819FF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3</cp:revision>
  <dcterms:created xsi:type="dcterms:W3CDTF">2013-12-23T23:15:00Z</dcterms:created>
  <dcterms:modified xsi:type="dcterms:W3CDTF">2026-06-06T16:18:00Z</dcterms:modified>
  <cp:category/>
</cp:coreProperties>
</file>