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0465A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b/>
          <w:sz w:val="28"/>
          <w:lang w:val="ru-RU"/>
        </w:rPr>
        <w:t xml:space="preserve">Цель работы: </w:t>
      </w:r>
      <w:r w:rsidRPr="00365359">
        <w:rPr>
          <w:rFonts w:ascii="Times New Roman" w:hAnsi="Times New Roman" w:cs="Times New Roman"/>
          <w:sz w:val="28"/>
          <w:lang w:val="ru-RU"/>
        </w:rPr>
        <w:t xml:space="preserve">изучение оформления общего сборочного и габаритного чертежей в ПО </w:t>
      </w:r>
      <w:r>
        <w:rPr>
          <w:rFonts w:ascii="Times New Roman" w:hAnsi="Times New Roman" w:cs="Times New Roman"/>
          <w:sz w:val="28"/>
        </w:rPr>
        <w:t>NanoCAD</w:t>
      </w:r>
      <w:r w:rsidRPr="00365359">
        <w:rPr>
          <w:rFonts w:ascii="Times New Roman" w:hAnsi="Times New Roman" w:cs="Times New Roman"/>
          <w:sz w:val="28"/>
          <w:lang w:val="ru-RU"/>
        </w:rPr>
        <w:t>, а также построения болтовых соединений и подготовки выходной документации.</w:t>
      </w:r>
    </w:p>
    <w:p w14:paraId="5A87D95D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b/>
          <w:sz w:val="28"/>
          <w:lang w:val="ru-RU"/>
        </w:rPr>
        <w:t>Ход работы:</w:t>
      </w:r>
    </w:p>
    <w:p w14:paraId="28AAA97E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b/>
          <w:sz w:val="28"/>
          <w:lang w:val="ru-RU"/>
        </w:rPr>
        <w:t>План работы:</w:t>
      </w:r>
    </w:p>
    <w:p w14:paraId="3634FF0C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1.</w:t>
      </w:r>
      <w:r w:rsidRPr="00365359">
        <w:rPr>
          <w:rFonts w:ascii="Times New Roman" w:hAnsi="Times New Roman" w:cs="Times New Roman"/>
          <w:sz w:val="28"/>
          <w:lang w:val="ru-RU"/>
        </w:rPr>
        <w:tab/>
        <w:t xml:space="preserve">Перенести чертёж общей сборки из </w:t>
      </w:r>
      <w:r>
        <w:rPr>
          <w:rFonts w:ascii="Times New Roman" w:hAnsi="Times New Roman" w:cs="Times New Roman"/>
          <w:sz w:val="28"/>
        </w:rPr>
        <w:t>SolidWorks</w:t>
      </w:r>
      <w:r w:rsidRPr="00365359">
        <w:rPr>
          <w:rFonts w:ascii="Times New Roman" w:hAnsi="Times New Roman" w:cs="Times New Roman"/>
          <w:sz w:val="28"/>
          <w:lang w:val="ru-RU"/>
        </w:rPr>
        <w:t xml:space="preserve"> в </w:t>
      </w:r>
      <w:r>
        <w:rPr>
          <w:rFonts w:ascii="Times New Roman" w:hAnsi="Times New Roman" w:cs="Times New Roman"/>
          <w:sz w:val="28"/>
        </w:rPr>
        <w:t>NanoCAD</w:t>
      </w:r>
      <w:r w:rsidRPr="00365359">
        <w:rPr>
          <w:rFonts w:ascii="Times New Roman" w:hAnsi="Times New Roman" w:cs="Times New Roman"/>
          <w:sz w:val="28"/>
          <w:lang w:val="ru-RU"/>
        </w:rPr>
        <w:t>.</w:t>
      </w:r>
    </w:p>
    <w:p w14:paraId="2A2932A6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2.</w:t>
      </w:r>
      <w:r w:rsidRPr="00365359">
        <w:rPr>
          <w:rFonts w:ascii="Times New Roman" w:hAnsi="Times New Roman" w:cs="Times New Roman"/>
          <w:sz w:val="28"/>
          <w:lang w:val="ru-RU"/>
        </w:rPr>
        <w:tab/>
      </w:r>
      <w:r w:rsidRPr="00365359">
        <w:rPr>
          <w:rFonts w:ascii="Times New Roman" w:hAnsi="Times New Roman" w:cs="Times New Roman"/>
          <w:sz w:val="28"/>
          <w:lang w:val="ru-RU"/>
        </w:rPr>
        <w:t>Настроить необходимые проекции, разрезы и местные виды.</w:t>
      </w:r>
    </w:p>
    <w:p w14:paraId="0988C221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3.</w:t>
      </w:r>
      <w:r w:rsidRPr="00365359">
        <w:rPr>
          <w:rFonts w:ascii="Times New Roman" w:hAnsi="Times New Roman" w:cs="Times New Roman"/>
          <w:sz w:val="28"/>
          <w:lang w:val="ru-RU"/>
        </w:rPr>
        <w:tab/>
        <w:t>Выбрать масштаб по ГОСТ.</w:t>
      </w:r>
    </w:p>
    <w:p w14:paraId="5E8C2BD3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4.</w:t>
      </w:r>
      <w:r w:rsidRPr="00365359">
        <w:rPr>
          <w:rFonts w:ascii="Times New Roman" w:hAnsi="Times New Roman" w:cs="Times New Roman"/>
          <w:sz w:val="28"/>
          <w:lang w:val="ru-RU"/>
        </w:rPr>
        <w:tab/>
        <w:t>Выполнить болтовые соединения (болты, гайки, шайбы).</w:t>
      </w:r>
    </w:p>
    <w:p w14:paraId="427A3490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5.</w:t>
      </w:r>
      <w:r w:rsidRPr="00365359">
        <w:rPr>
          <w:rFonts w:ascii="Times New Roman" w:hAnsi="Times New Roman" w:cs="Times New Roman"/>
          <w:sz w:val="28"/>
          <w:lang w:val="ru-RU"/>
        </w:rPr>
        <w:tab/>
        <w:t>Нанести размеры и позиции деталей для спецификации.</w:t>
      </w:r>
    </w:p>
    <w:p w14:paraId="653F5C44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6.</w:t>
      </w:r>
      <w:r w:rsidRPr="00365359">
        <w:rPr>
          <w:rFonts w:ascii="Times New Roman" w:hAnsi="Times New Roman" w:cs="Times New Roman"/>
          <w:sz w:val="28"/>
          <w:lang w:val="ru-RU"/>
        </w:rPr>
        <w:tab/>
        <w:t>Создать габаритный чертёж.</w:t>
      </w:r>
    </w:p>
    <w:p w14:paraId="4AC38261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7.</w:t>
      </w:r>
      <w:r w:rsidRPr="00365359">
        <w:rPr>
          <w:rFonts w:ascii="Times New Roman" w:hAnsi="Times New Roman" w:cs="Times New Roman"/>
          <w:sz w:val="28"/>
          <w:lang w:val="ru-RU"/>
        </w:rPr>
        <w:tab/>
        <w:t>Заполнить спецификацию, ведо</w:t>
      </w:r>
      <w:r w:rsidRPr="00365359">
        <w:rPr>
          <w:rFonts w:ascii="Times New Roman" w:hAnsi="Times New Roman" w:cs="Times New Roman"/>
          <w:sz w:val="28"/>
          <w:lang w:val="ru-RU"/>
        </w:rPr>
        <w:t>мость спецификаций и ведомость покупных изделий.</w:t>
      </w:r>
    </w:p>
    <w:p w14:paraId="496DAFBC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8.</w:t>
      </w:r>
      <w:r w:rsidRPr="00365359">
        <w:rPr>
          <w:rFonts w:ascii="Times New Roman" w:hAnsi="Times New Roman" w:cs="Times New Roman"/>
          <w:sz w:val="28"/>
          <w:lang w:val="ru-RU"/>
        </w:rPr>
        <w:tab/>
        <w:t>Заполнить рамку чертежей и ведомостей.</w:t>
      </w:r>
    </w:p>
    <w:p w14:paraId="0FFB99BD" w14:textId="77777777" w:rsidR="0089696F" w:rsidRPr="00365359" w:rsidRDefault="00365359">
      <w:pPr>
        <w:spacing w:after="0" w:line="360" w:lineRule="auto"/>
        <w:ind w:left="709" w:hanging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9.</w:t>
      </w:r>
      <w:r w:rsidRPr="00365359">
        <w:rPr>
          <w:rFonts w:ascii="Times New Roman" w:hAnsi="Times New Roman" w:cs="Times New Roman"/>
          <w:sz w:val="28"/>
          <w:lang w:val="ru-RU"/>
        </w:rPr>
        <w:tab/>
        <w:t>Оформить отчёт по ГОСТ.</w:t>
      </w:r>
    </w:p>
    <w:p w14:paraId="4245A45A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b/>
          <w:sz w:val="28"/>
          <w:lang w:val="ru-RU"/>
        </w:rPr>
        <w:t>Описание работы:</w:t>
      </w:r>
    </w:p>
    <w:p w14:paraId="04BEEF7C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</w:rPr>
        <w:t>SolidWorks</w:t>
      </w:r>
      <w:r w:rsidRPr="00365359">
        <w:rPr>
          <w:rFonts w:ascii="Times New Roman" w:hAnsi="Times New Roman" w:cs="Times New Roman"/>
          <w:sz w:val="28"/>
          <w:lang w:val="ru-RU"/>
        </w:rPr>
        <w:t xml:space="preserve"> для общей сборки был создан чертёж с необходимыми видами и разрезами в масштабе 1:1, после чего файл сохранё</w:t>
      </w:r>
      <w:r w:rsidRPr="00365359">
        <w:rPr>
          <w:rFonts w:ascii="Times New Roman" w:hAnsi="Times New Roman" w:cs="Times New Roman"/>
          <w:sz w:val="28"/>
          <w:lang w:val="ru-RU"/>
        </w:rPr>
        <w:t>н в формате «.</w:t>
      </w:r>
      <w:r>
        <w:rPr>
          <w:rFonts w:ascii="Times New Roman" w:hAnsi="Times New Roman" w:cs="Times New Roman"/>
          <w:sz w:val="28"/>
        </w:rPr>
        <w:t>dwg</w:t>
      </w:r>
      <w:r w:rsidRPr="00365359">
        <w:rPr>
          <w:rFonts w:ascii="Times New Roman" w:hAnsi="Times New Roman" w:cs="Times New Roman"/>
          <w:sz w:val="28"/>
          <w:lang w:val="ru-RU"/>
        </w:rPr>
        <w:t>».</w:t>
      </w:r>
    </w:p>
    <w:p w14:paraId="2BF612E8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</w:rPr>
        <w:t>NanoCAD</w:t>
      </w:r>
      <w:r w:rsidRPr="00365359">
        <w:rPr>
          <w:rFonts w:ascii="Times New Roman" w:hAnsi="Times New Roman" w:cs="Times New Roman"/>
          <w:sz w:val="28"/>
          <w:lang w:val="ru-RU"/>
        </w:rPr>
        <w:t xml:space="preserve"> были загружены чертежи деталей и подборов, затем перенесены проекции общей сборки во вкладку «модель».</w:t>
      </w:r>
    </w:p>
    <w:p w14:paraId="1A40243A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 xml:space="preserve">В области листа выбран формат </w:t>
      </w:r>
      <w:r>
        <w:rPr>
          <w:rFonts w:ascii="Times New Roman" w:hAnsi="Times New Roman" w:cs="Times New Roman"/>
          <w:sz w:val="28"/>
        </w:rPr>
        <w:t>A</w:t>
      </w:r>
      <w:r w:rsidRPr="00365359">
        <w:rPr>
          <w:rFonts w:ascii="Times New Roman" w:hAnsi="Times New Roman" w:cs="Times New Roman"/>
          <w:sz w:val="28"/>
          <w:lang w:val="ru-RU"/>
        </w:rPr>
        <w:t>2 и созданы видовые экраны с масштабами по ГОСТ для размещения чертежа общей сборки с выбран</w:t>
      </w:r>
      <w:r w:rsidRPr="00365359">
        <w:rPr>
          <w:rFonts w:ascii="Times New Roman" w:hAnsi="Times New Roman" w:cs="Times New Roman"/>
          <w:sz w:val="28"/>
          <w:lang w:val="ru-RU"/>
        </w:rPr>
        <w:t>ным масштабом.</w:t>
      </w:r>
    </w:p>
    <w:p w14:paraId="29BA85A9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После этого выполнено построение крепежных элементов: болтов, гаек и шайб.</w:t>
      </w:r>
    </w:p>
    <w:p w14:paraId="73A66DE5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lastRenderedPageBreak/>
        <w:t>Затем нанесены позиции деталей и сборочных единиц, размеры и отклонения. После этого выполнено выравнивание чертежа и заполнение основной надписи и технических требов</w:t>
      </w:r>
      <w:r w:rsidRPr="00365359">
        <w:rPr>
          <w:rFonts w:ascii="Times New Roman" w:hAnsi="Times New Roman" w:cs="Times New Roman"/>
          <w:sz w:val="28"/>
          <w:lang w:val="ru-RU"/>
        </w:rPr>
        <w:t>аний.</w:t>
      </w:r>
    </w:p>
    <w:p w14:paraId="52D2F1A9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Также создан габаритный чертёж, отражающий основные размеры изделия без позиционирования и местных видов.</w:t>
      </w:r>
    </w:p>
    <w:p w14:paraId="018DC9D3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sz w:val="28"/>
          <w:lang w:val="ru-RU"/>
        </w:rPr>
        <w:t>Составлена спецификация, включающая сборочные единицы и стандартные крепежные изделия с их количеством. Далее оформлены ведомость спецификаций и</w:t>
      </w:r>
      <w:r w:rsidRPr="00365359">
        <w:rPr>
          <w:rFonts w:ascii="Times New Roman" w:hAnsi="Times New Roman" w:cs="Times New Roman"/>
          <w:sz w:val="28"/>
          <w:lang w:val="ru-RU"/>
        </w:rPr>
        <w:t xml:space="preserve"> ведомость покупных изделий, содержащая перечень используемого крепежа.</w:t>
      </w:r>
    </w:p>
    <w:p w14:paraId="37844692" w14:textId="77777777" w:rsidR="0089696F" w:rsidRPr="00365359" w:rsidRDefault="00365359">
      <w:pPr>
        <w:spacing w:after="0" w:line="360" w:lineRule="auto"/>
        <w:ind w:firstLine="709"/>
        <w:jc w:val="both"/>
        <w:rPr>
          <w:lang w:val="ru-RU"/>
        </w:rPr>
      </w:pPr>
      <w:r w:rsidRPr="00365359">
        <w:rPr>
          <w:rFonts w:ascii="Times New Roman" w:hAnsi="Times New Roman" w:cs="Times New Roman"/>
          <w:b/>
          <w:sz w:val="28"/>
          <w:lang w:val="ru-RU"/>
        </w:rPr>
        <w:t xml:space="preserve">Вывод: </w:t>
      </w:r>
      <w:r w:rsidRPr="00365359">
        <w:rPr>
          <w:rFonts w:ascii="Times New Roman" w:hAnsi="Times New Roman" w:cs="Times New Roman"/>
          <w:sz w:val="28"/>
          <w:lang w:val="ru-RU"/>
        </w:rPr>
        <w:t xml:space="preserve">в ходе работы был выполнен общий сборочный и габаритный чертежи. Выполнен перенос сборки из </w:t>
      </w:r>
      <w:r>
        <w:rPr>
          <w:rFonts w:ascii="Times New Roman" w:hAnsi="Times New Roman" w:cs="Times New Roman"/>
          <w:sz w:val="28"/>
        </w:rPr>
        <w:t>SolidWorks</w:t>
      </w:r>
      <w:r w:rsidRPr="00365359">
        <w:rPr>
          <w:rFonts w:ascii="Times New Roman" w:hAnsi="Times New Roman" w:cs="Times New Roman"/>
          <w:sz w:val="28"/>
          <w:lang w:val="ru-RU"/>
        </w:rPr>
        <w:t>, оформлены чертежи в соответствии с ГОСТ, настроены масштабы, линии и шриф</w:t>
      </w:r>
      <w:r w:rsidRPr="00365359">
        <w:rPr>
          <w:rFonts w:ascii="Times New Roman" w:hAnsi="Times New Roman" w:cs="Times New Roman"/>
          <w:sz w:val="28"/>
          <w:lang w:val="ru-RU"/>
        </w:rPr>
        <w:t>ты, нанесены размеры и позиции деталей. Также были построены болтовые соединения, составлены спецификация, ведомость спецификаций и ведомость покупных изделий, а основная надпись заполнена необходимыми данными.</w:t>
      </w:r>
    </w:p>
    <w:p w14:paraId="68941B3D" w14:textId="77777777" w:rsidR="0089696F" w:rsidRPr="00365359" w:rsidRDefault="0089696F">
      <w:pPr>
        <w:rPr>
          <w:lang w:val="ru-RU"/>
        </w:rPr>
        <w:sectPr w:rsidR="0089696F" w:rsidRPr="00365359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14E5F46A" w14:textId="77777777" w:rsidR="0089696F" w:rsidRDefault="0036535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679CCE3" wp14:editId="4E9C68D4">
            <wp:extent cx="29555999" cy="20877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b_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55999" cy="2087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46A5" w14:textId="77777777" w:rsidR="0089696F" w:rsidRDefault="0089696F">
      <w:pPr>
        <w:sectPr w:rsidR="0089696F">
          <w:pgSz w:w="47679" w:h="3367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6E49145C" w14:textId="77777777" w:rsidR="0089696F" w:rsidRDefault="0036535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A97574D" wp14:editId="3AFCF299">
            <wp:extent cx="20664000" cy="14614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_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4000" cy="1461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0742" w14:textId="77777777" w:rsidR="0089696F" w:rsidRDefault="0089696F">
      <w:pPr>
        <w:sectPr w:rsidR="0089696F">
          <w:pgSz w:w="33676" w:h="23811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63E62FF0" w14:textId="77777777" w:rsidR="0089696F" w:rsidRDefault="0036535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4F3B851" wp14:editId="64F2C202">
            <wp:extent cx="6120000" cy="8660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p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6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F689" w14:textId="77777777" w:rsidR="0089696F" w:rsidRDefault="0089696F">
      <w:pPr>
        <w:sectPr w:rsidR="0089696F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2F03B246" w14:textId="77777777" w:rsidR="0089696F" w:rsidRDefault="0036535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009A49C" wp14:editId="1CFCE55E">
            <wp:extent cx="6120000" cy="86605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6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EC5D" w14:textId="77777777" w:rsidR="0089696F" w:rsidRDefault="0089696F">
      <w:pPr>
        <w:sectPr w:rsidR="0089696F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58AA89D2" w14:textId="77777777" w:rsidR="0089696F" w:rsidRDefault="0036535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CF801D2" wp14:editId="416A9162">
            <wp:extent cx="14400000" cy="101803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d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0" cy="101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158F" w14:textId="77777777" w:rsidR="0089696F" w:rsidRDefault="0089696F">
      <w:pPr>
        <w:sectPr w:rsidR="0089696F">
          <w:pgSz w:w="23811" w:h="16838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4A25C160" w14:textId="77777777" w:rsidR="0089696F" w:rsidRDefault="0036535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0582A01" wp14:editId="41503431">
            <wp:extent cx="14400000" cy="101803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d_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0" cy="101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6315" w14:textId="77777777" w:rsidR="0089696F" w:rsidRDefault="0089696F">
      <w:pPr>
        <w:sectPr w:rsidR="0089696F">
          <w:pgSz w:w="23811" w:h="16838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167DE2FD" w14:textId="77777777" w:rsidR="0089696F" w:rsidRDefault="0036535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EF0EBF" wp14:editId="3A159226">
            <wp:extent cx="14400000" cy="101803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d_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0" cy="101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96F" w:rsidSect="00034616">
      <w:pgSz w:w="23811" w:h="16838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359"/>
    <w:rsid w:val="008969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FF527"/>
  <w14:defaultImageDpi w14:val="300"/>
  <w15:docId w15:val="{91F83D92-3CF2-41D1-BDAD-CF3C547F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Samarin</cp:lastModifiedBy>
  <cp:revision>2</cp:revision>
  <dcterms:created xsi:type="dcterms:W3CDTF">2026-06-06T16:04:00Z</dcterms:created>
  <dcterms:modified xsi:type="dcterms:W3CDTF">2026-06-06T16:04:00Z</dcterms:modified>
  <cp:category/>
</cp:coreProperties>
</file>