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3A27F" w14:textId="77777777" w:rsidR="00BB433D" w:rsidRPr="00171C53" w:rsidRDefault="00BB433D" w:rsidP="00BB433D">
      <w:pPr>
        <w:spacing w:before="79"/>
        <w:ind w:right="-1"/>
        <w:jc w:val="center"/>
        <w:rPr>
          <w:sz w:val="20"/>
        </w:rPr>
      </w:pPr>
      <w:r w:rsidRPr="00171C53">
        <w:rPr>
          <w:sz w:val="20"/>
        </w:rPr>
        <w:t>МИНИСТЕРСТВО НАУКИ И ВЫСШЕГО ОБРАЗОВАНИЯ РОССИЙСКОЙ ФЕДЕРАЦИИ</w:t>
      </w:r>
    </w:p>
    <w:p w14:paraId="461DD707" w14:textId="77777777" w:rsidR="00BB433D" w:rsidRPr="00171C53" w:rsidRDefault="00BB433D" w:rsidP="00BB433D">
      <w:pPr>
        <w:spacing w:before="10"/>
        <w:ind w:left="1034" w:right="1230"/>
        <w:jc w:val="center"/>
        <w:rPr>
          <w:sz w:val="20"/>
        </w:rPr>
      </w:pPr>
      <w:r w:rsidRPr="00171C53">
        <w:rPr>
          <w:sz w:val="20"/>
        </w:rPr>
        <w:t>федеральное государственное автономное образовательное учреждение высшего образования</w:t>
      </w:r>
    </w:p>
    <w:p w14:paraId="01CEF446" w14:textId="77777777" w:rsidR="00BB433D" w:rsidRPr="00171C53" w:rsidRDefault="00BB433D" w:rsidP="00BB433D">
      <w:pPr>
        <w:spacing w:before="10" w:line="252" w:lineRule="auto"/>
        <w:ind w:left="1034" w:right="1230"/>
        <w:jc w:val="center"/>
        <w:rPr>
          <w:sz w:val="20"/>
        </w:rPr>
      </w:pPr>
      <w:r w:rsidRPr="00171C53">
        <w:rPr>
          <w:sz w:val="20"/>
        </w:rPr>
        <w:t>«САНКТ-ПЕТЕРБУРГСКИЙ ГОСУДАРСТВЕННЫЙ УНИВЕРСИТЕТ АЭРОКОСМИЧЕСКОГО ПРИБОРОСТРОЕНИЯ»</w:t>
      </w:r>
    </w:p>
    <w:p w14:paraId="7B7DD4E7" w14:textId="77777777" w:rsidR="00BB433D" w:rsidRDefault="00BB433D" w:rsidP="00BB433D">
      <w:pPr>
        <w:widowControl w:val="0"/>
        <w:autoSpaceDE w:val="0"/>
        <w:autoSpaceDN w:val="0"/>
        <w:adjustRightInd w:val="0"/>
        <w:spacing w:before="360"/>
        <w:jc w:val="center"/>
      </w:pPr>
      <w:r>
        <w:t>КАФЕДРА № 43</w:t>
      </w:r>
    </w:p>
    <w:p w14:paraId="255D99F5" w14:textId="77777777" w:rsidR="00BB433D" w:rsidRDefault="00BB433D" w:rsidP="00BB433D">
      <w:pPr>
        <w:widowControl w:val="0"/>
        <w:autoSpaceDE w:val="0"/>
        <w:autoSpaceDN w:val="0"/>
        <w:adjustRightInd w:val="0"/>
        <w:spacing w:before="360"/>
      </w:pPr>
      <w:r>
        <w:t xml:space="preserve">ОТЧЕТ </w:t>
      </w:r>
      <w:r>
        <w:br/>
        <w:t>ЗАЩИЩЕН С ОЦЕНКОЙ</w:t>
      </w:r>
    </w:p>
    <w:p w14:paraId="12E8161C" w14:textId="77777777" w:rsidR="00BB433D" w:rsidRDefault="00BB433D" w:rsidP="00BB433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21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01"/>
        <w:gridCol w:w="271"/>
        <w:gridCol w:w="2697"/>
        <w:gridCol w:w="264"/>
        <w:gridCol w:w="2882"/>
      </w:tblGrid>
      <w:tr w:rsidR="00BB433D" w14:paraId="78BCEA2E" w14:textId="77777777" w:rsidTr="00B234D1">
        <w:trPr>
          <w:trHeight w:val="362"/>
        </w:trPr>
        <w:tc>
          <w:tcPr>
            <w:tcW w:w="3101" w:type="dxa"/>
            <w:tcBorders>
              <w:top w:val="nil"/>
              <w:left w:val="nil"/>
              <w:right w:val="nil"/>
            </w:tcBorders>
            <w:vAlign w:val="center"/>
          </w:tcPr>
          <w:p w14:paraId="6CA4FC4C" w14:textId="77777777" w:rsidR="00BB433D" w:rsidRPr="00057EE8" w:rsidRDefault="00BB433D" w:rsidP="00B234D1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Д-р</w:t>
            </w:r>
            <w:r w:rsidRPr="007F0499">
              <w:t>. техн. наук, доцент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6FDE6E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7" w:type="dxa"/>
            <w:tcBorders>
              <w:top w:val="nil"/>
              <w:left w:val="nil"/>
              <w:right w:val="nil"/>
            </w:tcBorders>
            <w:vAlign w:val="center"/>
          </w:tcPr>
          <w:p w14:paraId="2EB4EE50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7506C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82" w:type="dxa"/>
            <w:tcBorders>
              <w:top w:val="nil"/>
              <w:left w:val="nil"/>
              <w:right w:val="nil"/>
            </w:tcBorders>
            <w:vAlign w:val="center"/>
          </w:tcPr>
          <w:p w14:paraId="75452582" w14:textId="77777777" w:rsidR="00BB433D" w:rsidRPr="00C5143A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И. Колесникова</w:t>
            </w:r>
          </w:p>
        </w:tc>
      </w:tr>
      <w:tr w:rsidR="00BB433D" w14:paraId="148F1124" w14:textId="77777777" w:rsidTr="00B234D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64"/>
        </w:trPr>
        <w:tc>
          <w:tcPr>
            <w:tcW w:w="31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0CD97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7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BDC78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95AD6E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2B2A87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B6785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F9151EB" w14:textId="77777777" w:rsidR="00BB433D" w:rsidRDefault="00BB433D" w:rsidP="00BB433D">
      <w:pPr>
        <w:pStyle w:val="a3"/>
        <w:spacing w:before="0"/>
      </w:pPr>
    </w:p>
    <w:tbl>
      <w:tblPr>
        <w:tblW w:w="9182" w:type="dxa"/>
        <w:tblInd w:w="108" w:type="dxa"/>
        <w:tblLook w:val="0000" w:firstRow="0" w:lastRow="0" w:firstColumn="0" w:lastColumn="0" w:noHBand="0" w:noVBand="0"/>
      </w:tblPr>
      <w:tblGrid>
        <w:gridCol w:w="9182"/>
      </w:tblGrid>
      <w:tr w:rsidR="00BB433D" w14:paraId="4D923F53" w14:textId="77777777" w:rsidTr="00B234D1">
        <w:trPr>
          <w:trHeight w:val="1081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50074EC" w14:textId="77777777" w:rsidR="00BB433D" w:rsidRPr="00D949A5" w:rsidRDefault="00BB433D" w:rsidP="00B234D1">
            <w:pPr>
              <w:pStyle w:val="a3"/>
              <w:spacing w:before="960"/>
              <w:rPr>
                <w:lang w:val="en-US"/>
              </w:rPr>
            </w:pPr>
            <w:r w:rsidRPr="00E3377E">
              <w:t>ОТЧЕТ О ЛАБОРАТОРНОЙ РАБОТЕ</w:t>
            </w:r>
            <w:r>
              <w:t xml:space="preserve"> №</w:t>
            </w:r>
            <w:r>
              <w:rPr>
                <w:lang w:val="en-US"/>
              </w:rPr>
              <w:t>5</w:t>
            </w:r>
          </w:p>
        </w:tc>
      </w:tr>
      <w:tr w:rsidR="00BB433D" w14:paraId="345AC108" w14:textId="77777777" w:rsidTr="00B234D1">
        <w:trPr>
          <w:trHeight w:val="1980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7E9438D4" w14:textId="77777777" w:rsidR="00BB433D" w:rsidRDefault="00BB433D" w:rsidP="00B234D1">
            <w:pPr>
              <w:pStyle w:val="Default"/>
            </w:pPr>
          </w:p>
          <w:p w14:paraId="17550984" w14:textId="77777777" w:rsidR="00BB433D" w:rsidRPr="00D949A5" w:rsidRDefault="00BB433D" w:rsidP="00B234D1">
            <w:pPr>
              <w:pStyle w:val="1"/>
              <w:spacing w:before="720" w:after="720"/>
              <w:jc w:val="center"/>
              <w:rPr>
                <w:b w:val="0"/>
              </w:rPr>
            </w:pPr>
            <w:r w:rsidRPr="00C07F36">
              <w:rPr>
                <w:b w:val="0"/>
              </w:rPr>
              <w:t>Моделирование линейных/нелинейных объектов. Линейные системы. Передаточные функции. Модели детерминированного хаоса. Режимы устойчивости/неустойчивости. Автоколебательные модели.</w:t>
            </w:r>
          </w:p>
        </w:tc>
      </w:tr>
      <w:tr w:rsidR="00BB433D" w14:paraId="1B6C285E" w14:textId="77777777" w:rsidTr="00B234D1">
        <w:trPr>
          <w:trHeight w:val="57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8AC0C9A" w14:textId="77777777" w:rsidR="00BB433D" w:rsidRPr="00C5143A" w:rsidRDefault="00BB433D" w:rsidP="00B234D1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>
              <w:rPr>
                <w:sz w:val="24"/>
                <w:lang w:val="ru-RU"/>
              </w:rPr>
              <w:t>компьютерное моделирование</w:t>
            </w:r>
          </w:p>
        </w:tc>
      </w:tr>
      <w:tr w:rsidR="00BB433D" w14:paraId="2B9E6575" w14:textId="77777777" w:rsidTr="00B234D1">
        <w:trPr>
          <w:trHeight w:val="474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1F556F5F" w14:textId="77777777" w:rsidR="00BB433D" w:rsidRDefault="00BB433D" w:rsidP="00B234D1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BB433D" w14:paraId="7ED53438" w14:textId="77777777" w:rsidTr="00B234D1">
        <w:trPr>
          <w:trHeight w:val="232"/>
        </w:trPr>
        <w:tc>
          <w:tcPr>
            <w:tcW w:w="9182" w:type="dxa"/>
            <w:tcBorders>
              <w:top w:val="nil"/>
              <w:left w:val="nil"/>
              <w:bottom w:val="nil"/>
              <w:right w:val="nil"/>
            </w:tcBorders>
          </w:tcPr>
          <w:p w14:paraId="76A6FA17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54414FE3" w14:textId="77777777" w:rsidR="00BB433D" w:rsidRPr="00057EE8" w:rsidRDefault="00BB433D" w:rsidP="00BB433D">
      <w:pPr>
        <w:widowControl w:val="0"/>
        <w:autoSpaceDE w:val="0"/>
        <w:autoSpaceDN w:val="0"/>
        <w:adjustRightInd w:val="0"/>
        <w:spacing w:before="168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BB433D" w14:paraId="51C34782" w14:textId="77777777" w:rsidTr="00B234D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A2A7EE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1147F4" w14:textId="77777777" w:rsidR="00BB433D" w:rsidRPr="00E3377E" w:rsidRDefault="00BB433D" w:rsidP="00B234D1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t>4134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2241A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22F9F5C" w14:textId="77777777" w:rsidR="00BB433D" w:rsidRPr="005654C1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162D0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838AFF7" w14:textId="77777777" w:rsidR="00BB433D" w:rsidRPr="007A1EE4" w:rsidRDefault="00BB433D" w:rsidP="00B234D1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Самарин Д. В.</w:t>
            </w:r>
          </w:p>
        </w:tc>
      </w:tr>
      <w:tr w:rsidR="00BB433D" w14:paraId="5C274D85" w14:textId="77777777" w:rsidTr="00B234D1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9B2995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970D6D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EACF56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E20EDAF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4B2B71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CE51DC" w14:textId="77777777" w:rsidR="00BB433D" w:rsidRDefault="00BB433D" w:rsidP="00B234D1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6AD5D708" w14:textId="77777777" w:rsidR="00BB433D" w:rsidRDefault="00BB433D" w:rsidP="00BB433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28A74771" w14:textId="7C7CE822" w:rsidR="00BB433D" w:rsidRPr="002233E5" w:rsidRDefault="00BB433D" w:rsidP="00BB433D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Pr="002233E5">
        <w:t xml:space="preserve"> </w:t>
      </w:r>
      <w:r>
        <w:t>202</w:t>
      </w:r>
      <w:r w:rsidR="007C6D57">
        <w:t>5</w:t>
      </w:r>
    </w:p>
    <w:p w14:paraId="346C8581" w14:textId="77777777" w:rsidR="00BB433D" w:rsidRPr="005E2438" w:rsidRDefault="00BB433D" w:rsidP="00BB433D">
      <w:pPr>
        <w:pStyle w:val="aa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 w:rsidRPr="005E2438">
        <w:rPr>
          <w:b/>
          <w:sz w:val="28"/>
          <w:szCs w:val="28"/>
        </w:rPr>
        <w:lastRenderedPageBreak/>
        <w:t>Цель работы</w:t>
      </w:r>
    </w:p>
    <w:p w14:paraId="424A7C55" w14:textId="77777777" w:rsidR="00BB433D" w:rsidRPr="005E2438" w:rsidRDefault="00BB433D" w:rsidP="00BB433D">
      <w:pPr>
        <w:spacing w:line="360" w:lineRule="auto"/>
        <w:jc w:val="both"/>
        <w:rPr>
          <w:b/>
          <w:bCs/>
          <w:sz w:val="28"/>
          <w:szCs w:val="28"/>
        </w:rPr>
      </w:pPr>
      <w:r w:rsidRPr="005E2438">
        <w:rPr>
          <w:sz w:val="28"/>
          <w:szCs w:val="28"/>
        </w:rPr>
        <w:t>Цель настоящей работы: знакомство с элементами синергетического управления применительно к моделям детерминированного хаоса, с принципами организация обратных связей в сложных объектах для достижения режима устойчивости функционирования нелинейного объекта.</w:t>
      </w:r>
    </w:p>
    <w:p w14:paraId="3E9093E2" w14:textId="77777777" w:rsidR="00BB433D" w:rsidRPr="005E2438" w:rsidRDefault="00BB433D" w:rsidP="00BB433D">
      <w:pPr>
        <w:pStyle w:val="aa"/>
        <w:numPr>
          <w:ilvl w:val="0"/>
          <w:numId w:val="3"/>
        </w:numPr>
        <w:spacing w:line="360" w:lineRule="auto"/>
        <w:jc w:val="both"/>
        <w:rPr>
          <w:b/>
          <w:bCs/>
          <w:sz w:val="28"/>
          <w:szCs w:val="28"/>
        </w:rPr>
      </w:pPr>
      <w:r w:rsidRPr="005E2438">
        <w:rPr>
          <w:b/>
          <w:bCs/>
          <w:sz w:val="28"/>
          <w:szCs w:val="28"/>
        </w:rPr>
        <w:t>Задание на лабораторную работу</w:t>
      </w:r>
    </w:p>
    <w:p w14:paraId="4B86181F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bookmarkStart w:id="0" w:name="_Hlk178183726"/>
      <w:r w:rsidRPr="005E2438">
        <w:rPr>
          <w:sz w:val="28"/>
          <w:szCs w:val="28"/>
        </w:rPr>
        <w:t xml:space="preserve">Часть 1. </w:t>
      </w:r>
    </w:p>
    <w:p w14:paraId="725840FD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1.   Ознакомиться со справочными сведениями. </w:t>
      </w:r>
    </w:p>
    <w:p w14:paraId="3EC2210C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2. Построить графики и фазовые портреты нелинейной модели для устойчивого и неустойчивого режимов. </w:t>
      </w:r>
    </w:p>
    <w:p w14:paraId="387A9C02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3. Разработать программу, реализующую алгоритм управления хаотической моделью с целью стабилизации объекта в окрестности устойчивого состояния. </w:t>
      </w:r>
    </w:p>
    <w:p w14:paraId="52BFB99D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4. Получить сравнительные графики управляемой и неуправляемой моделей. </w:t>
      </w:r>
    </w:p>
    <w:p w14:paraId="2040A16A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5. Составить и представить преподавателю отчет о работе. </w:t>
      </w:r>
    </w:p>
    <w:p w14:paraId="6A7D3021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Часть 2. </w:t>
      </w:r>
    </w:p>
    <w:p w14:paraId="5FAC4CE9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1. Ознакомиться со справочными сведениями относительно применения дискретных/непрерывных блоков Simulink. </w:t>
      </w:r>
    </w:p>
    <w:p w14:paraId="700F6833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2. Построить модель системы автоматического регулирования в Simulink. </w:t>
      </w:r>
    </w:p>
    <w:p w14:paraId="1A1D5967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3. В отчет включить схему и скриншоты окон настроек каждого блока. </w:t>
      </w:r>
    </w:p>
    <w:p w14:paraId="72FB750B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 xml:space="preserve">4. Описать принцип работы блока Линейные системы. </w:t>
      </w:r>
    </w:p>
    <w:p w14:paraId="33C622C7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  <w:r w:rsidRPr="005E2438">
        <w:rPr>
          <w:sz w:val="28"/>
          <w:szCs w:val="28"/>
        </w:rPr>
        <w:t>5. Представить необходимые графики</w:t>
      </w:r>
    </w:p>
    <w:p w14:paraId="533108D4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1B2C935F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181E5BA3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5FAE3190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38B047BE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5DBD031D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372D4721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5F0E7D6D" w14:textId="77777777" w:rsidR="00BB433D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49EEA087" w14:textId="77777777" w:rsidR="00BB433D" w:rsidRPr="005E2438" w:rsidRDefault="00BB433D" w:rsidP="00BB433D">
      <w:pPr>
        <w:spacing w:line="360" w:lineRule="auto"/>
        <w:jc w:val="both"/>
        <w:rPr>
          <w:sz w:val="28"/>
          <w:szCs w:val="28"/>
        </w:rPr>
      </w:pPr>
    </w:p>
    <w:p w14:paraId="62914464" w14:textId="77777777" w:rsidR="00BB433D" w:rsidRPr="005E2438" w:rsidRDefault="00BB433D" w:rsidP="00BB433D">
      <w:pPr>
        <w:spacing w:line="360" w:lineRule="auto"/>
        <w:jc w:val="both"/>
        <w:rPr>
          <w:b/>
          <w:bCs/>
          <w:sz w:val="28"/>
          <w:szCs w:val="28"/>
        </w:rPr>
      </w:pPr>
      <w:r w:rsidRPr="005E2438">
        <w:rPr>
          <w:b/>
          <w:bCs/>
          <w:sz w:val="28"/>
          <w:szCs w:val="28"/>
        </w:rPr>
        <w:lastRenderedPageBreak/>
        <w:t>Вариант: 1</w:t>
      </w:r>
      <w:r>
        <w:rPr>
          <w:b/>
          <w:bCs/>
          <w:sz w:val="28"/>
          <w:szCs w:val="28"/>
        </w:rPr>
        <w:t>4</w:t>
      </w:r>
    </w:p>
    <w:p w14:paraId="79F99900" w14:textId="77777777" w:rsidR="00BB433D" w:rsidRPr="005E2438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  <w:bookmarkStart w:id="1" w:name="_Hlk177581749"/>
      <w:bookmarkEnd w:id="0"/>
      <w:r w:rsidRPr="005E2438">
        <w:rPr>
          <w:noProof/>
          <w:sz w:val="28"/>
          <w:szCs w:val="28"/>
        </w:rPr>
        <w:drawing>
          <wp:inline distT="0" distB="0" distL="0" distR="0" wp14:anchorId="7DE4DA3E" wp14:editId="4F957FB9">
            <wp:extent cx="4864100" cy="4371816"/>
            <wp:effectExtent l="0" t="0" r="0" b="0"/>
            <wp:docPr id="192145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512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761" cy="438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8BAF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  <w:r w:rsidRPr="005E2438">
        <w:rPr>
          <w:noProof/>
          <w:sz w:val="28"/>
          <w:szCs w:val="28"/>
        </w:rPr>
        <w:drawing>
          <wp:inline distT="0" distB="0" distL="0" distR="0" wp14:anchorId="3551B825" wp14:editId="1B12386A">
            <wp:extent cx="5693601" cy="2025650"/>
            <wp:effectExtent l="0" t="0" r="2540" b="0"/>
            <wp:docPr id="924418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18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377" cy="203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DFE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</w:p>
    <w:p w14:paraId="1E758EAA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</w:p>
    <w:p w14:paraId="1EEEDBBD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</w:p>
    <w:p w14:paraId="4C709C2E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</w:p>
    <w:p w14:paraId="1724653C" w14:textId="77777777" w:rsidR="00BB433D" w:rsidRDefault="00BB433D" w:rsidP="00BB433D">
      <w:pPr>
        <w:spacing w:after="160" w:line="259" w:lineRule="auto"/>
        <w:ind w:left="360"/>
        <w:jc w:val="center"/>
        <w:rPr>
          <w:noProof/>
          <w:sz w:val="28"/>
          <w:szCs w:val="28"/>
        </w:rPr>
      </w:pPr>
    </w:p>
    <w:p w14:paraId="6A4C5E13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0EC1F059" w14:textId="77777777" w:rsidR="00BB433D" w:rsidRPr="005E2438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412E39F5" w14:textId="77777777" w:rsidR="00BB433D" w:rsidRPr="005E2438" w:rsidRDefault="00BB433D" w:rsidP="00BB433D">
      <w:pPr>
        <w:pStyle w:val="aa"/>
        <w:numPr>
          <w:ilvl w:val="0"/>
          <w:numId w:val="3"/>
        </w:numPr>
        <w:spacing w:after="160" w:line="259" w:lineRule="auto"/>
        <w:rPr>
          <w:b/>
          <w:noProof/>
          <w:sz w:val="28"/>
          <w:szCs w:val="28"/>
          <w:lang w:val="en-US"/>
        </w:rPr>
      </w:pPr>
      <w:bookmarkStart w:id="2" w:name="_Hlk187968342"/>
      <w:r w:rsidRPr="005E2438">
        <w:rPr>
          <w:b/>
          <w:noProof/>
          <w:sz w:val="28"/>
          <w:szCs w:val="28"/>
        </w:rPr>
        <w:lastRenderedPageBreak/>
        <w:t>Ход работы</w:t>
      </w:r>
      <w:r w:rsidRPr="005E2438">
        <w:rPr>
          <w:b/>
          <w:noProof/>
          <w:sz w:val="28"/>
          <w:szCs w:val="28"/>
          <w:lang w:val="en-US"/>
        </w:rPr>
        <w:t>:</w:t>
      </w:r>
    </w:p>
    <w:p w14:paraId="25724B9D" w14:textId="77777777" w:rsidR="00BB433D" w:rsidRPr="005E2438" w:rsidRDefault="00BB433D" w:rsidP="00BB433D">
      <w:pPr>
        <w:pStyle w:val="aa"/>
        <w:spacing w:after="160" w:line="259" w:lineRule="auto"/>
        <w:rPr>
          <w:b/>
          <w:noProof/>
          <w:sz w:val="28"/>
          <w:szCs w:val="28"/>
          <w:lang w:val="en-US"/>
        </w:rPr>
      </w:pPr>
    </w:p>
    <w:p w14:paraId="2CCB972F" w14:textId="77777777" w:rsidR="00BB433D" w:rsidRPr="00B5791E" w:rsidRDefault="00BB433D" w:rsidP="00BB433D">
      <w:pPr>
        <w:spacing w:after="160" w:line="259" w:lineRule="auto"/>
        <w:rPr>
          <w:b/>
          <w:noProof/>
          <w:sz w:val="28"/>
          <w:szCs w:val="28"/>
        </w:rPr>
      </w:pPr>
      <w:r w:rsidRPr="00B5791E">
        <w:rPr>
          <w:b/>
          <w:noProof/>
          <w:sz w:val="28"/>
          <w:szCs w:val="28"/>
        </w:rPr>
        <w:t>Часть 1</w:t>
      </w:r>
      <w:r w:rsidRPr="00B5791E">
        <w:rPr>
          <w:b/>
          <w:noProof/>
          <w:sz w:val="28"/>
          <w:szCs w:val="28"/>
          <w:lang w:val="en-US"/>
        </w:rPr>
        <w:t>:</w:t>
      </w:r>
    </w:p>
    <w:p w14:paraId="1973B50D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877635">
        <w:rPr>
          <w:bCs/>
          <w:noProof/>
          <w:sz w:val="28"/>
          <w:szCs w:val="28"/>
        </w:rPr>
        <w:t>Проведём детальное исследование описания системы:</w:t>
      </w:r>
    </w:p>
    <w:p w14:paraId="06F57870" w14:textId="77777777" w:rsidR="00BB433D" w:rsidRPr="00877635" w:rsidRDefault="00BB433D" w:rsidP="00BB433D">
      <w:pPr>
        <w:spacing w:after="160" w:line="259" w:lineRule="auto"/>
        <w:rPr>
          <w:b/>
          <w:noProof/>
          <w:sz w:val="28"/>
          <w:szCs w:val="28"/>
        </w:rPr>
      </w:pPr>
      <w:r w:rsidRPr="00877635">
        <w:rPr>
          <w:b/>
          <w:noProof/>
          <w:sz w:val="28"/>
          <w:szCs w:val="28"/>
        </w:rPr>
        <w:t>Описание объекта</w:t>
      </w:r>
    </w:p>
    <w:p w14:paraId="121A0375" w14:textId="77777777" w:rsidR="00BB433D" w:rsidRPr="00877635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B5791E">
        <w:rPr>
          <w:bCs/>
          <w:noProof/>
          <w:sz w:val="28"/>
          <w:szCs w:val="28"/>
        </w:rPr>
        <w:t xml:space="preserve">Уравнения описания объекта описывают трехмерную динамическую систему с нелинейными взаимодействиями между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 w:rsidRPr="00B5791E">
        <w:rPr>
          <w:bCs/>
          <w:noProof/>
          <w:sz w:val="28"/>
          <w:szCs w:val="28"/>
        </w:rPr>
        <w:t xml:space="preserve">, которая подвержена внешнему управлению через </w:t>
      </w:r>
      <w:r w:rsidRPr="00B5791E">
        <w:rPr>
          <w:bCs/>
          <w:noProof/>
          <w:sz w:val="28"/>
          <w:szCs w:val="28"/>
          <w:lang w:val="en-US"/>
        </w:rPr>
        <w:t>u</w:t>
      </w:r>
      <w:r w:rsidRPr="00B5791E">
        <w:rPr>
          <w:bCs/>
          <w:noProof/>
          <w:sz w:val="28"/>
          <w:szCs w:val="28"/>
          <w:vertAlign w:val="subscript"/>
        </w:rPr>
        <w:t>1</w:t>
      </w:r>
      <w:r w:rsidRPr="00B5791E">
        <w:rPr>
          <w:bCs/>
          <w:noProof/>
          <w:sz w:val="28"/>
          <w:szCs w:val="28"/>
        </w:rPr>
        <w:t>.</w:t>
      </w:r>
    </w:p>
    <w:p w14:paraId="0B035DC6" w14:textId="77777777" w:rsidR="00BB433D" w:rsidRPr="00877635" w:rsidRDefault="00A44281" w:rsidP="00BB433D">
      <w:pPr>
        <w:spacing w:after="160" w:line="259" w:lineRule="auto"/>
        <w:rPr>
          <w:bCs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= α 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- γ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sub>
          </m:sSub>
        </m:oMath>
      </m:oMathPara>
    </w:p>
    <w:p w14:paraId="1B31263C" w14:textId="77777777" w:rsidR="00BB433D" w:rsidRPr="00877635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 зависит от нелинейного взаимодействия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, масштабированных с помощью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α</m:t>
        </m:r>
      </m:oMath>
      <w:r w:rsidR="00BB433D" w:rsidRPr="00B5791E">
        <w:rPr>
          <w:bCs/>
          <w:noProof/>
          <w:sz w:val="28"/>
          <w:szCs w:val="28"/>
        </w:rPr>
        <w:t xml:space="preserve">, а также от собственных потерь с учетом коэффициента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γ</m:t>
        </m:r>
      </m:oMath>
    </w:p>
    <w:p w14:paraId="47949334" w14:textId="77777777" w:rsidR="00BB433D" w:rsidRPr="00877635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= 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μ</m:t>
          </m:r>
          <m:r>
            <w:rPr>
              <w:rFonts w:ascii="Cambria Math" w:hAnsi="Cambria Math"/>
              <w:noProof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 + 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</w:rPr>
            <m:t xml:space="preserve">) - </m:t>
          </m:r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β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3</m:t>
              </m:r>
            </m:sub>
          </m:sSub>
        </m:oMath>
      </m:oMathPara>
    </w:p>
    <w:p w14:paraId="29E00FB4" w14:textId="77777777" w:rsidR="00BB433D" w:rsidRPr="00877635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 зависит от линейного взаимодействия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, масштабированных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μ</m:t>
        </m:r>
      </m:oMath>
      <w:r w:rsidR="00BB433D" w:rsidRPr="00B5791E">
        <w:rPr>
          <w:bCs/>
          <w:noProof/>
          <w:sz w:val="28"/>
          <w:szCs w:val="28"/>
        </w:rPr>
        <w:t xml:space="preserve">, и от нелинейного взаимодействия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, масштабированных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β</m:t>
        </m:r>
      </m:oMath>
      <w:r w:rsidR="00BB433D" w:rsidRPr="00B5791E">
        <w:rPr>
          <w:bCs/>
          <w:noProof/>
          <w:sz w:val="28"/>
          <w:szCs w:val="28"/>
        </w:rPr>
        <w:t>.</w:t>
      </w:r>
    </w:p>
    <w:p w14:paraId="13C72FC1" w14:textId="77777777" w:rsidR="00BB433D" w:rsidRPr="00877635" w:rsidRDefault="00A44281" w:rsidP="00BB433D">
      <w:pPr>
        <w:spacing w:after="160" w:line="259" w:lineRule="auto"/>
        <w:rPr>
          <w:bCs/>
          <w:iCs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= δ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- λ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+ 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</m:t>
              </m:r>
            </m:sub>
          </m:sSub>
        </m:oMath>
      </m:oMathPara>
    </w:p>
    <w:p w14:paraId="5B7FBDE7" w14:textId="77777777" w:rsidR="00BB433D" w:rsidRPr="00B5791E" w:rsidRDefault="00A44281" w:rsidP="00BB433D">
      <w:pPr>
        <w:spacing w:after="160" w:line="259" w:lineRule="auto"/>
        <w:rPr>
          <w:bCs/>
          <w:i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3</m:t>
            </m:r>
          </m:sub>
        </m:sSub>
      </m:oMath>
      <w:r w:rsidR="00BB433D" w:rsidRPr="00B5791E">
        <w:rPr>
          <w:bCs/>
          <w:noProof/>
          <w:sz w:val="28"/>
          <w:szCs w:val="28"/>
        </w:rPr>
        <w:t xml:space="preserve"> линейно зависит от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="00BB433D" w:rsidRPr="00B5791E">
        <w:rPr>
          <w:bCs/>
          <w:iCs/>
          <w:noProof/>
          <w:sz w:val="28"/>
          <w:szCs w:val="28"/>
        </w:rPr>
        <w:t xml:space="preserve"> с коэффициентом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δ</m:t>
        </m:r>
      </m:oMath>
      <w:r w:rsidR="00BB433D" w:rsidRPr="00B5791E">
        <w:rPr>
          <w:bCs/>
          <w:iCs/>
          <w:noProof/>
          <w:sz w:val="28"/>
          <w:szCs w:val="28"/>
        </w:rPr>
        <w:t>, собственного затухания</w:t>
      </w:r>
      <w:r w:rsidR="00BB433D" w:rsidRPr="00B5791E">
        <w:rPr>
          <w:bCs/>
          <w:noProof/>
          <w:sz w:val="28"/>
          <w:szCs w:val="28"/>
        </w:rPr>
        <w:t xml:space="preserve">, которое определяется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λ</m:t>
        </m:r>
      </m:oMath>
      <w:r w:rsidR="00BB433D" w:rsidRPr="00B5791E">
        <w:rPr>
          <w:bCs/>
          <w:iCs/>
          <w:noProof/>
          <w:sz w:val="28"/>
          <w:szCs w:val="28"/>
        </w:rPr>
        <w:t xml:space="preserve"> и, собственно, внешнего управления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="00BB433D" w:rsidRPr="00B5791E">
        <w:rPr>
          <w:bCs/>
          <w:iCs/>
          <w:noProof/>
          <w:sz w:val="28"/>
          <w:szCs w:val="28"/>
        </w:rPr>
        <w:t>.</w:t>
      </w:r>
    </w:p>
    <w:p w14:paraId="4EA52900" w14:textId="77777777" w:rsidR="00BB433D" w:rsidRPr="00877635" w:rsidRDefault="00BB433D" w:rsidP="00BB433D">
      <w:pPr>
        <w:spacing w:after="160" w:line="259" w:lineRule="auto"/>
        <w:rPr>
          <w:b/>
          <w:noProof/>
          <w:sz w:val="28"/>
          <w:szCs w:val="28"/>
        </w:rPr>
      </w:pPr>
      <w:r w:rsidRPr="00877635">
        <w:rPr>
          <w:b/>
          <w:noProof/>
          <w:sz w:val="28"/>
          <w:szCs w:val="28"/>
        </w:rPr>
        <w:t>Макропеременная</w:t>
      </w:r>
    </w:p>
    <w:p w14:paraId="3122B5EC" w14:textId="77777777" w:rsidR="00BB433D" w:rsidRPr="00877635" w:rsidRDefault="00A44281" w:rsidP="00BB433D">
      <w:pPr>
        <w:spacing w:after="160" w:line="259" w:lineRule="auto"/>
        <w:rPr>
          <w:bCs/>
          <w:i/>
          <w:noProof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- ρ</m:t>
          </m:r>
          <m:sSub>
            <m:sSub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</m:t>
              </m:r>
            </m:sub>
          </m:sSub>
        </m:oMath>
      </m:oMathPara>
    </w:p>
    <w:p w14:paraId="1BA9FF2B" w14:textId="77777777" w:rsidR="00BB433D" w:rsidRDefault="00BB433D" w:rsidP="00BB433D">
      <w:pPr>
        <w:spacing w:after="160" w:line="259" w:lineRule="auto"/>
        <w:rPr>
          <w:bCs/>
          <w:iCs/>
          <w:noProof/>
          <w:sz w:val="28"/>
          <w:szCs w:val="28"/>
        </w:rPr>
      </w:pPr>
      <w:r w:rsidRPr="00877635">
        <w:rPr>
          <w:bCs/>
          <w:iCs/>
          <w:noProof/>
          <w:sz w:val="28"/>
          <w:szCs w:val="28"/>
        </w:rPr>
        <w:t>Макропеременная  описывает отклонение системы от её равновесного состояния. Коэффициент  определяет значимость отдельных составляющих относительно состояния:</w:t>
      </w:r>
    </w:p>
    <w:p w14:paraId="63AEE5B1" w14:textId="77777777" w:rsidR="00BB433D" w:rsidRDefault="00BB433D" w:rsidP="00BB433D">
      <w:pPr>
        <w:spacing w:after="160" w:line="259" w:lineRule="auto"/>
        <w:rPr>
          <w:bCs/>
          <w:iCs/>
          <w:noProof/>
          <w:sz w:val="28"/>
          <w:szCs w:val="28"/>
        </w:rPr>
      </w:pPr>
      <w:r w:rsidRPr="00877635">
        <w:rPr>
          <w:bCs/>
          <w:iCs/>
          <w:noProof/>
          <w:sz w:val="28"/>
          <w:szCs w:val="28"/>
        </w:rPr>
        <w:t>Она служит индикатором текущего состояния системы, оказывая влияние на управление и корректируя процесс стабилизации. Функция макропеременной детализирована в последующих разделах.</w:t>
      </w:r>
    </w:p>
    <w:p w14:paraId="47AEA5AC" w14:textId="77777777" w:rsidR="00BB433D" w:rsidRPr="00877635" w:rsidRDefault="00BB433D" w:rsidP="00BB433D">
      <w:pPr>
        <w:spacing w:after="160" w:line="259" w:lineRule="auto"/>
        <w:rPr>
          <w:b/>
          <w:i/>
          <w:iCs/>
          <w:noProof/>
          <w:sz w:val="28"/>
          <w:szCs w:val="28"/>
          <w:lang w:val="en-US"/>
        </w:rPr>
      </w:pPr>
      <w:r w:rsidRPr="00877635">
        <w:rPr>
          <w:b/>
          <w:noProof/>
          <w:sz w:val="28"/>
          <w:szCs w:val="28"/>
        </w:rPr>
        <w:t>Функция управления</w:t>
      </w:r>
    </w:p>
    <w:p w14:paraId="12168051" w14:textId="77777777" w:rsidR="00BB433D" w:rsidRPr="00B5791E" w:rsidRDefault="00A44281" w:rsidP="00BB433D">
      <w:pPr>
        <w:spacing w:after="160" w:line="259" w:lineRule="auto"/>
        <w:rPr>
          <w:bCs/>
          <w:i/>
          <w:noProof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 λ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- δ</m:t>
          </m:r>
          <m:sSub>
            <m:sSub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+ ρ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iCs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- β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Cs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bCs/>
                  <w:i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  <w:lang w:val="en-US"/>
                    </w:rPr>
                  </m:ctrlPr>
                </m:e>
              </m:d>
              <m:ctrlPr>
                <w:rPr>
                  <w:rFonts w:ascii="Cambria Math" w:hAnsi="Cambria Math"/>
                  <w:bCs/>
                  <w:i/>
                  <w:iCs/>
                  <w:noProof/>
                  <w:sz w:val="28"/>
                  <w:szCs w:val="28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04456C2F" w14:textId="77777777" w:rsidR="00BB433D" w:rsidRPr="00877635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877635">
        <w:rPr>
          <w:bCs/>
          <w:noProof/>
          <w:sz w:val="28"/>
          <w:szCs w:val="28"/>
        </w:rPr>
        <w:lastRenderedPageBreak/>
        <w:t>Для стабилизации системы применяется корректирующее управление. Основу этой функции составляет параметр, регулирующий скорость реакции системы:</w:t>
      </w:r>
    </w:p>
    <w:p w14:paraId="765408DC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У</w:t>
      </w:r>
      <w:r w:rsidRPr="00877635">
        <w:rPr>
          <w:bCs/>
          <w:noProof/>
          <w:sz w:val="28"/>
          <w:szCs w:val="28"/>
        </w:rPr>
        <w:t>правление активно стабилизирует состояние. Значение определяет баланс между быстродействием и плавностью переходного процесса.</w:t>
      </w:r>
    </w:p>
    <w:p w14:paraId="10E4CC32" w14:textId="77777777" w:rsidR="00BB433D" w:rsidRPr="007C1890" w:rsidRDefault="00BB433D" w:rsidP="00BB433D">
      <w:pPr>
        <w:spacing w:after="160" w:line="259" w:lineRule="auto"/>
        <w:rPr>
          <w:b/>
          <w:noProof/>
          <w:sz w:val="28"/>
          <w:szCs w:val="28"/>
        </w:rPr>
      </w:pPr>
      <w:r w:rsidRPr="007C1890">
        <w:rPr>
          <w:b/>
          <w:noProof/>
          <w:sz w:val="28"/>
          <w:szCs w:val="28"/>
        </w:rPr>
        <w:t>Анализ состояния без управления</w:t>
      </w:r>
    </w:p>
    <w:p w14:paraId="347A5FC6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7C1890">
        <w:rPr>
          <w:bCs/>
          <w:noProof/>
          <w:sz w:val="28"/>
          <w:szCs w:val="28"/>
        </w:rPr>
        <w:t>Предположим, что начальные значения всех переменных системы равны 1. В отсутствие управления динамика будет характеризоваться исключительно внутренними взаимодействиями и затуханием</w:t>
      </w:r>
    </w:p>
    <w:p w14:paraId="55B8FEF4" w14:textId="77777777" w:rsidR="00BB433D" w:rsidRPr="000375C3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vertAlign w:val="subscript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 xml:space="preserve">, при 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=1</m:t>
        </m:r>
      </m:oMath>
      <w:r w:rsidR="00BB433D" w:rsidRPr="000375C3">
        <w:rPr>
          <w:bCs/>
          <w:noProof/>
          <w:sz w:val="28"/>
          <w:szCs w:val="28"/>
        </w:rPr>
        <w:t>:</w:t>
      </w:r>
    </w:p>
    <w:bookmarkEnd w:id="2"/>
    <w:p w14:paraId="3519B02E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  <w:lang w:val="en-US"/>
        </w:rPr>
      </w:pPr>
      <w:r w:rsidRPr="00734A25">
        <w:rPr>
          <w:noProof/>
          <w:sz w:val="28"/>
          <w:szCs w:val="28"/>
          <w:lang w:val="en-US"/>
        </w:rPr>
        <w:drawing>
          <wp:inline distT="0" distB="0" distL="0" distR="0" wp14:anchorId="250AED3C" wp14:editId="2F3BEF83">
            <wp:extent cx="5941695" cy="5270500"/>
            <wp:effectExtent l="0" t="0" r="190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0E0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 w:rsidRPr="007C1890">
        <w:rPr>
          <w:noProof/>
          <w:sz w:val="28"/>
          <w:szCs w:val="28"/>
        </w:rPr>
        <w:t xml:space="preserve">При заданных начальных значениях и параметрах системы каждая переменная демонстрирует поведение, характерное для режима граничного цикла. Это указывает на наличие устойчивых периодических колебаний с постоянной амплитудой. Такая динамика обусловлена сбалансированным </w:t>
      </w:r>
      <w:r w:rsidRPr="007C1890">
        <w:rPr>
          <w:noProof/>
          <w:sz w:val="28"/>
          <w:szCs w:val="28"/>
        </w:rPr>
        <w:lastRenderedPageBreak/>
        <w:t>влиянием обратных связей между переменными, которые удерживают систему в стационарном колебательном режиме.</w:t>
      </w:r>
    </w:p>
    <w:p w14:paraId="57F644E2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1DBD8532" w14:textId="77777777" w:rsidR="00BB433D" w:rsidRPr="000375C3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vertAlign w:val="subscript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 xml:space="preserve">, при 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  <w:lang w:val="en-US"/>
          </w:rPr>
          <m:t>=10</m:t>
        </m:r>
      </m:oMath>
      <w:r w:rsidR="00BB433D" w:rsidRPr="000375C3">
        <w:rPr>
          <w:bCs/>
          <w:noProof/>
          <w:sz w:val="28"/>
          <w:szCs w:val="28"/>
        </w:rPr>
        <w:t>:</w:t>
      </w:r>
    </w:p>
    <w:p w14:paraId="0AAB82A5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  <w:r w:rsidRPr="00734A25">
        <w:rPr>
          <w:noProof/>
          <w:sz w:val="28"/>
          <w:szCs w:val="28"/>
        </w:rPr>
        <w:drawing>
          <wp:inline distT="0" distB="0" distL="0" distR="0" wp14:anchorId="296050D4" wp14:editId="6F099F7E">
            <wp:extent cx="5941695" cy="5252720"/>
            <wp:effectExtent l="0" t="0" r="190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9F3F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734A25">
        <w:rPr>
          <w:noProof/>
          <w:sz w:val="28"/>
          <w:szCs w:val="28"/>
        </w:rPr>
        <w:t>При заданных начальных условиях система демонстрирует признаки частичной устойчивости: амплитуда колебаний ее переменных постепенно уменьшается. Со временем значения этих переменных приходят в состояние равновесия в пределах той же области, что и при</w:t>
      </w:r>
      <w:r>
        <w:rPr>
          <w:noProof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=1</m:t>
        </m:r>
      </m:oMath>
      <w:r>
        <w:rPr>
          <w:bCs/>
          <w:noProof/>
          <w:sz w:val="28"/>
          <w:szCs w:val="28"/>
        </w:rPr>
        <w:t>.</w:t>
      </w:r>
    </w:p>
    <w:p w14:paraId="024D33A5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66C2E8E0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5E6CD276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0FD2D7BB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26AAD2C3" w14:textId="77777777" w:rsidR="00BB433D" w:rsidRPr="00C20E7B" w:rsidRDefault="00BB433D" w:rsidP="00BB433D">
      <w:pPr>
        <w:spacing w:after="160" w:line="259" w:lineRule="auto"/>
        <w:rPr>
          <w:noProof/>
          <w:sz w:val="28"/>
          <w:szCs w:val="28"/>
        </w:rPr>
      </w:pPr>
    </w:p>
    <w:p w14:paraId="026454AA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Дабы убедиться в верности наших рассуждений возьмем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=100</m:t>
        </m:r>
      </m:oMath>
      <w:r>
        <w:rPr>
          <w:bCs/>
          <w:noProof/>
          <w:sz w:val="28"/>
          <w:szCs w:val="28"/>
        </w:rPr>
        <w:t>.</w:t>
      </w:r>
    </w:p>
    <w:p w14:paraId="5E10BEB8" w14:textId="77777777" w:rsidR="00BB433D" w:rsidRPr="00800056" w:rsidRDefault="00A44281" w:rsidP="00BB433D">
      <w:pPr>
        <w:spacing w:after="160" w:line="259" w:lineRule="auto"/>
        <w:rPr>
          <w:bCs/>
          <w:noProof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vertAlign w:val="subscript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 xml:space="preserve">, при </m:t>
        </m:r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=100</m:t>
        </m:r>
      </m:oMath>
      <w:r w:rsidR="00BB433D" w:rsidRPr="000375C3">
        <w:rPr>
          <w:bCs/>
          <w:noProof/>
          <w:sz w:val="28"/>
          <w:szCs w:val="28"/>
        </w:rPr>
        <w:t>:</w:t>
      </w:r>
    </w:p>
    <w:p w14:paraId="43718531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  <w:r w:rsidRPr="007F041F">
        <w:rPr>
          <w:iCs/>
          <w:noProof/>
          <w:sz w:val="28"/>
          <w:szCs w:val="28"/>
        </w:rPr>
        <w:t>Приблизим</w:t>
      </w:r>
      <w:r>
        <w:rPr>
          <w:iCs/>
          <w:noProof/>
          <w:sz w:val="28"/>
          <w:szCs w:val="28"/>
        </w:rPr>
        <w:t xml:space="preserve"> и получим:</w:t>
      </w:r>
    </w:p>
    <w:p w14:paraId="750F8C4D" w14:textId="77777777" w:rsidR="00BB433D" w:rsidRDefault="00BB433D" w:rsidP="00BB433D">
      <w:pPr>
        <w:spacing w:after="160" w:line="259" w:lineRule="auto"/>
        <w:jc w:val="center"/>
        <w:rPr>
          <w:iCs/>
          <w:noProof/>
          <w:sz w:val="28"/>
          <w:szCs w:val="28"/>
        </w:rPr>
      </w:pPr>
      <w:r w:rsidRPr="00800056">
        <w:rPr>
          <w:iCs/>
          <w:noProof/>
          <w:sz w:val="28"/>
          <w:szCs w:val="28"/>
        </w:rPr>
        <w:drawing>
          <wp:inline distT="0" distB="0" distL="0" distR="0" wp14:anchorId="5F3893BE" wp14:editId="1888BA51">
            <wp:extent cx="5941695" cy="5256530"/>
            <wp:effectExtent l="0" t="0" r="190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E90" w14:textId="77777777" w:rsidR="00BB433D" w:rsidRPr="00600CA4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  <w:r w:rsidRPr="00800056">
        <w:rPr>
          <w:iCs/>
          <w:noProof/>
          <w:sz w:val="28"/>
          <w:szCs w:val="28"/>
        </w:rPr>
        <w:t>Полученные результаты подтверждают, что начальные значения оказывают влияние лишь на начальную амплитуду колебаний</w:t>
      </w:r>
      <w:r>
        <w:rPr>
          <w:iCs/>
          <w:noProof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sub>
        </m:sSub>
      </m:oMath>
      <w:r>
        <w:rPr>
          <w:iCs/>
          <w:noProof/>
          <w:sz w:val="28"/>
          <w:szCs w:val="28"/>
        </w:rPr>
        <w:t xml:space="preserve">, </w:t>
      </w:r>
      <w:r w:rsidRPr="00800056">
        <w:rPr>
          <w:iCs/>
          <w:noProof/>
          <w:sz w:val="28"/>
          <w:szCs w:val="28"/>
        </w:rPr>
        <w:t>не изменяя при этом их устойчивое поведение в долгосрочной перспективе. Возможности применения данной системы будут подробно рассмотрены в разделе выводов.</w:t>
      </w:r>
    </w:p>
    <w:p w14:paraId="704C8F9B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442E32E8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3B63C307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7D3DA7B9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41586FA6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78C00E7D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t>Проведем анализ фазовых портретов</w:t>
      </w:r>
      <w:r w:rsidRPr="00800056">
        <w:rPr>
          <w:iCs/>
          <w:noProof/>
          <w:sz w:val="28"/>
          <w:szCs w:val="28"/>
        </w:rPr>
        <w:t xml:space="preserve"> </w:t>
      </w:r>
      <w:r>
        <w:rPr>
          <w:iCs/>
          <w:noProof/>
          <w:sz w:val="28"/>
          <w:szCs w:val="28"/>
        </w:rPr>
        <w:t xml:space="preserve">при </w:t>
      </w:r>
      <m:oMath>
        <m:sSub>
          <m:sSub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bCs/>
                <w:i/>
                <w:noProof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=1</m:t>
        </m:r>
      </m:oMath>
      <w:r>
        <w:rPr>
          <w:iCs/>
          <w:noProof/>
          <w:sz w:val="28"/>
          <w:szCs w:val="28"/>
        </w:rPr>
        <w:t>:</w:t>
      </w:r>
    </w:p>
    <w:p w14:paraId="7AF8D3C8" w14:textId="77777777" w:rsidR="00BB433D" w:rsidRDefault="00BB433D" w:rsidP="00BB433D">
      <w:pPr>
        <w:spacing w:after="160" w:line="259" w:lineRule="auto"/>
        <w:jc w:val="center"/>
        <w:rPr>
          <w:iCs/>
          <w:noProof/>
          <w:sz w:val="28"/>
          <w:szCs w:val="28"/>
        </w:rPr>
      </w:pPr>
      <w:r w:rsidRPr="00DD00A8">
        <w:rPr>
          <w:iCs/>
          <w:noProof/>
          <w:sz w:val="28"/>
          <w:szCs w:val="28"/>
        </w:rPr>
        <w:drawing>
          <wp:inline distT="0" distB="0" distL="0" distR="0" wp14:anchorId="5060642E" wp14:editId="1CF01FBD">
            <wp:extent cx="5941695" cy="494919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A1F5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  <w:r w:rsidRPr="00DD00A8">
        <w:rPr>
          <w:iCs/>
          <w:noProof/>
          <w:sz w:val="28"/>
          <w:szCs w:val="28"/>
        </w:rPr>
        <w:t>Каждый из представленных фазовых портретов демонстрирует наличие периодических колебаний или предельного цикла, что указывает на способность системы стабилизироваться в определенном повторяющемся состоянии. Кроме того, все портреты свидетельствуют о выраженных взаимодействиях между переменными, что подтверждается характеристиками исследуемого объекта</w:t>
      </w:r>
    </w:p>
    <w:p w14:paraId="090F090D" w14:textId="77777777" w:rsidR="00BB433D" w:rsidRPr="00DD00A8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DD00A8">
        <w:rPr>
          <w:bCs/>
          <w:noProof/>
          <w:sz w:val="28"/>
          <w:szCs w:val="28"/>
        </w:rPr>
        <w:t>Проанализируем, как параметр ρ влияет на функционирование системы. Для этого зададим значение T1 равным 1, чтобы исключить его влияние на общую динамику системы.</w:t>
      </w:r>
    </w:p>
    <w:p w14:paraId="20DAF16B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0A6C6A78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7C3D33D7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52FAAC6D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75B5AC08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5595B853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DD00A8">
        <w:rPr>
          <w:bCs/>
          <w:noProof/>
          <w:sz w:val="28"/>
          <w:szCs w:val="28"/>
        </w:rPr>
        <w:lastRenderedPageBreak/>
        <w:t xml:space="preserve">При ρ = </w:t>
      </w:r>
      <w:r>
        <w:rPr>
          <w:bCs/>
          <w:noProof/>
          <w:sz w:val="28"/>
          <w:szCs w:val="28"/>
        </w:rPr>
        <w:t>0.5</w:t>
      </w:r>
      <w:r w:rsidRPr="00DD00A8">
        <w:rPr>
          <w:bCs/>
          <w:noProof/>
          <w:sz w:val="28"/>
          <w:szCs w:val="28"/>
        </w:rPr>
        <w:t>:</w:t>
      </w:r>
    </w:p>
    <w:p w14:paraId="6BCD2716" w14:textId="77777777" w:rsidR="00BB433D" w:rsidRDefault="00BB433D" w:rsidP="00BB433D">
      <w:pPr>
        <w:spacing w:after="160" w:line="259" w:lineRule="auto"/>
        <w:jc w:val="center"/>
        <w:rPr>
          <w:iCs/>
          <w:noProof/>
          <w:sz w:val="28"/>
          <w:szCs w:val="28"/>
        </w:rPr>
      </w:pPr>
      <w:r w:rsidRPr="00AC61DC">
        <w:rPr>
          <w:iCs/>
          <w:noProof/>
          <w:sz w:val="28"/>
          <w:szCs w:val="28"/>
        </w:rPr>
        <w:drawing>
          <wp:inline distT="0" distB="0" distL="0" distR="0" wp14:anchorId="42FE6622" wp14:editId="34A10357">
            <wp:extent cx="5941695" cy="4954905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5627" w14:textId="77777777" w:rsidR="00BB433D" w:rsidRDefault="00BB433D" w:rsidP="00BB433D">
      <w:pPr>
        <w:spacing w:after="160" w:line="259" w:lineRule="auto"/>
      </w:pPr>
      <w:r>
        <w:t xml:space="preserve">На графике показано поведение трёх переменных </w:t>
      </w:r>
      <w:r>
        <w:rPr>
          <w:rStyle w:val="mord"/>
        </w:rPr>
        <w:t>Y1</w:t>
      </w:r>
      <w:r>
        <w:rPr>
          <w:rStyle w:val="vlist-s"/>
        </w:rPr>
        <w:t>​</w:t>
      </w:r>
      <w:r>
        <w:t xml:space="preserve">, </w:t>
      </w:r>
      <w:r>
        <w:rPr>
          <w:rStyle w:val="katex-mathml"/>
        </w:rPr>
        <w:t>Y2</w:t>
      </w:r>
      <w:r>
        <w:t xml:space="preserve">, </w:t>
      </w:r>
      <w:r>
        <w:rPr>
          <w:rStyle w:val="katex-mathml"/>
        </w:rPr>
        <w:t>Y3</w:t>
      </w:r>
      <w:r>
        <w:rPr>
          <w:rStyle w:val="vlist-s"/>
        </w:rPr>
        <w:t>​</w:t>
      </w:r>
      <w:r>
        <w:t xml:space="preserve"> во времени при наличии управления. На начальном этапе (0–2 секунды) все переменные демонстрируют затухающие осцилляции: </w:t>
      </w:r>
      <w:r>
        <w:rPr>
          <w:rStyle w:val="katex-mathml"/>
        </w:rPr>
        <w:t>Y1</w:t>
      </w:r>
      <w:r>
        <w:t xml:space="preserve"> стабилизируется на уровне чуть выше 1, </w:t>
      </w:r>
      <w:r>
        <w:rPr>
          <w:rStyle w:val="katex-mathml"/>
        </w:rPr>
        <w:t>Y2</w:t>
      </w:r>
      <w:r>
        <w:t xml:space="preserve"> – около -1, а </w:t>
      </w:r>
      <w:r>
        <w:rPr>
          <w:rStyle w:val="katex-mathml"/>
        </w:rPr>
        <w:t>Y3</w:t>
      </w:r>
      <w:r>
        <w:rPr>
          <w:rStyle w:val="vlist-s"/>
        </w:rPr>
        <w:t>​</w:t>
      </w:r>
      <w:r>
        <w:t xml:space="preserve"> – около -0.5. Колебания всех переменных имеют убывающую амплитуду, что свидетельствует о частичной устойчивости системы. После 5 секунд переменные выходят на стационарное поведение, полностью прекращая осцилляции. Управление эффективно стабилизирует систему, сводя динамику к постоянным значениям.</w:t>
      </w:r>
    </w:p>
    <w:p w14:paraId="0932E406" w14:textId="77777777" w:rsidR="00BB433D" w:rsidRDefault="00BB433D" w:rsidP="00BB433D">
      <w:pPr>
        <w:spacing w:after="160" w:line="259" w:lineRule="auto"/>
      </w:pPr>
    </w:p>
    <w:p w14:paraId="00626318" w14:textId="77777777" w:rsidR="00BB433D" w:rsidRDefault="00BB433D" w:rsidP="00BB433D">
      <w:pPr>
        <w:spacing w:after="160" w:line="259" w:lineRule="auto"/>
      </w:pPr>
    </w:p>
    <w:p w14:paraId="598049F0" w14:textId="77777777" w:rsidR="00BB433D" w:rsidRDefault="00BB433D" w:rsidP="00BB433D">
      <w:pPr>
        <w:spacing w:after="160" w:line="259" w:lineRule="auto"/>
      </w:pPr>
    </w:p>
    <w:p w14:paraId="29A15B33" w14:textId="77777777" w:rsidR="00BB433D" w:rsidRDefault="00BB433D" w:rsidP="00BB433D">
      <w:pPr>
        <w:spacing w:after="160" w:line="259" w:lineRule="auto"/>
      </w:pPr>
    </w:p>
    <w:p w14:paraId="2E3481AE" w14:textId="77777777" w:rsidR="00BB433D" w:rsidRDefault="00BB433D" w:rsidP="00BB433D">
      <w:pPr>
        <w:spacing w:after="160" w:line="259" w:lineRule="auto"/>
      </w:pPr>
    </w:p>
    <w:p w14:paraId="2F5FB4FF" w14:textId="77777777" w:rsidR="00BB433D" w:rsidRDefault="00BB433D" w:rsidP="00BB433D">
      <w:pPr>
        <w:spacing w:after="160" w:line="259" w:lineRule="auto"/>
      </w:pPr>
    </w:p>
    <w:p w14:paraId="05AF6ABD" w14:textId="77777777" w:rsidR="00BB433D" w:rsidRDefault="00BB433D" w:rsidP="00BB433D">
      <w:pPr>
        <w:spacing w:after="160" w:line="259" w:lineRule="auto"/>
      </w:pPr>
    </w:p>
    <w:p w14:paraId="359E8ECE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1ED94CE1" w14:textId="77777777" w:rsidR="00BB433D" w:rsidRPr="00AC61DC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 xml:space="preserve">Рассмотрим другие значия, например ρ = </w:t>
      </w:r>
      <w:r w:rsidRPr="00AC61DC">
        <w:rPr>
          <w:bCs/>
          <w:noProof/>
          <w:sz w:val="28"/>
          <w:szCs w:val="28"/>
        </w:rPr>
        <w:t>0.</w:t>
      </w:r>
      <w:r>
        <w:rPr>
          <w:bCs/>
          <w:noProof/>
          <w:sz w:val="28"/>
          <w:szCs w:val="28"/>
        </w:rPr>
        <w:t>85</w:t>
      </w:r>
      <w:r w:rsidRPr="00AC61DC">
        <w:rPr>
          <w:bCs/>
          <w:noProof/>
          <w:sz w:val="28"/>
          <w:szCs w:val="28"/>
        </w:rPr>
        <w:t>:</w:t>
      </w:r>
    </w:p>
    <w:p w14:paraId="116717A0" w14:textId="77777777" w:rsidR="00BB433D" w:rsidRPr="00CC2189" w:rsidRDefault="00BB433D" w:rsidP="00BB433D">
      <w:pPr>
        <w:spacing w:after="160" w:line="259" w:lineRule="auto"/>
        <w:jc w:val="center"/>
        <w:rPr>
          <w:bCs/>
          <w:i/>
          <w:noProof/>
          <w:sz w:val="28"/>
          <w:szCs w:val="28"/>
          <w:lang w:val="en-US"/>
        </w:rPr>
      </w:pPr>
      <w:r w:rsidRPr="006C03CD">
        <w:rPr>
          <w:bCs/>
          <w:i/>
          <w:noProof/>
          <w:sz w:val="28"/>
          <w:szCs w:val="28"/>
          <w:lang w:val="en-US"/>
        </w:rPr>
        <w:drawing>
          <wp:inline distT="0" distB="0" distL="0" distR="0" wp14:anchorId="2009E40B" wp14:editId="367E3FC1">
            <wp:extent cx="5941695" cy="52806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1E55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  <w:lang w:val="en-US"/>
        </w:rPr>
      </w:pPr>
    </w:p>
    <w:p w14:paraId="5B52681C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0370F416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1F50916A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70E7436E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7312CE71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3386AC14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50844BD0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7E5D4E83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5C9A03A1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1B8A2410" w14:textId="77777777" w:rsidR="00BB433D" w:rsidRDefault="00BB433D" w:rsidP="00BB433D">
      <w:pPr>
        <w:spacing w:after="160" w:line="259" w:lineRule="auto"/>
        <w:rPr>
          <w:iCs/>
          <w:noProof/>
          <w:sz w:val="28"/>
          <w:szCs w:val="28"/>
        </w:rPr>
      </w:pPr>
    </w:p>
    <w:p w14:paraId="1D9634DC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t xml:space="preserve">При </w:t>
      </w:r>
      <w:r>
        <w:rPr>
          <w:bCs/>
          <w:noProof/>
          <w:sz w:val="28"/>
          <w:szCs w:val="28"/>
        </w:rPr>
        <w:t>ρ = 1:</w:t>
      </w:r>
    </w:p>
    <w:p w14:paraId="2676947F" w14:textId="77777777" w:rsidR="00BB433D" w:rsidRDefault="00BB433D" w:rsidP="00BB433D">
      <w:pPr>
        <w:spacing w:after="160" w:line="259" w:lineRule="auto"/>
        <w:jc w:val="center"/>
        <w:rPr>
          <w:iCs/>
          <w:noProof/>
          <w:sz w:val="28"/>
          <w:szCs w:val="28"/>
        </w:rPr>
      </w:pPr>
      <w:r w:rsidRPr="00F36BE8">
        <w:rPr>
          <w:iCs/>
          <w:noProof/>
          <w:sz w:val="28"/>
          <w:szCs w:val="28"/>
        </w:rPr>
        <w:drawing>
          <wp:inline distT="0" distB="0" distL="0" distR="0" wp14:anchorId="2460AD13" wp14:editId="2BDC8333">
            <wp:extent cx="5941695" cy="49466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84EF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F36BE8">
        <w:rPr>
          <w:iCs/>
          <w:noProof/>
          <w:sz w:val="28"/>
          <w:szCs w:val="28"/>
        </w:rPr>
        <w:t>После периода переходных процессов все три переменные стабилизируются около определённых значений.</w:t>
      </w:r>
      <w:r>
        <w:rPr>
          <w:iCs/>
          <w:noProof/>
          <w:sz w:val="28"/>
          <w:szCs w:val="28"/>
        </w:rPr>
        <w:t xml:space="preserve"> </w:t>
      </w:r>
      <w:r>
        <w:rPr>
          <w:bCs/>
          <w:noProof/>
          <w:sz w:val="28"/>
          <w:szCs w:val="28"/>
        </w:rPr>
        <w:t>Это подтверждается как аналитически, так и графически.</w:t>
      </w:r>
    </w:p>
    <w:p w14:paraId="56979286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0FDD0662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2D4AA010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22EB6413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3B6AF3B6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1114598C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54BC0DD3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4D6B39CF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25959218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761258AA" w14:textId="77777777" w:rsidR="00BB433D" w:rsidRPr="00600CA4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t xml:space="preserve">Установим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ρ</m:t>
        </m:r>
      </m:oMath>
      <w:r>
        <w:rPr>
          <w:bCs/>
          <w:noProof/>
          <w:sz w:val="28"/>
          <w:szCs w:val="28"/>
        </w:rPr>
        <w:t xml:space="preserve"> в начальное значение и проанализируем влияние </w:t>
      </w:r>
      <w:r>
        <w:rPr>
          <w:bCs/>
          <w:noProof/>
          <w:sz w:val="28"/>
          <w:szCs w:val="28"/>
          <w:lang w:val="en-US"/>
        </w:rPr>
        <w:t>T</w:t>
      </w:r>
      <w:r w:rsidRPr="00E40059">
        <w:rPr>
          <w:bCs/>
          <w:noProof/>
          <w:sz w:val="28"/>
          <w:szCs w:val="28"/>
          <w:vertAlign w:val="subscript"/>
        </w:rPr>
        <w:t>1</w:t>
      </w:r>
      <w:r w:rsidRPr="00E40059">
        <w:rPr>
          <w:bCs/>
          <w:noProof/>
          <w:sz w:val="28"/>
          <w:szCs w:val="28"/>
        </w:rPr>
        <w:t>:</w:t>
      </w:r>
    </w:p>
    <w:p w14:paraId="38E06992" w14:textId="77777777" w:rsidR="00BB433D" w:rsidRDefault="00BB433D" w:rsidP="00BB433D">
      <w:pPr>
        <w:spacing w:after="160" w:line="259" w:lineRule="auto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Рассмотрим случаи, когда </w:t>
      </w:r>
      <w:r>
        <w:rPr>
          <w:noProof/>
          <w:sz w:val="28"/>
          <w:szCs w:val="28"/>
          <w:lang w:val="en-US"/>
        </w:rPr>
        <w:t>T</w:t>
      </w:r>
      <w:r>
        <w:rPr>
          <w:noProof/>
          <w:sz w:val="28"/>
          <w:szCs w:val="28"/>
          <w:vertAlign w:val="subscript"/>
          <w:lang w:val="en-US"/>
        </w:rPr>
        <w:t>1</w:t>
      </w:r>
      <w:r>
        <w:rPr>
          <w:noProof/>
          <w:sz w:val="28"/>
          <w:szCs w:val="28"/>
          <w:lang w:val="en-US"/>
        </w:rPr>
        <w:t xml:space="preserve"> = 0.01, 0.05, 0.1, 0.</w:t>
      </w:r>
      <w:r>
        <w:rPr>
          <w:noProof/>
          <w:sz w:val="28"/>
          <w:szCs w:val="28"/>
        </w:rPr>
        <w:t>5</w:t>
      </w:r>
      <w:r>
        <w:rPr>
          <w:noProof/>
          <w:sz w:val="28"/>
          <w:szCs w:val="28"/>
          <w:lang w:val="en-US"/>
        </w:rPr>
        <w:t>, 0.</w:t>
      </w:r>
      <w:r>
        <w:rPr>
          <w:noProof/>
          <w:sz w:val="28"/>
          <w:szCs w:val="28"/>
        </w:rPr>
        <w:t>85</w:t>
      </w:r>
      <w:r>
        <w:rPr>
          <w:noProof/>
          <w:sz w:val="28"/>
          <w:szCs w:val="28"/>
          <w:lang w:val="en-US"/>
        </w:rPr>
        <w:t>:</w:t>
      </w:r>
    </w:p>
    <w:p w14:paraId="143ECA9A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  <w:r w:rsidRPr="00FF2048">
        <w:rPr>
          <w:noProof/>
          <w:sz w:val="28"/>
          <w:szCs w:val="28"/>
        </w:rPr>
        <w:drawing>
          <wp:inline distT="0" distB="0" distL="0" distR="0" wp14:anchorId="45A21870" wp14:editId="76906384">
            <wp:extent cx="5941695" cy="164592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3123" w14:textId="77777777" w:rsidR="00BB433D" w:rsidRPr="004E4DE4" w:rsidRDefault="00BB433D" w:rsidP="00BB433D">
      <w:pPr>
        <w:spacing w:after="160" w:line="259" w:lineRule="auto"/>
        <w:rPr>
          <w:noProof/>
          <w:sz w:val="28"/>
          <w:szCs w:val="28"/>
        </w:rPr>
      </w:pPr>
      <w:r w:rsidRPr="004E4DE4">
        <w:rPr>
          <w:sz w:val="28"/>
          <w:szCs w:val="28"/>
        </w:rPr>
        <w:t xml:space="preserve">С уменьшением параметра </w:t>
      </w:r>
      <w:r w:rsidRPr="004E4DE4">
        <w:rPr>
          <w:rStyle w:val="katex-mathml"/>
          <w:sz w:val="28"/>
          <w:szCs w:val="28"/>
        </w:rPr>
        <w:t>T1</w:t>
      </w:r>
      <w:r w:rsidRPr="004E4DE4">
        <w:rPr>
          <w:rStyle w:val="vlist-s"/>
          <w:sz w:val="28"/>
          <w:szCs w:val="28"/>
        </w:rPr>
        <w:t>​</w:t>
      </w:r>
      <w:r w:rsidRPr="004E4DE4">
        <w:rPr>
          <w:sz w:val="28"/>
          <w:szCs w:val="28"/>
        </w:rPr>
        <w:t xml:space="preserve"> система стабилизируется быстрее за счёт увеличения интенсивности управляющего воздействия, которое способствует ускорению перехода к устойчивому состоянию. Наоборот, при более высоких значениях </w:t>
      </w:r>
      <w:r w:rsidRPr="004E4DE4">
        <w:rPr>
          <w:rStyle w:val="katex-mathml"/>
          <w:sz w:val="28"/>
          <w:szCs w:val="28"/>
        </w:rPr>
        <w:t>T1</w:t>
      </w:r>
      <w:r w:rsidRPr="004E4DE4">
        <w:rPr>
          <w:rStyle w:val="vlist-s"/>
          <w:sz w:val="28"/>
          <w:szCs w:val="28"/>
        </w:rPr>
        <w:t>​</w:t>
      </w:r>
      <w:r w:rsidRPr="004E4DE4">
        <w:rPr>
          <w:sz w:val="28"/>
          <w:szCs w:val="28"/>
        </w:rPr>
        <w:t xml:space="preserve"> процесс стабилизации замедляется, поскольку управление становится менее интенсивным, что продлевает время переходного периода.</w:t>
      </w:r>
    </w:p>
    <w:p w14:paraId="3E3CF896" w14:textId="77777777" w:rsidR="00BB433D" w:rsidRPr="00E32C6D" w:rsidRDefault="00BB433D" w:rsidP="00BB433D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Рассмотрим и проанализируем фазовые портреты:</w:t>
      </w:r>
    </w:p>
    <w:p w14:paraId="44196969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 w:rsidRPr="004C2561">
        <w:rPr>
          <w:noProof/>
          <w:sz w:val="28"/>
          <w:szCs w:val="28"/>
        </w:rPr>
        <w:drawing>
          <wp:inline distT="0" distB="0" distL="0" distR="0" wp14:anchorId="1C46AF33" wp14:editId="5EBBEEE6">
            <wp:extent cx="5941695" cy="315023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AF99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 w:rsidRPr="004C2561">
        <w:rPr>
          <w:noProof/>
          <w:sz w:val="28"/>
          <w:szCs w:val="28"/>
        </w:rPr>
        <w:lastRenderedPageBreak/>
        <w:drawing>
          <wp:inline distT="0" distB="0" distL="0" distR="0" wp14:anchorId="6AC8D04F" wp14:editId="34EC4FF9">
            <wp:extent cx="5941695" cy="3329305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3AE0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Исходя из полученных результатов можно сделать вывод, что при меньших </w:t>
      </w:r>
      <w:r>
        <w:rPr>
          <w:noProof/>
          <w:sz w:val="28"/>
          <w:szCs w:val="28"/>
          <w:lang w:val="en-US"/>
        </w:rPr>
        <w:t>T</w:t>
      </w:r>
      <w:r w:rsidRPr="009410D3">
        <w:rPr>
          <w:noProof/>
          <w:sz w:val="28"/>
          <w:szCs w:val="28"/>
          <w:vertAlign w:val="subscript"/>
        </w:rPr>
        <w:t>1</w:t>
      </w:r>
      <w:r w:rsidRPr="009410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система демонстрирует более быструю стабилизацию. </w:t>
      </w:r>
      <w:r w:rsidRPr="004C2561">
        <w:rPr>
          <w:noProof/>
          <w:sz w:val="28"/>
          <w:szCs w:val="28"/>
        </w:rPr>
        <w:t>Напротив, при более высоких значениях T1 фазовые портреты становятся более сглаженными, что указывает на более низкую интенсивность коррекционного управления и более мягкое воздействие на систему.</w:t>
      </w:r>
    </w:p>
    <w:p w14:paraId="4CBD895A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 xml:space="preserve">Проанализируем график макропеременной и </w:t>
      </w:r>
      <w:r>
        <w:rPr>
          <w:noProof/>
          <w:sz w:val="28"/>
          <w:szCs w:val="28"/>
        </w:rPr>
        <w:t>график управления</w:t>
      </w:r>
      <w:r>
        <w:rPr>
          <w:bCs/>
          <w:noProof/>
          <w:sz w:val="28"/>
          <w:szCs w:val="28"/>
        </w:rPr>
        <w:t>:</w:t>
      </w:r>
    </w:p>
    <w:p w14:paraId="1E4B23B4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  <w:r w:rsidRPr="00BD1CA7">
        <w:rPr>
          <w:noProof/>
          <w:sz w:val="28"/>
          <w:szCs w:val="28"/>
        </w:rPr>
        <w:drawing>
          <wp:inline distT="0" distB="0" distL="0" distR="0" wp14:anchorId="68C4E53C" wp14:editId="649B3092">
            <wp:extent cx="5941695" cy="3326765"/>
            <wp:effectExtent l="0" t="0" r="190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A58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График </w:t>
      </w:r>
      <w:r>
        <w:rPr>
          <w:bCs/>
          <w:noProof/>
          <w:sz w:val="28"/>
          <w:szCs w:val="28"/>
        </w:rPr>
        <w:t xml:space="preserve">макропеременной также подверждает, что </w:t>
      </w:r>
      <w:r>
        <w:rPr>
          <w:noProof/>
          <w:sz w:val="28"/>
          <w:szCs w:val="28"/>
        </w:rPr>
        <w:t xml:space="preserve">при более низких </w:t>
      </w:r>
      <w:r>
        <w:rPr>
          <w:noProof/>
          <w:sz w:val="28"/>
          <w:szCs w:val="28"/>
          <w:lang w:val="en-US"/>
        </w:rPr>
        <w:t>T</w:t>
      </w:r>
      <w:r w:rsidRPr="00115C09">
        <w:rPr>
          <w:noProof/>
          <w:sz w:val="28"/>
          <w:szCs w:val="28"/>
          <w:vertAlign w:val="subscript"/>
        </w:rPr>
        <w:t>1</w:t>
      </w:r>
      <w:r w:rsidRPr="00115C0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происходит резкий переход в точку стабилизации, а при более высоких переход происходит плавно. Стабилизация функции управления при более </w:t>
      </w:r>
      <w:r>
        <w:rPr>
          <w:noProof/>
          <w:sz w:val="28"/>
          <w:szCs w:val="28"/>
        </w:rPr>
        <w:lastRenderedPageBreak/>
        <w:t xml:space="preserve">низких </w:t>
      </w:r>
      <w:r>
        <w:rPr>
          <w:noProof/>
          <w:sz w:val="28"/>
          <w:szCs w:val="28"/>
          <w:lang w:val="en-US"/>
        </w:rPr>
        <w:t>T</w:t>
      </w:r>
      <w:r w:rsidRPr="00115C09">
        <w:rPr>
          <w:noProof/>
          <w:sz w:val="28"/>
          <w:szCs w:val="28"/>
          <w:vertAlign w:val="subscript"/>
        </w:rPr>
        <w:t>1</w:t>
      </w:r>
      <w:r w:rsidRPr="00115C0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 поведению похожа на поведение макропеременной – резкий переход в точку стабилизации. Однако, при приближении можно заметить, что функция управления колеблется вокруг точки стабилизации, так как интенсивное коррекционное управление не дает ей стабилизироваться в этой точке. Функция как бы «перескакивает» свою точку стабилизации с разных сторон.</w:t>
      </w:r>
    </w:p>
    <w:p w14:paraId="3E536686" w14:textId="77777777" w:rsidR="00BB433D" w:rsidRPr="009410D3" w:rsidRDefault="00BB433D" w:rsidP="00BB433D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более высоких </w:t>
      </w:r>
      <w:r>
        <w:rPr>
          <w:noProof/>
          <w:sz w:val="28"/>
          <w:szCs w:val="28"/>
          <w:lang w:val="en-US"/>
        </w:rPr>
        <w:t>T</w:t>
      </w:r>
      <w:r w:rsidRPr="00115C09">
        <w:rPr>
          <w:noProof/>
          <w:sz w:val="28"/>
          <w:szCs w:val="28"/>
          <w:vertAlign w:val="subscript"/>
        </w:rPr>
        <w:t>1</w:t>
      </w:r>
      <w:r w:rsidRPr="00115C0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поведение предсказуемо – более плавная, но и более медленная стабилизация.</w:t>
      </w:r>
    </w:p>
    <w:p w14:paraId="2090F361" w14:textId="77777777" w:rsidR="00BB433D" w:rsidRDefault="00BB433D" w:rsidP="00BB433D">
      <w:pPr>
        <w:spacing w:after="160" w:line="259" w:lineRule="auto"/>
        <w:rPr>
          <w:noProof/>
          <w:sz w:val="28"/>
          <w:szCs w:val="28"/>
        </w:rPr>
      </w:pPr>
      <w:r w:rsidRPr="00115C09">
        <w:rPr>
          <w:noProof/>
          <w:sz w:val="28"/>
          <w:szCs w:val="28"/>
        </w:rPr>
        <w:drawing>
          <wp:inline distT="0" distB="0" distL="0" distR="0" wp14:anchorId="30A341F5" wp14:editId="02262395">
            <wp:extent cx="5694218" cy="1445310"/>
            <wp:effectExtent l="0" t="0" r="1905" b="2540"/>
            <wp:docPr id="312821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210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7701" cy="144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9BC3" w14:textId="77777777" w:rsidR="00BB433D" w:rsidRPr="00BB433D" w:rsidRDefault="00BB433D" w:rsidP="00BB433D">
      <w:pPr>
        <w:spacing w:after="160" w:line="259" w:lineRule="auto"/>
        <w:rPr>
          <w:b/>
          <w:noProof/>
          <w:sz w:val="28"/>
          <w:szCs w:val="28"/>
        </w:rPr>
      </w:pPr>
      <w:r w:rsidRPr="00EE72A1">
        <w:rPr>
          <w:b/>
          <w:noProof/>
          <w:sz w:val="28"/>
          <w:szCs w:val="28"/>
        </w:rPr>
        <w:t xml:space="preserve">Выполнение части </w:t>
      </w:r>
      <w:r w:rsidRPr="00BB433D">
        <w:rPr>
          <w:b/>
          <w:noProof/>
          <w:sz w:val="28"/>
          <w:szCs w:val="28"/>
        </w:rPr>
        <w:t>2:</w:t>
      </w:r>
    </w:p>
    <w:p w14:paraId="64C58BA3" w14:textId="77777777" w:rsidR="00BB433D" w:rsidRPr="00EE72A1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EE72A1">
        <w:rPr>
          <w:bCs/>
          <w:noProof/>
          <w:sz w:val="28"/>
          <w:szCs w:val="28"/>
        </w:rPr>
        <w:t xml:space="preserve">Для моделирования передаточной функции воспользуемся блоком </w:t>
      </w:r>
      <w:r w:rsidRPr="00EE72A1">
        <w:rPr>
          <w:bCs/>
          <w:noProof/>
          <w:sz w:val="28"/>
          <w:szCs w:val="28"/>
          <w:lang w:val="en-US"/>
        </w:rPr>
        <w:t>Transfer</w:t>
      </w:r>
      <w:r w:rsidRPr="00EE72A1">
        <w:rPr>
          <w:bCs/>
          <w:noProof/>
          <w:sz w:val="28"/>
          <w:szCs w:val="28"/>
        </w:rPr>
        <w:t xml:space="preserve"> </w:t>
      </w:r>
      <w:r w:rsidRPr="00EE72A1">
        <w:rPr>
          <w:bCs/>
          <w:noProof/>
          <w:sz w:val="28"/>
          <w:szCs w:val="28"/>
          <w:lang w:val="en-US"/>
        </w:rPr>
        <w:t>FCN</w:t>
      </w:r>
      <w:r w:rsidRPr="00EE72A1">
        <w:rPr>
          <w:bCs/>
          <w:noProof/>
          <w:sz w:val="28"/>
          <w:szCs w:val="28"/>
        </w:rPr>
        <w:t>. Его параметры:</w:t>
      </w:r>
    </w:p>
    <w:p w14:paraId="098AD98A" w14:textId="77777777" w:rsidR="00BB433D" w:rsidRPr="00EE72A1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EE72A1">
        <w:rPr>
          <w:bCs/>
          <w:noProof/>
          <w:sz w:val="28"/>
          <w:szCs w:val="28"/>
        </w:rPr>
        <w:t xml:space="preserve">Для </w:t>
      </w:r>
      <w:r w:rsidRPr="00EE72A1">
        <w:rPr>
          <w:bCs/>
          <w:noProof/>
          <w:sz w:val="28"/>
          <w:szCs w:val="28"/>
          <w:lang w:val="en-US"/>
        </w:rPr>
        <w:t>W</w:t>
      </w:r>
      <w:r w:rsidRPr="00EE72A1">
        <w:rPr>
          <w:bCs/>
          <w:noProof/>
          <w:sz w:val="28"/>
          <w:szCs w:val="28"/>
          <w:vertAlign w:val="subscript"/>
        </w:rPr>
        <w:t>1</w:t>
      </w:r>
      <w:r w:rsidRPr="00EE72A1">
        <w:rPr>
          <w:bCs/>
          <w:noProof/>
          <w:sz w:val="28"/>
          <w:szCs w:val="28"/>
        </w:rPr>
        <w:t xml:space="preserve"> (по заданию это константа = </w:t>
      </w:r>
      <w:r>
        <w:rPr>
          <w:bCs/>
          <w:noProof/>
          <w:sz w:val="28"/>
          <w:szCs w:val="28"/>
          <w:lang w:val="en-US"/>
        </w:rPr>
        <w:t>20</w:t>
      </w:r>
      <w:r w:rsidRPr="00EE72A1">
        <w:rPr>
          <w:bCs/>
          <w:noProof/>
          <w:sz w:val="28"/>
          <w:szCs w:val="28"/>
        </w:rPr>
        <w:t>):</w:t>
      </w:r>
    </w:p>
    <w:p w14:paraId="2EC83722" w14:textId="77777777" w:rsidR="00BB433D" w:rsidRDefault="00BB433D" w:rsidP="00BB433D">
      <w:pPr>
        <w:pStyle w:val="aa"/>
        <w:spacing w:after="160" w:line="259" w:lineRule="auto"/>
        <w:jc w:val="center"/>
        <w:rPr>
          <w:bCs/>
          <w:noProof/>
          <w:sz w:val="28"/>
          <w:szCs w:val="28"/>
          <w:lang w:val="en-US"/>
        </w:rPr>
      </w:pPr>
      <w:r w:rsidRPr="00EE72A1">
        <w:rPr>
          <w:bCs/>
          <w:noProof/>
          <w:sz w:val="28"/>
          <w:szCs w:val="28"/>
          <w:lang w:val="en-US"/>
        </w:rPr>
        <w:drawing>
          <wp:inline distT="0" distB="0" distL="0" distR="0" wp14:anchorId="0C2FBADD" wp14:editId="1E205874">
            <wp:extent cx="4191585" cy="138131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EF70" w14:textId="77777777" w:rsidR="00BB433D" w:rsidRPr="007908EA" w:rsidRDefault="00BB433D" w:rsidP="00BB433D">
      <w:pPr>
        <w:pStyle w:val="aa"/>
        <w:spacing w:after="160" w:line="259" w:lineRule="auto"/>
        <w:jc w:val="center"/>
        <w:rPr>
          <w:bCs/>
          <w:noProof/>
          <w:sz w:val="28"/>
          <w:szCs w:val="28"/>
        </w:rPr>
      </w:pPr>
    </w:p>
    <w:p w14:paraId="2FA97E98" w14:textId="77777777" w:rsidR="00BB433D" w:rsidRPr="00EE72A1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EE72A1">
        <w:rPr>
          <w:bCs/>
          <w:noProof/>
          <w:sz w:val="28"/>
          <w:szCs w:val="28"/>
        </w:rPr>
        <w:t xml:space="preserve">Для </w:t>
      </w:r>
      <w:r w:rsidRPr="00EE72A1">
        <w:rPr>
          <w:bCs/>
          <w:noProof/>
          <w:sz w:val="28"/>
          <w:szCs w:val="28"/>
          <w:lang w:val="en-US"/>
        </w:rPr>
        <w:t>W</w:t>
      </w:r>
      <w:r w:rsidRPr="00EE72A1">
        <w:rPr>
          <w:bCs/>
          <w:noProof/>
          <w:sz w:val="28"/>
          <w:szCs w:val="28"/>
          <w:vertAlign w:val="subscript"/>
        </w:rPr>
        <w:t>2</w:t>
      </w:r>
      <w:r w:rsidRPr="00EE72A1">
        <w:rPr>
          <w:bCs/>
          <w:noProof/>
          <w:sz w:val="28"/>
          <w:szCs w:val="28"/>
        </w:rPr>
        <w:t xml:space="preserve"> (по заданию это</w:t>
      </w:r>
      <w:r w:rsidRPr="007908EA">
        <w:rPr>
          <w:bCs/>
          <w:noProof/>
          <w:sz w:val="28"/>
          <w:szCs w:val="28"/>
        </w:rPr>
        <w:t xml:space="preserve"> </w:t>
      </w:r>
      <w:r w:rsidRPr="007908EA">
        <w:rPr>
          <w:bCs/>
          <w:noProof/>
          <w:sz w:val="28"/>
          <w:szCs w:val="28"/>
          <w:lang w:val="en-US"/>
        </w:rPr>
        <w:drawing>
          <wp:inline distT="0" distB="0" distL="0" distR="0" wp14:anchorId="59EE0C08" wp14:editId="1C507ED0">
            <wp:extent cx="619211" cy="35247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2A1">
        <w:rPr>
          <w:bCs/>
          <w:noProof/>
          <w:sz w:val="28"/>
          <w:szCs w:val="28"/>
        </w:rPr>
        <w:t>):</w:t>
      </w:r>
    </w:p>
    <w:p w14:paraId="146A5E12" w14:textId="77777777" w:rsidR="00BB433D" w:rsidRDefault="00BB433D" w:rsidP="00BB433D">
      <w:pPr>
        <w:pStyle w:val="aa"/>
        <w:spacing w:after="160" w:line="259" w:lineRule="auto"/>
        <w:jc w:val="center"/>
        <w:rPr>
          <w:bCs/>
          <w:noProof/>
          <w:sz w:val="28"/>
          <w:szCs w:val="28"/>
        </w:rPr>
      </w:pPr>
      <w:r w:rsidRPr="003762D2">
        <w:rPr>
          <w:bCs/>
          <w:noProof/>
          <w:sz w:val="28"/>
          <w:szCs w:val="28"/>
        </w:rPr>
        <w:drawing>
          <wp:inline distT="0" distB="0" distL="0" distR="0" wp14:anchorId="571DC2EF" wp14:editId="2BCC2EB5">
            <wp:extent cx="4191585" cy="135273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8BA4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69A4E7C5" w14:textId="77777777" w:rsidR="00BB433D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</w:p>
    <w:p w14:paraId="765C5E8F" w14:textId="77777777" w:rsidR="00BB433D" w:rsidRPr="00EE72A1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EE72A1">
        <w:rPr>
          <w:bCs/>
          <w:noProof/>
          <w:sz w:val="28"/>
          <w:szCs w:val="28"/>
        </w:rPr>
        <w:lastRenderedPageBreak/>
        <w:t>Возмущение установлено в 0:</w:t>
      </w:r>
      <w:r w:rsidRPr="00EE72A1">
        <w:rPr>
          <w:bCs/>
          <w:noProof/>
          <w:sz w:val="28"/>
          <w:szCs w:val="28"/>
        </w:rPr>
        <w:br/>
      </w:r>
    </w:p>
    <w:p w14:paraId="50A486AA" w14:textId="77777777" w:rsidR="00BB433D" w:rsidRPr="00115C09" w:rsidRDefault="00BB433D" w:rsidP="00BB433D">
      <w:pPr>
        <w:pStyle w:val="aa"/>
        <w:spacing w:after="160" w:line="259" w:lineRule="auto"/>
        <w:jc w:val="center"/>
        <w:rPr>
          <w:bCs/>
          <w:noProof/>
          <w:sz w:val="28"/>
          <w:szCs w:val="28"/>
        </w:rPr>
      </w:pPr>
      <w:r w:rsidRPr="003762D2">
        <w:rPr>
          <w:bCs/>
          <w:noProof/>
          <w:sz w:val="28"/>
          <w:szCs w:val="28"/>
        </w:rPr>
        <w:drawing>
          <wp:inline distT="0" distB="0" distL="0" distR="0" wp14:anchorId="53288E19" wp14:editId="55E045B3">
            <wp:extent cx="5076825" cy="4257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0531" w14:textId="77777777" w:rsidR="00BB433D" w:rsidRPr="00EE72A1" w:rsidRDefault="00BB433D" w:rsidP="00BB433D">
      <w:pPr>
        <w:spacing w:after="160" w:line="259" w:lineRule="auto"/>
        <w:rPr>
          <w:bCs/>
          <w:noProof/>
          <w:sz w:val="28"/>
          <w:szCs w:val="28"/>
        </w:rPr>
      </w:pPr>
      <w:r w:rsidRPr="00EE72A1">
        <w:rPr>
          <w:bCs/>
          <w:noProof/>
          <w:sz w:val="28"/>
          <w:szCs w:val="28"/>
        </w:rPr>
        <w:t>Общий вид схемы:</w:t>
      </w:r>
    </w:p>
    <w:p w14:paraId="6B07160B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  <w:r w:rsidRPr="003762D2">
        <w:rPr>
          <w:noProof/>
          <w:sz w:val="28"/>
          <w:szCs w:val="28"/>
        </w:rPr>
        <w:drawing>
          <wp:inline distT="0" distB="0" distL="0" distR="0" wp14:anchorId="17DEBE18" wp14:editId="572F5EEE">
            <wp:extent cx="5941695" cy="339344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9DC2" w14:textId="77777777" w:rsidR="00BB433D" w:rsidRPr="005E2438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</w:p>
    <w:p w14:paraId="48E1D565" w14:textId="77777777" w:rsidR="00BB433D" w:rsidRPr="00CB3236" w:rsidRDefault="00BB433D" w:rsidP="00BB433D">
      <w:pPr>
        <w:spacing w:after="160" w:line="259" w:lineRule="auto"/>
        <w:rPr>
          <w:b/>
          <w:bCs/>
          <w:noProof/>
          <w:sz w:val="28"/>
          <w:szCs w:val="28"/>
        </w:rPr>
      </w:pPr>
      <w:r w:rsidRPr="00CB3236">
        <w:rPr>
          <w:b/>
          <w:bCs/>
          <w:noProof/>
          <w:sz w:val="28"/>
          <w:szCs w:val="28"/>
        </w:rPr>
        <w:lastRenderedPageBreak/>
        <w:t>Результат</w:t>
      </w:r>
      <w:r w:rsidRPr="009B1B0D">
        <w:rPr>
          <w:b/>
          <w:bCs/>
          <w:noProof/>
          <w:sz w:val="28"/>
          <w:szCs w:val="28"/>
        </w:rPr>
        <w:t xml:space="preserve"> </w:t>
      </w:r>
      <w:r>
        <w:rPr>
          <w:b/>
          <w:bCs/>
          <w:noProof/>
          <w:sz w:val="28"/>
          <w:szCs w:val="28"/>
          <w:lang w:val="en-US"/>
        </w:rPr>
        <w:t>scope</w:t>
      </w:r>
      <w:r w:rsidRPr="00CB3236">
        <w:rPr>
          <w:b/>
          <w:bCs/>
          <w:noProof/>
          <w:sz w:val="28"/>
          <w:szCs w:val="28"/>
        </w:rPr>
        <w:t>:</w:t>
      </w:r>
    </w:p>
    <w:p w14:paraId="1AC46D31" w14:textId="77777777" w:rsidR="00BB433D" w:rsidRDefault="00BB433D" w:rsidP="00BB433D">
      <w:pPr>
        <w:spacing w:after="160" w:line="259" w:lineRule="auto"/>
        <w:jc w:val="center"/>
        <w:rPr>
          <w:noProof/>
          <w:sz w:val="28"/>
          <w:szCs w:val="28"/>
        </w:rPr>
      </w:pPr>
      <w:r w:rsidRPr="009B1B0D">
        <w:rPr>
          <w:noProof/>
          <w:sz w:val="28"/>
          <w:szCs w:val="28"/>
        </w:rPr>
        <w:drawing>
          <wp:inline distT="0" distB="0" distL="0" distR="0" wp14:anchorId="4F59C3DA" wp14:editId="41BB518B">
            <wp:extent cx="5941695" cy="3176905"/>
            <wp:effectExtent l="0" t="0" r="190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C10C" w14:textId="77777777" w:rsidR="00BB433D" w:rsidRPr="005451D3" w:rsidRDefault="00BB433D" w:rsidP="00BB433D">
      <w:pPr>
        <w:spacing w:after="160" w:line="259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Результат работы с предделителем для </w:t>
      </w:r>
      <w:r>
        <w:rPr>
          <w:b/>
          <w:bCs/>
          <w:noProof/>
          <w:sz w:val="28"/>
          <w:szCs w:val="28"/>
          <w:lang w:val="en-US"/>
        </w:rPr>
        <w:t>W</w:t>
      </w:r>
      <w:r w:rsidRPr="005451D3">
        <w:rPr>
          <w:b/>
          <w:bCs/>
          <w:noProof/>
          <w:sz w:val="28"/>
          <w:szCs w:val="28"/>
          <w:vertAlign w:val="subscript"/>
        </w:rPr>
        <w:t>1</w:t>
      </w:r>
      <w:r w:rsidRPr="00CB3236">
        <w:rPr>
          <w:b/>
          <w:bCs/>
          <w:noProof/>
          <w:sz w:val="28"/>
          <w:szCs w:val="28"/>
        </w:rPr>
        <w:t xml:space="preserve"> = 0.1</w:t>
      </w:r>
    </w:p>
    <w:p w14:paraId="4B03D7CE" w14:textId="77777777" w:rsidR="00BB433D" w:rsidRPr="0009545B" w:rsidRDefault="00BB433D" w:rsidP="00BB433D">
      <w:pPr>
        <w:spacing w:after="160" w:line="259" w:lineRule="auto"/>
        <w:jc w:val="center"/>
        <w:rPr>
          <w:b/>
          <w:bCs/>
          <w:noProof/>
          <w:sz w:val="28"/>
          <w:szCs w:val="28"/>
        </w:rPr>
      </w:pPr>
      <w:r w:rsidRPr="0009545B">
        <w:rPr>
          <w:b/>
          <w:bCs/>
          <w:noProof/>
          <w:sz w:val="28"/>
          <w:szCs w:val="28"/>
        </w:rPr>
        <w:drawing>
          <wp:inline distT="0" distB="0" distL="0" distR="0" wp14:anchorId="4A34290C" wp14:editId="4E178C3F">
            <wp:extent cx="5941695" cy="3176270"/>
            <wp:effectExtent l="0" t="0" r="190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C9C8" w14:textId="77777777" w:rsidR="00BB433D" w:rsidRPr="00CB3236" w:rsidRDefault="00BB433D" w:rsidP="00BB433D">
      <w:pPr>
        <w:pStyle w:val="aa"/>
        <w:spacing w:after="160" w:line="360" w:lineRule="auto"/>
        <w:ind w:left="0" w:firstLine="851"/>
        <w:jc w:val="both"/>
        <w:rPr>
          <w:rFonts w:eastAsiaTheme="minorEastAsia"/>
          <w:i/>
          <w:sz w:val="28"/>
          <w:szCs w:val="28"/>
        </w:rPr>
      </w:pPr>
      <w:r w:rsidRPr="00C401E9">
        <w:rPr>
          <w:b/>
          <w:bCs/>
          <w:noProof/>
          <w:sz w:val="28"/>
          <w:szCs w:val="28"/>
        </w:rPr>
        <w:t>Общие выводы по модели</w:t>
      </w:r>
      <w:r>
        <w:rPr>
          <w:noProof/>
          <w:sz w:val="28"/>
          <w:szCs w:val="28"/>
        </w:rPr>
        <w:t xml:space="preserve">: низкая степени перерегулирования, крайне высокая степень затухания, практически двухкратное значение декремента колебаний. Модель показывает себя хорошо, степень затухания чуть выше нормы в </w:t>
      </w:r>
      <w:r w:rsidRPr="00101FF9">
        <w:rPr>
          <w:noProof/>
          <w:sz w:val="28"/>
          <w:szCs w:val="28"/>
        </w:rPr>
        <w:t>0.95</w:t>
      </w:r>
    </w:p>
    <w:p w14:paraId="1A9BF698" w14:textId="77777777" w:rsidR="00BB433D" w:rsidRDefault="00BB433D" w:rsidP="00BB433D">
      <w:pPr>
        <w:spacing w:after="160" w:line="259" w:lineRule="auto"/>
        <w:rPr>
          <w:b/>
          <w:bCs/>
          <w:noProof/>
          <w:sz w:val="28"/>
          <w:szCs w:val="28"/>
        </w:rPr>
      </w:pPr>
    </w:p>
    <w:p w14:paraId="6C4FDF49" w14:textId="77777777" w:rsidR="00BB433D" w:rsidRDefault="00BB433D" w:rsidP="00BB433D">
      <w:pPr>
        <w:spacing w:after="160" w:line="259" w:lineRule="auto"/>
        <w:rPr>
          <w:b/>
          <w:bCs/>
          <w:noProof/>
          <w:sz w:val="28"/>
          <w:szCs w:val="28"/>
        </w:rPr>
      </w:pPr>
    </w:p>
    <w:p w14:paraId="4F35EAF4" w14:textId="77777777" w:rsidR="00BB433D" w:rsidRDefault="00BB433D" w:rsidP="00BB433D">
      <w:pPr>
        <w:spacing w:after="160" w:line="259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Результат работы с множителем </w:t>
      </w:r>
      <w:r w:rsidRPr="005451D3">
        <w:rPr>
          <w:b/>
          <w:bCs/>
          <w:sz w:val="28"/>
          <w:szCs w:val="28"/>
          <w:lang w:val="en-US"/>
        </w:rPr>
        <w:t>W</w:t>
      </w:r>
      <w:r w:rsidRPr="005451D3">
        <w:rPr>
          <w:b/>
          <w:bCs/>
          <w:sz w:val="28"/>
          <w:szCs w:val="28"/>
          <w:vertAlign w:val="subscript"/>
        </w:rPr>
        <w:t>1</w:t>
      </w:r>
      <w:r>
        <w:rPr>
          <w:b/>
          <w:bCs/>
          <w:noProof/>
          <w:sz w:val="28"/>
          <w:szCs w:val="28"/>
        </w:rPr>
        <w:t xml:space="preserve"> = 10:</w:t>
      </w:r>
    </w:p>
    <w:p w14:paraId="62838128" w14:textId="77777777" w:rsidR="00BB433D" w:rsidRPr="006752CD" w:rsidRDefault="00BB433D" w:rsidP="00BB433D">
      <w:pPr>
        <w:spacing w:after="160" w:line="259" w:lineRule="auto"/>
        <w:jc w:val="center"/>
        <w:rPr>
          <w:b/>
          <w:bCs/>
          <w:noProof/>
          <w:sz w:val="28"/>
          <w:szCs w:val="28"/>
        </w:rPr>
      </w:pPr>
      <w:r w:rsidRPr="006752CD">
        <w:rPr>
          <w:b/>
          <w:bCs/>
          <w:noProof/>
          <w:sz w:val="28"/>
          <w:szCs w:val="28"/>
        </w:rPr>
        <w:drawing>
          <wp:inline distT="0" distB="0" distL="0" distR="0" wp14:anchorId="786C3363" wp14:editId="69FC4962">
            <wp:extent cx="5941695" cy="3179445"/>
            <wp:effectExtent l="0" t="0" r="190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D8A9" w14:textId="77777777" w:rsidR="00BB433D" w:rsidRPr="006752CD" w:rsidRDefault="00BB433D" w:rsidP="00BB433D">
      <w:pPr>
        <w:spacing w:after="160" w:line="259" w:lineRule="auto"/>
        <w:ind w:left="143" w:firstLine="708"/>
        <w:rPr>
          <w:noProof/>
          <w:sz w:val="28"/>
          <w:szCs w:val="28"/>
        </w:rPr>
      </w:pPr>
      <w:r w:rsidRPr="00C401E9">
        <w:rPr>
          <w:b/>
          <w:bCs/>
          <w:noProof/>
          <w:sz w:val="28"/>
          <w:szCs w:val="28"/>
        </w:rPr>
        <w:t>Общие выводы по модели</w:t>
      </w:r>
      <w:r>
        <w:rPr>
          <w:noProof/>
          <w:sz w:val="28"/>
          <w:szCs w:val="28"/>
        </w:rPr>
        <w:t>:</w:t>
      </w:r>
      <w:r w:rsidRPr="00101FF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самая высокая степень перерегулирования, самая низкая степень затухания, как и логарифмический декремент колебаний. Модель показала себя хуже остальных.</w:t>
      </w:r>
    </w:p>
    <w:bookmarkEnd w:id="1"/>
    <w:p w14:paraId="70CAB245" w14:textId="77777777" w:rsidR="00BB433D" w:rsidRPr="00101FF9" w:rsidRDefault="00BB433D" w:rsidP="00BB433D">
      <w:pPr>
        <w:pStyle w:val="aa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 w:rsidRPr="005E2438">
        <w:rPr>
          <w:b/>
          <w:sz w:val="28"/>
          <w:szCs w:val="28"/>
        </w:rPr>
        <w:t>Выводы</w:t>
      </w:r>
    </w:p>
    <w:p w14:paraId="2B25E9F8" w14:textId="77777777" w:rsidR="00BB433D" w:rsidRDefault="00BB433D" w:rsidP="00BB433D">
      <w:pPr>
        <w:pStyle w:val="aa"/>
        <w:spacing w:line="360" w:lineRule="auto"/>
        <w:jc w:val="both"/>
        <w:rPr>
          <w:b/>
          <w:sz w:val="28"/>
          <w:szCs w:val="28"/>
        </w:rPr>
      </w:pPr>
      <w:r w:rsidRPr="007A7CA4">
        <w:rPr>
          <w:b/>
          <w:sz w:val="28"/>
          <w:szCs w:val="28"/>
        </w:rPr>
        <w:t>Часть 1:</w:t>
      </w:r>
    </w:p>
    <w:p w14:paraId="688D8DF5" w14:textId="77777777" w:rsidR="00BB433D" w:rsidRDefault="00BB433D" w:rsidP="00BB433D">
      <w:pPr>
        <w:pStyle w:val="aa"/>
        <w:spacing w:line="360" w:lineRule="auto"/>
        <w:ind w:left="360"/>
        <w:jc w:val="both"/>
        <w:rPr>
          <w:bCs/>
          <w:sz w:val="28"/>
          <w:szCs w:val="28"/>
        </w:rPr>
      </w:pPr>
      <w:r w:rsidRPr="00BB32F7">
        <w:rPr>
          <w:bCs/>
          <w:sz w:val="28"/>
          <w:szCs w:val="28"/>
        </w:rPr>
        <w:t>Модель Лоренца, рассмотренная в первой части лабораторной работы, нашла применение в различных областях, хотя изначально была создана для описания динамики атмосферных процессов. Благодаря своей высокой чувствительности к начальным условиям, она стала одной из первых моделей, демонстрирующих проявление хаоса в реальных климатических системах. В контексте теории хаоса модель Лоренца является классическим примером детерминированного хаоса, когда даже незначительные изменения начальных параметров приводят к значительным различиям в поведении системы, несмотря на строгую зависимость от заданных уравнений.</w:t>
      </w:r>
    </w:p>
    <w:p w14:paraId="198BD90E" w14:textId="77777777" w:rsidR="00BB433D" w:rsidRDefault="00BB433D" w:rsidP="00BB433D">
      <w:pPr>
        <w:pStyle w:val="aa"/>
        <w:spacing w:line="360" w:lineRule="auto"/>
        <w:ind w:left="360"/>
        <w:jc w:val="both"/>
        <w:rPr>
          <w:bCs/>
          <w:sz w:val="28"/>
          <w:szCs w:val="28"/>
        </w:rPr>
      </w:pPr>
      <w:r w:rsidRPr="00BB32F7">
        <w:rPr>
          <w:bCs/>
          <w:sz w:val="28"/>
          <w:szCs w:val="28"/>
        </w:rPr>
        <w:t xml:space="preserve">Модель, рассмотренная в первой части без учета управления, находит применение в различных областях благодаря своей периодической природе. Она может быть полезна для анализа колебательных и </w:t>
      </w:r>
      <w:r w:rsidRPr="00BB32F7">
        <w:rPr>
          <w:bCs/>
          <w:sz w:val="28"/>
          <w:szCs w:val="28"/>
        </w:rPr>
        <w:lastRenderedPageBreak/>
        <w:t>электронных систем (таких как осцилляторы), а также для изучения основ теории управления, что было продемонстрировано на практике.</w:t>
      </w:r>
    </w:p>
    <w:p w14:paraId="2512BAE4" w14:textId="77777777" w:rsidR="00BB433D" w:rsidRDefault="00BB433D" w:rsidP="00BB433D">
      <w:pPr>
        <w:pStyle w:val="aa"/>
        <w:spacing w:line="360" w:lineRule="auto"/>
        <w:ind w:left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результате анализа модели с управлением, можно выделить следующие определения:</w:t>
      </w:r>
    </w:p>
    <w:p w14:paraId="5A987745" w14:textId="77777777" w:rsidR="00BB433D" w:rsidRPr="00CC3D01" w:rsidRDefault="00BB433D" w:rsidP="00BB433D">
      <w:pPr>
        <w:pStyle w:val="aa"/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Переменная ρ регулирует степень корректировки для стабилизации системы, иными словами, показывает, насколько значима </w:t>
      </w:r>
      <w:r>
        <w:rPr>
          <w:bCs/>
          <w:sz w:val="28"/>
          <w:szCs w:val="28"/>
          <w:lang w:val="en-US"/>
        </w:rPr>
        <w:t>Y</w:t>
      </w:r>
      <w:r w:rsidRPr="00CC3D01">
        <w:rPr>
          <w:bCs/>
          <w:sz w:val="28"/>
          <w:szCs w:val="28"/>
          <w:vertAlign w:val="subscript"/>
        </w:rPr>
        <w:t>2</w:t>
      </w:r>
      <w:r w:rsidRPr="00CC3D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в контексте </w:t>
      </w:r>
      <w:r>
        <w:rPr>
          <w:bCs/>
          <w:sz w:val="28"/>
          <w:szCs w:val="28"/>
          <w:lang w:val="en-US"/>
        </w:rPr>
        <w:t>Y</w:t>
      </w:r>
      <w:r w:rsidRPr="00CC3D01">
        <w:rPr>
          <w:bCs/>
          <w:sz w:val="28"/>
          <w:szCs w:val="28"/>
          <w:vertAlign w:val="subscript"/>
        </w:rPr>
        <w:t>3</w:t>
      </w:r>
      <w:r>
        <w:rPr>
          <w:bCs/>
          <w:sz w:val="28"/>
          <w:szCs w:val="28"/>
          <w:vertAlign w:val="subscript"/>
        </w:rPr>
        <w:t>.</w:t>
      </w:r>
    </w:p>
    <w:p w14:paraId="262485FB" w14:textId="77777777" w:rsidR="00BB433D" w:rsidRDefault="00BB433D" w:rsidP="00BB433D">
      <w:pPr>
        <w:pStyle w:val="aa"/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Макропеременная необходима для обратной связи в функции управления. Функция управления будет корректировать определяющие функции модели до тех пор, пока макропеременная не станет равна нулю.</w:t>
      </w:r>
    </w:p>
    <w:p w14:paraId="6234C7F2" w14:textId="77777777" w:rsidR="00BB433D" w:rsidRDefault="00BB433D" w:rsidP="00BB433D">
      <w:pPr>
        <w:pStyle w:val="aa"/>
        <w:numPr>
          <w:ilvl w:val="0"/>
          <w:numId w:val="17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Сама функция управления так же, как и определяющие функции системы, с течением времени доходит до своей точки стабилизации.</w:t>
      </w:r>
    </w:p>
    <w:p w14:paraId="1DE77FFC" w14:textId="77777777" w:rsidR="00BB433D" w:rsidRDefault="00BB433D" w:rsidP="00BB433D">
      <w:pPr>
        <w:spacing w:line="360" w:lineRule="auto"/>
        <w:ind w:left="360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Влияние параметра </w:t>
      </w:r>
      <w:r>
        <w:rPr>
          <w:bCs/>
          <w:sz w:val="28"/>
          <w:szCs w:val="28"/>
          <w:lang w:val="en-US"/>
        </w:rPr>
        <w:t>T</w:t>
      </w:r>
      <w:r w:rsidRPr="00CC3D01">
        <w:rPr>
          <w:bCs/>
          <w:sz w:val="28"/>
          <w:szCs w:val="28"/>
          <w:vertAlign w:val="subscript"/>
        </w:rPr>
        <w:t>1</w:t>
      </w:r>
      <w:r w:rsidRPr="00CC3D01">
        <w:rPr>
          <w:bCs/>
          <w:sz w:val="28"/>
          <w:szCs w:val="28"/>
        </w:rPr>
        <w:t>:</w:t>
      </w:r>
    </w:p>
    <w:p w14:paraId="55259DB1" w14:textId="77777777" w:rsidR="00BB433D" w:rsidRDefault="00BB433D" w:rsidP="00BB433D">
      <w:pPr>
        <w:pStyle w:val="aa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общем случае, параметр </w:t>
      </w:r>
      <w:r>
        <w:rPr>
          <w:bCs/>
          <w:sz w:val="28"/>
          <w:szCs w:val="28"/>
          <w:lang w:val="en-US"/>
        </w:rPr>
        <w:t>T</w:t>
      </w:r>
      <w:r>
        <w:rPr>
          <w:bCs/>
          <w:sz w:val="28"/>
          <w:szCs w:val="28"/>
          <w:vertAlign w:val="subscript"/>
        </w:rPr>
        <w:t>1</w:t>
      </w:r>
      <w:r>
        <w:rPr>
          <w:bCs/>
          <w:sz w:val="28"/>
          <w:szCs w:val="28"/>
        </w:rPr>
        <w:t xml:space="preserve"> влияет на ключевые параметры системы схожим образом – более низкие его значения дают</w:t>
      </w:r>
      <w:r w:rsidRPr="00CC3D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усиленную коррекцию, что приводит к более активной реакции системы на изменение макропеременной. Однако, слишком малое его значение может привести к высокой степени перерегулирования и колебаниям.</w:t>
      </w:r>
    </w:p>
    <w:p w14:paraId="1F1F8384" w14:textId="77777777" w:rsidR="00BB433D" w:rsidRDefault="00BB433D" w:rsidP="00BB433D">
      <w:pPr>
        <w:pStyle w:val="aa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то же время, более высокие его значения дают ослабленную коррекцию, то есть реакция системы становится более плавной, но в то же время скорость стабилизации будет ниже.</w:t>
      </w:r>
    </w:p>
    <w:p w14:paraId="17052E3B" w14:textId="77777777" w:rsidR="00BB433D" w:rsidRPr="00CC3D01" w:rsidRDefault="00BB433D" w:rsidP="00BB433D">
      <w:pPr>
        <w:pStyle w:val="aa"/>
        <w:numPr>
          <w:ilvl w:val="0"/>
          <w:numId w:val="20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Данное поведение подтвердилось на всех исследуемых свойствах модели – значения </w:t>
      </w:r>
      <w:r>
        <w:rPr>
          <w:bCs/>
          <w:sz w:val="28"/>
          <w:szCs w:val="28"/>
          <w:lang w:val="en-US"/>
        </w:rPr>
        <w:t>Y</w:t>
      </w:r>
      <w:r w:rsidRPr="00CC3D01">
        <w:rPr>
          <w:bCs/>
          <w:sz w:val="28"/>
          <w:szCs w:val="28"/>
          <w:vertAlign w:val="subscript"/>
        </w:rPr>
        <w:t>1</w:t>
      </w:r>
      <w:r w:rsidRPr="00CC3D0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Y</w:t>
      </w:r>
      <w:r w:rsidRPr="00CC3D01">
        <w:rPr>
          <w:bCs/>
          <w:sz w:val="28"/>
          <w:szCs w:val="28"/>
          <w:vertAlign w:val="subscript"/>
        </w:rPr>
        <w:t>2</w:t>
      </w:r>
      <w:r w:rsidRPr="00CC3D0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Y</w:t>
      </w:r>
      <w:r w:rsidRPr="00CC3D01">
        <w:rPr>
          <w:bCs/>
          <w:sz w:val="28"/>
          <w:szCs w:val="28"/>
          <w:vertAlign w:val="subscript"/>
        </w:rPr>
        <w:t>3</w:t>
      </w:r>
      <w:r w:rsidRPr="00CC3D01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соответствующие фазовые портреты, макропеременная, и функция управления. В функции управления была зафиксирована и отрицательная сторона низких значений </w:t>
      </w:r>
      <w:r>
        <w:rPr>
          <w:bCs/>
          <w:sz w:val="28"/>
          <w:szCs w:val="28"/>
          <w:lang w:val="en-US"/>
        </w:rPr>
        <w:t>T</w:t>
      </w:r>
      <w:r w:rsidRPr="00CC3D01">
        <w:rPr>
          <w:bCs/>
          <w:sz w:val="28"/>
          <w:szCs w:val="28"/>
          <w:vertAlign w:val="subscript"/>
        </w:rPr>
        <w:t>1</w:t>
      </w:r>
      <w:r w:rsidRPr="00CC3D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–</w:t>
      </w:r>
      <w:r w:rsidRPr="00CC3D0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значение функции достаточно </w:t>
      </w:r>
      <w:r>
        <w:rPr>
          <w:bCs/>
          <w:sz w:val="28"/>
          <w:szCs w:val="28"/>
        </w:rPr>
        <w:lastRenderedPageBreak/>
        <w:t>сильно колебалось возле точки стабильности относительно более высоких значений.</w:t>
      </w:r>
    </w:p>
    <w:p w14:paraId="3CCB47A7" w14:textId="77777777" w:rsidR="00BB433D" w:rsidRDefault="00BB433D" w:rsidP="00BB433D">
      <w:pPr>
        <w:spacing w:line="360" w:lineRule="auto"/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 xml:space="preserve">Система в любом случае достигает устойчивого состояния, выбор </w:t>
      </w:r>
      <w:r>
        <w:rPr>
          <w:noProof/>
          <w:sz w:val="28"/>
          <w:szCs w:val="28"/>
          <w:lang w:val="en-US"/>
        </w:rPr>
        <w:t>T</w:t>
      </w:r>
      <w:r w:rsidRPr="009410D3">
        <w:rPr>
          <w:noProof/>
          <w:sz w:val="28"/>
          <w:szCs w:val="28"/>
          <w:vertAlign w:val="subscript"/>
        </w:rPr>
        <w:t>1</w:t>
      </w:r>
      <w:r w:rsidRPr="009410D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влияет на скорость достижения этого состояния и характер траектории схождения.</w:t>
      </w:r>
    </w:p>
    <w:p w14:paraId="5D88B0AD" w14:textId="77777777" w:rsidR="00BB433D" w:rsidRPr="007A7CA4" w:rsidRDefault="00BB433D" w:rsidP="00BB433D">
      <w:pPr>
        <w:spacing w:line="360" w:lineRule="auto"/>
        <w:ind w:left="360"/>
        <w:jc w:val="both"/>
        <w:rPr>
          <w:b/>
          <w:bCs/>
          <w:sz w:val="28"/>
          <w:szCs w:val="28"/>
        </w:rPr>
      </w:pPr>
      <w:r w:rsidRPr="007A7CA4">
        <w:rPr>
          <w:b/>
          <w:bCs/>
          <w:sz w:val="28"/>
          <w:szCs w:val="28"/>
        </w:rPr>
        <w:t>Часть 2:</w:t>
      </w:r>
    </w:p>
    <w:p w14:paraId="5FEEC2F9" w14:textId="77777777" w:rsidR="00BB433D" w:rsidRDefault="00BB433D" w:rsidP="00BB433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 помощью ПО </w:t>
      </w:r>
      <w:r>
        <w:rPr>
          <w:sz w:val="28"/>
          <w:szCs w:val="28"/>
          <w:lang w:val="en-US"/>
        </w:rPr>
        <w:t>Matlab</w:t>
      </w:r>
      <w:r w:rsidRPr="001C1A51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получилось построить схему модели и проанализировать её результативность.</w:t>
      </w:r>
    </w:p>
    <w:p w14:paraId="65BABA66" w14:textId="77777777" w:rsidR="00BB433D" w:rsidRPr="00600CA4" w:rsidRDefault="00BB433D" w:rsidP="00BB433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анализа моделей наилучшей оказалась модель с </w:t>
      </w:r>
      <w:r>
        <w:rPr>
          <w:sz w:val="28"/>
          <w:szCs w:val="28"/>
          <w:lang w:val="en-US"/>
        </w:rPr>
        <w:t>W</w:t>
      </w:r>
      <w:r w:rsidRPr="001C1A51">
        <w:rPr>
          <w:sz w:val="28"/>
          <w:szCs w:val="28"/>
          <w:vertAlign w:val="subscript"/>
        </w:rPr>
        <w:t>1</w:t>
      </w:r>
      <w:r w:rsidRPr="001C1A51">
        <w:rPr>
          <w:sz w:val="28"/>
          <w:szCs w:val="28"/>
        </w:rPr>
        <w:t xml:space="preserve"> = 10.</w:t>
      </w:r>
    </w:p>
    <w:p w14:paraId="478DC321" w14:textId="77777777" w:rsidR="00BB433D" w:rsidRPr="00F5042B" w:rsidRDefault="00BB433D" w:rsidP="00BB433D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Листинг</w:t>
      </w:r>
      <w:r w:rsidRPr="00F5042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программы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7"/>
      </w:tblGrid>
      <w:tr w:rsidR="00BB433D" w:rsidRPr="007C6D57" w14:paraId="3F82E6F7" w14:textId="77777777" w:rsidTr="00B234D1">
        <w:tc>
          <w:tcPr>
            <w:tcW w:w="9347" w:type="dxa"/>
          </w:tcPr>
          <w:p w14:paraId="2483AE4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import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numpy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np</w:t>
            </w:r>
          </w:p>
          <w:p w14:paraId="6AC23CE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import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matplotlib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pyplot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as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</w:p>
          <w:p w14:paraId="38A7329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from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scipy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integrate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import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</w:p>
          <w:p w14:paraId="014CF8C5" w14:textId="77777777" w:rsidR="00BB433D" w:rsidRPr="00AE71D7" w:rsidRDefault="00BB433D" w:rsidP="00B234D1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0F0413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4</w:t>
            </w:r>
          </w:p>
          <w:p w14:paraId="1C035FF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beta_val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9</w:t>
            </w:r>
          </w:p>
          <w:p w14:paraId="4885121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gamma_val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1.7</w:t>
            </w:r>
          </w:p>
          <w:p w14:paraId="3413732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mu_val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2.2</w:t>
            </w:r>
          </w:p>
          <w:p w14:paraId="693668B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lambda_val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3.12</w:t>
            </w:r>
          </w:p>
          <w:p w14:paraId="675B95A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delta_val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0.7</w:t>
            </w:r>
          </w:p>
          <w:p w14:paraId="3F8A41A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rho_val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0.5</w:t>
            </w:r>
          </w:p>
          <w:p w14:paraId="3606614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2DCF2CC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20</w:t>
            </w:r>
          </w:p>
          <w:p w14:paraId="7FF4858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np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linspace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1000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2B4A78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478C959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75321E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calc_psi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B49BF7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rho_val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</w:p>
          <w:p w14:paraId="67440D6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8C21C7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calc_u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09CA5C4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lambda_val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delta_val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rho_val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mu_val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beta_val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calc_psi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/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</w:p>
          <w:p w14:paraId="33436E0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CE0F90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no_control_system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1DBD7BE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</w:p>
          <w:p w14:paraId="0945F20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dv1_dt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gamma_val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</w:p>
          <w:p w14:paraId="5B63C6F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dv2_dt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mu_val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beta_val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</w:p>
          <w:p w14:paraId="1DD507A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dv3_dt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delta_val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lambda_val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</w:p>
          <w:p w14:paraId="1093C9F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dv1_dt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dv2_dt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dv3_dt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10B8E8D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0C8881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extract_macro_and_control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818F4D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</w:p>
          <w:p w14:paraId="00753E2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calc_psi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CDD856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calc_u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4952AAB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lastRenderedPageBreak/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</w:t>
            </w:r>
          </w:p>
          <w:p w14:paraId="036BF09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EFA3C6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def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40ED24C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</w:p>
          <w:p w14:paraId="64A981F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control_val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calc_u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5EBFB7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dv1_dt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alpha_val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gamma_val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</w:p>
          <w:p w14:paraId="591A94B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dv2_dt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mu_val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beta_val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</w:p>
          <w:p w14:paraId="6BC808D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dv3_dt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delta_val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lambda_val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control_val</w:t>
            </w:r>
          </w:p>
          <w:p w14:paraId="7407400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return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dv1_dt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dv2_dt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dv3_dt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5530EB98" w14:textId="77777777" w:rsidR="00BB433D" w:rsidRPr="00AE71D7" w:rsidRDefault="00BB433D" w:rsidP="00B234D1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0CAFAF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no_control_system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60A99E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FBF8B1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247A61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71BC2ED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5B5E414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9FA2F5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psi_with_control_vals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extract_macro_and_control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]])[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enumerate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)]</w:t>
            </w:r>
          </w:p>
          <w:p w14:paraId="1DF7A09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u_with_control_vals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extract_macro_and_control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]])[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enumerate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)]</w:t>
            </w:r>
          </w:p>
          <w:p w14:paraId="3FD93F63" w14:textId="77777777" w:rsidR="00BB433D" w:rsidRPr="00AE71D7" w:rsidRDefault="00BB433D" w:rsidP="00B234D1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C61941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167A985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831EEC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EA15D1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F7C583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'Y2'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05176F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04EEAE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E95963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2BB001E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1A462A4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0CFB49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0B4FC87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EC96AC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010F71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 vs Y2'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5E498D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 vs Y2'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DC8DF6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0E30389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AF779C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306C1D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'Y2 vs 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547687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3F80684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'Y2 vs 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C2CBEE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BA4D20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D1B1BA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lastRenderedPageBreak/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Y3_no_control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 vs 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400DB3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 vs 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FE5B48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4A4A7A3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263EDF5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50B5DF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302046D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Y1_with_control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 with control'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14965F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7DA7F3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Y2_with_control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'Y2 with control'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450295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24DE05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Y3_with_control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'Y3 with control'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40A35FD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69F86F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410A0B8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3969D4D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C1669C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0.01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0.05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0.5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0.85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72E41FC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results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: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None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}</w:t>
            </w:r>
          </w:p>
          <w:p w14:paraId="34A3E92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0F33C77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</w:p>
          <w:p w14:paraId="5077313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7A6D0F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      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],</w:t>
            </w:r>
          </w:p>
          <w:p w14:paraId="25AA3A2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0E853E5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8B5391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</w:t>
            </w:r>
          </w:p>
          <w:p w14:paraId="4B5CFF8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   )</w:t>
            </w:r>
          </w:p>
          <w:p w14:paraId="49C2B5E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results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4DC9480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DDDA1C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18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5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  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# 3 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</w:rPr>
              <w:t>подграфика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</w:rPr>
              <w:t>в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6A9955"/>
                <w:sz w:val="21"/>
                <w:szCs w:val="21"/>
              </w:rPr>
              <w:t>строку</w:t>
            </w:r>
          </w:p>
          <w:p w14:paraId="7A93B8E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028D0C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titles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'Y1'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'Y2'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'Y3'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</w:t>
            </w:r>
          </w:p>
          <w:p w14:paraId="08DD525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DAD498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enumerate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6BEA52B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7737FA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.plot(</w:t>
            </w:r>
          </w:p>
          <w:p w14:paraId="44F4453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6A0F2C6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results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],</w:t>
            </w:r>
          </w:p>
          <w:p w14:paraId="6326A5A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'T1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CAE1A1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linestyle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'--'</w:t>
            </w:r>
          </w:p>
          <w:p w14:paraId="1E2C9C9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        )</w:t>
            </w:r>
          </w:p>
          <w:p w14:paraId="307FD5F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.set_title(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titles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])</w:t>
            </w:r>
          </w:p>
          <w:p w14:paraId="3341779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.legend()</w:t>
            </w:r>
          </w:p>
          <w:p w14:paraId="7196DC6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391A2B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tight_layout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451B73A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4931E56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A3B732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18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75BE1A0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8F95D7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183F08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2DB04C4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5F6A3D3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lastRenderedPageBreak/>
              <w:t xml:space="preserve">        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,))</w:t>
            </w:r>
          </w:p>
          <w:p w14:paraId="09BA6A0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4F815CB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0CF973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"Y1 vs Y2"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6E95A5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13CC13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2CDE2A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F7D01E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59BFB23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2A25E9D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,))</w:t>
            </w:r>
          </w:p>
          <w:p w14:paraId="0B8987F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36330AC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F30E5D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"Y2 vs Y3"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1EDF40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0B837C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640381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8B494B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32B8DE9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7940C2C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,))</w:t>
            </w:r>
          </w:p>
          <w:p w14:paraId="447CA69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7D10543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67B758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"Y1 vs Y3"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958BB0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C0C90B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69181F0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tight_layout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D6B675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7C689B51" w14:textId="77777777" w:rsidR="00BB433D" w:rsidRPr="00AE71D7" w:rsidRDefault="00BB433D" w:rsidP="00B234D1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41B786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18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3CE6B23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794F43D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idx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enumerate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):</w:t>
            </w:r>
          </w:p>
          <w:p w14:paraId="70EB605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</w:t>
            </w:r>
          </w:p>
          <w:p w14:paraId="10DC72A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    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,))</w:t>
            </w:r>
          </w:p>
          <w:p w14:paraId="74264FC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7CD01F9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75A00C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idx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2DCF9C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266600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"Y1 vs Y2"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C7F544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0BD1BA5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7E616B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idx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21030B8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CDF179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"Y2 vs Y3"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598968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29D3AC5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38880DC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idx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*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)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+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6865D2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T1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BB02EF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"Y1 vs Y3"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10630A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585C47F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7D014B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lastRenderedPageBreak/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tight_layout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54B70BB1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0D48580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B65A60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figure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figsize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18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</w:t>
            </w:r>
          </w:p>
          <w:p w14:paraId="759F888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445740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77818B1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{}</w:t>
            </w:r>
          </w:p>
          <w:p w14:paraId="3FC2851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478ADF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6</w:t>
            </w:r>
          </w:p>
          <w:p w14:paraId="44B73BDE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np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linspace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1000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44808AA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12538B0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solve_ivp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controlled_system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 [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time_interval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initial_conditions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t_eval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time_points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args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,))</w:t>
            </w:r>
          </w:p>
          <w:p w14:paraId="2A08352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.y</w:t>
            </w:r>
          </w:p>
          <w:p w14:paraId="17ECBF5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sol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.t</w:t>
            </w:r>
          </w:p>
          <w:p w14:paraId="707524B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590ECF48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[]</w:t>
            </w:r>
          </w:p>
          <w:p w14:paraId="2832E39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[]</w:t>
            </w:r>
          </w:p>
          <w:p w14:paraId="4351B09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2FF01BB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zip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zip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4FC1FF"/>
                <w:sz w:val="21"/>
                <w:szCs w:val="21"/>
                <w:lang w:val="en-US"/>
              </w:rPr>
              <w:t>Y3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)):</w:t>
            </w:r>
          </w:p>
          <w:p w14:paraId="296448A6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extract_macro_and_control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vars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743C3E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4DBE2B5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append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1392511A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u_vals_clipped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np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clip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-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20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F3DFC67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</w:t>
            </w:r>
          </w:p>
          <w:p w14:paraId="3808F0D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 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u_vals_clipped</w:t>
            </w:r>
          </w:p>
          <w:p w14:paraId="4A0BE72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45AECF5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5E54AA65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7119DF92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psi_vals_dict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08A2E00D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"$\psi(t)$"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6B79F783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41193D8C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005AFF80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subplot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1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B5CEA8"/>
                <w:sz w:val="21"/>
                <w:szCs w:val="21"/>
                <w:lang w:val="en-US"/>
              </w:rPr>
              <w:t>2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E088A9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for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C586C0"/>
                <w:sz w:val="21"/>
                <w:szCs w:val="21"/>
                <w:lang w:val="en-US"/>
              </w:rPr>
              <w:t>in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T1_values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:</w:t>
            </w:r>
          </w:p>
          <w:p w14:paraId="68B9D2C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    </w:t>
            </w: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plot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t_vals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u_vals_dict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[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 xml:space="preserve">], 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label</w:t>
            </w:r>
            <w:r w:rsidRPr="00AE71D7">
              <w:rPr>
                <w:rFonts w:ascii="Consolas" w:hAnsi="Consolas"/>
                <w:color w:val="D4D4D4"/>
                <w:sz w:val="21"/>
                <w:szCs w:val="21"/>
                <w:lang w:val="en-US"/>
              </w:rPr>
              <w:t>=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f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 xml:space="preserve">"T1 = 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{</w:t>
            </w:r>
            <w:r w:rsidRPr="00AE71D7">
              <w:rPr>
                <w:rFonts w:ascii="Consolas" w:hAnsi="Consolas"/>
                <w:color w:val="9CDCFE"/>
                <w:sz w:val="21"/>
                <w:szCs w:val="21"/>
                <w:lang w:val="en-US"/>
              </w:rPr>
              <w:t>T1_val</w:t>
            </w:r>
            <w:r w:rsidRPr="00AE71D7">
              <w:rPr>
                <w:rFonts w:ascii="Consolas" w:hAnsi="Consolas"/>
                <w:color w:val="569CD6"/>
                <w:sz w:val="21"/>
                <w:szCs w:val="21"/>
                <w:lang w:val="en-US"/>
              </w:rPr>
              <w:t>}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3BD89B59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title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</w:t>
            </w:r>
            <w:r w:rsidRPr="00AE71D7">
              <w:rPr>
                <w:rFonts w:ascii="Consolas" w:hAnsi="Consolas"/>
                <w:color w:val="CE9178"/>
                <w:sz w:val="21"/>
                <w:szCs w:val="21"/>
                <w:lang w:val="en-US"/>
              </w:rPr>
              <w:t>"$u(t)$"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)</w:t>
            </w:r>
          </w:p>
          <w:p w14:paraId="7FCC8AD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legend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64F7F87B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</w:p>
          <w:p w14:paraId="1804698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tight_layout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  <w:p w14:paraId="7C50B6D4" w14:textId="77777777" w:rsidR="00BB433D" w:rsidRPr="00AE71D7" w:rsidRDefault="00BB433D" w:rsidP="00B234D1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US"/>
              </w:rPr>
            </w:pPr>
            <w:r w:rsidRPr="00AE71D7">
              <w:rPr>
                <w:rFonts w:ascii="Consolas" w:hAnsi="Consolas"/>
                <w:color w:val="4EC9B0"/>
                <w:sz w:val="21"/>
                <w:szCs w:val="21"/>
                <w:lang w:val="en-US"/>
              </w:rPr>
              <w:t>plt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.</w:t>
            </w:r>
            <w:r w:rsidRPr="00AE71D7">
              <w:rPr>
                <w:rFonts w:ascii="Consolas" w:hAnsi="Consolas"/>
                <w:color w:val="DCDCAA"/>
                <w:sz w:val="21"/>
                <w:szCs w:val="21"/>
                <w:lang w:val="en-US"/>
              </w:rPr>
              <w:t>show</w:t>
            </w:r>
            <w:r w:rsidRPr="00AE71D7">
              <w:rPr>
                <w:rFonts w:ascii="Consolas" w:hAnsi="Consolas"/>
                <w:color w:val="CCCCCC"/>
                <w:sz w:val="21"/>
                <w:szCs w:val="21"/>
                <w:lang w:val="en-US"/>
              </w:rPr>
              <w:t>()</w:t>
            </w:r>
          </w:p>
        </w:tc>
      </w:tr>
    </w:tbl>
    <w:p w14:paraId="1BE366A0" w14:textId="77777777" w:rsidR="00BB433D" w:rsidRPr="009914CF" w:rsidRDefault="00BB433D" w:rsidP="00BB433D">
      <w:pPr>
        <w:spacing w:line="360" w:lineRule="auto"/>
        <w:jc w:val="both"/>
        <w:rPr>
          <w:sz w:val="28"/>
          <w:szCs w:val="28"/>
          <w:lang w:val="en-US"/>
        </w:rPr>
      </w:pPr>
    </w:p>
    <w:p w14:paraId="4A70F904" w14:textId="77777777" w:rsidR="00891997" w:rsidRPr="007C6D57" w:rsidRDefault="00891997">
      <w:pPr>
        <w:rPr>
          <w:lang w:val="en-US"/>
        </w:rPr>
      </w:pPr>
    </w:p>
    <w:sectPr w:rsidR="00891997" w:rsidRPr="007C6D57" w:rsidSect="00B96F5E">
      <w:footerReference w:type="default" r:id="rId29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8220B" w14:textId="77777777" w:rsidR="00A44281" w:rsidRDefault="00A44281">
      <w:r>
        <w:separator/>
      </w:r>
    </w:p>
  </w:endnote>
  <w:endnote w:type="continuationSeparator" w:id="0">
    <w:p w14:paraId="5339699D" w14:textId="77777777" w:rsidR="00A44281" w:rsidRDefault="00A44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742920"/>
      <w:docPartObj>
        <w:docPartGallery w:val="Page Numbers (Bottom of Page)"/>
        <w:docPartUnique/>
      </w:docPartObj>
    </w:sdtPr>
    <w:sdtEndPr/>
    <w:sdtContent>
      <w:p w14:paraId="0E982E83" w14:textId="77777777" w:rsidR="0059629D" w:rsidRDefault="00BB433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7F3D1F5E" w14:textId="77777777" w:rsidR="0059629D" w:rsidRDefault="00A4428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E8135" w14:textId="77777777" w:rsidR="00A44281" w:rsidRDefault="00A44281">
      <w:r>
        <w:separator/>
      </w:r>
    </w:p>
  </w:footnote>
  <w:footnote w:type="continuationSeparator" w:id="0">
    <w:p w14:paraId="7E975C8C" w14:textId="77777777" w:rsidR="00A44281" w:rsidRDefault="00A44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00DA"/>
    <w:multiLevelType w:val="multilevel"/>
    <w:tmpl w:val="BF7A5D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F393FAC"/>
    <w:multiLevelType w:val="hybridMultilevel"/>
    <w:tmpl w:val="E2E4C5D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C5E6628"/>
    <w:multiLevelType w:val="hybridMultilevel"/>
    <w:tmpl w:val="D4C07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46A4E"/>
    <w:multiLevelType w:val="multilevel"/>
    <w:tmpl w:val="F384D70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CC41709"/>
    <w:multiLevelType w:val="hybridMultilevel"/>
    <w:tmpl w:val="F91ADF30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5" w15:restartNumberingAfterBreak="0">
    <w:nsid w:val="2D861EC6"/>
    <w:multiLevelType w:val="hybridMultilevel"/>
    <w:tmpl w:val="18D89D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AA62B5"/>
    <w:multiLevelType w:val="multilevel"/>
    <w:tmpl w:val="0870F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5F10BF9"/>
    <w:multiLevelType w:val="hybridMultilevel"/>
    <w:tmpl w:val="0C60090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7B60399"/>
    <w:multiLevelType w:val="hybridMultilevel"/>
    <w:tmpl w:val="19FC3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2411A1"/>
    <w:multiLevelType w:val="multilevel"/>
    <w:tmpl w:val="F93CF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A416428"/>
    <w:multiLevelType w:val="multilevel"/>
    <w:tmpl w:val="F93CF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DE055B6"/>
    <w:multiLevelType w:val="hybridMultilevel"/>
    <w:tmpl w:val="BA4A18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EB25783"/>
    <w:multiLevelType w:val="hybridMultilevel"/>
    <w:tmpl w:val="107E23D8"/>
    <w:lvl w:ilvl="0" w:tplc="DEC26F0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3582FE8"/>
    <w:multiLevelType w:val="hybridMultilevel"/>
    <w:tmpl w:val="64CEA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2180"/>
    <w:multiLevelType w:val="hybridMultilevel"/>
    <w:tmpl w:val="55760246"/>
    <w:lvl w:ilvl="0" w:tplc="A50EB7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8C517D7"/>
    <w:multiLevelType w:val="hybridMultilevel"/>
    <w:tmpl w:val="8A9646C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6FEB4C25"/>
    <w:multiLevelType w:val="multilevel"/>
    <w:tmpl w:val="ED5CA64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71D54F02"/>
    <w:multiLevelType w:val="hybridMultilevel"/>
    <w:tmpl w:val="77C089D0"/>
    <w:lvl w:ilvl="0" w:tplc="676AC1E6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778074C"/>
    <w:multiLevelType w:val="multilevel"/>
    <w:tmpl w:val="F93CF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BF4104D"/>
    <w:multiLevelType w:val="hybridMultilevel"/>
    <w:tmpl w:val="0C707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EA42CC6"/>
    <w:multiLevelType w:val="multilevel"/>
    <w:tmpl w:val="A9522E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8"/>
  </w:num>
  <w:num w:numId="4">
    <w:abstractNumId w:val="5"/>
  </w:num>
  <w:num w:numId="5">
    <w:abstractNumId w:val="9"/>
  </w:num>
  <w:num w:numId="6">
    <w:abstractNumId w:val="6"/>
  </w:num>
  <w:num w:numId="7">
    <w:abstractNumId w:val="13"/>
  </w:num>
  <w:num w:numId="8">
    <w:abstractNumId w:val="8"/>
  </w:num>
  <w:num w:numId="9">
    <w:abstractNumId w:val="10"/>
  </w:num>
  <w:num w:numId="10">
    <w:abstractNumId w:val="1"/>
  </w:num>
  <w:num w:numId="11">
    <w:abstractNumId w:val="12"/>
  </w:num>
  <w:num w:numId="12">
    <w:abstractNumId w:val="16"/>
  </w:num>
  <w:num w:numId="13">
    <w:abstractNumId w:val="3"/>
  </w:num>
  <w:num w:numId="14">
    <w:abstractNumId w:val="0"/>
  </w:num>
  <w:num w:numId="15">
    <w:abstractNumId w:val="17"/>
  </w:num>
  <w:num w:numId="16">
    <w:abstractNumId w:val="14"/>
  </w:num>
  <w:num w:numId="17">
    <w:abstractNumId w:val="19"/>
  </w:num>
  <w:num w:numId="18">
    <w:abstractNumId w:val="15"/>
  </w:num>
  <w:num w:numId="19">
    <w:abstractNumId w:val="11"/>
  </w:num>
  <w:num w:numId="20">
    <w:abstractNumId w:val="4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2E2"/>
    <w:rsid w:val="000D12E2"/>
    <w:rsid w:val="007C6D57"/>
    <w:rsid w:val="00891997"/>
    <w:rsid w:val="00A40398"/>
    <w:rsid w:val="00A44281"/>
    <w:rsid w:val="00BB433D"/>
    <w:rsid w:val="00D242CF"/>
    <w:rsid w:val="00F1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7E257"/>
  <w15:chartTrackingRefBased/>
  <w15:docId w15:val="{70B8ED4E-E9B3-44E8-89C7-F00F5B411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3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BB433D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3">
    <w:name w:val="heading 3"/>
    <w:basedOn w:val="a"/>
    <w:next w:val="a"/>
    <w:link w:val="30"/>
    <w:uiPriority w:val="99"/>
    <w:qFormat/>
    <w:rsid w:val="00BB433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43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BB433D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BB433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B433D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3">
    <w:name w:val="Body Text"/>
    <w:basedOn w:val="a"/>
    <w:link w:val="a4"/>
    <w:uiPriority w:val="99"/>
    <w:rsid w:val="00BB433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BB433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Default">
    <w:name w:val="Default"/>
    <w:rsid w:val="00BB43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BB433D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B433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B433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BB433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B433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BB433D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BB433D"/>
    <w:rPr>
      <w:color w:val="808080"/>
    </w:rPr>
  </w:style>
  <w:style w:type="character" w:customStyle="1" w:styleId="mord">
    <w:name w:val="mord"/>
    <w:basedOn w:val="a0"/>
    <w:rsid w:val="00BB433D"/>
  </w:style>
  <w:style w:type="character" w:customStyle="1" w:styleId="mopen">
    <w:name w:val="mopen"/>
    <w:basedOn w:val="a0"/>
    <w:rsid w:val="00BB433D"/>
  </w:style>
  <w:style w:type="character" w:customStyle="1" w:styleId="vlist-s">
    <w:name w:val="vlist-s"/>
    <w:basedOn w:val="a0"/>
    <w:rsid w:val="00BB433D"/>
  </w:style>
  <w:style w:type="character" w:customStyle="1" w:styleId="mpunct">
    <w:name w:val="mpunct"/>
    <w:basedOn w:val="a0"/>
    <w:rsid w:val="00BB433D"/>
  </w:style>
  <w:style w:type="character" w:customStyle="1" w:styleId="mclose">
    <w:name w:val="mclose"/>
    <w:basedOn w:val="a0"/>
    <w:rsid w:val="00BB433D"/>
  </w:style>
  <w:style w:type="character" w:customStyle="1" w:styleId="mrel">
    <w:name w:val="mrel"/>
    <w:basedOn w:val="a0"/>
    <w:rsid w:val="00BB433D"/>
  </w:style>
  <w:style w:type="character" w:customStyle="1" w:styleId="mbin">
    <w:name w:val="mbin"/>
    <w:basedOn w:val="a0"/>
    <w:rsid w:val="00BB433D"/>
  </w:style>
  <w:style w:type="character" w:customStyle="1" w:styleId="mop">
    <w:name w:val="mop"/>
    <w:basedOn w:val="a0"/>
    <w:rsid w:val="00BB433D"/>
  </w:style>
  <w:style w:type="character" w:customStyle="1" w:styleId="delimsizing">
    <w:name w:val="delimsizing"/>
    <w:basedOn w:val="a0"/>
    <w:rsid w:val="00BB433D"/>
  </w:style>
  <w:style w:type="paragraph" w:styleId="HTML">
    <w:name w:val="HTML Preformatted"/>
    <w:basedOn w:val="a"/>
    <w:link w:val="HTML0"/>
    <w:uiPriority w:val="99"/>
    <w:unhideWhenUsed/>
    <w:rsid w:val="00BB43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B433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annotation reference"/>
    <w:basedOn w:val="a0"/>
    <w:uiPriority w:val="99"/>
    <w:semiHidden/>
    <w:unhideWhenUsed/>
    <w:rsid w:val="00BB433D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BB433D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BB433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BB433D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BB433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BB433D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BB433D"/>
    <w:rPr>
      <w:rFonts w:ascii="Segoe UI" w:eastAsia="Times New Roman" w:hAnsi="Segoe UI" w:cs="Segoe UI"/>
      <w:sz w:val="18"/>
      <w:szCs w:val="18"/>
      <w:lang w:eastAsia="ru-RU"/>
    </w:rPr>
  </w:style>
  <w:style w:type="table" w:styleId="af3">
    <w:name w:val="Table Grid"/>
    <w:basedOn w:val="a1"/>
    <w:uiPriority w:val="39"/>
    <w:rsid w:val="00BB43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BB433D"/>
  </w:style>
  <w:style w:type="paragraph" w:customStyle="1" w:styleId="msonormal0">
    <w:name w:val="msonormal"/>
    <w:basedOn w:val="a"/>
    <w:rsid w:val="00BB433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2550</Words>
  <Characters>14536</Characters>
  <Application>Microsoft Office Word</Application>
  <DocSecurity>0</DocSecurity>
  <Lines>121</Lines>
  <Paragraphs>34</Paragraphs>
  <ScaleCrop>false</ScaleCrop>
  <Company/>
  <LinksUpToDate>false</LinksUpToDate>
  <CharactersWithSpaces>17052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Samarin</dc:creator>
  <cp:keywords/>
  <dc:description/>
  <cp:lastModifiedBy>Dmitry Samarin</cp:lastModifiedBy>
  <cp:revision>3</cp:revision>
  <dcterms:created xsi:type="dcterms:W3CDTF">2025-01-17T01:00:00Z</dcterms:created>
  <dcterms:modified xsi:type="dcterms:W3CDTF">2025-01-17T01:01:00Z</dcterms:modified>
</cp:coreProperties>
</file>