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A658" w14:textId="77777777" w:rsidR="00F63D06" w:rsidRDefault="00F70F12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14:paraId="3EA962BF" w14:textId="77777777" w:rsidR="00F63D06" w:rsidRDefault="00F70F12">
      <w:pPr>
        <w:widowControl w:val="0"/>
        <w:spacing w:before="480" w:after="160"/>
        <w:jc w:val="center"/>
      </w:pPr>
      <w:r>
        <w:rPr>
          <w:rFonts w:ascii="Times New Roman" w:hAnsi="Times New Roman" w:cs="Times New Roman"/>
        </w:rPr>
        <w:t>КАФЕДРА № 43</w:t>
      </w:r>
    </w:p>
    <w:p w14:paraId="033E1EFE" w14:textId="77777777" w:rsidR="00F63D06" w:rsidRDefault="00F63D06">
      <w:pPr>
        <w:widowControl w:val="0"/>
        <w:spacing w:before="480" w:after="160"/>
        <w:jc w:val="center"/>
      </w:pPr>
    </w:p>
    <w:tbl>
      <w:tblPr>
        <w:tblW w:w="934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538"/>
        <w:gridCol w:w="1707"/>
        <w:gridCol w:w="4100"/>
      </w:tblGrid>
      <w:tr w:rsidR="00F63D06" w14:paraId="4814AACF" w14:textId="77777777">
        <w:tc>
          <w:tcPr>
            <w:tcW w:w="3538" w:type="dxa"/>
          </w:tcPr>
          <w:p w14:paraId="0137B571" w14:textId="77777777" w:rsidR="00F63D06" w:rsidRDefault="00F70F12">
            <w:pPr>
              <w:ind w:left="-106" w:right="-107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ЗАЩИЩЕН С ОЦЕНКОЙ:</w:t>
            </w:r>
          </w:p>
        </w:tc>
        <w:tc>
          <w:tcPr>
            <w:tcW w:w="1707" w:type="dxa"/>
          </w:tcPr>
          <w:p w14:paraId="51386840" w14:textId="77777777" w:rsidR="00F63D06" w:rsidRDefault="00F63D06">
            <w:pPr>
              <w:spacing w:line="276" w:lineRule="auto"/>
              <w:jc w:val="center"/>
            </w:pPr>
          </w:p>
        </w:tc>
        <w:tc>
          <w:tcPr>
            <w:tcW w:w="4100" w:type="dxa"/>
          </w:tcPr>
          <w:p w14:paraId="7C043290" w14:textId="77777777" w:rsidR="00F63D06" w:rsidRDefault="00F63D06">
            <w:pPr>
              <w:jc w:val="center"/>
            </w:pPr>
          </w:p>
        </w:tc>
      </w:tr>
    </w:tbl>
    <w:p w14:paraId="5BE9A1A3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p w14:paraId="2CEACD46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p w14:paraId="46D1AEDA" w14:textId="77777777" w:rsidR="00F63D06" w:rsidRDefault="00F70F12">
      <w:pPr>
        <w:spacing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ПРЕПОДАВАТЕЛЬ:</w:t>
      </w:r>
    </w:p>
    <w:tbl>
      <w:tblPr>
        <w:tblW w:w="935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979"/>
        <w:gridCol w:w="282"/>
        <w:gridCol w:w="1703"/>
        <w:gridCol w:w="281"/>
        <w:gridCol w:w="1420"/>
        <w:gridCol w:w="281"/>
        <w:gridCol w:w="2410"/>
      </w:tblGrid>
      <w:tr w:rsidR="00F63D06" w14:paraId="7C718C0A" w14:textId="77777777">
        <w:tc>
          <w:tcPr>
            <w:tcW w:w="2978" w:type="dxa"/>
          </w:tcPr>
          <w:p w14:paraId="752DB26A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доцент, к.т.н., доцент</w:t>
            </w:r>
          </w:p>
        </w:tc>
        <w:tc>
          <w:tcPr>
            <w:tcW w:w="282" w:type="dxa"/>
          </w:tcPr>
          <w:p w14:paraId="752288D0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703" w:type="dxa"/>
          </w:tcPr>
          <w:p w14:paraId="48E77A97" w14:textId="77777777" w:rsidR="00F63D06" w:rsidRDefault="00F63D06">
            <w:pPr>
              <w:spacing w:line="276" w:lineRule="auto"/>
              <w:jc w:val="center"/>
            </w:pPr>
          </w:p>
        </w:tc>
        <w:tc>
          <w:tcPr>
            <w:tcW w:w="281" w:type="dxa"/>
          </w:tcPr>
          <w:p w14:paraId="7356C367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420" w:type="dxa"/>
          </w:tcPr>
          <w:p w14:paraId="62932A5F" w14:textId="77777777" w:rsidR="00F63D06" w:rsidRDefault="00F63D06">
            <w:pPr>
              <w:spacing w:line="276" w:lineRule="auto"/>
              <w:jc w:val="center"/>
            </w:pPr>
          </w:p>
        </w:tc>
        <w:tc>
          <w:tcPr>
            <w:tcW w:w="281" w:type="dxa"/>
          </w:tcPr>
          <w:p w14:paraId="42CD6457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2410" w:type="dxa"/>
          </w:tcPr>
          <w:p w14:paraId="5C8F31AC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Г.С.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Армашова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-Тельник</w:t>
            </w:r>
          </w:p>
        </w:tc>
      </w:tr>
      <w:tr w:rsidR="00F63D06" w14:paraId="794196BB" w14:textId="77777777">
        <w:tc>
          <w:tcPr>
            <w:tcW w:w="2978" w:type="dxa"/>
          </w:tcPr>
          <w:p w14:paraId="2B1665CD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2" w:type="dxa"/>
          </w:tcPr>
          <w:p w14:paraId="154C4137" w14:textId="77777777" w:rsidR="00F63D06" w:rsidRDefault="00F63D06">
            <w:pPr>
              <w:jc w:val="center"/>
            </w:pPr>
          </w:p>
        </w:tc>
        <w:tc>
          <w:tcPr>
            <w:tcW w:w="1703" w:type="dxa"/>
          </w:tcPr>
          <w:p w14:paraId="296EA95B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281" w:type="dxa"/>
          </w:tcPr>
          <w:p w14:paraId="1563E1C0" w14:textId="77777777" w:rsidR="00F63D06" w:rsidRDefault="00F63D06">
            <w:pPr>
              <w:jc w:val="center"/>
              <w:rPr>
                <w:vertAlign w:val="superscript"/>
              </w:rPr>
            </w:pPr>
          </w:p>
        </w:tc>
        <w:tc>
          <w:tcPr>
            <w:tcW w:w="1420" w:type="dxa"/>
          </w:tcPr>
          <w:p w14:paraId="33D8467C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1" w:type="dxa"/>
          </w:tcPr>
          <w:p w14:paraId="0B14E4AF" w14:textId="77777777" w:rsidR="00F63D06" w:rsidRDefault="00F63D06">
            <w:pPr>
              <w:jc w:val="center"/>
            </w:pPr>
          </w:p>
        </w:tc>
        <w:tc>
          <w:tcPr>
            <w:tcW w:w="2410" w:type="dxa"/>
          </w:tcPr>
          <w:p w14:paraId="3B95B4B0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6440791F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p w14:paraId="18737766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p w14:paraId="20B8556E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p w14:paraId="5AB21A7A" w14:textId="77777777" w:rsidR="00F63D06" w:rsidRDefault="00F70F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</w:rPr>
        <w:t>ОТЧЕТ О ПРАКТИЧЕСКОЙ РАБОТЕ №2</w:t>
      </w:r>
    </w:p>
    <w:p w14:paraId="7DAE9907" w14:textId="77777777" w:rsidR="00F63D06" w:rsidRDefault="00F63D0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319229" w14:textId="77777777" w:rsidR="00F63D06" w:rsidRDefault="00F63D0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C10909" w14:textId="77777777" w:rsidR="00F63D06" w:rsidRDefault="00F70F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</w:rPr>
        <w:t xml:space="preserve">«Система </w:t>
      </w:r>
      <w:r>
        <w:rPr>
          <w:rFonts w:ascii="Times New Roman" w:eastAsia="Calibri" w:hAnsi="Times New Roman" w:cs="Times New Roman"/>
        </w:rPr>
        <w:t>Онлайн торгов для Коллекционных монет»</w:t>
      </w:r>
    </w:p>
    <w:p w14:paraId="0E846574" w14:textId="77777777" w:rsidR="00F63D06" w:rsidRDefault="00F63D0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4DC0D" w14:textId="77777777" w:rsidR="00F63D06" w:rsidRDefault="00F70F1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</w:rPr>
        <w:t>ПО КУРСУ: «Экономическое обоснование программных проектов»</w:t>
      </w:r>
    </w:p>
    <w:p w14:paraId="6EEA8815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tbl>
      <w:tblPr>
        <w:tblW w:w="935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5245"/>
        <w:gridCol w:w="1420"/>
        <w:gridCol w:w="282"/>
        <w:gridCol w:w="2409"/>
      </w:tblGrid>
      <w:tr w:rsidR="00F63D06" w14:paraId="4DEDFAF4" w14:textId="77777777">
        <w:tc>
          <w:tcPr>
            <w:tcW w:w="5244" w:type="dxa"/>
          </w:tcPr>
          <w:p w14:paraId="367371A9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РАБОТУ ВЫПОЛНИЛИ СТУДЕНТЫ:</w:t>
            </w:r>
          </w:p>
        </w:tc>
        <w:tc>
          <w:tcPr>
            <w:tcW w:w="1420" w:type="dxa"/>
            <w:shd w:val="clear" w:color="auto" w:fill="auto"/>
          </w:tcPr>
          <w:p w14:paraId="05DC26C2" w14:textId="77777777" w:rsidR="00F63D06" w:rsidRDefault="00F70F12">
            <w:pPr>
              <w:spacing w:line="276" w:lineRule="auto"/>
              <w:jc w:val="center"/>
              <w:rPr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4134к</w:t>
            </w:r>
          </w:p>
        </w:tc>
        <w:tc>
          <w:tcPr>
            <w:tcW w:w="282" w:type="dxa"/>
          </w:tcPr>
          <w:p w14:paraId="69C78317" w14:textId="77777777" w:rsidR="00F63D06" w:rsidRDefault="00F70F12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/</w:t>
            </w:r>
          </w:p>
        </w:tc>
        <w:tc>
          <w:tcPr>
            <w:tcW w:w="2409" w:type="dxa"/>
          </w:tcPr>
          <w:p w14:paraId="25FD066A" w14:textId="77777777" w:rsidR="00F63D06" w:rsidRDefault="00F70F12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Р.Р.Усов</w:t>
            </w:r>
            <w:proofErr w:type="spellEnd"/>
          </w:p>
          <w:p w14:paraId="76EBCA0D" w14:textId="77777777" w:rsidR="00F63D06" w:rsidRDefault="00F70F12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Н.А. Костяков</w:t>
            </w:r>
          </w:p>
          <w:p w14:paraId="4EB341BE" w14:textId="77777777" w:rsidR="00F63D06" w:rsidRDefault="00F70F12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Д.В. Самарин</w:t>
            </w:r>
          </w:p>
        </w:tc>
      </w:tr>
      <w:tr w:rsidR="00F63D06" w14:paraId="3F1DFEC2" w14:textId="77777777">
        <w:tc>
          <w:tcPr>
            <w:tcW w:w="5244" w:type="dxa"/>
          </w:tcPr>
          <w:p w14:paraId="3DC12FD1" w14:textId="77777777" w:rsidR="00F63D06" w:rsidRDefault="00F63D06">
            <w:pPr>
              <w:jc w:val="center"/>
              <w:rPr>
                <w:vertAlign w:val="superscript"/>
              </w:rPr>
            </w:pPr>
          </w:p>
        </w:tc>
        <w:tc>
          <w:tcPr>
            <w:tcW w:w="1420" w:type="dxa"/>
          </w:tcPr>
          <w:p w14:paraId="37544236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2" w:type="dxa"/>
          </w:tcPr>
          <w:p w14:paraId="367CF0ED" w14:textId="77777777" w:rsidR="00F63D06" w:rsidRDefault="00F63D06">
            <w:pPr>
              <w:jc w:val="center"/>
            </w:pPr>
          </w:p>
        </w:tc>
        <w:tc>
          <w:tcPr>
            <w:tcW w:w="2409" w:type="dxa"/>
          </w:tcPr>
          <w:p w14:paraId="72338FBB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7CC31BD5" w14:textId="77777777" w:rsidR="00F63D06" w:rsidRDefault="00F63D06">
      <w:pPr>
        <w:jc w:val="center"/>
        <w:rPr>
          <w:rFonts w:ascii="Times New Roman" w:eastAsia="Calibri" w:hAnsi="Times New Roman" w:cs="Times New Roman"/>
        </w:rPr>
      </w:pPr>
    </w:p>
    <w:tbl>
      <w:tblPr>
        <w:tblW w:w="935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5471"/>
        <w:gridCol w:w="282"/>
        <w:gridCol w:w="1728"/>
        <w:gridCol w:w="291"/>
        <w:gridCol w:w="1584"/>
      </w:tblGrid>
      <w:tr w:rsidR="00F63D06" w14:paraId="74CA428E" w14:textId="77777777">
        <w:tc>
          <w:tcPr>
            <w:tcW w:w="5471" w:type="dxa"/>
          </w:tcPr>
          <w:p w14:paraId="640FC5E5" w14:textId="77777777" w:rsidR="00F63D06" w:rsidRDefault="00F63D06">
            <w:pPr>
              <w:spacing w:line="276" w:lineRule="auto"/>
              <w:jc w:val="center"/>
            </w:pPr>
          </w:p>
        </w:tc>
        <w:tc>
          <w:tcPr>
            <w:tcW w:w="282" w:type="dxa"/>
          </w:tcPr>
          <w:p w14:paraId="4C27C46C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728" w:type="dxa"/>
          </w:tcPr>
          <w:p w14:paraId="2CA74218" w14:textId="77777777" w:rsidR="00F63D06" w:rsidRDefault="00F63D06">
            <w:pPr>
              <w:spacing w:line="276" w:lineRule="auto"/>
              <w:jc w:val="center"/>
            </w:pPr>
          </w:p>
        </w:tc>
        <w:tc>
          <w:tcPr>
            <w:tcW w:w="291" w:type="dxa"/>
          </w:tcPr>
          <w:p w14:paraId="279F6AE9" w14:textId="77777777" w:rsidR="00F63D06" w:rsidRDefault="00F70F12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584" w:type="dxa"/>
          </w:tcPr>
          <w:p w14:paraId="29D53E78" w14:textId="77777777" w:rsidR="00F63D06" w:rsidRDefault="00F63D06">
            <w:pPr>
              <w:spacing w:line="276" w:lineRule="auto"/>
              <w:jc w:val="center"/>
            </w:pPr>
          </w:p>
        </w:tc>
      </w:tr>
      <w:tr w:rsidR="00F63D06" w14:paraId="60E6816A" w14:textId="77777777">
        <w:tc>
          <w:tcPr>
            <w:tcW w:w="5471" w:type="dxa"/>
          </w:tcPr>
          <w:p w14:paraId="0E682DF0" w14:textId="77777777" w:rsidR="00F63D06" w:rsidRDefault="00F63D06">
            <w:pPr>
              <w:jc w:val="center"/>
              <w:rPr>
                <w:vertAlign w:val="superscript"/>
              </w:rPr>
            </w:pPr>
          </w:p>
        </w:tc>
        <w:tc>
          <w:tcPr>
            <w:tcW w:w="282" w:type="dxa"/>
          </w:tcPr>
          <w:p w14:paraId="4DB6F67A" w14:textId="77777777" w:rsidR="00F63D06" w:rsidRDefault="00F63D06">
            <w:pPr>
              <w:jc w:val="center"/>
              <w:rPr>
                <w:vertAlign w:val="superscript"/>
              </w:rPr>
            </w:pPr>
          </w:p>
        </w:tc>
        <w:tc>
          <w:tcPr>
            <w:tcW w:w="1728" w:type="dxa"/>
          </w:tcPr>
          <w:p w14:paraId="7F1A7930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91" w:type="dxa"/>
          </w:tcPr>
          <w:p w14:paraId="35A82298" w14:textId="77777777" w:rsidR="00F63D06" w:rsidRDefault="00F63D06">
            <w:pPr>
              <w:jc w:val="center"/>
            </w:pPr>
          </w:p>
        </w:tc>
        <w:tc>
          <w:tcPr>
            <w:tcW w:w="1584" w:type="dxa"/>
          </w:tcPr>
          <w:p w14:paraId="0E43FA50" w14:textId="77777777" w:rsidR="00F63D06" w:rsidRDefault="00F70F12">
            <w:pPr>
              <w:jc w:val="center"/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 xml:space="preserve">(дата </w:t>
            </w: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отчета)</w:t>
            </w:r>
          </w:p>
        </w:tc>
      </w:tr>
    </w:tbl>
    <w:p w14:paraId="05FF9BC0" w14:textId="77777777" w:rsidR="00F63D06" w:rsidRDefault="00F63D06">
      <w:pPr>
        <w:jc w:val="center"/>
      </w:pPr>
    </w:p>
    <w:p w14:paraId="3A06B8DE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2EEEE541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1DDDC8D4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606E3B2A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7FE0A567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683656E1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07AFD653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7FBDE6CB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334C063D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06981BD2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146FE99C" w14:textId="77777777" w:rsidR="00F63D06" w:rsidRDefault="00F63D06">
      <w:pPr>
        <w:pStyle w:val="ab"/>
        <w:jc w:val="center"/>
        <w:rPr>
          <w:rFonts w:ascii="Times New Roman" w:eastAsia="Calibri" w:hAnsi="Times New Roman" w:cs="Times New Roman"/>
        </w:rPr>
      </w:pPr>
    </w:p>
    <w:p w14:paraId="2461C07E" w14:textId="77777777" w:rsidR="00F63D06" w:rsidRDefault="00F70F12">
      <w:pPr>
        <w:pStyle w:val="ab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Санкт-Петербург 2025</w:t>
      </w:r>
      <w:r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</w:rPr>
        <w:br/>
      </w:r>
      <w:r>
        <w:br w:type="page"/>
      </w:r>
    </w:p>
    <w:p w14:paraId="55226BCD" w14:textId="77777777" w:rsidR="00F63D06" w:rsidRDefault="00F70F12">
      <w:pPr>
        <w:pStyle w:val="ab"/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br/>
        <w:t xml:space="preserve">Модель </w:t>
      </w:r>
      <w:r>
        <w:rPr>
          <w:rStyle w:val="a5"/>
          <w:rFonts w:ascii="Times New Roman" w:eastAsia="Calibri" w:hAnsi="Times New Roman" w:cs="Times New Roman"/>
          <w:b w:val="0"/>
          <w:bCs w:val="0"/>
        </w:rPr>
        <w:t xml:space="preserve">Business Model </w:t>
      </w:r>
      <w:proofErr w:type="spellStart"/>
      <w:r>
        <w:rPr>
          <w:rStyle w:val="a5"/>
          <w:rFonts w:ascii="Times New Roman" w:eastAsia="Calibri" w:hAnsi="Times New Roman" w:cs="Times New Roman"/>
          <w:b w:val="0"/>
          <w:bCs w:val="0"/>
        </w:rPr>
        <w:t>Canvas</w:t>
      </w:r>
      <w:proofErr w:type="spellEnd"/>
      <w:r>
        <w:rPr>
          <w:rStyle w:val="a5"/>
          <w:rFonts w:ascii="Times New Roman" w:eastAsia="Calibri" w:hAnsi="Times New Roman" w:cs="Times New Roman"/>
          <w:b w:val="0"/>
          <w:bCs w:val="0"/>
        </w:rPr>
        <w:t xml:space="preserve"> (BMC)</w:t>
      </w:r>
      <w:r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разработанная </w:t>
      </w:r>
      <w:r>
        <w:rPr>
          <w:rStyle w:val="a5"/>
          <w:rFonts w:ascii="Times New Roman" w:eastAsia="Calibri" w:hAnsi="Times New Roman" w:cs="Times New Roman"/>
          <w:b w:val="0"/>
          <w:bCs w:val="0"/>
        </w:rPr>
        <w:t xml:space="preserve">Александром </w:t>
      </w:r>
      <w:proofErr w:type="spellStart"/>
      <w:r>
        <w:rPr>
          <w:rStyle w:val="a5"/>
          <w:rFonts w:ascii="Times New Roman" w:eastAsia="Calibri" w:hAnsi="Times New Roman" w:cs="Times New Roman"/>
          <w:b w:val="0"/>
          <w:bCs w:val="0"/>
        </w:rPr>
        <w:t>Остервальдером</w:t>
      </w:r>
      <w:proofErr w:type="spellEnd"/>
      <w:r>
        <w:rPr>
          <w:rFonts w:ascii="Times New Roman" w:eastAsia="Calibri" w:hAnsi="Times New Roman" w:cs="Times New Roman"/>
        </w:rPr>
        <w:t xml:space="preserve"> и </w:t>
      </w:r>
      <w:proofErr w:type="spellStart"/>
      <w:r>
        <w:rPr>
          <w:rStyle w:val="a5"/>
          <w:rFonts w:ascii="Times New Roman" w:eastAsia="Calibri" w:hAnsi="Times New Roman" w:cs="Times New Roman"/>
          <w:b w:val="0"/>
          <w:bCs w:val="0"/>
        </w:rPr>
        <w:t>Ивом</w:t>
      </w:r>
      <w:proofErr w:type="spellEnd"/>
      <w:r>
        <w:rPr>
          <w:rStyle w:val="a5"/>
          <w:rFonts w:ascii="Times New Roman" w:eastAsia="Calibri" w:hAnsi="Times New Roman" w:cs="Times New Roman"/>
          <w:b w:val="0"/>
          <w:bCs w:val="0"/>
        </w:rPr>
        <w:t xml:space="preserve"> </w:t>
      </w:r>
      <w:proofErr w:type="spellStart"/>
      <w:r>
        <w:rPr>
          <w:rStyle w:val="a5"/>
          <w:rFonts w:ascii="Times New Roman" w:eastAsia="Calibri" w:hAnsi="Times New Roman" w:cs="Times New Roman"/>
          <w:b w:val="0"/>
          <w:bCs w:val="0"/>
        </w:rPr>
        <w:t>Пинье</w:t>
      </w:r>
      <w:proofErr w:type="spellEnd"/>
      <w:r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— это инструмент для описания, анализа и разработки бизнес-моделей. Она состоит из </w:t>
      </w:r>
      <w:r>
        <w:rPr>
          <w:rStyle w:val="a5"/>
          <w:rFonts w:ascii="Times New Roman" w:eastAsia="Calibri" w:hAnsi="Times New Roman" w:cs="Times New Roman"/>
          <w:b w:val="0"/>
          <w:bCs w:val="0"/>
        </w:rPr>
        <w:t>9 ключевых блоков</w:t>
      </w:r>
      <w:r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которые помогают структурировать идею бизнеса и понять его ключевые элементы. </w:t>
      </w:r>
    </w:p>
    <w:p w14:paraId="248E82FF" w14:textId="77777777" w:rsidR="00F63D06" w:rsidRDefault="00F63D06">
      <w:pPr>
        <w:pStyle w:val="ab"/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0A443D38" w14:textId="77777777" w:rsidR="00F63D06" w:rsidRDefault="00F70F12">
      <w:pPr>
        <w:pStyle w:val="ab"/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Приведу описание системы онлайн торгов коллекционными монетами в </w:t>
      </w:r>
      <w:r>
        <w:rPr>
          <w:rFonts w:ascii="Times New Roman" w:eastAsia="Calibri" w:hAnsi="Times New Roman" w:cs="Times New Roman"/>
        </w:rPr>
        <w:t xml:space="preserve">формате модели А. </w:t>
      </w:r>
      <w:proofErr w:type="spellStart"/>
      <w:r>
        <w:rPr>
          <w:rFonts w:ascii="Times New Roman" w:eastAsia="Calibri" w:hAnsi="Times New Roman" w:cs="Times New Roman"/>
        </w:rPr>
        <w:t>Остервальдера</w:t>
      </w:r>
      <w:proofErr w:type="spellEnd"/>
      <w:r>
        <w:rPr>
          <w:rFonts w:ascii="Times New Roman" w:eastAsia="Calibri" w:hAnsi="Times New Roman" w:cs="Times New Roman"/>
        </w:rPr>
        <w:t xml:space="preserve"> и </w:t>
      </w:r>
      <w:proofErr w:type="spellStart"/>
      <w:r>
        <w:rPr>
          <w:rFonts w:ascii="Times New Roman" w:eastAsia="Calibri" w:hAnsi="Times New Roman" w:cs="Times New Roman"/>
        </w:rPr>
        <w:t>И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proofErr w:type="spellStart"/>
      <w:r>
        <w:rPr>
          <w:rFonts w:ascii="Times New Roman" w:eastAsia="Calibri" w:hAnsi="Times New Roman" w:cs="Times New Roman"/>
        </w:rPr>
        <w:t>Пинье</w:t>
      </w:r>
      <w:proofErr w:type="spellEnd"/>
    </w:p>
    <w:p w14:paraId="04C5E205" w14:textId="77777777" w:rsidR="00F63D06" w:rsidRDefault="00F63D06">
      <w:pPr>
        <w:pStyle w:val="ab"/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367C8C18" w14:textId="77777777" w:rsidR="00F63D06" w:rsidRDefault="00F70F12">
      <w:pPr>
        <w:pStyle w:val="ab"/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Style w:val="a5"/>
          <w:rFonts w:ascii="Times New Roman" w:eastAsia="Calibri" w:hAnsi="Times New Roman" w:cs="Times New Roman"/>
        </w:rPr>
        <w:t xml:space="preserve">    1. Ценностное предложение </w:t>
      </w:r>
    </w:p>
    <w:p w14:paraId="0F7E3D83" w14:textId="67928CFE" w:rsidR="00F63D06" w:rsidRDefault="00F70F12">
      <w:pPr>
        <w:pStyle w:val="a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предоставляет коллекционерам удобный и безопасный способ покупать, продавать и обменивать коллекционные монеты, которые зачастую могут быть недоступны в рознице, а банкам</w:t>
      </w:r>
      <w:r>
        <w:rPr>
          <w:rFonts w:ascii="Times New Roman" w:hAnsi="Times New Roman"/>
        </w:rPr>
        <w:t>, которые не знают, по какой цене выставлять монеты, прикинуть спрос на товар</w:t>
      </w:r>
      <w:r>
        <w:rPr>
          <w:rFonts w:ascii="Times New Roman" w:hAnsi="Times New Roman"/>
        </w:rPr>
        <w:br/>
      </w:r>
    </w:p>
    <w:p w14:paraId="790A92D1" w14:textId="77777777" w:rsidR="00F63D06" w:rsidRDefault="00F70F12">
      <w:pPr>
        <w:pStyle w:val="3"/>
        <w:spacing w:line="360" w:lineRule="auto"/>
        <w:jc w:val="both"/>
      </w:pPr>
      <w:r>
        <w:rPr>
          <w:rStyle w:val="a5"/>
          <w:rFonts w:ascii="Times New Roman" w:hAnsi="Times New Roman"/>
          <w:b/>
          <w:bCs/>
          <w:sz w:val="24"/>
          <w:szCs w:val="24"/>
        </w:rPr>
        <w:t xml:space="preserve">   2. Клиентские сегменты </w:t>
      </w:r>
    </w:p>
    <w:p w14:paraId="25AF6007" w14:textId="77777777" w:rsidR="00F63D06" w:rsidRDefault="00F70F12">
      <w:pPr>
        <w:pStyle w:val="a1"/>
        <w:numPr>
          <w:ilvl w:val="0"/>
          <w:numId w:val="1"/>
        </w:numPr>
        <w:tabs>
          <w:tab w:val="left" w:pos="1418"/>
        </w:tabs>
        <w:spacing w:after="0" w:line="360" w:lineRule="auto"/>
        <w:jc w:val="both"/>
      </w:pPr>
      <w:r>
        <w:rPr>
          <w:rStyle w:val="a5"/>
          <w:rFonts w:ascii="Times New Roman" w:hAnsi="Times New Roman"/>
        </w:rPr>
        <w:t>Коллекционеры монет</w:t>
      </w:r>
      <w:r>
        <w:rPr>
          <w:rFonts w:ascii="Times New Roman" w:hAnsi="Times New Roman"/>
        </w:rPr>
        <w:t xml:space="preserve"> (начинающие и опытные) </w:t>
      </w:r>
    </w:p>
    <w:p w14:paraId="5403A902" w14:textId="77777777" w:rsidR="00F63D06" w:rsidRDefault="00F70F12">
      <w:pPr>
        <w:pStyle w:val="a1"/>
        <w:numPr>
          <w:ilvl w:val="0"/>
          <w:numId w:val="1"/>
        </w:numPr>
        <w:tabs>
          <w:tab w:val="left" w:pos="1418"/>
        </w:tabs>
        <w:spacing w:after="0" w:line="360" w:lineRule="auto"/>
        <w:jc w:val="both"/>
      </w:pPr>
      <w:r>
        <w:rPr>
          <w:rStyle w:val="a5"/>
          <w:rFonts w:ascii="Times New Roman" w:hAnsi="Times New Roman"/>
        </w:rPr>
        <w:t>Дилеры и магазины нумизматики</w:t>
      </w:r>
      <w:r>
        <w:rPr>
          <w:rFonts w:ascii="Times New Roman" w:hAnsi="Times New Roman"/>
        </w:rPr>
        <w:t xml:space="preserve"> </w:t>
      </w:r>
    </w:p>
    <w:p w14:paraId="2B77A1F9" w14:textId="77777777" w:rsidR="00F63D06" w:rsidRDefault="00F70F12">
      <w:pPr>
        <w:pStyle w:val="a1"/>
        <w:numPr>
          <w:ilvl w:val="0"/>
          <w:numId w:val="1"/>
        </w:numPr>
        <w:tabs>
          <w:tab w:val="left" w:pos="1418"/>
        </w:tabs>
        <w:spacing w:after="0" w:line="360" w:lineRule="auto"/>
        <w:jc w:val="both"/>
      </w:pPr>
      <w:r>
        <w:rPr>
          <w:rStyle w:val="a5"/>
          <w:rFonts w:ascii="Times New Roman" w:hAnsi="Times New Roman"/>
        </w:rPr>
        <w:t>Инвесторы в редкие монеты</w:t>
      </w:r>
      <w:r>
        <w:rPr>
          <w:rFonts w:ascii="Times New Roman" w:hAnsi="Times New Roman"/>
        </w:rPr>
        <w:t xml:space="preserve"> </w:t>
      </w:r>
    </w:p>
    <w:p w14:paraId="278D84AE" w14:textId="77777777" w:rsidR="00F63D06" w:rsidRDefault="00F70F12">
      <w:pPr>
        <w:pStyle w:val="a1"/>
        <w:numPr>
          <w:ilvl w:val="0"/>
          <w:numId w:val="1"/>
        </w:numPr>
        <w:tabs>
          <w:tab w:val="left" w:pos="1418"/>
        </w:tabs>
        <w:spacing w:after="0" w:line="360" w:lineRule="auto"/>
        <w:jc w:val="both"/>
      </w:pPr>
      <w:r>
        <w:rPr>
          <w:rStyle w:val="a5"/>
          <w:rFonts w:ascii="Times New Roman" w:hAnsi="Times New Roman"/>
        </w:rPr>
        <w:t>Аукционные дома</w:t>
      </w:r>
      <w:r>
        <w:rPr>
          <w:rFonts w:ascii="Times New Roman" w:hAnsi="Times New Roman"/>
        </w:rPr>
        <w:t xml:space="preserve"> </w:t>
      </w:r>
    </w:p>
    <w:p w14:paraId="7B27DC07" w14:textId="77777777" w:rsidR="00F63D06" w:rsidRDefault="00F70F12">
      <w:pPr>
        <w:pStyle w:val="a1"/>
        <w:numPr>
          <w:ilvl w:val="0"/>
          <w:numId w:val="1"/>
        </w:numPr>
        <w:tabs>
          <w:tab w:val="left" w:pos="1418"/>
        </w:tabs>
        <w:spacing w:line="360" w:lineRule="auto"/>
        <w:jc w:val="both"/>
      </w:pPr>
      <w:r>
        <w:rPr>
          <w:rStyle w:val="a5"/>
          <w:rFonts w:ascii="Times New Roman" w:hAnsi="Times New Roman"/>
        </w:rPr>
        <w:t>Банки и финансовые организации</w:t>
      </w:r>
      <w:r>
        <w:rPr>
          <w:rStyle w:val="a5"/>
          <w:rFonts w:ascii="Times New Roman" w:hAnsi="Times New Roman"/>
        </w:rPr>
        <w:t xml:space="preserve"> (покупка инвестиционных монет)</w:t>
      </w:r>
    </w:p>
    <w:p w14:paraId="4330EA0F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4690227B" w14:textId="77777777" w:rsidR="00F63D06" w:rsidRDefault="00F70F12">
      <w:pPr>
        <w:pStyle w:val="3"/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Style w:val="a5"/>
          <w:rFonts w:ascii="Times New Roman" w:eastAsia="Calibri" w:hAnsi="Times New Roman" w:cs="Times New Roman"/>
          <w:b/>
          <w:bCs/>
          <w:sz w:val="24"/>
          <w:szCs w:val="24"/>
        </w:rPr>
        <w:t xml:space="preserve">3. Каналы продвижения и продаж </w:t>
      </w:r>
    </w:p>
    <w:p w14:paraId="2287AB24" w14:textId="77777777" w:rsidR="00F63D06" w:rsidRDefault="00F70F12">
      <w:pPr>
        <w:pStyle w:val="a1"/>
        <w:numPr>
          <w:ilvl w:val="0"/>
          <w:numId w:val="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Веб-сайт и мобильное приложение </w:t>
      </w:r>
    </w:p>
    <w:p w14:paraId="49BD517B" w14:textId="77777777" w:rsidR="00F63D06" w:rsidRDefault="00F70F12">
      <w:pPr>
        <w:pStyle w:val="a1"/>
        <w:numPr>
          <w:ilvl w:val="0"/>
          <w:numId w:val="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Перекачка трафика из розничного магазина на сайт торгов</w:t>
      </w:r>
    </w:p>
    <w:p w14:paraId="7EEBA782" w14:textId="77777777" w:rsidR="00F63D06" w:rsidRPr="00F70F12" w:rsidRDefault="00F70F12">
      <w:pPr>
        <w:pStyle w:val="a1"/>
        <w:numPr>
          <w:ilvl w:val="0"/>
          <w:numId w:val="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Социальные</w:t>
      </w:r>
      <w:r w:rsidRPr="00F70F1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сети</w:t>
      </w:r>
      <w:r w:rsidRPr="00F70F12">
        <w:rPr>
          <w:rFonts w:ascii="Times New Roman" w:hAnsi="Times New Roman"/>
          <w:lang w:val="en-US"/>
        </w:rPr>
        <w:t xml:space="preserve"> (Facebook, Instagram, </w:t>
      </w:r>
      <w:proofErr w:type="spellStart"/>
      <w:r w:rsidRPr="00F70F12">
        <w:rPr>
          <w:rFonts w:ascii="Times New Roman" w:hAnsi="Times New Roman"/>
          <w:lang w:val="en-US"/>
        </w:rPr>
        <w:t>TikTok</w:t>
      </w:r>
      <w:proofErr w:type="spellEnd"/>
      <w:r w:rsidRPr="00F70F12">
        <w:rPr>
          <w:rFonts w:ascii="Times New Roman" w:hAnsi="Times New Roman"/>
          <w:lang w:val="en-US"/>
        </w:rPr>
        <w:t xml:space="preserve">, LinkedIn) </w:t>
      </w:r>
    </w:p>
    <w:p w14:paraId="31861F89" w14:textId="77777777" w:rsidR="00F63D06" w:rsidRDefault="00F70F12">
      <w:pPr>
        <w:pStyle w:val="a1"/>
        <w:numPr>
          <w:ilvl w:val="0"/>
          <w:numId w:val="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SEO и контент-маркетинг (блог о нумизматике, </w:t>
      </w:r>
      <w:r>
        <w:rPr>
          <w:rFonts w:ascii="Times New Roman" w:hAnsi="Times New Roman"/>
        </w:rPr>
        <w:t xml:space="preserve">истории монет) </w:t>
      </w:r>
    </w:p>
    <w:p w14:paraId="0174A79C" w14:textId="77777777" w:rsidR="00F63D06" w:rsidRDefault="00F70F12">
      <w:pPr>
        <w:pStyle w:val="a1"/>
        <w:numPr>
          <w:ilvl w:val="0"/>
          <w:numId w:val="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Партнёрства с аукционными домами, музеями и нумизматическими обществами </w:t>
      </w:r>
    </w:p>
    <w:p w14:paraId="734EC12B" w14:textId="77777777" w:rsidR="00F63D06" w:rsidRDefault="00F70F12">
      <w:pPr>
        <w:pStyle w:val="a1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-рассылки и </w:t>
      </w:r>
      <w:proofErr w:type="spellStart"/>
      <w:r>
        <w:rPr>
          <w:rFonts w:ascii="Times New Roman" w:hAnsi="Times New Roman"/>
        </w:rPr>
        <w:t>push</w:t>
      </w:r>
      <w:proofErr w:type="spellEnd"/>
      <w:r>
        <w:rPr>
          <w:rFonts w:ascii="Times New Roman" w:hAnsi="Times New Roman"/>
        </w:rPr>
        <w:t>-уведомления о редких монетах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F5582FD" w14:textId="77777777" w:rsidR="00F63D06" w:rsidRDefault="00F70F12">
      <w:pPr>
        <w:pStyle w:val="3"/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Style w:val="a5"/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4. Взаимоотношения с клиентами </w:t>
      </w:r>
    </w:p>
    <w:p w14:paraId="7E8EE65E" w14:textId="77777777" w:rsidR="00F63D06" w:rsidRDefault="00F70F12">
      <w:pPr>
        <w:pStyle w:val="a1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Поддержка клиентов </w:t>
      </w:r>
      <w:proofErr w:type="gramStart"/>
      <w:r>
        <w:rPr>
          <w:rFonts w:ascii="Times New Roman" w:hAnsi="Times New Roman"/>
        </w:rPr>
        <w:t>через чат-ботов</w:t>
      </w:r>
      <w:proofErr w:type="gramEnd"/>
      <w:r>
        <w:rPr>
          <w:rFonts w:ascii="Times New Roman" w:hAnsi="Times New Roman"/>
        </w:rPr>
        <w:t xml:space="preserve"> и персональных консультантов </w:t>
      </w:r>
    </w:p>
    <w:p w14:paraId="4B28A8C5" w14:textId="77777777" w:rsidR="00F63D06" w:rsidRDefault="00F70F12">
      <w:pPr>
        <w:pStyle w:val="a1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Личный кабинет с рекомендациями по покупке и продаже </w:t>
      </w:r>
    </w:p>
    <w:p w14:paraId="71DF7AE2" w14:textId="77777777" w:rsidR="00F63D06" w:rsidRDefault="00F70F12">
      <w:pPr>
        <w:pStyle w:val="a1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Сообщество коллекционеров, рейтинги продавцов </w:t>
      </w:r>
    </w:p>
    <w:p w14:paraId="257A30D5" w14:textId="77777777" w:rsidR="00F63D06" w:rsidRDefault="00F70F12">
      <w:pPr>
        <w:pStyle w:val="a1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Программы лояльности (бонусы за активность и отзывы) </w:t>
      </w:r>
    </w:p>
    <w:p w14:paraId="5BB01140" w14:textId="77777777" w:rsidR="00F63D06" w:rsidRDefault="00F70F12">
      <w:pPr>
        <w:pStyle w:val="a1"/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Образовательные материалы по инвести</w:t>
      </w:r>
      <w:r>
        <w:rPr>
          <w:rFonts w:ascii="Times New Roman" w:hAnsi="Times New Roman"/>
        </w:rPr>
        <w:t>циям в монеты</w:t>
      </w:r>
    </w:p>
    <w:p w14:paraId="0C92B518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733A2252" w14:textId="77777777" w:rsidR="00F63D06" w:rsidRDefault="00F70F12">
      <w:pPr>
        <w:pStyle w:val="3"/>
        <w:spacing w:line="360" w:lineRule="auto"/>
        <w:jc w:val="both"/>
      </w:pPr>
      <w:r>
        <w:rPr>
          <w:rStyle w:val="a5"/>
          <w:rFonts w:ascii="Times New Roman" w:hAnsi="Times New Roman"/>
          <w:b/>
          <w:bCs/>
          <w:sz w:val="24"/>
          <w:szCs w:val="24"/>
        </w:rPr>
        <w:t>5. Источники дохода</w:t>
      </w:r>
    </w:p>
    <w:p w14:paraId="1843A45E" w14:textId="77777777" w:rsidR="00F63D06" w:rsidRDefault="00F70F12">
      <w:pPr>
        <w:pStyle w:val="a1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продаж</w:t>
      </w:r>
      <w:proofErr w:type="gramStart"/>
      <w:r>
        <w:rPr>
          <w:rFonts w:ascii="Times New Roman" w:hAnsi="Times New Roman"/>
        </w:rPr>
        <w:t>: Если</w:t>
      </w:r>
      <w:proofErr w:type="gramEnd"/>
      <w:r>
        <w:rPr>
          <w:rFonts w:ascii="Times New Roman" w:hAnsi="Times New Roman"/>
        </w:rPr>
        <w:t xml:space="preserve"> получать монеты напрямую от </w:t>
      </w:r>
      <w:proofErr w:type="spellStart"/>
      <w:r>
        <w:rPr>
          <w:rFonts w:ascii="Times New Roman" w:hAnsi="Times New Roman"/>
        </w:rPr>
        <w:t>центробанка</w:t>
      </w:r>
      <w:proofErr w:type="spellEnd"/>
      <w:r>
        <w:rPr>
          <w:rFonts w:ascii="Times New Roman" w:hAnsi="Times New Roman"/>
        </w:rPr>
        <w:t>, предположительная маржинальность может колебаться от 30 до 200% в зависимости от тиража монеты. Например «Нумизматический набор 2024» стоил в закупке 400 рублей напр</w:t>
      </w:r>
      <w:r>
        <w:rPr>
          <w:rFonts w:ascii="Times New Roman" w:hAnsi="Times New Roman"/>
        </w:rPr>
        <w:t xml:space="preserve">ямую у </w:t>
      </w:r>
      <w:proofErr w:type="spellStart"/>
      <w:r>
        <w:rPr>
          <w:rFonts w:ascii="Times New Roman" w:hAnsi="Times New Roman"/>
        </w:rPr>
        <w:t>центробанка</w:t>
      </w:r>
      <w:proofErr w:type="spellEnd"/>
      <w:r>
        <w:rPr>
          <w:rFonts w:ascii="Times New Roman" w:hAnsi="Times New Roman"/>
        </w:rPr>
        <w:t>, а на системе торгов, получилось реализовать каждый набор по 1000 рублей</w:t>
      </w:r>
    </w:p>
    <w:p w14:paraId="7605784C" w14:textId="77777777" w:rsidR="00F63D06" w:rsidRDefault="00F70F12">
      <w:pPr>
        <w:pStyle w:val="a1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рекламы на сайте</w:t>
      </w:r>
    </w:p>
    <w:p w14:paraId="4AE4E6C2" w14:textId="77777777" w:rsidR="00F63D06" w:rsidRDefault="00F70F12">
      <w:pPr>
        <w:pStyle w:val="a1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Платные подписки за доступ к эксклюзивным лотам</w:t>
      </w:r>
    </w:p>
    <w:p w14:paraId="4A7570B9" w14:textId="77777777" w:rsidR="00F63D06" w:rsidRDefault="00F70F12">
      <w:pPr>
        <w:pStyle w:val="3"/>
        <w:spacing w:line="360" w:lineRule="auto"/>
        <w:jc w:val="both"/>
      </w:pPr>
      <w:r>
        <w:rPr>
          <w:rStyle w:val="a5"/>
          <w:rFonts w:ascii="Times New Roman" w:hAnsi="Times New Roman"/>
          <w:b/>
          <w:bCs/>
          <w:sz w:val="24"/>
          <w:szCs w:val="24"/>
        </w:rPr>
        <w:t>6. Ключевые ресурсы</w:t>
      </w:r>
    </w:p>
    <w:p w14:paraId="167257A7" w14:textId="77777777" w:rsidR="00F63D06" w:rsidRDefault="00F70F12">
      <w:pPr>
        <w:pStyle w:val="a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IT-инфраструктура (веб-сайт, мобильное приложение, серверы)</w:t>
      </w:r>
    </w:p>
    <w:p w14:paraId="3B997178" w14:textId="77777777" w:rsidR="00F63D06" w:rsidRDefault="00F70F12">
      <w:pPr>
        <w:pStyle w:val="a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База данных монет</w:t>
      </w:r>
      <w:r>
        <w:rPr>
          <w:rFonts w:ascii="Times New Roman" w:hAnsi="Times New Roman"/>
        </w:rPr>
        <w:t xml:space="preserve"> с характеристиками, ценами, историей продаж</w:t>
      </w:r>
    </w:p>
    <w:p w14:paraId="08A2CD3B" w14:textId="77777777" w:rsidR="00F63D06" w:rsidRDefault="00F70F12">
      <w:pPr>
        <w:pStyle w:val="a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онлайн-платежей с защитой сделок</w:t>
      </w:r>
    </w:p>
    <w:p w14:paraId="68A81298" w14:textId="77777777" w:rsidR="00F63D06" w:rsidRDefault="00F70F12">
      <w:pPr>
        <w:pStyle w:val="a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Команда маркетологов, разработчиков и специалистов по монетам</w:t>
      </w:r>
    </w:p>
    <w:p w14:paraId="12DE39F9" w14:textId="77777777" w:rsidR="00F63D06" w:rsidRDefault="00F70F12">
      <w:pPr>
        <w:pStyle w:val="a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Поставщик монет</w:t>
      </w:r>
    </w:p>
    <w:p w14:paraId="7262B662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4FFBBEE4" w14:textId="77777777" w:rsidR="00F63D06" w:rsidRDefault="00F70F12">
      <w:pPr>
        <w:pStyle w:val="3"/>
        <w:spacing w:line="360" w:lineRule="auto"/>
        <w:jc w:val="both"/>
      </w:pPr>
      <w:r>
        <w:rPr>
          <w:rStyle w:val="a5"/>
          <w:rFonts w:ascii="Times New Roman" w:hAnsi="Times New Roman"/>
          <w:b/>
          <w:bCs/>
          <w:sz w:val="24"/>
          <w:szCs w:val="24"/>
        </w:rPr>
        <w:t>7. Ключевые виды деятельности</w:t>
      </w:r>
    </w:p>
    <w:p w14:paraId="07D7233F" w14:textId="77777777" w:rsidR="00F63D06" w:rsidRDefault="00F70F12">
      <w:pPr>
        <w:pStyle w:val="a1"/>
        <w:numPr>
          <w:ilvl w:val="0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и поддержка платформы </w:t>
      </w:r>
    </w:p>
    <w:p w14:paraId="636FE95F" w14:textId="77777777" w:rsidR="00F63D06" w:rsidRDefault="00F70F12">
      <w:pPr>
        <w:pStyle w:val="a1"/>
        <w:numPr>
          <w:ilvl w:val="0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Маркетинг и привлечение коллекционеров и продавцов </w:t>
      </w:r>
    </w:p>
    <w:p w14:paraId="5758D846" w14:textId="77777777" w:rsidR="00F63D06" w:rsidRDefault="00F70F12">
      <w:pPr>
        <w:pStyle w:val="a1"/>
        <w:numPr>
          <w:ilvl w:val="0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онлайн-аукционов </w:t>
      </w:r>
    </w:p>
    <w:p w14:paraId="066DCB74" w14:textId="77777777" w:rsidR="00F63D06" w:rsidRDefault="00F70F12">
      <w:pPr>
        <w:pStyle w:val="a1"/>
        <w:numPr>
          <w:ilvl w:val="0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подлинности и сертификация монет </w:t>
      </w:r>
    </w:p>
    <w:p w14:paraId="3D22C256" w14:textId="77777777" w:rsidR="00F63D06" w:rsidRDefault="00F70F12">
      <w:pPr>
        <w:pStyle w:val="a1"/>
        <w:numPr>
          <w:ilvl w:val="0"/>
          <w:numId w:val="6"/>
        </w:numPr>
        <w:tabs>
          <w:tab w:val="left" w:pos="141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Обеспечение безопасности сделок и платежей</w:t>
      </w:r>
    </w:p>
    <w:p w14:paraId="7986229F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29EB359C" w14:textId="77777777" w:rsidR="00F63D06" w:rsidRDefault="00F70F12">
      <w:pPr>
        <w:pStyle w:val="3"/>
        <w:spacing w:line="360" w:lineRule="auto"/>
        <w:jc w:val="both"/>
      </w:pPr>
      <w:r>
        <w:rPr>
          <w:rStyle w:val="a5"/>
          <w:rFonts w:ascii="Times New Roman" w:hAnsi="Times New Roman"/>
          <w:b/>
          <w:bCs/>
          <w:sz w:val="24"/>
          <w:szCs w:val="24"/>
        </w:rPr>
        <w:lastRenderedPageBreak/>
        <w:t>8. Ключевые партнеры (Key Partners)</w:t>
      </w:r>
    </w:p>
    <w:p w14:paraId="3F746149" w14:textId="77777777" w:rsidR="00F63D06" w:rsidRDefault="00F70F12">
      <w:pPr>
        <w:pStyle w:val="a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Аукционные дома </w:t>
      </w:r>
    </w:p>
    <w:p w14:paraId="6EC50F86" w14:textId="77777777" w:rsidR="00F63D06" w:rsidRDefault="00F70F12">
      <w:pPr>
        <w:pStyle w:val="a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Банкнотно</w:t>
      </w:r>
      <w:proofErr w:type="spellEnd"/>
      <w:r>
        <w:rPr>
          <w:rFonts w:ascii="Times New Roman" w:hAnsi="Times New Roman"/>
        </w:rPr>
        <w:t xml:space="preserve">-монетные дворы и частные </w:t>
      </w:r>
      <w:proofErr w:type="spellStart"/>
      <w:r>
        <w:rPr>
          <w:rFonts w:ascii="Times New Roman" w:hAnsi="Times New Roman"/>
        </w:rPr>
        <w:t>минцеи</w:t>
      </w:r>
      <w:proofErr w:type="spellEnd"/>
    </w:p>
    <w:p w14:paraId="18F17800" w14:textId="77777777" w:rsidR="00F63D06" w:rsidRDefault="00F70F12">
      <w:pPr>
        <w:pStyle w:val="a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Онлайн-платежные системы </w:t>
      </w:r>
    </w:p>
    <w:p w14:paraId="02955645" w14:textId="77777777" w:rsidR="00F63D06" w:rsidRDefault="00F70F12">
      <w:pPr>
        <w:pStyle w:val="a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Эксперты-нумизматы и сертификационные агентства </w:t>
      </w:r>
    </w:p>
    <w:p w14:paraId="361B465F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4F6771EC" w14:textId="77777777" w:rsidR="00F63D06" w:rsidRDefault="00F70F12">
      <w:pPr>
        <w:pStyle w:val="3"/>
        <w:spacing w:line="360" w:lineRule="auto"/>
        <w:jc w:val="both"/>
      </w:pPr>
      <w:r>
        <w:rPr>
          <w:rStyle w:val="a5"/>
          <w:rFonts w:ascii="Times New Roman" w:hAnsi="Times New Roman"/>
          <w:b/>
          <w:bCs/>
          <w:sz w:val="24"/>
          <w:szCs w:val="24"/>
        </w:rPr>
        <w:t xml:space="preserve">9. Структура затрат </w:t>
      </w:r>
    </w:p>
    <w:p w14:paraId="4E8A392F" w14:textId="77777777" w:rsidR="00F63D06" w:rsidRDefault="00F70F12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и поддержка платформы</w:t>
      </w:r>
    </w:p>
    <w:p w14:paraId="27C0A0BC" w14:textId="77777777" w:rsidR="00F63D06" w:rsidRDefault="00F70F12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Хостинг и серверные мощности</w:t>
      </w:r>
    </w:p>
    <w:p w14:paraId="23E30BEA" w14:textId="77777777" w:rsidR="00F63D06" w:rsidRDefault="00F70F12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Маркетинг и реклама </w:t>
      </w:r>
    </w:p>
    <w:p w14:paraId="584CCBA6" w14:textId="77777777" w:rsidR="00F63D06" w:rsidRDefault="00F70F12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Комиссии платежных систем</w:t>
      </w:r>
    </w:p>
    <w:p w14:paraId="152D8FA0" w14:textId="77777777" w:rsidR="00F63D06" w:rsidRDefault="00F70F12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Оплата экспертов для сертификации монет</w:t>
      </w:r>
    </w:p>
    <w:p w14:paraId="0FEBAB52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5F18131F" w14:textId="77777777" w:rsidR="00F63D06" w:rsidRDefault="00F63D06">
      <w:pPr>
        <w:pStyle w:val="a1"/>
        <w:spacing w:line="360" w:lineRule="auto"/>
        <w:jc w:val="both"/>
        <w:rPr>
          <w:rFonts w:ascii="Times New Roman" w:hAnsi="Times New Roman"/>
        </w:rPr>
      </w:pPr>
    </w:p>
    <w:p w14:paraId="39A27E27" w14:textId="77777777" w:rsidR="00F63D06" w:rsidRDefault="00F70F12">
      <w:pPr>
        <w:pStyle w:val="a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br w:type="page"/>
      </w:r>
    </w:p>
    <w:p w14:paraId="29CE7B9B" w14:textId="77777777" w:rsidR="00F63D06" w:rsidRDefault="00F70F12">
      <w:pPr>
        <w:pStyle w:val="a1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Какие проблемы решит проект?</w:t>
      </w:r>
    </w:p>
    <w:p w14:paraId="7168B030" w14:textId="77777777" w:rsidR="00F63D06" w:rsidRDefault="00F70F12">
      <w:pPr>
        <w:pStyle w:val="3"/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Style w:val="a5"/>
          <w:rFonts w:ascii="Times New Roman" w:eastAsia="Calibri" w:hAnsi="Times New Roman" w:cs="Times New Roman"/>
          <w:sz w:val="24"/>
          <w:szCs w:val="24"/>
        </w:rPr>
        <w:t>1. Отсутствие удобного и безопасного рынка</w:t>
      </w:r>
    </w:p>
    <w:p w14:paraId="583C1B32" w14:textId="77777777" w:rsidR="00F63D06" w:rsidRDefault="00F70F12">
      <w:pPr>
        <w:pStyle w:val="3"/>
      </w:pPr>
      <w:r>
        <w:rPr>
          <w:rStyle w:val="a5"/>
          <w:rFonts w:ascii="Times New Roman" w:hAnsi="Times New Roman"/>
          <w:sz w:val="24"/>
          <w:szCs w:val="24"/>
        </w:rPr>
        <w:t>2. Риск подделок и мошенничества</w:t>
      </w:r>
    </w:p>
    <w:p w14:paraId="14EC2D73" w14:textId="77777777" w:rsidR="00F63D06" w:rsidRDefault="00F70F12">
      <w:pPr>
        <w:pStyle w:val="3"/>
      </w:pPr>
      <w:r>
        <w:rPr>
          <w:rStyle w:val="a5"/>
          <w:rFonts w:ascii="Times New Roman" w:hAnsi="Times New Roman"/>
          <w:sz w:val="24"/>
          <w:szCs w:val="24"/>
        </w:rPr>
        <w:t>3. Отсутствие прозрачного ценообразования</w:t>
      </w:r>
    </w:p>
    <w:p w14:paraId="439857EA" w14:textId="77777777" w:rsidR="00F63D06" w:rsidRDefault="00F70F12">
      <w:pPr>
        <w:pStyle w:val="3"/>
      </w:pPr>
      <w:r>
        <w:rPr>
          <w:rStyle w:val="a5"/>
          <w:rFonts w:ascii="Times New Roman" w:hAnsi="Times New Roman"/>
          <w:sz w:val="24"/>
          <w:szCs w:val="24"/>
        </w:rPr>
        <w:t>4. Ограниченные возможности для аукционов</w:t>
      </w:r>
    </w:p>
    <w:p w14:paraId="46717C42" w14:textId="77777777" w:rsidR="00F63D06" w:rsidRDefault="00F70F12">
      <w:pPr>
        <w:pStyle w:val="3"/>
      </w:pPr>
      <w:r>
        <w:rPr>
          <w:rStyle w:val="a5"/>
          <w:rFonts w:ascii="Times New Roman" w:hAnsi="Times New Roman"/>
          <w:sz w:val="24"/>
          <w:szCs w:val="24"/>
        </w:rPr>
        <w:t xml:space="preserve">5. </w:t>
      </w:r>
      <w:r>
        <w:rPr>
          <w:rStyle w:val="a5"/>
          <w:rFonts w:ascii="Times New Roman" w:hAnsi="Times New Roman"/>
          <w:sz w:val="24"/>
          <w:szCs w:val="24"/>
        </w:rPr>
        <w:t>Разрозненность нумизматического сообщества</w:t>
      </w:r>
    </w:p>
    <w:p w14:paraId="0AB8B810" w14:textId="77777777" w:rsidR="00F63D06" w:rsidRDefault="00F63D06">
      <w:pPr>
        <w:pStyle w:val="a1"/>
        <w:rPr>
          <w:rStyle w:val="a5"/>
          <w:rFonts w:ascii="Times New Roman" w:hAnsi="Times New Roman"/>
          <w:b w:val="0"/>
          <w:bCs w:val="0"/>
        </w:rPr>
      </w:pPr>
    </w:p>
    <w:p w14:paraId="6B79E73F" w14:textId="77777777" w:rsidR="00F63D06" w:rsidRDefault="00F70F12">
      <w:pPr>
        <w:pStyle w:val="a1"/>
      </w:pPr>
      <w:r>
        <w:rPr>
          <w:rStyle w:val="a5"/>
          <w:rFonts w:ascii="Times New Roman" w:hAnsi="Times New Roman"/>
        </w:rPr>
        <w:t>Стейкхолдеры:</w:t>
      </w:r>
    </w:p>
    <w:p w14:paraId="3EA946E2" w14:textId="77777777" w:rsidR="00F63D06" w:rsidRDefault="00F70F12">
      <w:pPr>
        <w:pStyle w:val="a1"/>
        <w:numPr>
          <w:ilvl w:val="0"/>
          <w:numId w:val="9"/>
        </w:numPr>
      </w:pPr>
      <w:r>
        <w:rPr>
          <w:rFonts w:ascii="Times New Roman" w:eastAsia="Calibri" w:hAnsi="Times New Roman" w:cs="Times New Roman"/>
        </w:rPr>
        <w:t>Программисты, которые получат оплату за простую работу по реализации нетрудной системы</w:t>
      </w:r>
      <w:r>
        <w:rPr>
          <w:rFonts w:ascii="Times New Roman" w:eastAsia="Calibri" w:hAnsi="Times New Roman" w:cs="Times New Roman"/>
        </w:rPr>
        <w:br/>
      </w:r>
    </w:p>
    <w:p w14:paraId="7F11349F" w14:textId="77777777" w:rsidR="00F63D06" w:rsidRDefault="00F70F12">
      <w:pPr>
        <w:pStyle w:val="a1"/>
        <w:numPr>
          <w:ilvl w:val="0"/>
          <w:numId w:val="9"/>
        </w:numPr>
      </w:pPr>
      <w:r>
        <w:rPr>
          <w:rFonts w:ascii="Times New Roman" w:eastAsia="Calibri" w:hAnsi="Times New Roman" w:cs="Times New Roman"/>
        </w:rPr>
        <w:t>Заказчик, который получит перспективную работу</w:t>
      </w:r>
      <w:r>
        <w:rPr>
          <w:rFonts w:ascii="Times New Roman" w:eastAsia="Calibri" w:hAnsi="Times New Roman" w:cs="Times New Roman"/>
        </w:rPr>
        <w:br/>
      </w:r>
    </w:p>
    <w:p w14:paraId="521CC6E0" w14:textId="77777777" w:rsidR="00F63D06" w:rsidRDefault="00F70F12">
      <w:pPr>
        <w:pStyle w:val="a1"/>
        <w:numPr>
          <w:ilvl w:val="0"/>
          <w:numId w:val="9"/>
        </w:numPr>
      </w:pPr>
      <w:r>
        <w:rPr>
          <w:rFonts w:ascii="Times New Roman" w:eastAsia="Calibri" w:hAnsi="Times New Roman" w:cs="Times New Roman"/>
        </w:rPr>
        <w:t xml:space="preserve">Банки, которые тоже продают монеты, смогут более четко видеть </w:t>
      </w:r>
      <w:r>
        <w:rPr>
          <w:rFonts w:ascii="Times New Roman" w:eastAsia="Calibri" w:hAnsi="Times New Roman" w:cs="Times New Roman"/>
        </w:rPr>
        <w:t>спрос на определенные позиции</w:t>
      </w:r>
      <w:r>
        <w:rPr>
          <w:rFonts w:ascii="Times New Roman" w:eastAsia="Calibri" w:hAnsi="Times New Roman" w:cs="Times New Roman"/>
        </w:rPr>
        <w:br/>
      </w:r>
    </w:p>
    <w:p w14:paraId="350656D1" w14:textId="77777777" w:rsidR="00F63D06" w:rsidRDefault="00F70F12">
      <w:pPr>
        <w:pStyle w:val="a1"/>
        <w:numPr>
          <w:ilvl w:val="0"/>
          <w:numId w:val="9"/>
        </w:numPr>
      </w:pPr>
      <w:r>
        <w:rPr>
          <w:rFonts w:ascii="Times New Roman" w:eastAsia="Calibri" w:hAnsi="Times New Roman" w:cs="Times New Roman"/>
        </w:rPr>
        <w:t>Нумизматы, которые смогут купить редкие лоты</w:t>
      </w:r>
    </w:p>
    <w:p w14:paraId="4F3D68CA" w14:textId="77777777" w:rsidR="00F63D06" w:rsidRDefault="00F70F12">
      <w:pPr>
        <w:pStyle w:val="a1"/>
        <w:numPr>
          <w:ilvl w:val="0"/>
          <w:numId w:val="9"/>
        </w:numPr>
      </w:pPr>
      <w:r>
        <w:rPr>
          <w:rFonts w:ascii="Times New Roman" w:eastAsia="Calibri" w:hAnsi="Times New Roman" w:cs="Times New Roman"/>
        </w:rPr>
        <w:t>Службы доставки, которые будут возить лоты</w:t>
      </w:r>
    </w:p>
    <w:p w14:paraId="01E9F78F" w14:textId="77777777" w:rsidR="00F63D06" w:rsidRDefault="00F70F12">
      <w:pPr>
        <w:pStyle w:val="a1"/>
        <w:numPr>
          <w:ilvl w:val="0"/>
          <w:numId w:val="9"/>
        </w:numPr>
      </w:pPr>
      <w:r>
        <w:rPr>
          <w:rFonts w:ascii="Times New Roman" w:eastAsia="Calibri" w:hAnsi="Times New Roman" w:cs="Times New Roman"/>
          <w:lang w:val="en-US"/>
        </w:rPr>
        <w:t>CRM</w:t>
      </w:r>
      <w:r w:rsidRPr="00F70F12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системы (лотов то много будет)</w:t>
      </w:r>
      <w:r>
        <w:rPr>
          <w:rFonts w:ascii="Times New Roman" w:eastAsia="Calibri" w:hAnsi="Times New Roman" w:cs="Times New Roman"/>
        </w:rPr>
        <w:br/>
      </w:r>
    </w:p>
    <w:p w14:paraId="07CAEB31" w14:textId="77777777" w:rsidR="00F63D06" w:rsidRDefault="00F70F12">
      <w:pPr>
        <w:pStyle w:val="a1"/>
        <w:rPr>
          <w:rFonts w:eastAsia="Calibri" w:cs="Times New Roman"/>
        </w:rPr>
      </w:pPr>
      <w:r>
        <w:br w:type="page"/>
      </w:r>
    </w:p>
    <w:p w14:paraId="0EAD59CC" w14:textId="77777777" w:rsidR="00F63D06" w:rsidRDefault="00F70F12">
      <w:pPr>
        <w:pStyle w:val="a1"/>
        <w:rPr>
          <w:rFonts w:eastAsia="Calibri" w:cs="Times New Roman"/>
        </w:rPr>
      </w:pPr>
      <w:r>
        <w:rPr>
          <w:rFonts w:eastAsia="Calibri" w:cs="Times New Roman"/>
          <w:b/>
          <w:bCs/>
          <w:sz w:val="32"/>
          <w:szCs w:val="32"/>
        </w:rPr>
        <w:lastRenderedPageBreak/>
        <w:t>Приложение 1 — первая работа</w:t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ascii="Times New Roman" w:eastAsia="Times New Roman" w:hAnsi="Times New Roman" w:cs="Times New Roman"/>
          <w:lang w:eastAsia="ru-RU"/>
        </w:rPr>
        <w:t>Введение</w:t>
      </w:r>
    </w:p>
    <w:p w14:paraId="2B5AAAE9" w14:textId="77777777" w:rsidR="00F63D06" w:rsidRDefault="00F70F12">
      <w:pPr>
        <w:spacing w:beforeAutospacing="1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Сегодня мы представляем вам исследование по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проектированию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ru-RU"/>
        </w:rPr>
        <w:t>микросервисной</w:t>
      </w:r>
      <w:proofErr w:type="spellEnd"/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архитектуры</w:t>
      </w:r>
      <w:r>
        <w:rPr>
          <w:rFonts w:ascii="Times New Roman" w:eastAsia="Times New Roman" w:hAnsi="Times New Roman" w:cs="Times New Roman"/>
          <w:lang w:eastAsia="ru-RU"/>
        </w:rPr>
        <w:t xml:space="preserve">, основанное на нашем опыте разработки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онлайн-сервиса для торгов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505B85FF" w14:textId="77777777" w:rsidR="00F63D06" w:rsidRDefault="00F70F12">
      <w:pPr>
        <w:spacing w:line="360" w:lineRule="auto"/>
        <w:jc w:val="both"/>
      </w:pPr>
      <w:hyperlink r:id="rId5">
        <w:r>
          <w:rPr>
            <w:rStyle w:val="a6"/>
            <w:rFonts w:ascii="Times New Roman" w:hAnsi="Times New Roman"/>
          </w:rPr>
          <w:t>https://torgi.monety.shop/</w:t>
        </w:r>
      </w:hyperlink>
    </w:p>
    <w:p w14:paraId="6230658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Наша работа была посвящена созда</w:t>
      </w:r>
      <w:r>
        <w:rPr>
          <w:rFonts w:ascii="Times New Roman" w:hAnsi="Times New Roman"/>
        </w:rPr>
        <w:t>нию онлайн-платформы для проведения аукционов, в рамках которой пользователи могут регистрироваться, делать ставки и получать уведомления о торгах в реальном времени. Первоначально этот сервис был спроектирован в монолитной архитектуре, однако при детально</w:t>
      </w:r>
      <w:r>
        <w:rPr>
          <w:rFonts w:ascii="Times New Roman" w:hAnsi="Times New Roman"/>
        </w:rPr>
        <w:t xml:space="preserve">м анализе стало очевидно, что переход к </w:t>
      </w:r>
      <w:proofErr w:type="spellStart"/>
      <w:r>
        <w:rPr>
          <w:rFonts w:ascii="Times New Roman" w:hAnsi="Times New Roman"/>
        </w:rPr>
        <w:t>микросервисному</w:t>
      </w:r>
      <w:proofErr w:type="spellEnd"/>
      <w:r>
        <w:rPr>
          <w:rFonts w:ascii="Times New Roman" w:hAnsi="Times New Roman"/>
        </w:rPr>
        <w:t xml:space="preserve"> подходу мог бы значительно улучшить масштабируемость, отказоустойчивость и гибкость системы.</w:t>
      </w:r>
    </w:p>
    <w:p w14:paraId="75B4FFE7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Сегодня мы расскажем вам о:</w:t>
      </w:r>
    </w:p>
    <w:p w14:paraId="3BCA42C5" w14:textId="77777777" w:rsidR="00F63D06" w:rsidRDefault="00F70F12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Принципах </w:t>
      </w:r>
      <w:proofErr w:type="spellStart"/>
      <w:r>
        <w:rPr>
          <w:rFonts w:ascii="Times New Roman" w:hAnsi="Times New Roman"/>
        </w:rPr>
        <w:t>микросервисной</w:t>
      </w:r>
      <w:proofErr w:type="spellEnd"/>
      <w:r>
        <w:rPr>
          <w:rFonts w:ascii="Times New Roman" w:hAnsi="Times New Roman"/>
        </w:rPr>
        <w:t xml:space="preserve"> архитектуры и её преимуществах.</w:t>
      </w:r>
    </w:p>
    <w:p w14:paraId="59705129" w14:textId="77777777" w:rsidR="00F63D06" w:rsidRDefault="00F70F12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Сравнении с монолитным</w:t>
      </w:r>
      <w:r>
        <w:rPr>
          <w:rFonts w:ascii="Times New Roman" w:hAnsi="Times New Roman"/>
        </w:rPr>
        <w:t xml:space="preserve"> подходом на примере моей системы.</w:t>
      </w:r>
    </w:p>
    <w:p w14:paraId="44E68AAE" w14:textId="77777777" w:rsidR="00F63D06" w:rsidRDefault="00F70F12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Реальных примерах влияния </w:t>
      </w:r>
      <w:proofErr w:type="spellStart"/>
      <w:r>
        <w:rPr>
          <w:rFonts w:ascii="Times New Roman" w:hAnsi="Times New Roman"/>
        </w:rPr>
        <w:t>микросервисов</w:t>
      </w:r>
      <w:proofErr w:type="spellEnd"/>
      <w:r>
        <w:rPr>
          <w:rFonts w:ascii="Times New Roman" w:hAnsi="Times New Roman"/>
        </w:rPr>
        <w:t xml:space="preserve"> на эффективность ведущих IT-компаний.</w:t>
      </w:r>
    </w:p>
    <w:p w14:paraId="5B63078E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/>
          <w:sz w:val="24"/>
          <w:szCs w:val="24"/>
        </w:rPr>
        <w:t>микросервисная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архитектура?</w:t>
      </w:r>
    </w:p>
    <w:p w14:paraId="0125C455" w14:textId="77777777" w:rsidR="00F63D06" w:rsidRDefault="00F70F12">
      <w:pPr>
        <w:spacing w:line="360" w:lineRule="auto"/>
        <w:ind w:firstLine="70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Микросервисная</w:t>
      </w:r>
      <w:proofErr w:type="spellEnd"/>
      <w:r>
        <w:rPr>
          <w:rFonts w:ascii="Times New Roman" w:hAnsi="Times New Roman"/>
        </w:rPr>
        <w:t xml:space="preserve"> архитектура – это один из наиболее популярных и гибких подходов к </w:t>
      </w:r>
      <w:r>
        <w:rPr>
          <w:rFonts w:ascii="Times New Roman" w:hAnsi="Times New Roman"/>
        </w:rPr>
        <w:t>проектированию программных систем. Она основана на разделении приложения на независимые сервисы, которые взаимодействуют друг с другом через API или системы обмена сообщениями. Каждый такой сервис выполняет отдельную бизнес-функцию, что делает систему боле</w:t>
      </w:r>
      <w:r>
        <w:rPr>
          <w:rFonts w:ascii="Times New Roman" w:hAnsi="Times New Roman"/>
        </w:rPr>
        <w:t>е отказоустойчивой, масштабируемой и удобной в разработке.</w:t>
      </w:r>
    </w:p>
    <w:p w14:paraId="20E99A04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Краткая история возникновения </w:t>
      </w:r>
      <w:proofErr w:type="spellStart"/>
      <w:r>
        <w:rPr>
          <w:rFonts w:ascii="Times New Roman" w:hAnsi="Times New Roman"/>
          <w:sz w:val="24"/>
          <w:szCs w:val="24"/>
        </w:rPr>
        <w:t>микросервисов</w:t>
      </w:r>
      <w:proofErr w:type="spellEnd"/>
    </w:p>
    <w:p w14:paraId="3CC65A94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Хотя концепция разбиения системы на модули существовала давно, </w:t>
      </w:r>
      <w:proofErr w:type="spellStart"/>
      <w:r>
        <w:rPr>
          <w:rFonts w:ascii="Times New Roman" w:hAnsi="Times New Roman"/>
        </w:rPr>
        <w:t>микросервисный</w:t>
      </w:r>
      <w:proofErr w:type="spellEnd"/>
      <w:r>
        <w:rPr>
          <w:rFonts w:ascii="Times New Roman" w:hAnsi="Times New Roman"/>
        </w:rPr>
        <w:t xml:space="preserve"> подход в его современном виде начал активно развиваться в 2010-х годах. До </w:t>
      </w:r>
      <w:r>
        <w:rPr>
          <w:rFonts w:ascii="Times New Roman" w:hAnsi="Times New Roman"/>
        </w:rPr>
        <w:t>этого подавляющее большинство программных решений строились на монолитной архитектуре, где все модули и компоненты работали как единое целое.</w:t>
      </w:r>
    </w:p>
    <w:p w14:paraId="208DBDEA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ростом IT-индустрии возникли проблемы:</w:t>
      </w:r>
    </w:p>
    <w:p w14:paraId="78BB8994" w14:textId="77777777" w:rsidR="00F63D06" w:rsidRDefault="00F70F1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Обновление больших приложений стало слишком сложным.</w:t>
      </w:r>
    </w:p>
    <w:p w14:paraId="4D99EF39" w14:textId="77777777" w:rsidR="00F63D06" w:rsidRDefault="00F70F1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Изменение одной </w:t>
      </w:r>
      <w:r>
        <w:rPr>
          <w:rFonts w:ascii="Times New Roman" w:hAnsi="Times New Roman"/>
        </w:rPr>
        <w:t>части системы могло повлиять на всю систему.</w:t>
      </w:r>
    </w:p>
    <w:p w14:paraId="257B2C4F" w14:textId="77777777" w:rsidR="00F63D06" w:rsidRDefault="00F70F1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Масштабирование было дорогостоящим и неэффективным.</w:t>
      </w:r>
    </w:p>
    <w:p w14:paraId="015F9AE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Такие гиганты, как </w:t>
      </w:r>
      <w:proofErr w:type="spellStart"/>
      <w:r>
        <w:rPr>
          <w:rFonts w:ascii="Times New Roman" w:hAnsi="Times New Roman"/>
        </w:rPr>
        <w:t>Netflix</w:t>
      </w:r>
      <w:proofErr w:type="spellEnd"/>
      <w:r>
        <w:rPr>
          <w:rFonts w:ascii="Times New Roman" w:hAnsi="Times New Roman"/>
        </w:rPr>
        <w:t xml:space="preserve">, Amazon, </w:t>
      </w:r>
      <w:proofErr w:type="spellStart"/>
      <w:r>
        <w:rPr>
          <w:rFonts w:ascii="Times New Roman" w:hAnsi="Times New Roman"/>
        </w:rPr>
        <w:t>Uber</w:t>
      </w:r>
      <w:proofErr w:type="spellEnd"/>
      <w:r>
        <w:rPr>
          <w:rFonts w:ascii="Times New Roman" w:hAnsi="Times New Roman"/>
        </w:rPr>
        <w:t xml:space="preserve">, Google, eBay, столкнулись с этими ограничениями и начали внедрять концепцию </w:t>
      </w:r>
      <w:proofErr w:type="spellStart"/>
      <w:r>
        <w:rPr>
          <w:rFonts w:ascii="Times New Roman" w:hAnsi="Times New Roman"/>
        </w:rPr>
        <w:t>микросервисов</w:t>
      </w:r>
      <w:proofErr w:type="spellEnd"/>
      <w:r>
        <w:rPr>
          <w:rFonts w:ascii="Times New Roman" w:hAnsi="Times New Roman"/>
        </w:rPr>
        <w:t>, позволяющую разрабатывать,</w:t>
      </w:r>
      <w:r>
        <w:rPr>
          <w:rFonts w:ascii="Times New Roman" w:hAnsi="Times New Roman"/>
        </w:rPr>
        <w:t xml:space="preserve"> развертывать и масштабировать отдельные части системы независимо друг от друга.</w:t>
      </w:r>
    </w:p>
    <w:p w14:paraId="4BC77A32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Ключевые принципы </w:t>
      </w:r>
      <w:proofErr w:type="spellStart"/>
      <w:r>
        <w:rPr>
          <w:rFonts w:ascii="Times New Roman" w:hAnsi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архитектуры</w:t>
      </w:r>
    </w:p>
    <w:p w14:paraId="3EA7B2EC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Разделение бизнес-логики на независимые сервисы</w:t>
      </w:r>
    </w:p>
    <w:p w14:paraId="4287D61C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proofErr w:type="spellStart"/>
      <w:r>
        <w:rPr>
          <w:rFonts w:ascii="Times New Roman" w:hAnsi="Times New Roman"/>
        </w:rPr>
        <w:t>микросервисной</w:t>
      </w:r>
      <w:proofErr w:type="spellEnd"/>
      <w:r>
        <w:rPr>
          <w:rFonts w:ascii="Times New Roman" w:hAnsi="Times New Roman"/>
        </w:rPr>
        <w:t xml:space="preserve"> архитектуре каждая часть системы выполняет одну конкретную зад</w:t>
      </w:r>
      <w:r>
        <w:rPr>
          <w:rFonts w:ascii="Times New Roman" w:hAnsi="Times New Roman"/>
        </w:rPr>
        <w:t xml:space="preserve">ачу. Например, в интернет-магазине могут быть отдельные </w:t>
      </w: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 xml:space="preserve"> для:</w:t>
      </w:r>
    </w:p>
    <w:p w14:paraId="702DC9DC" w14:textId="77777777" w:rsidR="00F63D06" w:rsidRDefault="00F70F1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Обработки заказов</w:t>
      </w:r>
    </w:p>
    <w:p w14:paraId="27A5E706" w14:textId="77777777" w:rsidR="00F63D06" w:rsidRDefault="00F70F1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Регистрации и авторизации пользователей</w:t>
      </w:r>
    </w:p>
    <w:p w14:paraId="229C8C73" w14:textId="77777777" w:rsidR="00F63D06" w:rsidRDefault="00F70F1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платежей</w:t>
      </w:r>
    </w:p>
    <w:p w14:paraId="6AC4E540" w14:textId="77777777" w:rsidR="00F63D06" w:rsidRDefault="00F70F1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Службы доставки</w:t>
      </w:r>
    </w:p>
    <w:p w14:paraId="1E9BC169" w14:textId="77777777" w:rsidR="00F63D06" w:rsidRDefault="00F70F12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Уведомлений и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-рассылок</w:t>
      </w:r>
    </w:p>
    <w:p w14:paraId="5857A80B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Эти </w:t>
      </w: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 xml:space="preserve"> могут работать независимо друг от друга, что </w:t>
      </w:r>
      <w:r>
        <w:rPr>
          <w:rFonts w:ascii="Times New Roman" w:hAnsi="Times New Roman"/>
        </w:rPr>
        <w:t>упрощает модификацию, тестирование и развертывание.</w:t>
      </w:r>
    </w:p>
    <w:p w14:paraId="35D6921A" w14:textId="77777777" w:rsidR="00F63D06" w:rsidRDefault="00F63D06">
      <w:pPr>
        <w:spacing w:line="360" w:lineRule="auto"/>
        <w:jc w:val="both"/>
        <w:rPr>
          <w:rFonts w:ascii="Times New Roman" w:hAnsi="Times New Roman"/>
        </w:rPr>
      </w:pPr>
    </w:p>
    <w:p w14:paraId="03AFBCB3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Независимое развертывание и масштабирование</w:t>
      </w:r>
    </w:p>
    <w:p w14:paraId="07E6DCEC" w14:textId="77777777" w:rsidR="00F63D06" w:rsidRDefault="00F70F12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один </w:t>
      </w:r>
      <w:proofErr w:type="spellStart"/>
      <w:r>
        <w:rPr>
          <w:rFonts w:ascii="Times New Roman" w:hAnsi="Times New Roman"/>
        </w:rPr>
        <w:t>микросервис</w:t>
      </w:r>
      <w:proofErr w:type="spellEnd"/>
      <w:r>
        <w:rPr>
          <w:rFonts w:ascii="Times New Roman" w:hAnsi="Times New Roman"/>
        </w:rPr>
        <w:t xml:space="preserve"> перегружен, можно масштабировать только его, не затрагивая остальные.</w:t>
      </w:r>
    </w:p>
    <w:p w14:paraId="3EB5FE8F" w14:textId="77777777" w:rsidR="00F63D06" w:rsidRDefault="00F70F12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требуется внести изменения в один модуль – можно </w:t>
      </w:r>
      <w:r>
        <w:rPr>
          <w:rFonts w:ascii="Times New Roman" w:hAnsi="Times New Roman"/>
        </w:rPr>
        <w:t xml:space="preserve">обновить только этот </w:t>
      </w:r>
      <w:proofErr w:type="spellStart"/>
      <w:r>
        <w:rPr>
          <w:rFonts w:ascii="Times New Roman" w:hAnsi="Times New Roman"/>
        </w:rPr>
        <w:t>микросервис</w:t>
      </w:r>
      <w:proofErr w:type="spellEnd"/>
      <w:r>
        <w:rPr>
          <w:rFonts w:ascii="Times New Roman" w:hAnsi="Times New Roman"/>
        </w:rPr>
        <w:t xml:space="preserve"> без остановки всей системы.</w:t>
      </w:r>
    </w:p>
    <w:p w14:paraId="66F38FF6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Гибкость в выборе технологий</w:t>
      </w:r>
    </w:p>
    <w:p w14:paraId="28E6AC4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Каждый </w:t>
      </w:r>
      <w:proofErr w:type="spellStart"/>
      <w:r>
        <w:rPr>
          <w:rFonts w:ascii="Times New Roman" w:hAnsi="Times New Roman"/>
        </w:rPr>
        <w:t>микросервис</w:t>
      </w:r>
      <w:proofErr w:type="spellEnd"/>
      <w:r>
        <w:rPr>
          <w:rFonts w:ascii="Times New Roman" w:hAnsi="Times New Roman"/>
        </w:rPr>
        <w:t xml:space="preserve"> может использовать разные языки программирования, базы данных и инструменты, подходящие для своей задачи. Например:</w:t>
      </w:r>
    </w:p>
    <w:p w14:paraId="346D014E" w14:textId="77777777" w:rsidR="00F63D06" w:rsidRDefault="00F70F12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 – для высоконагруженных A</w:t>
      </w:r>
      <w:r>
        <w:rPr>
          <w:rFonts w:ascii="Times New Roman" w:hAnsi="Times New Roman"/>
        </w:rPr>
        <w:t>PI</w:t>
      </w:r>
    </w:p>
    <w:p w14:paraId="54D7E66D" w14:textId="77777777" w:rsidR="00F63D06" w:rsidRDefault="00F70F12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Python – для машинного обучения</w:t>
      </w:r>
    </w:p>
    <w:p w14:paraId="79AFBC4F" w14:textId="77777777" w:rsidR="00F63D06" w:rsidRDefault="00F70F12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Node.js – для работы с реальным временем</w:t>
      </w:r>
    </w:p>
    <w:p w14:paraId="65D8254C" w14:textId="77777777" w:rsidR="00F63D06" w:rsidRDefault="00F70F12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PostgreSQL</w:t>
      </w:r>
      <w:proofErr w:type="spellEnd"/>
      <w:r>
        <w:rPr>
          <w:rFonts w:ascii="Times New Roman" w:hAnsi="Times New Roman"/>
        </w:rPr>
        <w:t xml:space="preserve"> – для транзакционных данных</w:t>
      </w:r>
    </w:p>
    <w:p w14:paraId="301BC587" w14:textId="77777777" w:rsidR="00F63D06" w:rsidRDefault="00F70F12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MongoDB</w:t>
      </w:r>
      <w:proofErr w:type="spellEnd"/>
      <w:r>
        <w:rPr>
          <w:rFonts w:ascii="Times New Roman" w:hAnsi="Times New Roman"/>
        </w:rPr>
        <w:t xml:space="preserve"> – для хранения логов и событий</w:t>
      </w:r>
    </w:p>
    <w:p w14:paraId="34759B9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Такой подход делает систему более оптимизированной и производительной.</w:t>
      </w:r>
    </w:p>
    <w:p w14:paraId="1EDFD27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Взаимодействие сервисов чере</w:t>
      </w:r>
      <w:r>
        <w:rPr>
          <w:rFonts w:ascii="Times New Roman" w:hAnsi="Times New Roman"/>
        </w:rPr>
        <w:t>з API или системы очередей сообщений</w:t>
      </w:r>
    </w:p>
    <w:p w14:paraId="0B9AFA4D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 xml:space="preserve"> могут взаимодействовать друг с другом с помощью:</w:t>
      </w:r>
    </w:p>
    <w:p w14:paraId="53811D3C" w14:textId="77777777" w:rsidR="00F63D06" w:rsidRPr="00F70F12" w:rsidRDefault="00F70F12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REST API (HTTP-</w:t>
      </w:r>
      <w:r>
        <w:rPr>
          <w:rFonts w:ascii="Times New Roman" w:hAnsi="Times New Roman"/>
        </w:rPr>
        <w:t>запросы</w:t>
      </w:r>
      <w:r>
        <w:rPr>
          <w:rFonts w:ascii="Times New Roman" w:hAnsi="Times New Roman"/>
          <w:lang w:val="en-US"/>
        </w:rPr>
        <w:t>, JSON)</w:t>
      </w:r>
    </w:p>
    <w:p w14:paraId="1B4B68A8" w14:textId="77777777" w:rsidR="00F63D06" w:rsidRDefault="00F70F12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GraphQL</w:t>
      </w:r>
      <w:proofErr w:type="spellEnd"/>
      <w:r>
        <w:rPr>
          <w:rFonts w:ascii="Times New Roman" w:hAnsi="Times New Roman"/>
        </w:rPr>
        <w:t xml:space="preserve"> (гибкие запросы к данным)</w:t>
      </w:r>
    </w:p>
    <w:p w14:paraId="36FAB10D" w14:textId="77777777" w:rsidR="00F63D06" w:rsidRDefault="00F70F12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gRPC</w:t>
      </w:r>
      <w:proofErr w:type="spellEnd"/>
      <w:r>
        <w:rPr>
          <w:rFonts w:ascii="Times New Roman" w:hAnsi="Times New Roman"/>
        </w:rPr>
        <w:t xml:space="preserve"> (более быстрый двоичный протокол)</w:t>
      </w:r>
    </w:p>
    <w:p w14:paraId="4A670628" w14:textId="77777777" w:rsidR="00F63D06" w:rsidRDefault="00F70F12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очередей сообщений (</w:t>
      </w:r>
      <w:proofErr w:type="spellStart"/>
      <w:r>
        <w:rPr>
          <w:rFonts w:ascii="Times New Roman" w:hAnsi="Times New Roman"/>
        </w:rPr>
        <w:t>RabbitMQ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Kafka</w:t>
      </w:r>
      <w:proofErr w:type="spellEnd"/>
      <w:r>
        <w:rPr>
          <w:rFonts w:ascii="Times New Roman" w:hAnsi="Times New Roman"/>
        </w:rPr>
        <w:t>, NATS)</w:t>
      </w:r>
    </w:p>
    <w:p w14:paraId="6D63FC7A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Это</w:t>
      </w:r>
      <w:r>
        <w:rPr>
          <w:rFonts w:ascii="Times New Roman" w:hAnsi="Times New Roman"/>
        </w:rPr>
        <w:t xml:space="preserve"> позволяет сервисам не зависеть друг от друга напрямую, а взаимодействовать асинхронно.</w:t>
      </w:r>
    </w:p>
    <w:p w14:paraId="2FD9CD42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Высокая отказоустойчивость</w:t>
      </w:r>
    </w:p>
    <w:p w14:paraId="51A4170C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один </w:t>
      </w:r>
      <w:proofErr w:type="spellStart"/>
      <w:r>
        <w:rPr>
          <w:rFonts w:ascii="Times New Roman" w:hAnsi="Times New Roman"/>
        </w:rPr>
        <w:t>микросервис</w:t>
      </w:r>
      <w:proofErr w:type="spellEnd"/>
      <w:r>
        <w:rPr>
          <w:rFonts w:ascii="Times New Roman" w:hAnsi="Times New Roman"/>
        </w:rPr>
        <w:t xml:space="preserve"> выходит из строя, это не ломает всю систему. Другие сервисы могут продолжать работать в штатном режиме.</w:t>
      </w:r>
    </w:p>
    <w:p w14:paraId="1F14F86F" w14:textId="77777777" w:rsidR="00F63D06" w:rsidRDefault="00F63D06">
      <w:pPr>
        <w:spacing w:line="360" w:lineRule="auto"/>
        <w:jc w:val="both"/>
        <w:rPr>
          <w:rFonts w:ascii="Times New Roman" w:hAnsi="Times New Roman"/>
        </w:rPr>
      </w:pPr>
    </w:p>
    <w:p w14:paraId="028B8256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Например, е</w:t>
      </w:r>
      <w:r>
        <w:rPr>
          <w:rFonts w:ascii="Times New Roman" w:hAnsi="Times New Roman"/>
        </w:rPr>
        <w:t>сли сервис платежей недоступен, пользователь все равно может:</w:t>
      </w:r>
    </w:p>
    <w:p w14:paraId="3D13BFB6" w14:textId="77777777" w:rsidR="00F63D06" w:rsidRDefault="00F70F12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Добавить товар в корзину</w:t>
      </w:r>
    </w:p>
    <w:p w14:paraId="39AE71E0" w14:textId="77777777" w:rsidR="00F63D06" w:rsidRDefault="00F70F12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Получить уведомления о скидках</w:t>
      </w:r>
    </w:p>
    <w:p w14:paraId="7453772A" w14:textId="77777777" w:rsidR="00F63D06" w:rsidRDefault="00F70F12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Просматривать каталог</w:t>
      </w:r>
    </w:p>
    <w:p w14:paraId="410F6977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Таким образом, отказоустойчивость системы повышается, а критические сбои становятся менее </w:t>
      </w:r>
      <w:r>
        <w:rPr>
          <w:rFonts w:ascii="Times New Roman" w:hAnsi="Times New Roman"/>
        </w:rPr>
        <w:t>разрушительными.</w:t>
      </w:r>
    </w:p>
    <w:p w14:paraId="074DC098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Технические аспекты </w:t>
      </w:r>
      <w:proofErr w:type="spellStart"/>
      <w:r>
        <w:rPr>
          <w:rFonts w:ascii="Times New Roman" w:hAnsi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архитектуры</w:t>
      </w:r>
    </w:p>
    <w:p w14:paraId="4CE229D6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Контейнеризация (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Kubernetes</w:t>
      </w:r>
      <w:proofErr w:type="spellEnd"/>
      <w:r>
        <w:rPr>
          <w:rFonts w:ascii="Times New Roman" w:hAnsi="Times New Roman"/>
        </w:rPr>
        <w:t>)</w:t>
      </w:r>
    </w:p>
    <w:p w14:paraId="1B6BCD70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эффективного управления </w:t>
      </w:r>
      <w:proofErr w:type="spellStart"/>
      <w:r>
        <w:rPr>
          <w:rFonts w:ascii="Times New Roman" w:hAnsi="Times New Roman"/>
        </w:rPr>
        <w:t>микросервисами</w:t>
      </w:r>
      <w:proofErr w:type="spellEnd"/>
      <w:r>
        <w:rPr>
          <w:rFonts w:ascii="Times New Roman" w:hAnsi="Times New Roman"/>
        </w:rPr>
        <w:t xml:space="preserve"> каждый сервис разворачивается в отдельном контейнере. Это позволяет:</w:t>
      </w:r>
    </w:p>
    <w:p w14:paraId="11B4FB3C" w14:textId="77777777" w:rsidR="00F63D06" w:rsidRDefault="00F70F12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Запускать </w:t>
      </w: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 xml:space="preserve"> в </w:t>
      </w:r>
      <w:r>
        <w:rPr>
          <w:rFonts w:ascii="Times New Roman" w:hAnsi="Times New Roman"/>
        </w:rPr>
        <w:t>изолированной среде.</w:t>
      </w:r>
    </w:p>
    <w:p w14:paraId="6716F374" w14:textId="77777777" w:rsidR="00F63D06" w:rsidRDefault="00F70F12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Быстро разворачивать новые версии сервисов.</w:t>
      </w:r>
    </w:p>
    <w:p w14:paraId="76868DFE" w14:textId="77777777" w:rsidR="00F63D06" w:rsidRDefault="00F70F12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Управлять нагрузкой с помощью </w:t>
      </w:r>
      <w:proofErr w:type="spellStart"/>
      <w:r>
        <w:rPr>
          <w:rFonts w:ascii="Times New Roman" w:hAnsi="Times New Roman"/>
        </w:rPr>
        <w:t>Kubernetes</w:t>
      </w:r>
      <w:proofErr w:type="spellEnd"/>
      <w:r>
        <w:rPr>
          <w:rFonts w:ascii="Times New Roman" w:hAnsi="Times New Roman"/>
        </w:rPr>
        <w:t>, который автоматически масштабирует контейнеры при росте трафика.</w:t>
      </w:r>
    </w:p>
    <w:p w14:paraId="230235D9" w14:textId="77777777" w:rsidR="00F63D06" w:rsidRPr="00F70F12" w:rsidRDefault="00F70F12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2. </w:t>
      </w:r>
      <w:r>
        <w:rPr>
          <w:rFonts w:ascii="Times New Roman" w:hAnsi="Times New Roman"/>
        </w:rPr>
        <w:t>Автоматизация</w:t>
      </w:r>
      <w:r>
        <w:rPr>
          <w:rFonts w:ascii="Times New Roman" w:hAnsi="Times New Roman"/>
          <w:lang w:val="en-US"/>
        </w:rPr>
        <w:t xml:space="preserve"> CI/CD (Continuous Integration / Continuous Deployment)</w:t>
      </w:r>
    </w:p>
    <w:p w14:paraId="26D880F4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Микросервисн</w:t>
      </w:r>
      <w:r>
        <w:rPr>
          <w:rFonts w:ascii="Times New Roman" w:hAnsi="Times New Roman"/>
        </w:rPr>
        <w:t>ые</w:t>
      </w:r>
      <w:proofErr w:type="spellEnd"/>
      <w:r>
        <w:rPr>
          <w:rFonts w:ascii="Times New Roman" w:hAnsi="Times New Roman"/>
        </w:rPr>
        <w:t xml:space="preserve"> системы активно используют CI/CD-подход, который включает:</w:t>
      </w:r>
    </w:p>
    <w:p w14:paraId="5AD7D02E" w14:textId="77777777" w:rsidR="00F63D06" w:rsidRDefault="00F70F12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Автоматическую проверку кода после каждого изменения.</w:t>
      </w:r>
    </w:p>
    <w:p w14:paraId="245A4FC0" w14:textId="77777777" w:rsidR="00F63D06" w:rsidRDefault="00F70F12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Автоматическое развертывание новых версий сервисов.</w:t>
      </w:r>
    </w:p>
    <w:p w14:paraId="37B246D3" w14:textId="77777777" w:rsidR="00F63D06" w:rsidRDefault="00F70F12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Мониторинг и откат изменений, если что-то пошло не так.</w:t>
      </w:r>
    </w:p>
    <w:p w14:paraId="4D53F0D5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Мониторинг и логирование</w:t>
      </w:r>
    </w:p>
    <w:p w14:paraId="284AEF9A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Из-з</w:t>
      </w:r>
      <w:r>
        <w:rPr>
          <w:rFonts w:ascii="Times New Roman" w:hAnsi="Times New Roman"/>
        </w:rPr>
        <w:t>а большого количества сервисов важно следить за их работой.</w:t>
      </w:r>
    </w:p>
    <w:p w14:paraId="5DD6A0B7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Используются:</w:t>
      </w:r>
    </w:p>
    <w:p w14:paraId="0DE0680C" w14:textId="77777777" w:rsidR="00F63D06" w:rsidRDefault="00F70F1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Prometheus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Grafana</w:t>
      </w:r>
      <w:proofErr w:type="spellEnd"/>
      <w:r>
        <w:rPr>
          <w:rFonts w:ascii="Times New Roman" w:hAnsi="Times New Roman"/>
        </w:rPr>
        <w:t xml:space="preserve"> – для мониторинга метрик.</w:t>
      </w:r>
    </w:p>
    <w:p w14:paraId="7504467C" w14:textId="77777777" w:rsidR="00F63D06" w:rsidRDefault="00F70F1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ELK </w:t>
      </w:r>
      <w:proofErr w:type="spellStart"/>
      <w:r>
        <w:rPr>
          <w:rFonts w:ascii="Times New Roman" w:hAnsi="Times New Roman"/>
        </w:rPr>
        <w:t>Stack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Elasticsearch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Logstash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Kibana</w:t>
      </w:r>
      <w:proofErr w:type="spellEnd"/>
      <w:r>
        <w:rPr>
          <w:rFonts w:ascii="Times New Roman" w:hAnsi="Times New Roman"/>
        </w:rPr>
        <w:t>) – для сбора и анализа логов.</w:t>
      </w:r>
    </w:p>
    <w:p w14:paraId="4010F0BE" w14:textId="77777777" w:rsidR="00F63D06" w:rsidRDefault="00F70F1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Jaeger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Zipkin</w:t>
      </w:r>
      <w:proofErr w:type="spellEnd"/>
      <w:r>
        <w:rPr>
          <w:rFonts w:ascii="Times New Roman" w:hAnsi="Times New Roman"/>
        </w:rPr>
        <w:t xml:space="preserve"> – для трассировки запросов между сервисами.</w:t>
      </w:r>
    </w:p>
    <w:p w14:paraId="64F07FDD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</w:t>
      </w:r>
      <w:r>
        <w:rPr>
          <w:rFonts w:ascii="Times New Roman" w:hAnsi="Times New Roman"/>
          <w:sz w:val="24"/>
          <w:szCs w:val="24"/>
        </w:rPr>
        <w:t xml:space="preserve">чевые преимущества </w:t>
      </w:r>
      <w:proofErr w:type="spellStart"/>
      <w:r>
        <w:rPr>
          <w:rFonts w:ascii="Times New Roman" w:hAnsi="Times New Roman"/>
          <w:sz w:val="24"/>
          <w:szCs w:val="24"/>
        </w:rPr>
        <w:t>микросервисов</w:t>
      </w:r>
      <w:proofErr w:type="spellEnd"/>
    </w:p>
    <w:p w14:paraId="79662F20" w14:textId="77777777" w:rsidR="00F63D06" w:rsidRDefault="00F70F12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Гибкость разработки – легко добавлять новые функции и обновлять существующие.</w:t>
      </w:r>
    </w:p>
    <w:p w14:paraId="602AE9C4" w14:textId="77777777" w:rsidR="00F63D06" w:rsidRDefault="00F70F12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Лучшее масштабирование – можно увеличивать только нагруженные компоненты, а не всю систему.</w:t>
      </w:r>
    </w:p>
    <w:p w14:paraId="6956E9E1" w14:textId="77777777" w:rsidR="00F63D06" w:rsidRDefault="00F70F12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Отказоустойчивость – сбой в одном сервисе не </w:t>
      </w:r>
      <w:r>
        <w:rPr>
          <w:rFonts w:ascii="Times New Roman" w:hAnsi="Times New Roman"/>
        </w:rPr>
        <w:t>ломает всю систему.</w:t>
      </w:r>
    </w:p>
    <w:p w14:paraId="4657493C" w14:textId="77777777" w:rsidR="00F63D06" w:rsidRDefault="00F70F12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Ускорение разработки – команды могут работать независимо друг от друга.</w:t>
      </w:r>
    </w:p>
    <w:p w14:paraId="1DA15D3D" w14:textId="77777777" w:rsidR="00F63D06" w:rsidRDefault="00F70F12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разных технологий – можно выбрать лучший стек для каждой задачи.</w:t>
      </w:r>
    </w:p>
    <w:p w14:paraId="5282A9DA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Когда </w:t>
      </w:r>
      <w:proofErr w:type="spellStart"/>
      <w:r>
        <w:rPr>
          <w:rFonts w:ascii="Times New Roman" w:hAnsi="Times New Roman"/>
          <w:sz w:val="24"/>
          <w:szCs w:val="24"/>
        </w:rPr>
        <w:t>микросервисная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архитектура НЕ подходит?</w:t>
      </w:r>
    </w:p>
    <w:p w14:paraId="79BAEEFA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Слишком сложная для небольших проект</w:t>
      </w:r>
      <w:r>
        <w:rPr>
          <w:rFonts w:ascii="Times New Roman" w:hAnsi="Times New Roman"/>
        </w:rPr>
        <w:t>ов</w:t>
      </w:r>
    </w:p>
    <w:p w14:paraId="136EE469" w14:textId="77777777" w:rsidR="00F63D06" w:rsidRDefault="00F70F12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приложение небольшое, </w:t>
      </w: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 xml:space="preserve"> создадут ненужную сложность.</w:t>
      </w:r>
    </w:p>
    <w:p w14:paraId="203D3FBA" w14:textId="77777777" w:rsidR="00F63D06" w:rsidRDefault="00F70F12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Например, для обычного веб-сайта монолит будет лучше.</w:t>
      </w:r>
    </w:p>
    <w:p w14:paraId="68C28328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Требует сильной команды </w:t>
      </w:r>
      <w:proofErr w:type="spellStart"/>
      <w:r>
        <w:rPr>
          <w:rFonts w:ascii="Times New Roman" w:hAnsi="Times New Roman"/>
        </w:rPr>
        <w:t>DevOps</w:t>
      </w:r>
      <w:proofErr w:type="spellEnd"/>
    </w:p>
    <w:p w14:paraId="092E8567" w14:textId="77777777" w:rsidR="00F63D06" w:rsidRDefault="00F70F12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Нужно уметь настраивать контейнеризацию, автоматический деплой, мониторинг.</w:t>
      </w:r>
    </w:p>
    <w:p w14:paraId="58C07B29" w14:textId="77777777" w:rsidR="00F63D06" w:rsidRDefault="00F70F12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Без грамотного </w:t>
      </w:r>
      <w:proofErr w:type="spellStart"/>
      <w:r>
        <w:rPr>
          <w:rFonts w:ascii="Times New Roman" w:hAnsi="Times New Roman"/>
        </w:rPr>
        <w:t>DevOp</w:t>
      </w:r>
      <w:r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-специалиста внедрение </w:t>
      </w:r>
      <w:proofErr w:type="spellStart"/>
      <w:r>
        <w:rPr>
          <w:rFonts w:ascii="Times New Roman" w:hAnsi="Times New Roman"/>
        </w:rPr>
        <w:t>микросервисов</w:t>
      </w:r>
      <w:proofErr w:type="spellEnd"/>
      <w:r>
        <w:rPr>
          <w:rFonts w:ascii="Times New Roman" w:hAnsi="Times New Roman"/>
        </w:rPr>
        <w:t xml:space="preserve"> будет сложным.</w:t>
      </w:r>
    </w:p>
    <w:p w14:paraId="6B41BD51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Увеличение сетевой нагрузки</w:t>
      </w:r>
    </w:p>
    <w:p w14:paraId="5408BC11" w14:textId="77777777" w:rsidR="00F63D06" w:rsidRDefault="00F70F12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монолите компоненты вызывают друг друга напрямую.</w:t>
      </w:r>
    </w:p>
    <w:p w14:paraId="6E23CAE3" w14:textId="77777777" w:rsidR="00F63D06" w:rsidRDefault="00F70F12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proofErr w:type="spellStart"/>
      <w:r>
        <w:rPr>
          <w:rFonts w:ascii="Times New Roman" w:hAnsi="Times New Roman"/>
        </w:rPr>
        <w:t>микросервисах</w:t>
      </w:r>
      <w:proofErr w:type="spellEnd"/>
      <w:r>
        <w:rPr>
          <w:rFonts w:ascii="Times New Roman" w:hAnsi="Times New Roman"/>
        </w:rPr>
        <w:t xml:space="preserve"> данные передаются через сеть, что может замедлить работу системы.</w:t>
      </w:r>
    </w:p>
    <w:p w14:paraId="6E2B6A30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Theme="majorEastAsia" w:hAnsi="Times New Roman" w:cstheme="majorBidi"/>
          <w:color w:val="117A02" w:themeColor="accent1" w:themeShade="BF"/>
        </w:rPr>
        <w:t xml:space="preserve">Сравнение </w:t>
      </w:r>
      <w:proofErr w:type="spellStart"/>
      <w:r>
        <w:rPr>
          <w:rFonts w:ascii="Times New Roman" w:eastAsiaTheme="majorEastAsia" w:hAnsi="Times New Roman" w:cstheme="majorBidi"/>
          <w:color w:val="117A02" w:themeColor="accent1" w:themeShade="BF"/>
        </w:rPr>
        <w:t>микросервисной</w:t>
      </w:r>
      <w:proofErr w:type="spellEnd"/>
      <w:r>
        <w:rPr>
          <w:rFonts w:ascii="Times New Roman" w:eastAsiaTheme="majorEastAsia" w:hAnsi="Times New Roman" w:cstheme="majorBidi"/>
          <w:color w:val="117A02" w:themeColor="accent1" w:themeShade="BF"/>
        </w:rPr>
        <w:t xml:space="preserve"> и монолитной </w:t>
      </w:r>
      <w:r>
        <w:rPr>
          <w:rFonts w:ascii="Times New Roman" w:eastAsiaTheme="majorEastAsia" w:hAnsi="Times New Roman" w:cstheme="majorBidi"/>
          <w:color w:val="117A02" w:themeColor="accent1" w:themeShade="BF"/>
        </w:rPr>
        <w:t xml:space="preserve">архитектуры: </w:t>
      </w:r>
    </w:p>
    <w:p w14:paraId="129599D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Theme="majorEastAsia" w:hAnsi="Times New Roman" w:cstheme="majorBidi"/>
          <w:color w:val="117A02" w:themeColor="accent1" w:themeShade="BF"/>
        </w:rPr>
        <w:t>Почему на начальном этапе мой проект реализован как монолит, учитывая команду из двух разработчиков?</w:t>
      </w:r>
    </w:p>
    <w:p w14:paraId="103C98D1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Мы уже рассмотрели ключевые аспекты </w:t>
      </w:r>
      <w:proofErr w:type="spellStart"/>
      <w:r>
        <w:rPr>
          <w:rFonts w:ascii="Times New Roman" w:hAnsi="Times New Roman"/>
        </w:rPr>
        <w:t>микросервисной</w:t>
      </w:r>
      <w:proofErr w:type="spellEnd"/>
      <w:r>
        <w:rPr>
          <w:rFonts w:ascii="Times New Roman" w:hAnsi="Times New Roman"/>
        </w:rPr>
        <w:t xml:space="preserve"> архитектуры, её преимущества и недостатки, а также провели сравнительный анализ с монолитн</w:t>
      </w:r>
      <w:r>
        <w:rPr>
          <w:rFonts w:ascii="Times New Roman" w:hAnsi="Times New Roman"/>
        </w:rPr>
        <w:t>ым подходом. Теперь важно не просто теоретически сопоставить эти архитектуры, но и учесть реальные условия разработки – в данном случае маленькую команду из трех человек, работающих над проектом.</w:t>
      </w:r>
    </w:p>
    <w:p w14:paraId="7FBF421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Theme="majorEastAsia" w:hAnsi="Times New Roman" w:cstheme="majorBidi"/>
          <w:color w:val="117A02" w:themeColor="accent1" w:themeShade="BF"/>
        </w:rPr>
        <w:t>1. Почему монолит был наилучшим выбором для старта разработк</w:t>
      </w:r>
      <w:r>
        <w:rPr>
          <w:rFonts w:ascii="Times New Roman" w:eastAsiaTheme="majorEastAsia" w:hAnsi="Times New Roman" w:cstheme="majorBidi"/>
          <w:color w:val="117A02" w:themeColor="accent1" w:themeShade="BF"/>
        </w:rPr>
        <w:t xml:space="preserve">и? </w:t>
      </w:r>
    </w:p>
    <w:p w14:paraId="675881F1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проектировании любого программного решения важно учитывать ресурсы, время и масштабы разработки. Наш проект разрабатывался тремя людьми, что накладывает определенные ограничения:</w:t>
      </w:r>
    </w:p>
    <w:p w14:paraId="497DDCEE" w14:textId="77777777" w:rsidR="00F63D06" w:rsidRDefault="00F70F12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Ограниченные ресурсы – отсутствие отдельной команды </w:t>
      </w:r>
      <w:proofErr w:type="spellStart"/>
      <w:r>
        <w:rPr>
          <w:rFonts w:ascii="Times New Roman" w:hAnsi="Times New Roman"/>
        </w:rPr>
        <w:t>DevOps</w:t>
      </w:r>
      <w:proofErr w:type="spellEnd"/>
      <w:r>
        <w:rPr>
          <w:rFonts w:ascii="Times New Roman" w:hAnsi="Times New Roman"/>
        </w:rPr>
        <w:t xml:space="preserve"> для настро</w:t>
      </w:r>
      <w:r>
        <w:rPr>
          <w:rFonts w:ascii="Times New Roman" w:hAnsi="Times New Roman"/>
        </w:rPr>
        <w:t>йки сложной инфраструктуры.</w:t>
      </w:r>
    </w:p>
    <w:p w14:paraId="7C918341" w14:textId="77777777" w:rsidR="00F63D06" w:rsidRDefault="00F70F12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Необходимость быстрого создания работающего прототипа – MVP (</w:t>
      </w:r>
      <w:proofErr w:type="spellStart"/>
      <w:r>
        <w:rPr>
          <w:rFonts w:ascii="Times New Roman" w:hAnsi="Times New Roman"/>
        </w:rPr>
        <w:t>Minimal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Viable</w:t>
      </w:r>
      <w:proofErr w:type="spellEnd"/>
      <w:r>
        <w:rPr>
          <w:rFonts w:ascii="Times New Roman" w:hAnsi="Times New Roman"/>
        </w:rPr>
        <w:t xml:space="preserve"> Product) должен был быть готов в разумные сроки.</w:t>
      </w:r>
    </w:p>
    <w:p w14:paraId="75654AEC" w14:textId="77777777" w:rsidR="00F63D06" w:rsidRDefault="00F70F12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Фокус на разработку бизнес-логики, а не на поддержание распределенной системы. Проще </w:t>
      </w:r>
      <w:r>
        <w:rPr>
          <w:rFonts w:ascii="Times New Roman" w:hAnsi="Times New Roman"/>
        </w:rPr>
        <w:t>тестировать и отлаживать – вся логика находится в одном коде.</w:t>
      </w:r>
    </w:p>
    <w:p w14:paraId="49F838BE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Главное преимущество монолита на старте: </w:t>
      </w:r>
    </w:p>
    <w:p w14:paraId="52A5B859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Минимальные накладные расходы на инфраструктуру, быстрое развертывание и удобная отладка кода.</w:t>
      </w:r>
    </w:p>
    <w:p w14:paraId="3A9E1AAE" w14:textId="77777777" w:rsidR="00F63D06" w:rsidRDefault="00F63D06">
      <w:pPr>
        <w:spacing w:line="360" w:lineRule="auto"/>
        <w:jc w:val="both"/>
        <w:rPr>
          <w:rFonts w:ascii="Times New Roman" w:hAnsi="Times New Roman"/>
        </w:rPr>
      </w:pPr>
    </w:p>
    <w:p w14:paraId="5E7251B6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бы изначально мы выбрали </w:t>
      </w:r>
      <w:proofErr w:type="spellStart"/>
      <w:r>
        <w:rPr>
          <w:rFonts w:ascii="Times New Roman" w:hAnsi="Times New Roman"/>
        </w:rPr>
        <w:t>микросервисную</w:t>
      </w:r>
      <w:proofErr w:type="spellEnd"/>
      <w:r>
        <w:rPr>
          <w:rFonts w:ascii="Times New Roman" w:hAnsi="Times New Roman"/>
        </w:rPr>
        <w:t xml:space="preserve"> архитектуру, это потребовало бы:</w:t>
      </w:r>
    </w:p>
    <w:p w14:paraId="62B59E6A" w14:textId="77777777" w:rsidR="00F63D06" w:rsidRDefault="00F70F12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Разработки отдельных сервисов и API для связи между ними.</w:t>
      </w:r>
    </w:p>
    <w:p w14:paraId="6C8B268A" w14:textId="77777777" w:rsidR="00F63D06" w:rsidRDefault="00F70F12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Настройки системы контейнеризации (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 + </w:t>
      </w:r>
      <w:proofErr w:type="spellStart"/>
      <w:r>
        <w:rPr>
          <w:rFonts w:ascii="Times New Roman" w:hAnsi="Times New Roman"/>
        </w:rPr>
        <w:t>Kubernetes</w:t>
      </w:r>
      <w:proofErr w:type="spellEnd"/>
      <w:r>
        <w:rPr>
          <w:rFonts w:ascii="Times New Roman" w:hAnsi="Times New Roman"/>
        </w:rPr>
        <w:t>).</w:t>
      </w:r>
    </w:p>
    <w:p w14:paraId="31527AC3" w14:textId="77777777" w:rsidR="00F63D06" w:rsidRDefault="00F70F12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Настройки CI/CD для каждого </w:t>
      </w:r>
      <w:proofErr w:type="spellStart"/>
      <w:r>
        <w:rPr>
          <w:rFonts w:ascii="Times New Roman" w:hAnsi="Times New Roman"/>
        </w:rPr>
        <w:t>микросервиса</w:t>
      </w:r>
      <w:proofErr w:type="spellEnd"/>
      <w:r>
        <w:rPr>
          <w:rFonts w:ascii="Times New Roman" w:hAnsi="Times New Roman"/>
        </w:rPr>
        <w:t>.</w:t>
      </w:r>
    </w:p>
    <w:p w14:paraId="443C63C8" w14:textId="77777777" w:rsidR="00F63D06" w:rsidRDefault="00F70F12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Управления мониторингом и логированием множества се</w:t>
      </w:r>
      <w:r>
        <w:rPr>
          <w:rFonts w:ascii="Times New Roman" w:hAnsi="Times New Roman"/>
        </w:rPr>
        <w:t>рвисов.</w:t>
      </w:r>
    </w:p>
    <w:p w14:paraId="5BCCBA6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команды из трех человек это бы значительно увеличило сложность и сроки разработки.</w:t>
      </w:r>
    </w:p>
    <w:p w14:paraId="581918CD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Почему на начальном этапе монолитная архитектура лучше?</w:t>
      </w:r>
    </w:p>
    <w:p w14:paraId="55D96090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Монолит – это быстрый старт и удобство разработки.</w:t>
      </w:r>
    </w:p>
    <w:p w14:paraId="0F5A6A54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старте разработки важно быстро проверить работос</w:t>
      </w:r>
      <w:r>
        <w:rPr>
          <w:rFonts w:ascii="Times New Roman" w:hAnsi="Times New Roman"/>
        </w:rPr>
        <w:t>пособность идеи, а не сразу строить масштабируемую архитектуру.</w:t>
      </w:r>
    </w:p>
    <w:p w14:paraId="1AADCF37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 реализовано в нашем проекте?</w:t>
      </w:r>
    </w:p>
    <w:p w14:paraId="18F33B63" w14:textId="77777777" w:rsidR="00F63D06" w:rsidRDefault="00F70F12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функции аукциона, пользователей и уведомлений находятся в одном приложении.</w:t>
      </w:r>
    </w:p>
    <w:p w14:paraId="463A069A" w14:textId="77777777" w:rsidR="00F63D06" w:rsidRDefault="00F70F12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Разработано как единый </w:t>
      </w:r>
      <w:proofErr w:type="spellStart"/>
      <w:r>
        <w:rPr>
          <w:rFonts w:ascii="Times New Roman" w:hAnsi="Times New Roman"/>
        </w:rPr>
        <w:t>FastAPI</w:t>
      </w:r>
      <w:proofErr w:type="spellEnd"/>
      <w:r>
        <w:rPr>
          <w:rFonts w:ascii="Times New Roman" w:hAnsi="Times New Roman"/>
        </w:rPr>
        <w:t xml:space="preserve">-сервис, который работает с </w:t>
      </w:r>
      <w:proofErr w:type="spellStart"/>
      <w:r>
        <w:rPr>
          <w:rFonts w:ascii="Times New Roman" w:hAnsi="Times New Roman"/>
        </w:rPr>
        <w:t>MongoDB</w:t>
      </w:r>
      <w:proofErr w:type="spellEnd"/>
      <w:r>
        <w:rPr>
          <w:rFonts w:ascii="Times New Roman" w:hAnsi="Times New Roman"/>
        </w:rPr>
        <w:t>.</w:t>
      </w:r>
    </w:p>
    <w:p w14:paraId="3B1C2048" w14:textId="77777777" w:rsidR="00F63D06" w:rsidRDefault="00F70F12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Разворачивае</w:t>
      </w:r>
      <w:r>
        <w:rPr>
          <w:rFonts w:ascii="Times New Roman" w:hAnsi="Times New Roman"/>
        </w:rPr>
        <w:t xml:space="preserve">тся в одном контейнере 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, не требуя сложной </w:t>
      </w:r>
      <w:proofErr w:type="spellStart"/>
      <w:r>
        <w:rPr>
          <w:rFonts w:ascii="Times New Roman" w:hAnsi="Times New Roman"/>
        </w:rPr>
        <w:t>оркестрации</w:t>
      </w:r>
      <w:proofErr w:type="spellEnd"/>
      <w:r>
        <w:rPr>
          <w:rFonts w:ascii="Times New Roman" w:hAnsi="Times New Roman"/>
        </w:rPr>
        <w:t>.</w:t>
      </w:r>
    </w:p>
    <w:p w14:paraId="410F37E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Какие ограничения у монолита, если система будет расти?</w:t>
      </w:r>
    </w:p>
    <w:p w14:paraId="7FE19420" w14:textId="77777777" w:rsidR="00F63D06" w:rsidRDefault="00F70F12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Невозможно масштабировать отдельные компоненты (например, если растёт нагрузка на аукционы).</w:t>
      </w:r>
    </w:p>
    <w:p w14:paraId="0BFC9AB2" w14:textId="77777777" w:rsidR="00F63D06" w:rsidRDefault="00F70F12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Любое обновление требует перезапуска всей сис</w:t>
      </w:r>
      <w:r>
        <w:rPr>
          <w:rFonts w:ascii="Times New Roman" w:hAnsi="Times New Roman"/>
        </w:rPr>
        <w:t>темы.</w:t>
      </w:r>
    </w:p>
    <w:p w14:paraId="74C756EF" w14:textId="77777777" w:rsidR="00F63D06" w:rsidRDefault="00F70F12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Сложнее работать над разными частями кода параллельно, если разработчиков станет больше.</w:t>
      </w:r>
    </w:p>
    <w:p w14:paraId="1E5EF87A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Вывод: Монолит – это хороший выбор для старта, но он может стать узким местом при росте нагрузки.</w:t>
      </w:r>
    </w:p>
    <w:p w14:paraId="3C6F184B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Когда </w:t>
      </w:r>
      <w:proofErr w:type="spellStart"/>
      <w:r>
        <w:rPr>
          <w:rFonts w:ascii="Times New Roman" w:hAnsi="Times New Roman"/>
          <w:sz w:val="24"/>
          <w:szCs w:val="24"/>
        </w:rPr>
        <w:t>микросервисная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архитектура становится </w:t>
      </w:r>
      <w:r>
        <w:rPr>
          <w:rFonts w:ascii="Times New Roman" w:hAnsi="Times New Roman"/>
          <w:sz w:val="24"/>
          <w:szCs w:val="24"/>
        </w:rPr>
        <w:t>оправданной?</w:t>
      </w:r>
    </w:p>
    <w:p w14:paraId="0D03C306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Хотя монолит является оптимальным выбором на старте, при дальнейшем росте системы переход к </w:t>
      </w:r>
      <w:proofErr w:type="spellStart"/>
      <w:r>
        <w:rPr>
          <w:rFonts w:ascii="Times New Roman" w:hAnsi="Times New Roman"/>
        </w:rPr>
        <w:t>микросервисной</w:t>
      </w:r>
      <w:proofErr w:type="spellEnd"/>
      <w:r>
        <w:rPr>
          <w:rFonts w:ascii="Times New Roman" w:hAnsi="Times New Roman"/>
        </w:rPr>
        <w:t xml:space="preserve"> архитектуре будет логичным шагом.</w:t>
      </w:r>
    </w:p>
    <w:p w14:paraId="645D857C" w14:textId="77777777" w:rsidR="00F63D06" w:rsidRDefault="00F70F12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в проекте станет больше разработчиков, они смогут работать над отдельными </w:t>
      </w:r>
      <w:proofErr w:type="spellStart"/>
      <w:r>
        <w:rPr>
          <w:rFonts w:ascii="Times New Roman" w:hAnsi="Times New Roman"/>
        </w:rPr>
        <w:t>микросервисами</w:t>
      </w:r>
      <w:proofErr w:type="spellEnd"/>
      <w:r>
        <w:rPr>
          <w:rFonts w:ascii="Times New Roman" w:hAnsi="Times New Roman"/>
        </w:rPr>
        <w:t>.</w:t>
      </w:r>
    </w:p>
    <w:p w14:paraId="72D6CABF" w14:textId="77777777" w:rsidR="00F63D06" w:rsidRDefault="00F70F12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по</w:t>
      </w:r>
      <w:r>
        <w:rPr>
          <w:rFonts w:ascii="Times New Roman" w:hAnsi="Times New Roman"/>
        </w:rPr>
        <w:t>явится большая нагрузка на аукционы, можно будет масштабировать сервис аукционов отдельно.</w:t>
      </w:r>
    </w:p>
    <w:p w14:paraId="352D0663" w14:textId="77777777" w:rsidR="00F63D06" w:rsidRDefault="00F70F12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потребуется гибкость, </w:t>
      </w:r>
      <w:proofErr w:type="spellStart"/>
      <w:r>
        <w:rPr>
          <w:rFonts w:ascii="Times New Roman" w:hAnsi="Times New Roman"/>
        </w:rPr>
        <w:t>микросервисная</w:t>
      </w:r>
      <w:proofErr w:type="spellEnd"/>
      <w:r>
        <w:rPr>
          <w:rFonts w:ascii="Times New Roman" w:hAnsi="Times New Roman"/>
        </w:rPr>
        <w:t xml:space="preserve"> архитектура позволит обновлять отдельные модули без остановки всей системы.</w:t>
      </w:r>
    </w:p>
    <w:p w14:paraId="1B5AC754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Статистика внедрения </w:t>
      </w:r>
      <w:proofErr w:type="spellStart"/>
      <w:r>
        <w:rPr>
          <w:rFonts w:ascii="Times New Roman" w:hAnsi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архитектуры</w:t>
      </w:r>
      <w:r>
        <w:rPr>
          <w:rFonts w:ascii="Times New Roman" w:hAnsi="Times New Roman"/>
          <w:sz w:val="24"/>
          <w:szCs w:val="24"/>
        </w:rPr>
        <w:t xml:space="preserve"> и её влияние на отрасль</w:t>
      </w:r>
    </w:p>
    <w:p w14:paraId="049DA04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Микросервисная</w:t>
      </w:r>
      <w:proofErr w:type="spellEnd"/>
      <w:r>
        <w:rPr>
          <w:rFonts w:ascii="Times New Roman" w:hAnsi="Times New Roman"/>
        </w:rPr>
        <w:t xml:space="preserve"> архитектура (МСА) продолжает набирать популярность в мировой практике разработки программного обеспечения, предлагая гибкость, масштабируемость и ускоренное внедрение изменений.</w:t>
      </w:r>
    </w:p>
    <w:p w14:paraId="2E1BB26B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Мировые тенденции:</w:t>
      </w:r>
    </w:p>
    <w:p w14:paraId="779883CA" w14:textId="77777777" w:rsidR="00F63D06" w:rsidRDefault="00F70F12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Рост использования </w:t>
      </w:r>
      <w:proofErr w:type="spellStart"/>
      <w:r>
        <w:rPr>
          <w:rFonts w:ascii="Times New Roman" w:hAnsi="Times New Roman"/>
        </w:rPr>
        <w:t>микросервисов</w:t>
      </w:r>
      <w:proofErr w:type="spellEnd"/>
      <w:proofErr w:type="gramStart"/>
      <w:r>
        <w:rPr>
          <w:rFonts w:ascii="Times New Roman" w:hAnsi="Times New Roman"/>
        </w:rPr>
        <w:t>: Согласно</w:t>
      </w:r>
      <w:proofErr w:type="gramEnd"/>
      <w:r>
        <w:rPr>
          <w:rFonts w:ascii="Times New Roman" w:hAnsi="Times New Roman"/>
        </w:rPr>
        <w:t xml:space="preserve"> отчёту </w:t>
      </w:r>
      <w:proofErr w:type="spellStart"/>
      <w:r>
        <w:rPr>
          <w:rFonts w:ascii="Times New Roman" w:hAnsi="Times New Roman"/>
        </w:rPr>
        <w:t>O'Reilly</w:t>
      </w:r>
      <w:proofErr w:type="spellEnd"/>
      <w:r>
        <w:rPr>
          <w:rFonts w:ascii="Times New Roman" w:hAnsi="Times New Roman"/>
        </w:rPr>
        <w:t xml:space="preserve"> за 2020 год, около 68% компаний уже внедрили </w:t>
      </w:r>
      <w:proofErr w:type="spellStart"/>
      <w:r>
        <w:rPr>
          <w:rFonts w:ascii="Times New Roman" w:hAnsi="Times New Roman"/>
        </w:rPr>
        <w:t>микросервисную</w:t>
      </w:r>
      <w:proofErr w:type="spellEnd"/>
      <w:r>
        <w:rPr>
          <w:rFonts w:ascii="Times New Roman" w:hAnsi="Times New Roman"/>
        </w:rPr>
        <w:t xml:space="preserve"> архитектуру в своих проектах. </w:t>
      </w:r>
    </w:p>
    <w:p w14:paraId="3104E32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https://libeldoc.bsuir.by/bitstream/123456789/52022/1/Shirshov_Transformaciya.pdf?utm_source=</w:t>
      </w:r>
    </w:p>
    <w:p w14:paraId="238C2CDC" w14:textId="77777777" w:rsidR="00F63D06" w:rsidRDefault="00F70F12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Преимущества для бизнеса: Иссле</w:t>
      </w:r>
      <w:r>
        <w:rPr>
          <w:rFonts w:ascii="Times New Roman" w:hAnsi="Times New Roman"/>
        </w:rPr>
        <w:t xml:space="preserve">дования показывают, что внедрение МСА способствует повышению эффективности и производительности программных систем, что положительно сказывается на бизнес-показателях компаний. </w:t>
      </w:r>
    </w:p>
    <w:p w14:paraId="53A1C2E5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https://moitvivt.ru/ru/journal/article?id=1561&amp;utm_source=</w:t>
      </w:r>
    </w:p>
    <w:p w14:paraId="7FBEB643" w14:textId="77777777" w:rsidR="00F63D06" w:rsidRDefault="00F63D06">
      <w:pPr>
        <w:spacing w:line="360" w:lineRule="auto"/>
        <w:jc w:val="both"/>
        <w:rPr>
          <w:rFonts w:ascii="Times New Roman" w:hAnsi="Times New Roman"/>
        </w:rPr>
      </w:pPr>
    </w:p>
    <w:p w14:paraId="526317D5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Российский сегмент</w:t>
      </w:r>
      <w:r>
        <w:rPr>
          <w:rFonts w:ascii="Times New Roman" w:hAnsi="Times New Roman"/>
        </w:rPr>
        <w:t>:</w:t>
      </w:r>
    </w:p>
    <w:p w14:paraId="3E962B02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России наблюдается активное развитие ИТ-отрасли, что создаёт благоприятные условия для внедрения современных архитектурных подходов, включая </w:t>
      </w: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>.</w:t>
      </w:r>
    </w:p>
    <w:p w14:paraId="21FCC365" w14:textId="77777777" w:rsidR="00F63D06" w:rsidRDefault="00F70F12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Рост ИТ-рынка: В 2023 году объём российского ИТ-рынка достиг 3,06 трлн рублей, что на 12% больше </w:t>
      </w:r>
      <w:r>
        <w:rPr>
          <w:rFonts w:ascii="Times New Roman" w:hAnsi="Times New Roman"/>
        </w:rPr>
        <w:t xml:space="preserve">по сравнению с предыдущим годом. Такой рост обусловлен, в том числе, переходом на отечественные решения и активным развитием новых технологий. </w:t>
      </w:r>
    </w:p>
    <w:p w14:paraId="78E0C118" w14:textId="77777777" w:rsidR="00F63D06" w:rsidRDefault="00F70F12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Импортозамещение и развитие отечественных решений</w:t>
      </w:r>
      <w:proofErr w:type="gramStart"/>
      <w:r>
        <w:rPr>
          <w:rFonts w:ascii="Times New Roman" w:hAnsi="Times New Roman"/>
        </w:rPr>
        <w:t>: После</w:t>
      </w:r>
      <w:proofErr w:type="gramEnd"/>
      <w:r>
        <w:rPr>
          <w:rFonts w:ascii="Times New Roman" w:hAnsi="Times New Roman"/>
        </w:rPr>
        <w:t xml:space="preserve"> ухода ряда западных вендоров российские компании начали</w:t>
      </w:r>
      <w:r>
        <w:rPr>
          <w:rFonts w:ascii="Times New Roman" w:hAnsi="Times New Roman"/>
        </w:rPr>
        <w:t xml:space="preserve"> активно разрабатывать собственное программное обеспечение. Около 76% крупных и средних российских компаний инициировали создание собственного ПО, что способствует внедрению современных архитектурных подходов, таких как </w:t>
      </w:r>
      <w:proofErr w:type="spellStart"/>
      <w:r>
        <w:rPr>
          <w:rFonts w:ascii="Times New Roman" w:hAnsi="Times New Roman"/>
        </w:rPr>
        <w:t>микросервисы</w:t>
      </w:r>
      <w:proofErr w:type="spellEnd"/>
      <w:r>
        <w:rPr>
          <w:rFonts w:ascii="Times New Roman" w:hAnsi="Times New Roman"/>
        </w:rPr>
        <w:t xml:space="preserve">. </w:t>
      </w:r>
    </w:p>
    <w:p w14:paraId="615CB9E4" w14:textId="77777777" w:rsidR="00F63D06" w:rsidRDefault="00F70F12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Рынок CRM-систем: В 2</w:t>
      </w:r>
      <w:r>
        <w:rPr>
          <w:rFonts w:ascii="Times New Roman" w:hAnsi="Times New Roman"/>
        </w:rPr>
        <w:t xml:space="preserve">023 году объём российского рынка CRM-систем превысил 28 млрд рублей. Компании всё чаще выбирают решения, основанные на </w:t>
      </w:r>
      <w:proofErr w:type="spellStart"/>
      <w:r>
        <w:rPr>
          <w:rFonts w:ascii="Times New Roman" w:hAnsi="Times New Roman"/>
        </w:rPr>
        <w:t>микросервисной</w:t>
      </w:r>
      <w:proofErr w:type="spellEnd"/>
      <w:r>
        <w:rPr>
          <w:rFonts w:ascii="Times New Roman" w:hAnsi="Times New Roman"/>
        </w:rPr>
        <w:t xml:space="preserve"> архитектуре, что позволяет им быстро адаптироваться к изменениям и обеспечивать гибкость бизнес-процессов. </w:t>
      </w:r>
    </w:p>
    <w:p w14:paraId="3D54498D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Влияние на ком</w:t>
      </w:r>
      <w:r>
        <w:rPr>
          <w:rFonts w:ascii="Times New Roman" w:hAnsi="Times New Roman"/>
        </w:rPr>
        <w:t>пании:</w:t>
      </w:r>
    </w:p>
    <w:p w14:paraId="65968B60" w14:textId="77777777" w:rsidR="00F63D06" w:rsidRDefault="00F70F12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Переход на </w:t>
      </w:r>
      <w:proofErr w:type="spellStart"/>
      <w:r>
        <w:rPr>
          <w:rFonts w:ascii="Times New Roman" w:hAnsi="Times New Roman"/>
        </w:rPr>
        <w:t>микросервисную</w:t>
      </w:r>
      <w:proofErr w:type="spellEnd"/>
      <w:r>
        <w:rPr>
          <w:rFonts w:ascii="Times New Roman" w:hAnsi="Times New Roman"/>
        </w:rPr>
        <w:t xml:space="preserve"> архитектуру позволяет компаниям:</w:t>
      </w:r>
    </w:p>
    <w:p w14:paraId="5B6DC3F4" w14:textId="77777777" w:rsidR="00F63D06" w:rsidRDefault="00F70F12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Ускорить разработку и внедрение новых функций.</w:t>
      </w:r>
    </w:p>
    <w:p w14:paraId="1D035EEE" w14:textId="77777777" w:rsidR="00F63D06" w:rsidRDefault="00F70F12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Обеспечить масштабируемость и отказоустойчивость систем.</w:t>
      </w:r>
    </w:p>
    <w:p w14:paraId="255D8A88" w14:textId="77777777" w:rsidR="00F63D06" w:rsidRDefault="00F70F12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Сократить время простоя и повысить удовлетворённость пользователей.</w:t>
      </w:r>
    </w:p>
    <w:p w14:paraId="1098547B" w14:textId="77777777" w:rsidR="00F63D06" w:rsidRDefault="00F70F12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Таблица: </w:t>
      </w:r>
      <w:r>
        <w:rPr>
          <w:rFonts w:ascii="Times New Roman" w:hAnsi="Times New Roman"/>
          <w:sz w:val="24"/>
          <w:szCs w:val="24"/>
        </w:rPr>
        <w:t xml:space="preserve">Ключевые статистические данные о </w:t>
      </w:r>
      <w:proofErr w:type="spellStart"/>
      <w:r>
        <w:rPr>
          <w:rFonts w:ascii="Times New Roman" w:hAnsi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/>
          <w:sz w:val="24"/>
          <w:szCs w:val="24"/>
        </w:rPr>
        <w:t xml:space="preserve"> архитектуре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834"/>
        <w:gridCol w:w="1367"/>
        <w:gridCol w:w="1495"/>
        <w:gridCol w:w="1457"/>
        <w:gridCol w:w="1894"/>
      </w:tblGrid>
      <w:tr w:rsidR="00F63D06" w14:paraId="0019105B" w14:textId="77777777" w:rsidTr="00F70F12">
        <w:trPr>
          <w:trHeight w:val="716"/>
        </w:trPr>
        <w:tc>
          <w:tcPr>
            <w:tcW w:w="1465" w:type="dxa"/>
          </w:tcPr>
          <w:p w14:paraId="3EEDBAB1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Категория</w:t>
            </w:r>
          </w:p>
        </w:tc>
        <w:tc>
          <w:tcPr>
            <w:tcW w:w="1834" w:type="dxa"/>
          </w:tcPr>
          <w:p w14:paraId="411FE122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ab/>
              <w:t>Показатель/Аспект</w:t>
            </w:r>
          </w:p>
        </w:tc>
        <w:tc>
          <w:tcPr>
            <w:tcW w:w="1367" w:type="dxa"/>
          </w:tcPr>
          <w:p w14:paraId="7F0C9E1A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Описание</w:t>
            </w:r>
          </w:p>
        </w:tc>
        <w:tc>
          <w:tcPr>
            <w:tcW w:w="1495" w:type="dxa"/>
          </w:tcPr>
          <w:p w14:paraId="221A59F6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Пример значения/статистика</w:t>
            </w:r>
          </w:p>
        </w:tc>
        <w:tc>
          <w:tcPr>
            <w:tcW w:w="1457" w:type="dxa"/>
          </w:tcPr>
          <w:p w14:paraId="67F9F86C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+</w:t>
            </w:r>
          </w:p>
        </w:tc>
        <w:tc>
          <w:tcPr>
            <w:tcW w:w="1894" w:type="dxa"/>
          </w:tcPr>
          <w:p w14:paraId="7BBC4111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-</w:t>
            </w:r>
          </w:p>
        </w:tc>
      </w:tr>
      <w:tr w:rsidR="00F63D06" w14:paraId="1C3FC25C" w14:textId="77777777" w:rsidTr="00F70F12">
        <w:trPr>
          <w:trHeight w:val="1190"/>
        </w:trPr>
        <w:tc>
          <w:tcPr>
            <w:tcW w:w="1465" w:type="dxa"/>
          </w:tcPr>
          <w:p w14:paraId="5C952B2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Уровень внедрения в мире</w:t>
            </w:r>
          </w:p>
        </w:tc>
        <w:tc>
          <w:tcPr>
            <w:tcW w:w="1834" w:type="dxa"/>
          </w:tcPr>
          <w:p w14:paraId="61A65F6C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К 2020 году около 68% компаний внедрили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микросервисы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br/>
            </w:r>
          </w:p>
        </w:tc>
        <w:tc>
          <w:tcPr>
            <w:tcW w:w="1367" w:type="dxa"/>
          </w:tcPr>
          <w:p w14:paraId="46A7A64C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  <w:tc>
          <w:tcPr>
            <w:tcW w:w="1495" w:type="dxa"/>
          </w:tcPr>
          <w:p w14:paraId="28A39950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  <w:tc>
          <w:tcPr>
            <w:tcW w:w="1457" w:type="dxa"/>
          </w:tcPr>
          <w:p w14:paraId="273D5487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  <w:tc>
          <w:tcPr>
            <w:tcW w:w="1894" w:type="dxa"/>
          </w:tcPr>
          <w:p w14:paraId="76E076F0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</w:tr>
      <w:tr w:rsidR="00F63D06" w14:paraId="721A8C13" w14:textId="77777777" w:rsidTr="00F70F12">
        <w:trPr>
          <w:trHeight w:val="1919"/>
        </w:trPr>
        <w:tc>
          <w:tcPr>
            <w:tcW w:w="1465" w:type="dxa"/>
          </w:tcPr>
          <w:p w14:paraId="55100FEC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Производительность</w:t>
            </w:r>
          </w:p>
        </w:tc>
        <w:tc>
          <w:tcPr>
            <w:tcW w:w="1834" w:type="dxa"/>
          </w:tcPr>
          <w:p w14:paraId="643FBC0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Время отклика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(Response Time)</w:t>
            </w:r>
          </w:p>
        </w:tc>
        <w:tc>
          <w:tcPr>
            <w:tcW w:w="1367" w:type="dxa"/>
          </w:tcPr>
          <w:p w14:paraId="7C1D5CF0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Среднее время обработки запроса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микросервисом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  <w:tc>
          <w:tcPr>
            <w:tcW w:w="1495" w:type="dxa"/>
          </w:tcPr>
          <w:p w14:paraId="0D8361D2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50-200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мс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(в зависимости от нагрузки и оптимизации)</w:t>
            </w:r>
          </w:p>
        </w:tc>
        <w:tc>
          <w:tcPr>
            <w:tcW w:w="1457" w:type="dxa"/>
          </w:tcPr>
          <w:p w14:paraId="044C67DF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Высокая производительность за счет изоляции сервисов.</w:t>
            </w:r>
          </w:p>
        </w:tc>
        <w:tc>
          <w:tcPr>
            <w:tcW w:w="1894" w:type="dxa"/>
          </w:tcPr>
          <w:p w14:paraId="02397A6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Задержки из-за межсервисного взаимодействия (сети, API-вызовы).</w:t>
            </w:r>
          </w:p>
        </w:tc>
      </w:tr>
      <w:tr w:rsidR="00F63D06" w14:paraId="1A42ED24" w14:textId="77777777" w:rsidTr="00F70F12">
        <w:trPr>
          <w:trHeight w:val="1676"/>
        </w:trPr>
        <w:tc>
          <w:tcPr>
            <w:tcW w:w="1465" w:type="dxa"/>
          </w:tcPr>
          <w:p w14:paraId="7F7CA4F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Производительность</w:t>
            </w:r>
          </w:p>
        </w:tc>
        <w:tc>
          <w:tcPr>
            <w:tcW w:w="1834" w:type="dxa"/>
          </w:tcPr>
          <w:p w14:paraId="6BD2B15C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пускная способность (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Throughput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)</w:t>
            </w:r>
          </w:p>
        </w:tc>
        <w:tc>
          <w:tcPr>
            <w:tcW w:w="1367" w:type="dxa"/>
          </w:tcPr>
          <w:p w14:paraId="0CEB17D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Количество запросов, обрабатываемых в единицу времени.</w:t>
            </w:r>
          </w:p>
        </w:tc>
        <w:tc>
          <w:tcPr>
            <w:tcW w:w="1495" w:type="dxa"/>
          </w:tcPr>
          <w:p w14:paraId="31FDC7C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1000-5000 запросов/сек (в зависимости от инфраструктуры)</w:t>
            </w:r>
          </w:p>
        </w:tc>
        <w:tc>
          <w:tcPr>
            <w:tcW w:w="1457" w:type="dxa"/>
          </w:tcPr>
          <w:p w14:paraId="6FE6EE9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Легко масштабировать отдельные сервисы под нагрузку.</w:t>
            </w:r>
          </w:p>
        </w:tc>
        <w:tc>
          <w:tcPr>
            <w:tcW w:w="1894" w:type="dxa"/>
          </w:tcPr>
          <w:p w14:paraId="095D19D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балансировки нагрузки между сервисами.</w:t>
            </w:r>
          </w:p>
          <w:p w14:paraId="53B5ED81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  <w:p w14:paraId="05654CE0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</w:tr>
      <w:tr w:rsidR="00F63D06" w14:paraId="11DAACAE" w14:textId="77777777" w:rsidTr="00F70F12">
        <w:trPr>
          <w:trHeight w:val="473"/>
        </w:trPr>
        <w:tc>
          <w:tcPr>
            <w:tcW w:w="1465" w:type="dxa"/>
          </w:tcPr>
          <w:p w14:paraId="149047A9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Масштабируемость</w:t>
            </w:r>
          </w:p>
        </w:tc>
        <w:tc>
          <w:tcPr>
            <w:tcW w:w="1834" w:type="dxa"/>
          </w:tcPr>
          <w:p w14:paraId="7E19E01A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Количество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микросервисов</w:t>
            </w:r>
            <w:proofErr w:type="spellEnd"/>
          </w:p>
        </w:tc>
        <w:tc>
          <w:tcPr>
            <w:tcW w:w="1367" w:type="dxa"/>
          </w:tcPr>
          <w:p w14:paraId="41B7511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Общее число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микросервисов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в системе.</w:t>
            </w:r>
          </w:p>
        </w:tc>
        <w:tc>
          <w:tcPr>
            <w:tcW w:w="1495" w:type="dxa"/>
          </w:tcPr>
          <w:p w14:paraId="30AF8F31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50-100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микросервисов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(в среднем для крупных компаний)</w:t>
            </w:r>
          </w:p>
        </w:tc>
        <w:tc>
          <w:tcPr>
            <w:tcW w:w="1457" w:type="dxa"/>
          </w:tcPr>
          <w:p w14:paraId="5A15137B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Гибкость в масштабировании отдельных компонентов.</w:t>
            </w:r>
          </w:p>
        </w:tc>
        <w:tc>
          <w:tcPr>
            <w:tcW w:w="1894" w:type="dxa"/>
          </w:tcPr>
          <w:p w14:paraId="759936D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Увеличение сложности управления множеством сервисов.</w:t>
            </w:r>
          </w:p>
        </w:tc>
      </w:tr>
      <w:tr w:rsidR="00F63D06" w14:paraId="36A0AFE3" w14:textId="77777777" w:rsidTr="00F70F12">
        <w:trPr>
          <w:trHeight w:val="1919"/>
        </w:trPr>
        <w:tc>
          <w:tcPr>
            <w:tcW w:w="1465" w:type="dxa"/>
          </w:tcPr>
          <w:p w14:paraId="0D1F5460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Масштабируемость</w:t>
            </w:r>
          </w:p>
        </w:tc>
        <w:tc>
          <w:tcPr>
            <w:tcW w:w="1834" w:type="dxa"/>
          </w:tcPr>
          <w:p w14:paraId="05F48D1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Горизонтальное масштабирование</w:t>
            </w:r>
          </w:p>
        </w:tc>
        <w:tc>
          <w:tcPr>
            <w:tcW w:w="1367" w:type="dxa"/>
          </w:tcPr>
          <w:p w14:paraId="11D5774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Возможность добавлять новые экземпляры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исов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для обработки нагрузки.</w:t>
            </w:r>
          </w:p>
        </w:tc>
        <w:tc>
          <w:tcPr>
            <w:tcW w:w="1495" w:type="dxa"/>
          </w:tcPr>
          <w:p w14:paraId="454CF8E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Увеличение на 10 экземпляров при росте нагрузки на 20%</w:t>
            </w:r>
          </w:p>
        </w:tc>
        <w:tc>
          <w:tcPr>
            <w:tcW w:w="1457" w:type="dxa"/>
          </w:tcPr>
          <w:p w14:paraId="34F51B7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Быстрое реагирование на изменения нагрузки.</w:t>
            </w:r>
          </w:p>
        </w:tc>
        <w:tc>
          <w:tcPr>
            <w:tcW w:w="1894" w:type="dxa"/>
          </w:tcPr>
          <w:p w14:paraId="3A2B9FD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Высокие затраты на инфраструктур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у.</w:t>
            </w:r>
          </w:p>
        </w:tc>
      </w:tr>
      <w:tr w:rsidR="00F63D06" w14:paraId="23AF1491" w14:textId="77777777" w:rsidTr="00F70F12">
        <w:trPr>
          <w:trHeight w:val="229"/>
        </w:trPr>
        <w:tc>
          <w:tcPr>
            <w:tcW w:w="1465" w:type="dxa"/>
          </w:tcPr>
          <w:p w14:paraId="4D885FB2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Надежность</w:t>
            </w:r>
          </w:p>
        </w:tc>
        <w:tc>
          <w:tcPr>
            <w:tcW w:w="1834" w:type="dxa"/>
          </w:tcPr>
          <w:p w14:paraId="03CC0D67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Время безотказной работы (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Uptime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)</w:t>
            </w:r>
          </w:p>
        </w:tc>
        <w:tc>
          <w:tcPr>
            <w:tcW w:w="1367" w:type="dxa"/>
          </w:tcPr>
          <w:p w14:paraId="462AE4CF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Процент времени, когда система работает без сбоев.</w:t>
            </w:r>
          </w:p>
        </w:tc>
        <w:tc>
          <w:tcPr>
            <w:tcW w:w="1495" w:type="dxa"/>
          </w:tcPr>
          <w:p w14:paraId="7698C27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99,9% (для хорошо спроектированных систем)</w:t>
            </w:r>
          </w:p>
        </w:tc>
        <w:tc>
          <w:tcPr>
            <w:tcW w:w="1457" w:type="dxa"/>
          </w:tcPr>
          <w:p w14:paraId="5D697DA9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Изоляция сбоев: отказ одного сервиса не влияет на всю систему.</w:t>
            </w:r>
          </w:p>
        </w:tc>
        <w:tc>
          <w:tcPr>
            <w:tcW w:w="1894" w:type="dxa"/>
          </w:tcPr>
          <w:p w14:paraId="3306B73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Сложность обеспечения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отказоустойчивости всех сервисов.</w:t>
            </w:r>
          </w:p>
        </w:tc>
      </w:tr>
      <w:tr w:rsidR="00F63D06" w14:paraId="7278D733" w14:textId="77777777" w:rsidTr="00F70F12">
        <w:trPr>
          <w:trHeight w:val="229"/>
        </w:trPr>
        <w:tc>
          <w:tcPr>
            <w:tcW w:w="1465" w:type="dxa"/>
          </w:tcPr>
          <w:p w14:paraId="0EB4CDE1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Надежность</w:t>
            </w:r>
          </w:p>
        </w:tc>
        <w:tc>
          <w:tcPr>
            <w:tcW w:w="1834" w:type="dxa"/>
          </w:tcPr>
          <w:p w14:paraId="494AE3F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Частота отказов (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Failure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Rate)</w:t>
            </w:r>
          </w:p>
        </w:tc>
        <w:tc>
          <w:tcPr>
            <w:tcW w:w="1367" w:type="dxa"/>
          </w:tcPr>
          <w:p w14:paraId="5919440A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Количество сбоев на 1000 запросов.</w:t>
            </w:r>
          </w:p>
        </w:tc>
        <w:tc>
          <w:tcPr>
            <w:tcW w:w="1495" w:type="dxa"/>
          </w:tcPr>
          <w:p w14:paraId="3954196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0,1% (в хорошо настроенных системах)</w:t>
            </w:r>
          </w:p>
        </w:tc>
        <w:tc>
          <w:tcPr>
            <w:tcW w:w="1457" w:type="dxa"/>
          </w:tcPr>
          <w:p w14:paraId="6A5EB810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Легче локализовать и исправить ошибки.</w:t>
            </w:r>
          </w:p>
        </w:tc>
        <w:tc>
          <w:tcPr>
            <w:tcW w:w="1894" w:type="dxa"/>
          </w:tcPr>
          <w:p w14:paraId="4EC83A7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Необходимость мониторинга и обработки сбоев в каждом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сервисе.</w:t>
            </w:r>
          </w:p>
        </w:tc>
      </w:tr>
      <w:tr w:rsidR="00F63D06" w14:paraId="4FE076B0" w14:textId="77777777" w:rsidTr="00F70F12">
        <w:trPr>
          <w:trHeight w:val="229"/>
        </w:trPr>
        <w:tc>
          <w:tcPr>
            <w:tcW w:w="1465" w:type="dxa"/>
          </w:tcPr>
          <w:p w14:paraId="20E4C12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управления</w:t>
            </w:r>
          </w:p>
        </w:tc>
        <w:tc>
          <w:tcPr>
            <w:tcW w:w="1834" w:type="dxa"/>
          </w:tcPr>
          <w:p w14:paraId="02D2D84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Количество зависимостей между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микросервисами</w:t>
            </w:r>
            <w:proofErr w:type="spellEnd"/>
          </w:p>
        </w:tc>
        <w:tc>
          <w:tcPr>
            <w:tcW w:w="1367" w:type="dxa"/>
          </w:tcPr>
          <w:p w14:paraId="6DC0C15C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Число связей между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микросервисами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  <w:tc>
          <w:tcPr>
            <w:tcW w:w="1495" w:type="dxa"/>
          </w:tcPr>
          <w:p w14:paraId="16C6D9E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200+ зависимостей (в крупных системах)</w:t>
            </w:r>
          </w:p>
        </w:tc>
        <w:tc>
          <w:tcPr>
            <w:tcW w:w="1457" w:type="dxa"/>
          </w:tcPr>
          <w:p w14:paraId="65A1C6C9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Модульность и независимость сервисов.</w:t>
            </w:r>
          </w:p>
        </w:tc>
        <w:tc>
          <w:tcPr>
            <w:tcW w:w="1894" w:type="dxa"/>
          </w:tcPr>
          <w:p w14:paraId="0A53E76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Высокая сложность управления зависимостями и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версионированием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</w:tr>
      <w:tr w:rsidR="00F63D06" w14:paraId="4F3FB4BD" w14:textId="77777777" w:rsidTr="00F70F12">
        <w:trPr>
          <w:trHeight w:val="229"/>
        </w:trPr>
        <w:tc>
          <w:tcPr>
            <w:tcW w:w="1465" w:type="dxa"/>
          </w:tcPr>
          <w:p w14:paraId="713620D7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ность управления</w:t>
            </w:r>
          </w:p>
        </w:tc>
        <w:tc>
          <w:tcPr>
            <w:tcW w:w="1834" w:type="dxa"/>
          </w:tcPr>
          <w:p w14:paraId="4496CF51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Время развертывания (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Deployment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Time)</w:t>
            </w:r>
          </w:p>
        </w:tc>
        <w:tc>
          <w:tcPr>
            <w:tcW w:w="1367" w:type="dxa"/>
          </w:tcPr>
          <w:p w14:paraId="689C2FF7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Среднее время, необходимое для развертывания изменений в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микросервисе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  <w:tc>
          <w:tcPr>
            <w:tcW w:w="1495" w:type="dxa"/>
          </w:tcPr>
          <w:p w14:paraId="4AE8F2E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5-10 минут (при использовании CI/CD)</w:t>
            </w:r>
          </w:p>
        </w:tc>
        <w:tc>
          <w:tcPr>
            <w:tcW w:w="1457" w:type="dxa"/>
          </w:tcPr>
          <w:p w14:paraId="65BAFEB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Быстрое внедрение изменений в отдельные сервисы.</w:t>
            </w:r>
          </w:p>
        </w:tc>
        <w:tc>
          <w:tcPr>
            <w:tcW w:w="1894" w:type="dxa"/>
          </w:tcPr>
          <w:p w14:paraId="51CA0C1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Сложность координации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развертывания множества сервисов.</w:t>
            </w:r>
          </w:p>
        </w:tc>
      </w:tr>
      <w:tr w:rsidR="00F63D06" w14:paraId="14B6BDCE" w14:textId="77777777" w:rsidTr="00F70F12">
        <w:trPr>
          <w:trHeight w:val="229"/>
        </w:trPr>
        <w:tc>
          <w:tcPr>
            <w:tcW w:w="1465" w:type="dxa"/>
          </w:tcPr>
          <w:p w14:paraId="5A058855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</w:t>
            </w:r>
          </w:p>
        </w:tc>
        <w:tc>
          <w:tcPr>
            <w:tcW w:w="1834" w:type="dxa"/>
          </w:tcPr>
          <w:p w14:paraId="214BFE45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Стоимость инфраструктуры</w:t>
            </w:r>
          </w:p>
        </w:tc>
        <w:tc>
          <w:tcPr>
            <w:tcW w:w="1367" w:type="dxa"/>
          </w:tcPr>
          <w:p w14:paraId="7B666B4A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Затраты на поддержку инфраструктуры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микросервисов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  <w:tc>
          <w:tcPr>
            <w:tcW w:w="1495" w:type="dxa"/>
          </w:tcPr>
          <w:p w14:paraId="232EE800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(в зависимости от масштаба)</w:t>
            </w:r>
          </w:p>
        </w:tc>
        <w:tc>
          <w:tcPr>
            <w:tcW w:w="1457" w:type="dxa"/>
          </w:tcPr>
          <w:p w14:paraId="5987140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Оптимизация затрат за счет масштабирования только нужных сервисов.</w:t>
            </w:r>
          </w:p>
        </w:tc>
        <w:tc>
          <w:tcPr>
            <w:tcW w:w="1894" w:type="dxa"/>
          </w:tcPr>
          <w:p w14:paraId="2E191E9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Высокие начальные затраты на инфраструктур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 и инструменты.</w:t>
            </w:r>
          </w:p>
        </w:tc>
      </w:tr>
      <w:tr w:rsidR="00F63D06" w14:paraId="0FB38B2F" w14:textId="77777777" w:rsidTr="00F70F12">
        <w:trPr>
          <w:trHeight w:val="229"/>
        </w:trPr>
        <w:tc>
          <w:tcPr>
            <w:tcW w:w="1465" w:type="dxa"/>
          </w:tcPr>
          <w:p w14:paraId="419C377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</w:t>
            </w:r>
          </w:p>
        </w:tc>
        <w:tc>
          <w:tcPr>
            <w:tcW w:w="1834" w:type="dxa"/>
          </w:tcPr>
          <w:p w14:paraId="2109A455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 на разработку и поддержку</w:t>
            </w:r>
          </w:p>
        </w:tc>
        <w:tc>
          <w:tcPr>
            <w:tcW w:w="1367" w:type="dxa"/>
          </w:tcPr>
          <w:p w14:paraId="09F2164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Затраты на команду разработчиков и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DevOps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  <w:tc>
          <w:tcPr>
            <w:tcW w:w="1495" w:type="dxa"/>
          </w:tcPr>
          <w:p w14:paraId="274CE9D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(в зависимости от масштаба)</w:t>
            </w:r>
          </w:p>
        </w:tc>
        <w:tc>
          <w:tcPr>
            <w:tcW w:w="1457" w:type="dxa"/>
          </w:tcPr>
          <w:p w14:paraId="4CB30331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Ускорение разработки за счет независимых команд.</w:t>
            </w:r>
          </w:p>
        </w:tc>
        <w:tc>
          <w:tcPr>
            <w:tcW w:w="1894" w:type="dxa"/>
          </w:tcPr>
          <w:p w14:paraId="0A8E49D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Необходимость высококвалифицированных специалистов.</w:t>
            </w:r>
          </w:p>
        </w:tc>
      </w:tr>
      <w:tr w:rsidR="00F63D06" w14:paraId="1D46DFD0" w14:textId="77777777" w:rsidTr="00F70F12">
        <w:trPr>
          <w:trHeight w:val="229"/>
        </w:trPr>
        <w:tc>
          <w:tcPr>
            <w:tcW w:w="1465" w:type="dxa"/>
          </w:tcPr>
          <w:p w14:paraId="75EF47E3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Гибкость</w:t>
            </w:r>
          </w:p>
        </w:tc>
        <w:tc>
          <w:tcPr>
            <w:tcW w:w="1834" w:type="dxa"/>
          </w:tcPr>
          <w:p w14:paraId="77A5CA0B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Поддержка различных технологий</w:t>
            </w:r>
          </w:p>
        </w:tc>
        <w:tc>
          <w:tcPr>
            <w:tcW w:w="1367" w:type="dxa"/>
          </w:tcPr>
          <w:p w14:paraId="2E450E7E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Возможность использова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ть разные языки программирования и фреймворки.</w:t>
            </w:r>
          </w:p>
        </w:tc>
        <w:tc>
          <w:tcPr>
            <w:tcW w:w="1495" w:type="dxa"/>
          </w:tcPr>
          <w:p w14:paraId="2A49D36A" w14:textId="77777777" w:rsidR="00F63D06" w:rsidRPr="00F70F12" w:rsidRDefault="00F70F12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val="en-US" w:eastAsia="en-US" w:bidi="ar-SA"/>
              </w:rPr>
              <w:lastRenderedPageBreak/>
              <w:t xml:space="preserve">Node.js, Python, Java, Go и </w:t>
            </w:r>
            <w:proofErr w:type="spellStart"/>
            <w:r>
              <w:rPr>
                <w:rFonts w:ascii="Times New Roman" w:eastAsia="Calibri" w:hAnsi="Times New Roman"/>
                <w:kern w:val="0"/>
                <w:lang w:val="en-US" w:eastAsia="en-US" w:bidi="ar-SA"/>
              </w:rPr>
              <w:lastRenderedPageBreak/>
              <w:t>др</w:t>
            </w:r>
            <w:proofErr w:type="spellEnd"/>
            <w:r>
              <w:rPr>
                <w:rFonts w:ascii="Times New Roman" w:eastAsia="Calibri" w:hAnsi="Times New Roman"/>
                <w:kern w:val="0"/>
                <w:lang w:val="en-US" w:eastAsia="en-US" w:bidi="ar-SA"/>
              </w:rPr>
              <w:t>.</w:t>
            </w:r>
          </w:p>
          <w:p w14:paraId="6D40429A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  <w:p w14:paraId="5547F785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  <w:p w14:paraId="44EF809C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  <w:p w14:paraId="3325AB9A" w14:textId="77777777" w:rsidR="00F63D06" w:rsidRDefault="00F63D0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</w:tc>
        <w:tc>
          <w:tcPr>
            <w:tcW w:w="1457" w:type="dxa"/>
          </w:tcPr>
          <w:p w14:paraId="4734FEFF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Выбор лучшего инструмент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а для каждой задачи.</w:t>
            </w:r>
          </w:p>
        </w:tc>
        <w:tc>
          <w:tcPr>
            <w:tcW w:w="1894" w:type="dxa"/>
          </w:tcPr>
          <w:p w14:paraId="5727647C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 xml:space="preserve">Сложность интеграции разнородных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технологий.</w:t>
            </w:r>
          </w:p>
        </w:tc>
      </w:tr>
      <w:tr w:rsidR="00F63D06" w14:paraId="7F4B5D3B" w14:textId="77777777" w:rsidTr="00F70F12">
        <w:trPr>
          <w:trHeight w:val="229"/>
        </w:trPr>
        <w:tc>
          <w:tcPr>
            <w:tcW w:w="1465" w:type="dxa"/>
          </w:tcPr>
          <w:p w14:paraId="4304DE3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Безопасность</w:t>
            </w:r>
          </w:p>
        </w:tc>
        <w:tc>
          <w:tcPr>
            <w:tcW w:w="1834" w:type="dxa"/>
          </w:tcPr>
          <w:p w14:paraId="2CCDD1E7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Уровень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безопасности</w:t>
            </w:r>
          </w:p>
        </w:tc>
        <w:tc>
          <w:tcPr>
            <w:tcW w:w="1367" w:type="dxa"/>
          </w:tcPr>
          <w:p w14:paraId="6EFA504D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Защита данных и API в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микросервисной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 архитектуре.</w:t>
            </w:r>
          </w:p>
        </w:tc>
        <w:tc>
          <w:tcPr>
            <w:tcW w:w="1495" w:type="dxa"/>
          </w:tcPr>
          <w:p w14:paraId="13E77B75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Зависит от реализации (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OAuth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, JWT, шифрование)</w:t>
            </w:r>
          </w:p>
        </w:tc>
        <w:tc>
          <w:tcPr>
            <w:tcW w:w="1457" w:type="dxa"/>
          </w:tcPr>
          <w:p w14:paraId="3277F71F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Изоляция сервисов повышает безопасность.</w:t>
            </w:r>
          </w:p>
        </w:tc>
        <w:tc>
          <w:tcPr>
            <w:tcW w:w="1894" w:type="dxa"/>
          </w:tcPr>
          <w:p w14:paraId="3F501BE8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обеспечения безопасности всех сервисов.</w:t>
            </w:r>
          </w:p>
        </w:tc>
      </w:tr>
      <w:tr w:rsidR="00F63D06" w14:paraId="001E0411" w14:textId="77777777" w:rsidTr="00F70F12">
        <w:trPr>
          <w:trHeight w:val="229"/>
        </w:trPr>
        <w:tc>
          <w:tcPr>
            <w:tcW w:w="1465" w:type="dxa"/>
          </w:tcPr>
          <w:p w14:paraId="0944AB5B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Тестирование</w:t>
            </w:r>
          </w:p>
        </w:tc>
        <w:tc>
          <w:tcPr>
            <w:tcW w:w="1834" w:type="dxa"/>
          </w:tcPr>
          <w:p w14:paraId="2A6E6C8B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тестирования</w:t>
            </w:r>
          </w:p>
        </w:tc>
        <w:tc>
          <w:tcPr>
            <w:tcW w:w="1367" w:type="dxa"/>
          </w:tcPr>
          <w:p w14:paraId="6946E9F5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Уровень сложности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тестирования </w:t>
            </w:r>
            <w:proofErr w:type="spellStart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микросервисов</w:t>
            </w:r>
            <w:proofErr w:type="spellEnd"/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.</w:t>
            </w:r>
          </w:p>
        </w:tc>
        <w:tc>
          <w:tcPr>
            <w:tcW w:w="1495" w:type="dxa"/>
          </w:tcPr>
          <w:p w14:paraId="608A578F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Высокая (необходимость тестирования каждого сервиса и их взаимодействия)</w:t>
            </w:r>
          </w:p>
        </w:tc>
        <w:tc>
          <w:tcPr>
            <w:tcW w:w="1457" w:type="dxa"/>
          </w:tcPr>
          <w:p w14:paraId="364DF6F2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Легче тестировать небольшие изолированные компоненты</w:t>
            </w:r>
          </w:p>
        </w:tc>
        <w:tc>
          <w:tcPr>
            <w:tcW w:w="1894" w:type="dxa"/>
          </w:tcPr>
          <w:p w14:paraId="68076E44" w14:textId="77777777" w:rsidR="00F63D06" w:rsidRDefault="00F70F12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Требуется больше времени и ресурсов на интеграционное тестирование</w:t>
            </w:r>
          </w:p>
        </w:tc>
      </w:tr>
    </w:tbl>
    <w:p w14:paraId="1A8EC018" w14:textId="77777777" w:rsidR="00F63D06" w:rsidRDefault="00F63D06">
      <w:pPr>
        <w:jc w:val="both"/>
        <w:rPr>
          <w:rFonts w:ascii="Times New Roman" w:hAnsi="Times New Roman"/>
        </w:rPr>
      </w:pPr>
    </w:p>
    <w:p w14:paraId="716C09D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Однако стоит учитывать, что </w:t>
      </w:r>
      <w:r>
        <w:rPr>
          <w:rFonts w:ascii="Times New Roman" w:hAnsi="Times New Roman"/>
        </w:rPr>
        <w:t xml:space="preserve">внедрение МСА требует значительных инвестиций в обучение персонала, изменение инфраструктуры и внедрение систем мониторинга и управления </w:t>
      </w:r>
      <w:proofErr w:type="spellStart"/>
      <w:r>
        <w:rPr>
          <w:rFonts w:ascii="Times New Roman" w:hAnsi="Times New Roman"/>
        </w:rPr>
        <w:t>микросервисами</w:t>
      </w:r>
      <w:proofErr w:type="spellEnd"/>
      <w:r>
        <w:rPr>
          <w:rFonts w:ascii="Times New Roman" w:hAnsi="Times New Roman"/>
        </w:rPr>
        <w:t>.</w:t>
      </w:r>
    </w:p>
    <w:p w14:paraId="58C39E36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целом, мировые и российские тенденции показывают, что </w:t>
      </w:r>
      <w:proofErr w:type="spellStart"/>
      <w:r>
        <w:rPr>
          <w:rFonts w:ascii="Times New Roman" w:hAnsi="Times New Roman"/>
        </w:rPr>
        <w:t>микросервисная</w:t>
      </w:r>
      <w:proofErr w:type="spellEnd"/>
      <w:r>
        <w:rPr>
          <w:rFonts w:ascii="Times New Roman" w:hAnsi="Times New Roman"/>
        </w:rPr>
        <w:t xml:space="preserve"> архитектура становится ключевым </w:t>
      </w:r>
      <w:r>
        <w:rPr>
          <w:rFonts w:ascii="Times New Roman" w:hAnsi="Times New Roman"/>
        </w:rPr>
        <w:t>элементом в стратегии развития ИТ-систем, способствуя повышению эффективности и конкурентоспособности компаний.</w:t>
      </w:r>
    </w:p>
    <w:p w14:paraId="639966BD" w14:textId="77777777" w:rsidR="00F63D06" w:rsidRDefault="00F70F12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Заключение: Монолит сейчас, </w:t>
      </w:r>
      <w:proofErr w:type="spellStart"/>
      <w:r>
        <w:rPr>
          <w:rFonts w:ascii="Times New Roman" w:hAnsi="Times New Roman"/>
          <w:sz w:val="24"/>
          <w:szCs w:val="24"/>
        </w:rPr>
        <w:t>микросервисы</w:t>
      </w:r>
      <w:proofErr w:type="spellEnd"/>
      <w:r>
        <w:rPr>
          <w:rFonts w:ascii="Times New Roman" w:hAnsi="Times New Roman"/>
          <w:sz w:val="24"/>
          <w:szCs w:val="24"/>
        </w:rPr>
        <w:t xml:space="preserve"> – в будущем</w:t>
      </w:r>
    </w:p>
    <w:p w14:paraId="0F075ACC" w14:textId="77777777" w:rsidR="00F63D06" w:rsidRDefault="00F70F12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команды из 3 человек монолит – логичный выбор, так как он позволяет быстро разрабатыват</w:t>
      </w:r>
      <w:r>
        <w:rPr>
          <w:rFonts w:ascii="Times New Roman" w:hAnsi="Times New Roman"/>
        </w:rPr>
        <w:t>ь и развертывать систему.</w:t>
      </w:r>
    </w:p>
    <w:p w14:paraId="2832FA6F" w14:textId="77777777" w:rsidR="00F63D06" w:rsidRDefault="00F70F12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Микросервисная</w:t>
      </w:r>
      <w:proofErr w:type="spellEnd"/>
      <w:r>
        <w:rPr>
          <w:rFonts w:ascii="Times New Roman" w:hAnsi="Times New Roman"/>
        </w:rPr>
        <w:t xml:space="preserve"> архитектура становится актуальной при росте нагрузки, когда нужно масштабирование и высокая отказоустойчивость.</w:t>
      </w:r>
    </w:p>
    <w:p w14:paraId="46BE4240" w14:textId="77777777" w:rsidR="00F63D06" w:rsidRDefault="00F70F12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будущем, при росте системы, можно разделить функционал на независимые сервисы и сделать систему более</w:t>
      </w:r>
      <w:r>
        <w:rPr>
          <w:rFonts w:ascii="Times New Roman" w:hAnsi="Times New Roman"/>
        </w:rPr>
        <w:t xml:space="preserve"> гибкой.</w:t>
      </w:r>
    </w:p>
    <w:p w14:paraId="0C00677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Главный вывод:</w:t>
      </w:r>
    </w:p>
    <w:p w14:paraId="068F293D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начальном этапе разработки нашего проекта монолитная архитектура была наилучшим выбором, учитывая маленькую команду и необходимость быстрой разработки. Однако при дальнейшем развитии переход к </w:t>
      </w:r>
      <w:proofErr w:type="spellStart"/>
      <w:r>
        <w:rPr>
          <w:rFonts w:ascii="Times New Roman" w:hAnsi="Times New Roman"/>
        </w:rPr>
        <w:t>микросервисному</w:t>
      </w:r>
      <w:proofErr w:type="spellEnd"/>
      <w:r>
        <w:rPr>
          <w:rFonts w:ascii="Times New Roman" w:hAnsi="Times New Roman"/>
        </w:rPr>
        <w:t xml:space="preserve"> подходу позволит реш</w:t>
      </w:r>
      <w:r>
        <w:rPr>
          <w:rFonts w:ascii="Times New Roman" w:hAnsi="Times New Roman"/>
        </w:rPr>
        <w:t>ить проблемы масштабируемости и отказоустойчивости.</w:t>
      </w:r>
    </w:p>
    <w:p w14:paraId="3D2DC22E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Источники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аналитика</w:t>
      </w:r>
      <w:r>
        <w:rPr>
          <w:rFonts w:ascii="Times New Roman" w:hAnsi="Times New Roman"/>
          <w:lang w:val="en-US"/>
        </w:rPr>
        <w:t>:</w:t>
      </w:r>
    </w:p>
    <w:p w14:paraId="1F7F4152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Основные</w:t>
      </w:r>
      <w:r>
        <w:rPr>
          <w:rFonts w:ascii="Times New Roman" w:hAnsi="Times New Roman"/>
          <w:lang w:val="en-US"/>
        </w:rPr>
        <w:t>:</w:t>
      </w:r>
    </w:p>
    <w:p w14:paraId="6FF99BC3" w14:textId="77777777" w:rsidR="00F63D06" w:rsidRDefault="00F70F12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O’Reilly Microservices Adoption Report (2020, 2023)</w:t>
      </w:r>
    </w:p>
    <w:p w14:paraId="55D971CA" w14:textId="77777777" w:rsidR="00F63D06" w:rsidRPr="00F70F12" w:rsidRDefault="00F70F12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GitLab State of DevOps Report (2021)</w:t>
      </w:r>
    </w:p>
    <w:p w14:paraId="11EF263B" w14:textId="77777777" w:rsidR="00F63D06" w:rsidRDefault="00F70F12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Отчёт </w:t>
      </w:r>
      <w:proofErr w:type="spellStart"/>
      <w:r>
        <w:rPr>
          <w:rFonts w:ascii="Times New Roman" w:hAnsi="Times New Roman"/>
        </w:rPr>
        <w:t>Минцифры</w:t>
      </w:r>
      <w:proofErr w:type="spellEnd"/>
      <w:r>
        <w:rPr>
          <w:rFonts w:ascii="Times New Roman" w:hAnsi="Times New Roman"/>
        </w:rPr>
        <w:t xml:space="preserve"> РФ о развитии российского ИТ-сектора (2023)</w:t>
      </w:r>
    </w:p>
    <w:p w14:paraId="1E9A62BA" w14:textId="77777777" w:rsidR="00F63D06" w:rsidRDefault="00F70F12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Аналитика РБК и </w:t>
      </w:r>
      <w:r>
        <w:rPr>
          <w:rFonts w:ascii="Times New Roman" w:hAnsi="Times New Roman"/>
        </w:rPr>
        <w:t xml:space="preserve">CNews по внедрению </w:t>
      </w:r>
      <w:proofErr w:type="spellStart"/>
      <w:r>
        <w:rPr>
          <w:rFonts w:ascii="Times New Roman" w:hAnsi="Times New Roman"/>
        </w:rPr>
        <w:t>микросервисов</w:t>
      </w:r>
      <w:proofErr w:type="spellEnd"/>
      <w:r>
        <w:rPr>
          <w:rFonts w:ascii="Times New Roman" w:hAnsi="Times New Roman"/>
        </w:rPr>
        <w:t xml:space="preserve"> в России (2023)</w:t>
      </w:r>
    </w:p>
    <w:p w14:paraId="23CA4360" w14:textId="77777777" w:rsidR="00F63D06" w:rsidRDefault="00F70F12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Исследование Gartner: прогноз по росту </w:t>
      </w:r>
      <w:proofErr w:type="spellStart"/>
      <w:r>
        <w:rPr>
          <w:rFonts w:ascii="Times New Roman" w:hAnsi="Times New Roman"/>
        </w:rPr>
        <w:t>микросервисных</w:t>
      </w:r>
      <w:proofErr w:type="spellEnd"/>
      <w:r>
        <w:rPr>
          <w:rFonts w:ascii="Times New Roman" w:hAnsi="Times New Roman"/>
        </w:rPr>
        <w:t xml:space="preserve"> систем (2022-2025)</w:t>
      </w:r>
    </w:p>
    <w:p w14:paraId="2187907F" w14:textId="77777777" w:rsidR="00F63D06" w:rsidRDefault="00F70F1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Дополнительные</w:t>
      </w:r>
      <w:r>
        <w:rPr>
          <w:rFonts w:ascii="Times New Roman" w:hAnsi="Times New Roman"/>
          <w:lang w:val="en-US"/>
        </w:rPr>
        <w:t>:</w:t>
      </w:r>
    </w:p>
    <w:p w14:paraId="68BF0AB6" w14:textId="77777777" w:rsidR="00F63D06" w:rsidRDefault="00F70F12">
      <w:pPr>
        <w:pStyle w:val="ad"/>
        <w:numPr>
          <w:ilvl w:val="0"/>
          <w:numId w:val="24"/>
        </w:numPr>
        <w:spacing w:before="280"/>
        <w:jc w:val="both"/>
      </w:pPr>
      <w:proofErr w:type="spellStart"/>
      <w:r>
        <w:rPr>
          <w:rStyle w:val="a5"/>
          <w:b w:val="0"/>
          <w:bCs w:val="0"/>
        </w:rPr>
        <w:t>Nixys</w:t>
      </w:r>
      <w:proofErr w:type="spellEnd"/>
      <w:r>
        <w:t xml:space="preserve"> – "Монолит или </w:t>
      </w:r>
      <w:proofErr w:type="spellStart"/>
      <w:r>
        <w:t>микросервисы</w:t>
      </w:r>
      <w:proofErr w:type="spellEnd"/>
      <w:r>
        <w:t>: какую IT-инфраструктуру предпочитают крупные компании в России?" https://nixys.ru/m</w:t>
      </w:r>
      <w:r>
        <w:t>onolit-ili-mikroservisy-kakuju-it-infrastrukturu-predpochitajut-krupnye-kompanii-v-rossii/</w:t>
      </w:r>
    </w:p>
    <w:p w14:paraId="040AD943" w14:textId="77777777" w:rsidR="00F63D06" w:rsidRDefault="00F70F12">
      <w:pPr>
        <w:pStyle w:val="ad"/>
        <w:numPr>
          <w:ilvl w:val="0"/>
          <w:numId w:val="24"/>
        </w:numPr>
        <w:jc w:val="both"/>
      </w:pPr>
      <w:proofErr w:type="spellStart"/>
      <w:r>
        <w:rPr>
          <w:rStyle w:val="a5"/>
          <w:b w:val="0"/>
          <w:bCs w:val="0"/>
        </w:rPr>
        <w:t>ComNews</w:t>
      </w:r>
      <w:proofErr w:type="spellEnd"/>
      <w:r>
        <w:t xml:space="preserve"> – "Почему </w:t>
      </w:r>
      <w:proofErr w:type="spellStart"/>
      <w:r>
        <w:t>микросервисная</w:t>
      </w:r>
      <w:proofErr w:type="spellEnd"/>
      <w:r>
        <w:t xml:space="preserve"> архитектура – фундамент современного банковского IT-ландшафта?" https://www.comnews.ru/content/234270/2024-07-15/2024-w29/1013/poche</w:t>
      </w:r>
      <w:r>
        <w:t>mu-mikroservisnaya-arkhitektura-fundament-sovremennogo-bankovskogo-it-landshafta</w:t>
      </w:r>
    </w:p>
    <w:p w14:paraId="2F3D9D75" w14:textId="77777777" w:rsidR="00F63D06" w:rsidRDefault="00F70F12">
      <w:pPr>
        <w:pStyle w:val="ad"/>
        <w:numPr>
          <w:ilvl w:val="0"/>
          <w:numId w:val="24"/>
        </w:numPr>
        <w:jc w:val="both"/>
      </w:pPr>
      <w:proofErr w:type="spellStart"/>
      <w:r>
        <w:rPr>
          <w:rStyle w:val="a5"/>
          <w:b w:val="0"/>
          <w:bCs w:val="0"/>
        </w:rPr>
        <w:t>Atlassian</w:t>
      </w:r>
      <w:proofErr w:type="spellEnd"/>
      <w:r>
        <w:t xml:space="preserve"> – "</w:t>
      </w:r>
      <w:proofErr w:type="spellStart"/>
      <w:r>
        <w:t>Микросервисы</w:t>
      </w:r>
      <w:proofErr w:type="spellEnd"/>
      <w:r>
        <w:t xml:space="preserve"> против монолита: сравнение архитектур" https://www.atlassian.com/ru/microservices/microservices-architecture/microservices-vs-monolith</w:t>
      </w:r>
    </w:p>
    <w:p w14:paraId="69CE5B3B" w14:textId="77777777" w:rsidR="00F63D06" w:rsidRDefault="00F70F12">
      <w:pPr>
        <w:pStyle w:val="ad"/>
        <w:numPr>
          <w:ilvl w:val="0"/>
          <w:numId w:val="24"/>
        </w:numPr>
        <w:spacing w:after="280"/>
        <w:jc w:val="both"/>
      </w:pPr>
      <w:proofErr w:type="spellStart"/>
      <w:r>
        <w:rPr>
          <w:rStyle w:val="a5"/>
          <w:b w:val="0"/>
          <w:bCs w:val="0"/>
        </w:rPr>
        <w:t>WorkSolutions</w:t>
      </w:r>
      <w:proofErr w:type="spellEnd"/>
      <w:r>
        <w:t xml:space="preserve"> </w:t>
      </w:r>
      <w:r>
        <w:t>– "</w:t>
      </w:r>
      <w:proofErr w:type="spellStart"/>
      <w:r>
        <w:t>Микросервисы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монолит: разница архитектур и руководство по переходу" https://worksolutions.ru/blog/mikroservisy-vs-monolit-raznicza-arhitektur-i-rukovodstvo-po-perehodu/</w:t>
      </w:r>
    </w:p>
    <w:p w14:paraId="2C8EDC72" w14:textId="77777777" w:rsidR="00F63D06" w:rsidRDefault="00F63D06">
      <w:pPr>
        <w:pStyle w:val="a1"/>
        <w:rPr>
          <w:rFonts w:ascii="Times New Roman" w:eastAsia="Calibri" w:hAnsi="Times New Roman" w:cs="Times New Roman"/>
        </w:rPr>
      </w:pPr>
    </w:p>
    <w:sectPr w:rsidR="00F63D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758"/>
    <w:multiLevelType w:val="multilevel"/>
    <w:tmpl w:val="2A2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4020AD"/>
    <w:multiLevelType w:val="multilevel"/>
    <w:tmpl w:val="843450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55842D9"/>
    <w:multiLevelType w:val="multilevel"/>
    <w:tmpl w:val="66288C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A47226"/>
    <w:multiLevelType w:val="multilevel"/>
    <w:tmpl w:val="C64AB8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124AB1"/>
    <w:multiLevelType w:val="multilevel"/>
    <w:tmpl w:val="474803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4DA283F"/>
    <w:multiLevelType w:val="multilevel"/>
    <w:tmpl w:val="7EB096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5C671C6"/>
    <w:multiLevelType w:val="multilevel"/>
    <w:tmpl w:val="2AA673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DA338F4"/>
    <w:multiLevelType w:val="multilevel"/>
    <w:tmpl w:val="6EB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2A799C"/>
    <w:multiLevelType w:val="multilevel"/>
    <w:tmpl w:val="6B840E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2CB7907"/>
    <w:multiLevelType w:val="multilevel"/>
    <w:tmpl w:val="C142B0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BB03AAD"/>
    <w:multiLevelType w:val="multilevel"/>
    <w:tmpl w:val="618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2AE0658"/>
    <w:multiLevelType w:val="multilevel"/>
    <w:tmpl w:val="FB569B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7D06F05"/>
    <w:multiLevelType w:val="multilevel"/>
    <w:tmpl w:val="BAF85B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93307E0"/>
    <w:multiLevelType w:val="multilevel"/>
    <w:tmpl w:val="7D48BF4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A5E69F5"/>
    <w:multiLevelType w:val="multilevel"/>
    <w:tmpl w:val="6B0E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A266B46"/>
    <w:multiLevelType w:val="multilevel"/>
    <w:tmpl w:val="5DF621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C546FEB"/>
    <w:multiLevelType w:val="multilevel"/>
    <w:tmpl w:val="D480C7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6084A79"/>
    <w:multiLevelType w:val="multilevel"/>
    <w:tmpl w:val="7C58AC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7B457C6"/>
    <w:multiLevelType w:val="multilevel"/>
    <w:tmpl w:val="40DCC6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7C56083"/>
    <w:multiLevelType w:val="multilevel"/>
    <w:tmpl w:val="80E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4EF68F9"/>
    <w:multiLevelType w:val="multilevel"/>
    <w:tmpl w:val="E83CC9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A1747A2"/>
    <w:multiLevelType w:val="multilevel"/>
    <w:tmpl w:val="90045C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7037C46"/>
    <w:multiLevelType w:val="multilevel"/>
    <w:tmpl w:val="CC8223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A33277"/>
    <w:multiLevelType w:val="multilevel"/>
    <w:tmpl w:val="8F7896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E2E0A34"/>
    <w:multiLevelType w:val="multilevel"/>
    <w:tmpl w:val="43CC5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18"/>
  </w:num>
  <w:num w:numId="7">
    <w:abstractNumId w:val="7"/>
  </w:num>
  <w:num w:numId="8">
    <w:abstractNumId w:val="14"/>
  </w:num>
  <w:num w:numId="9">
    <w:abstractNumId w:val="19"/>
  </w:num>
  <w:num w:numId="10">
    <w:abstractNumId w:val="13"/>
  </w:num>
  <w:num w:numId="11">
    <w:abstractNumId w:val="15"/>
  </w:num>
  <w:num w:numId="12">
    <w:abstractNumId w:val="1"/>
  </w:num>
  <w:num w:numId="13">
    <w:abstractNumId w:val="6"/>
  </w:num>
  <w:num w:numId="14">
    <w:abstractNumId w:val="23"/>
  </w:num>
  <w:num w:numId="15">
    <w:abstractNumId w:val="3"/>
  </w:num>
  <w:num w:numId="16">
    <w:abstractNumId w:val="8"/>
  </w:num>
  <w:num w:numId="17">
    <w:abstractNumId w:val="22"/>
  </w:num>
  <w:num w:numId="18">
    <w:abstractNumId w:val="24"/>
  </w:num>
  <w:num w:numId="19">
    <w:abstractNumId w:val="9"/>
  </w:num>
  <w:num w:numId="20">
    <w:abstractNumId w:val="5"/>
  </w:num>
  <w:num w:numId="21">
    <w:abstractNumId w:val="11"/>
  </w:num>
  <w:num w:numId="22">
    <w:abstractNumId w:val="16"/>
  </w:num>
  <w:num w:numId="23">
    <w:abstractNumId w:val="20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06"/>
    <w:rsid w:val="00F63D06"/>
    <w:rsid w:val="00F7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B8B8"/>
  <w15:docId w15:val="{4BAA9DEA-9386-4E81-AA66-F96488B4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0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a6">
    <w:name w:val="Hyperlink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spacing w:after="160"/>
      <w:ind w:left="720"/>
      <w:contextualSpacing/>
    </w:pPr>
  </w:style>
  <w:style w:type="paragraph" w:styleId="ad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rgi.monety.sh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3098</Words>
  <Characters>17660</Characters>
  <Application>Microsoft Office Word</Application>
  <DocSecurity>0</DocSecurity>
  <Lines>147</Lines>
  <Paragraphs>41</Paragraphs>
  <ScaleCrop>false</ScaleCrop>
  <Company/>
  <LinksUpToDate>false</LinksUpToDate>
  <CharactersWithSpaces>20717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dc:description/>
  <cp:lastModifiedBy>Dmitry Samarin</cp:lastModifiedBy>
  <cp:revision>2</cp:revision>
  <dcterms:created xsi:type="dcterms:W3CDTF">2025-03-13T16:56:00Z</dcterms:created>
  <dcterms:modified xsi:type="dcterms:W3CDTF">2025-03-13T16:56:00Z</dcterms:modified>
  <dc:language>ru-RU</dc:language>
</cp:coreProperties>
</file>