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 В. Мышко</w:t>
            </w:r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3AD5F6DF" w:rsidR="007C3CF1" w:rsidRPr="00117217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117217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145FFC00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117217" w:rsidRPr="00117217">
        <w:rPr>
          <w:rFonts w:ascii="Times New Roman" w:eastAsia="Calibri" w:hAnsi="Times New Roman" w:cs="Times New Roman"/>
          <w:sz w:val="28"/>
          <w:szCs w:val="28"/>
        </w:rPr>
        <w:t>Однофакторный регрессионный анализ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5DB1EAC7" w14:textId="77777777" w:rsidR="007C3CF1" w:rsidRDefault="007C3CF1" w:rsidP="007C3CF1"/>
    <w:p w14:paraId="0D88C4B0" w14:textId="77777777" w:rsidR="007C3CF1" w:rsidRPr="00DD1EC8" w:rsidRDefault="007C3CF1" w:rsidP="007C3CF1">
      <w:pPr>
        <w:rPr>
          <w:lang w:val="en-US"/>
        </w:rPr>
      </w:pPr>
    </w:p>
    <w:p w14:paraId="1C4D9FF0" w14:textId="77777777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</w:p>
    <w:p w14:paraId="6F920D4E" w14:textId="393AB564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Цель</w:t>
      </w:r>
    </w:p>
    <w:p w14:paraId="315F89EA" w14:textId="3F0FE27A" w:rsidR="007C3CF1" w:rsidRPr="007C3CF1" w:rsidRDefault="007467A6" w:rsidP="007C3C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117217" w:rsidRPr="00117217">
        <w:rPr>
          <w:rFonts w:ascii="Times New Roman" w:hAnsi="Times New Roman" w:cs="Times New Roman"/>
          <w:sz w:val="28"/>
          <w:szCs w:val="28"/>
        </w:rPr>
        <w:t>лабораторной работы является применение методов однофакторного регрессионного анализа для построения квадратичной и линейной регрессий по заданным экспериментальным данным и оценка их адекватности.</w:t>
      </w:r>
    </w:p>
    <w:p w14:paraId="7B576085" w14:textId="238B2249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2AD11CF1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На основе заданного массива данных: </w:t>
      </w:r>
    </w:p>
    <w:p w14:paraId="24DA9FF5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• построить уравнение регрессии в виде алгебраического полинома второй степени; </w:t>
      </w:r>
    </w:p>
    <w:p w14:paraId="4E704476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• проверить адекватность уравнения регрессии; </w:t>
      </w:r>
    </w:p>
    <w:p w14:paraId="321939CE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• проверить значимость коэффициентов регрессии. </w:t>
      </w:r>
    </w:p>
    <w:p w14:paraId="731E98CF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Расчеты произвести в скалярной и матричной форме. Порядок выполнения задания: </w:t>
      </w:r>
    </w:p>
    <w:p w14:paraId="64716606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1. Составить систему нормальных уравнений, используя массив экспериментальных данных (таблица 4.1); </w:t>
      </w:r>
    </w:p>
    <w:p w14:paraId="2D1C36DD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2. Найти оценки коэффициентов регрессии посредством решения системы нормальных уравнений; </w:t>
      </w:r>
    </w:p>
    <w:p w14:paraId="544EB5AE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3. При расчетах в матричной форме составить матричное уравнение с вектором неизвестных оценок коэффициентов регрессии и найти его решение; </w:t>
      </w:r>
    </w:p>
    <w:p w14:paraId="173E40DD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4. Проверить адекватность построенного уравнения регрессии экспериментальным данным по критерию Фишера при уровне значимости α = 0,01; </w:t>
      </w:r>
    </w:p>
    <w:p w14:paraId="3F061FB7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5. Проверить значимость коэффициентов регрессии по критерию Стьюдента при таком же уровне значимости; </w:t>
      </w:r>
    </w:p>
    <w:p w14:paraId="372ED86F" w14:textId="4A4B1F8C" w:rsidR="00117217" w:rsidRPr="007467A6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>6. Повторно проверить адекватность уравнения регрессии после исключения незначимых коэффициентов.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lastRenderedPageBreak/>
        <w:t>Ход работы</w:t>
      </w:r>
    </w:p>
    <w:p w14:paraId="16E2EDF5" w14:textId="49B5A44B" w:rsidR="007C3CF1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F08">
        <w:rPr>
          <w:rFonts w:ascii="Times New Roman" w:hAnsi="Times New Roman" w:cs="Times New Roman"/>
          <w:b/>
          <w:bCs/>
          <w:sz w:val="28"/>
          <w:szCs w:val="28"/>
        </w:rPr>
        <w:t>Вариант 96</w:t>
      </w:r>
    </w:p>
    <w:p w14:paraId="0F33EB99" w14:textId="4DD3F859" w:rsidR="00096433" w:rsidRPr="00516F08" w:rsidRDefault="00117217" w:rsidP="0011721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2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B2E20F" wp14:editId="07972E32">
            <wp:extent cx="5582429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DA2" w14:textId="5C06C16C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t>Решение:</w:t>
      </w:r>
    </w:p>
    <w:p w14:paraId="46798057" w14:textId="3E3D6757" w:rsidR="00117217" w:rsidRDefault="00117217" w:rsidP="0011721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72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Нормальные уравнения для квадратичной модели:</w:t>
      </w:r>
    </w:p>
    <w:p w14:paraId="5D8A6A11" w14:textId="0A3807EA" w:rsidR="00C21841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3AA87F" wp14:editId="6949A753">
            <wp:extent cx="5940425" cy="2026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991B" w14:textId="77777777" w:rsidR="00C21841" w:rsidRDefault="00C21841" w:rsidP="00C218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Матричный метод для нахождения коэффициентов:</w:t>
      </w:r>
    </w:p>
    <w:p w14:paraId="2CC9B2F4" w14:textId="703F8075" w:rsidR="00096433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2FF7B2" wp14:editId="7E3E56C7">
            <wp:extent cx="2333951" cy="4191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82FE" w14:textId="77777777" w:rsidR="00C21841" w:rsidRDefault="00C21841" w:rsidP="00C218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Сумма квадратов ошибок (SSE), сумма квадратов регрессии (SSR) и общая сумма квадратов (SST):</w:t>
      </w:r>
    </w:p>
    <w:p w14:paraId="5C349C0D" w14:textId="73C98A75" w:rsidR="00096433" w:rsidRDefault="00C21841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19A26" wp14:editId="25137029">
            <wp:extent cx="2457793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250" w14:textId="7BB55781" w:rsidR="00096433" w:rsidRDefault="00C21841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F-статистика</w:t>
      </w:r>
      <w:r w:rsidR="00096433"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4DCB1F" w14:textId="0264E365" w:rsidR="00096433" w:rsidRDefault="00C21841" w:rsidP="003F4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44718" wp14:editId="4ED866C5">
            <wp:extent cx="1352739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CB75" w14:textId="641CA92E" w:rsidR="003F4F05" w:rsidRDefault="00C2184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t-статистика для коэффициентов регрессии:</w:t>
      </w:r>
    </w:p>
    <w:p w14:paraId="3A93348F" w14:textId="2558258C" w:rsidR="00C21841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1A54313" wp14:editId="7C0B1A39">
            <wp:extent cx="1409897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74C4" w14:textId="5C6561BC" w:rsidR="00C21841" w:rsidRDefault="00C21841" w:rsidP="00C218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Критическое значение t при уровне значимости α=0.01:</w:t>
      </w:r>
    </w:p>
    <w:p w14:paraId="76810892" w14:textId="21193B87" w:rsidR="00C21841" w:rsidRPr="00C21841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00D6C94" wp14:editId="7E0B4EFE">
            <wp:extent cx="1629002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2E0A" w14:textId="563FAD7F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Результаты выполнения работы</w:t>
      </w:r>
    </w:p>
    <w:p w14:paraId="21D7ED02" w14:textId="015D3E0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  <w:r w:rsid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0F09F01B" w14:textId="7C9E8841" w:rsidR="00C21841" w:rsidRPr="00393026" w:rsidRDefault="00393026" w:rsidP="007C3CF1">
      <w:pPr>
        <w:spacing w:line="360" w:lineRule="auto"/>
        <w:rPr>
          <w:sz w:val="28"/>
          <w:szCs w:val="28"/>
        </w:rPr>
      </w:pPr>
      <w:hyperlink r:id="rId14" w:history="1">
        <w:r w:rsidRPr="00393026">
          <w:rPr>
            <w:rStyle w:val="aa"/>
            <w:sz w:val="28"/>
            <w:szCs w:val="28"/>
          </w:rPr>
          <w:t>https://ehufh87ji5utt5wwbwqdg4.streamlit.app/</w:t>
        </w:r>
      </w:hyperlink>
    </w:p>
    <w:p w14:paraId="53336D8F" w14:textId="76B1ABA9" w:rsidR="00C21841" w:rsidRDefault="00C21841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841">
        <w:rPr>
          <w:rFonts w:ascii="Times New Roman" w:hAnsi="Times New Roman" w:cs="Times New Roman"/>
          <w:sz w:val="28"/>
          <w:szCs w:val="28"/>
        </w:rPr>
        <w:t>Даны экспериментальные данные:</w:t>
      </w:r>
    </w:p>
    <w:p w14:paraId="191366C3" w14:textId="5BD083D7" w:rsidR="00C21841" w:rsidRDefault="00C21841" w:rsidP="00C21841">
      <w:pPr>
        <w:spacing w:line="360" w:lineRule="auto"/>
        <w:jc w:val="center"/>
        <w:rPr>
          <w:rStyle w:val="mclose"/>
          <w:rFonts w:ascii="Times New Roman" w:hAnsi="Times New Roman" w:cs="Times New Roman"/>
          <w:sz w:val="28"/>
          <w:szCs w:val="28"/>
        </w:rPr>
      </w:pPr>
      <w:r w:rsidRPr="00C21841">
        <w:rPr>
          <w:rStyle w:val="mord"/>
          <w:rFonts w:ascii="Times New Roman" w:hAnsi="Times New Roman" w:cs="Times New Roman"/>
          <w:sz w:val="28"/>
          <w:szCs w:val="28"/>
        </w:rPr>
        <w:t>X</w:t>
      </w:r>
      <w:r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 w:rsidRPr="00C21841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C21841">
        <w:rPr>
          <w:rStyle w:val="mopen"/>
          <w:rFonts w:ascii="Times New Roman" w:hAnsi="Times New Roman" w:cs="Times New Roman"/>
          <w:sz w:val="28"/>
          <w:szCs w:val="28"/>
        </w:rPr>
        <w:t xml:space="preserve"> [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−1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0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3</w:t>
      </w:r>
      <w:r w:rsidRPr="00C21841">
        <w:rPr>
          <w:rStyle w:val="mclose"/>
          <w:rFonts w:ascii="Times New Roman" w:hAnsi="Times New Roman" w:cs="Times New Roman"/>
          <w:sz w:val="28"/>
          <w:szCs w:val="28"/>
        </w:rPr>
        <w:t>]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 xml:space="preserve">, 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y</w:t>
      </w:r>
      <w:r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 w:rsidRPr="00C21841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C21841">
        <w:rPr>
          <w:rStyle w:val="mopen"/>
          <w:rFonts w:ascii="Times New Roman" w:hAnsi="Times New Roman" w:cs="Times New Roman"/>
          <w:sz w:val="28"/>
          <w:szCs w:val="28"/>
        </w:rPr>
        <w:t xml:space="preserve"> [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15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12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6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−2</w:t>
      </w:r>
      <w:r w:rsidRPr="00C21841">
        <w:rPr>
          <w:rStyle w:val="mclose"/>
          <w:rFonts w:ascii="Times New Roman" w:hAnsi="Times New Roman" w:cs="Times New Roman"/>
          <w:sz w:val="28"/>
          <w:szCs w:val="28"/>
        </w:rPr>
        <w:t>]</w:t>
      </w:r>
    </w:p>
    <w:p w14:paraId="695EAF89" w14:textId="16060A8E" w:rsidR="00C21841" w:rsidRDefault="00C21841" w:rsidP="00C218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841">
        <w:rPr>
          <w:rFonts w:ascii="Times New Roman" w:hAnsi="Times New Roman" w:cs="Times New Roman"/>
          <w:sz w:val="28"/>
          <w:szCs w:val="28"/>
        </w:rPr>
        <w:t>Число наблюдений: n=5n = 5n=5</w:t>
      </w:r>
    </w:p>
    <w:p w14:paraId="00CF993F" w14:textId="152DF871" w:rsidR="00C21841" w:rsidRDefault="00C21841" w:rsidP="00C218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841">
        <w:rPr>
          <w:rFonts w:ascii="Times New Roman" w:hAnsi="Times New Roman" w:cs="Times New Roman"/>
          <w:sz w:val="28"/>
          <w:szCs w:val="28"/>
        </w:rPr>
        <w:t>Построение квадратичной модели</w:t>
      </w:r>
      <w:r w:rsidR="00021682">
        <w:rPr>
          <w:rFonts w:ascii="Times New Roman" w:hAnsi="Times New Roman" w:cs="Times New Roman"/>
          <w:sz w:val="28"/>
          <w:szCs w:val="28"/>
        </w:rPr>
        <w:t>:</w:t>
      </w:r>
    </w:p>
    <w:p w14:paraId="1FA0BCC7" w14:textId="5416D372" w:rsidR="00021682" w:rsidRDefault="00021682" w:rsidP="00C218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Для квадратичной модели y=a0+a1x+a2x^2 были рассчитаны коэффициенты методом нормальных уравнений и методом наименьших квадратов.</w:t>
      </w:r>
    </w:p>
    <w:p w14:paraId="0ABA9D3A" w14:textId="086F36B0" w:rsidR="00021682" w:rsidRDefault="00021682" w:rsidP="00C218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 xml:space="preserve">Коэффициенты (скалярный и матричный метод): </w:t>
      </w:r>
    </w:p>
    <w:p w14:paraId="2D91B024" w14:textId="20BA1C13" w:rsidR="00021682" w:rsidRDefault="00021682" w:rsidP="000216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a0​=10.8286,</w:t>
      </w:r>
      <w:r w:rsidRPr="00393026">
        <w:rPr>
          <w:rFonts w:ascii="Times New Roman" w:hAnsi="Times New Roman" w:cs="Times New Roman"/>
          <w:sz w:val="28"/>
          <w:szCs w:val="28"/>
        </w:rPr>
        <w:t xml:space="preserve"> </w:t>
      </w:r>
      <w:r w:rsidRPr="00021682">
        <w:rPr>
          <w:rFonts w:ascii="Times New Roman" w:hAnsi="Times New Roman" w:cs="Times New Roman"/>
          <w:sz w:val="28"/>
          <w:szCs w:val="28"/>
        </w:rPr>
        <w:t>a1​=−4.6429,</w:t>
      </w:r>
      <w:r w:rsidRPr="00393026">
        <w:rPr>
          <w:rFonts w:ascii="Times New Roman" w:hAnsi="Times New Roman" w:cs="Times New Roman"/>
          <w:sz w:val="28"/>
          <w:szCs w:val="28"/>
        </w:rPr>
        <w:t xml:space="preserve"> </w:t>
      </w:r>
      <w:r w:rsidRPr="00021682">
        <w:rPr>
          <w:rFonts w:ascii="Times New Roman" w:hAnsi="Times New Roman" w:cs="Times New Roman"/>
          <w:sz w:val="28"/>
          <w:szCs w:val="28"/>
        </w:rPr>
        <w:t>a2​=0.0714</w:t>
      </w:r>
    </w:p>
    <w:p w14:paraId="1ED3CCC3" w14:textId="09D1A65F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Оценка адекватности модели</w:t>
      </w:r>
    </w:p>
    <w:p w14:paraId="6FAE8C31" w14:textId="30DE0515" w:rsidR="00021682" w:rsidRPr="00021682" w:rsidRDefault="00021682" w:rsidP="00021682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Общая сумма квадратов (SST): 205.2000205.2000205.2000</w:t>
      </w:r>
    </w:p>
    <w:p w14:paraId="1645276B" w14:textId="4F4E62BC" w:rsidR="00021682" w:rsidRPr="00021682" w:rsidRDefault="00021682" w:rsidP="00021682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Сумма квадратов ошибок (SSE): 2.62862.62862.6286</w:t>
      </w:r>
    </w:p>
    <w:p w14:paraId="4AE843FB" w14:textId="17C98D7A" w:rsidR="00021682" w:rsidRDefault="00021682" w:rsidP="00021682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Сумма квадратов регрессии (SSR): 202.5714202.5714202.5714</w:t>
      </w:r>
    </w:p>
    <w:p w14:paraId="2A453B77" w14:textId="75DB5339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F-статистика для квадратичной модели: F=77.0652, p-value: 0.0128.</w:t>
      </w:r>
    </w:p>
    <w:p w14:paraId="7A149EB9" w14:textId="7D90F659" w:rsidR="00021682" w:rsidRPr="00393026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lastRenderedPageBreak/>
        <w:t>Проверка значимости коэффициентов</w:t>
      </w:r>
      <w:r w:rsidRPr="00393026">
        <w:rPr>
          <w:rFonts w:ascii="Times New Roman" w:hAnsi="Times New Roman" w:cs="Times New Roman"/>
          <w:sz w:val="28"/>
          <w:szCs w:val="28"/>
        </w:rPr>
        <w:t>:</w:t>
      </w:r>
    </w:p>
    <w:p w14:paraId="39E3A9BE" w14:textId="7D46B0FD" w:rsidR="00021682" w:rsidRP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682">
        <w:rPr>
          <w:rFonts w:ascii="Times New Roman" w:hAnsi="Times New Roman" w:cs="Times New Roman"/>
          <w:sz w:val="28"/>
          <w:szCs w:val="28"/>
        </w:rPr>
        <w:t xml:space="preserve">0​ и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682">
        <w:rPr>
          <w:rFonts w:ascii="Times New Roman" w:hAnsi="Times New Roman" w:cs="Times New Roman"/>
          <w:sz w:val="28"/>
          <w:szCs w:val="28"/>
        </w:rPr>
        <w:t xml:space="preserve">1​ значимы с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1682">
        <w:rPr>
          <w:rFonts w:ascii="Times New Roman" w:hAnsi="Times New Roman" w:cs="Times New Roman"/>
          <w:sz w:val="28"/>
          <w:szCs w:val="28"/>
        </w:rPr>
        <w:t>-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21682">
        <w:rPr>
          <w:rFonts w:ascii="Times New Roman" w:hAnsi="Times New Roman" w:cs="Times New Roman"/>
          <w:sz w:val="28"/>
          <w:szCs w:val="28"/>
        </w:rPr>
        <w:t xml:space="preserve"> меньше 0.05.</w:t>
      </w:r>
    </w:p>
    <w:p w14:paraId="3D47B044" w14:textId="335B8394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682">
        <w:rPr>
          <w:rFonts w:ascii="Times New Roman" w:hAnsi="Times New Roman" w:cs="Times New Roman"/>
          <w:sz w:val="28"/>
          <w:szCs w:val="28"/>
        </w:rPr>
        <w:t xml:space="preserve">2 оказался незначимым, так как его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1682">
        <w:rPr>
          <w:rFonts w:ascii="Times New Roman" w:hAnsi="Times New Roman" w:cs="Times New Roman"/>
          <w:sz w:val="28"/>
          <w:szCs w:val="28"/>
        </w:rPr>
        <w:t xml:space="preserve">-статистика: 0.2331 меньше критического значения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1682">
        <w:rPr>
          <w:rFonts w:ascii="Times New Roman" w:hAnsi="Times New Roman" w:cs="Times New Roman"/>
        </w:rPr>
        <w:t xml:space="preserve">крит </w:t>
      </w:r>
      <w:r w:rsidRPr="00021682">
        <w:rPr>
          <w:rFonts w:ascii="Times New Roman" w:hAnsi="Times New Roman" w:cs="Times New Roman"/>
          <w:sz w:val="28"/>
          <w:szCs w:val="28"/>
        </w:rPr>
        <w:t>= 9.9248.</w:t>
      </w:r>
    </w:p>
    <w:p w14:paraId="58D38CEC" w14:textId="7A3F9EAE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Построение линейной модели</w:t>
      </w:r>
    </w:p>
    <w:p w14:paraId="75B770A5" w14:textId="60FF2FB0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После исключения коэффициента a2​ был построен линейный регрессионный анализ y=b0+b1x.</w:t>
      </w:r>
    </w:p>
    <w:p w14:paraId="38D55279" w14:textId="29A9766B" w:rsidR="00325D0F" w:rsidRDefault="00325D0F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Коэффициенты линейной модели:</w:t>
      </w:r>
    </w:p>
    <w:p w14:paraId="6530B4A5" w14:textId="7F62CD00" w:rsidR="00325D0F" w:rsidRDefault="00325D0F" w:rsidP="00325D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b0​=10.9000, b1​=−4.5000</w:t>
      </w:r>
    </w:p>
    <w:p w14:paraId="0F2E5440" w14:textId="5CF3065F" w:rsidR="00325D0F" w:rsidRPr="00325D0F" w:rsidRDefault="00325D0F" w:rsidP="00325D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Оценка адекватности линейной модели:</w:t>
      </w:r>
    </w:p>
    <w:p w14:paraId="08BCDCD2" w14:textId="3BD2B1EE" w:rsidR="00325D0F" w:rsidRPr="00325D0F" w:rsidRDefault="00325D0F" w:rsidP="00325D0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Сумма квадратов ошибок (SSE): 2.7000</w:t>
      </w:r>
    </w:p>
    <w:p w14:paraId="507019DD" w14:textId="4ECC4BD6" w:rsidR="00325D0F" w:rsidRPr="00325D0F" w:rsidRDefault="00325D0F" w:rsidP="00325D0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Сумма квадратов регрессии (SSR): 202.5000</w:t>
      </w:r>
    </w:p>
    <w:p w14:paraId="094CA8C3" w14:textId="45A62073" w:rsidR="00325D0F" w:rsidRPr="00325D0F" w:rsidRDefault="00325D0F" w:rsidP="00325D0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F-статистика для линейной модели: F=225.0000, p-value: 0.0006</w:t>
      </w:r>
    </w:p>
    <w:p w14:paraId="2E8FAB3D" w14:textId="60BD30CA" w:rsidR="00325D0F" w:rsidRDefault="00325D0F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является адекватной, так как p-value меньше уровня значимости α=0.01.</w:t>
      </w:r>
    </w:p>
    <w:p w14:paraId="2B82F16F" w14:textId="4C1329EA" w:rsidR="007C3CF1" w:rsidRDefault="008C58DC" w:rsidP="000924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  <w:r w:rsidRPr="008C58D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A275C" wp14:editId="7207EAF2">
            <wp:extent cx="5804401" cy="3140765"/>
            <wp:effectExtent l="0" t="0" r="635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258" cy="31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8D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D4207" wp14:editId="33315279">
            <wp:extent cx="3609892" cy="45159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684" cy="453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495" w:rsidRPr="000924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BC164" wp14:editId="5DD2FDB1">
            <wp:extent cx="4945712" cy="4113585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0115" cy="41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2F8" w14:textId="77777777" w:rsidR="00325D0F" w:rsidRPr="00E65F45" w:rsidRDefault="00325D0F" w:rsidP="00325D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4F2E9" w14:textId="6618C92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Анализ полученных результатов:</w:t>
      </w:r>
    </w:p>
    <w:p w14:paraId="79C7594B" w14:textId="3BAEF849" w:rsidR="00325D0F" w:rsidRDefault="00325D0F" w:rsidP="00325D0F">
      <w:pPr>
        <w:pStyle w:val="a9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Квадратичная модель показала хорошие результаты, однако коэффициент при x^2 оказался незначимым, что подтверждает необходимость исключения этого члена из модели.</w:t>
      </w:r>
    </w:p>
    <w:p w14:paraId="6872254A" w14:textId="77777777" w:rsidR="00325D0F" w:rsidRPr="00325D0F" w:rsidRDefault="00325D0F" w:rsidP="00325D0F">
      <w:pPr>
        <w:pStyle w:val="a9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B7A2B" w14:textId="781EA464" w:rsidR="00325D0F" w:rsidRPr="00325D0F" w:rsidRDefault="00325D0F" w:rsidP="00325D0F">
      <w:pPr>
        <w:pStyle w:val="a9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Линейная модель с коэффициентами b0=10.9000 и b1=−4.5000 является адекватной, так как p-value для F-статистики составило 0.0006, что ниже порогового значения 0.01.</w:t>
      </w:r>
    </w:p>
    <w:p w14:paraId="44DE320E" w14:textId="5A10A225" w:rsidR="00325D0F" w:rsidRPr="00325D0F" w:rsidRDefault="00325D0F" w:rsidP="00325D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инейная модель лучше описывает данные, чем квадратичная, что подтверждается результатами F-статистики и t-статистики.</w:t>
      </w:r>
    </w:p>
    <w:p w14:paraId="262D5D07" w14:textId="3556AA5D" w:rsidR="008C58DC" w:rsidRPr="008C58DC" w:rsidRDefault="007C3CF1" w:rsidP="008039E2">
      <w:p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6A41288A" w14:textId="77777777" w:rsidR="008C58DC" w:rsidRDefault="008C58DC" w:rsidP="008C58DC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проведении анализа квадратичной модели y=a0+a1x+a2x^2 было установлено, что коэффициенты a0​ и a1​ статистически значимы, так как их p-value меньше 0.05, в то время как коэффициент a2​ оказался незначимым с p-value = 0.8373, что указывает на его отсутствие влияния на зависимую переменную y. Это позволило исключить член x^2 из модели и перейти к линейной модели y=b0+b1x. Линейная модель продемонстрировала высокую статистическую значимость, так как коэффициенты b0​ и b1 имеют p-value ниже 0.01, а F-статистика модели составила 225.0000, что подтверждает её адекватность. </w:t>
      </w:r>
    </w:p>
    <w:p w14:paraId="45CCDBB0" w14:textId="4D065B58" w:rsidR="007C3CF1" w:rsidRDefault="00393026" w:rsidP="008C58DC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 несмотря на то, что</w:t>
      </w:r>
      <w:r w:rsidR="008C58DC" w:rsidRPr="008C58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квадратичная модель в целом была статистически значимой, линейная модель оказалась более подходящей для данной задачи, так как её простота и значимость коэффициентов делают её лучшим выбором для дальнейшего анализа и предсказаний.</w:t>
      </w:r>
    </w:p>
    <w:p w14:paraId="5F14DBF5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573D17E" w14:textId="5738A251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B7EB92" w14:textId="54D51A54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5FDDA3" w14:textId="0EC676E2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ECB6635" w14:textId="0C1D029B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F9B7D1" w14:textId="77777777" w:rsidR="00092495" w:rsidRPr="00E627D3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:rsidRPr="00092495" w14:paraId="630629C3" w14:textId="77777777" w:rsidTr="00214EAB">
        <w:tc>
          <w:tcPr>
            <w:tcW w:w="9345" w:type="dxa"/>
          </w:tcPr>
          <w:p w14:paraId="07E7133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</w:p>
          <w:p w14:paraId="46D9CE5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2CCEE9B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</w:p>
          <w:p w14:paraId="18E96EE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pyplot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</w:p>
          <w:p w14:paraId="4E50175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19D324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приложения</w:t>
            </w:r>
          </w:p>
          <w:p w14:paraId="369E084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title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"Анализ регрессии: Квадратичная и Линейная модели"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7AFB69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5AFCF7A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Это приложение выполняет анализ данных с использованием квадратичной и линейной моделей.</w:t>
            </w:r>
          </w:p>
          <w:p w14:paraId="35B4B27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Оно вычисляет коэффициенты, остатки, F-статистику и проверяет значимость коэффициентов.</w:t>
            </w:r>
          </w:p>
          <w:p w14:paraId="702FEE1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9CE37F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7467E9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Исходные данные</w:t>
            </w:r>
          </w:p>
          <w:p w14:paraId="66740C33" w14:textId="77777777" w:rsidR="00092495" w:rsidRPr="00393026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930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930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930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3930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3930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0D04DF2A" w14:textId="77777777" w:rsidR="00092495" w:rsidRPr="00393026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930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930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930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3930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15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12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930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0EF2118C" w14:textId="77777777" w:rsidR="00092495" w:rsidRPr="00393026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797DFA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Пользовательский ввод</w:t>
            </w:r>
          </w:p>
          <w:p w14:paraId="186CFC6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header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"Параметры"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81C3F0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custom_data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checkbox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"Использовать собственные данные?"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EABE00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custom_data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2BEC55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text_input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значения x (через запятую)"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"-1,0,1,2,3"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BA4543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y_input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text_input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значения y (через запятую)"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"15,12,6,1,-2"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EDC9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8A1FA0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)])</w:t>
            </w:r>
          </w:p>
          <w:p w14:paraId="7900CE1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)])</w:t>
            </w:r>
          </w:p>
          <w:p w14:paraId="2EEECDA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ValueError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A553BC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3930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3930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3930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3930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.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Пожалуйста, введите числа через запятую."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2E39B5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0CAFBC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628AF7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1E15E3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DE79F4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Отображение исходных данных</w:t>
            </w:r>
          </w:p>
          <w:p w14:paraId="59D7469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"Исходные данные"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2BB9467" w14:textId="77777777" w:rsidR="00092495" w:rsidRPr="00393026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930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{</w:t>
            </w:r>
            <w:r w:rsidRPr="003930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x</w:t>
            </w:r>
            <w:r w:rsidRPr="003930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930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y</w:t>
            </w:r>
            <w:r w:rsidRPr="003930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6138F7D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18853A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"Число наблюдений n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5FD62F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4CA73E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===============================</w:t>
            </w:r>
          </w:p>
          <w:p w14:paraId="05CD140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1. Квадратичная модель: y = a0 + a1*x + a2*x^2</w:t>
            </w:r>
          </w:p>
          <w:p w14:paraId="2786F3D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===============================</w:t>
            </w:r>
          </w:p>
          <w:p w14:paraId="7F46478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"Квадратичная модель"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63271D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column_stack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ones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184510E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CA64DA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lastRenderedPageBreak/>
              <w:t># Скалярный метод</w:t>
            </w:r>
          </w:p>
          <w:p w14:paraId="02FEC4F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sum_x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2D5CB9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EEEF26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FD67F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sum_x4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2DBCB8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51B02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83180A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E20693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C7257A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([[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599A4DC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[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0FA5D10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[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sum_x4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]])</w:t>
            </w:r>
          </w:p>
          <w:p w14:paraId="6750292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b_vec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09474E1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solve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b_vec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F8C17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C641FD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 (скалярный метод):"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825E95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"a0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a1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a2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175D34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037EE0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Матричный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метод</w:t>
            </w:r>
          </w:p>
          <w:p w14:paraId="7CB3D0E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61C42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 (матричный метод):"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6AFB24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"a0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a1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a2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D568BD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C40306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Предсказанные значения и остатки</w:t>
            </w:r>
          </w:p>
          <w:p w14:paraId="758D526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y_pred_quad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beta_matrix</w:t>
            </w:r>
          </w:p>
          <w:p w14:paraId="499E3C5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y_pred_quad</w:t>
            </w:r>
          </w:p>
          <w:p w14:paraId="567E8FA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058F72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00E104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residuals_quad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692178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SSE</w:t>
            </w:r>
          </w:p>
          <w:p w14:paraId="1D9C88C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9391F4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"Для квадратичной модели:"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F70C0F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"SST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, SSE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SSE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, SSR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SSR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3A811C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1BF132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F-статистика</w:t>
            </w:r>
          </w:p>
          <w:p w14:paraId="5A4D9AE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</w:p>
          <w:p w14:paraId="6E3D49F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df_reg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</w:p>
          <w:p w14:paraId="404A863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p_quad</w:t>
            </w:r>
          </w:p>
          <w:p w14:paraId="060B693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</w:p>
          <w:p w14:paraId="7ECFFAC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</w:p>
          <w:p w14:paraId="0BD5A7E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</w:p>
          <w:p w14:paraId="1E96EE2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F3B58F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"F-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статистика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p-value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2CFB1F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4EA8B0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График квадратичной модели</w:t>
            </w:r>
          </w:p>
          <w:p w14:paraId="24E5280C" w14:textId="77777777" w:rsidR="00092495" w:rsidRPr="00393026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930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3930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figure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930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figsize</w:t>
            </w:r>
            <w:r w:rsidRPr="003930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063E224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scatter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"blue"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Исходные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8B620C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plot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"red"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Квадратичная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модель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E13B54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lastRenderedPageBreak/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xlabel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51F2A5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ylabel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7A8C7A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legend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100A01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pyplot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00AA2A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30F4DD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Проверка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значимости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коэффициентов</w:t>
            </w:r>
          </w:p>
          <w:p w14:paraId="6D2920A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DD639A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var_beta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</w:t>
            </w:r>
          </w:p>
          <w:p w14:paraId="7E6D875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sqrt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diag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var_beta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4AED003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</w:p>
          <w:p w14:paraId="012F583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p_values_t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abs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1057FBF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A69FF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"Коэффициенты, стандартные ошибки, t-статистика и p-value (квадратичная модель):"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F71713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t_val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enumerate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zip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p_values_t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6E11D11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se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t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t_val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p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9044B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5A7F73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0.01</w:t>
            </w:r>
          </w:p>
          <w:p w14:paraId="17C3ECA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25B475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Критическое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t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при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α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:.2f}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df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2CCD20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6A27FA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Переоценка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модели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если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a2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незначим</w:t>
            </w:r>
          </w:p>
          <w:p w14:paraId="3308287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abs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])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B04842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 a2 (при x^2) незначим. Переоцениваем модель, исключая член x^2 (линейная регрессия)."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74E340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6E2F511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===============================</w:t>
            </w:r>
          </w:p>
          <w:p w14:paraId="28473AB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2. Линейная модель: y = b0 + b1*x</w:t>
            </w:r>
          </w:p>
          <w:p w14:paraId="4FA5853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 ===============================</w:t>
            </w:r>
          </w:p>
          <w:p w14:paraId="1BF50C1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column_stack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ones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2DD982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A23338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 линейной модели:"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37C018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"b0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b1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753892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0AC2B48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Предсказания и остатки для линейной модели</w:t>
            </w:r>
          </w:p>
          <w:p w14:paraId="6A95755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</w:p>
          <w:p w14:paraId="02C2741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y_pred_lin</w:t>
            </w:r>
          </w:p>
          <w:p w14:paraId="78EBD9F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SSE_lin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residuals_lin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B15A32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SSR_lin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SSE_lin</w:t>
            </w:r>
          </w:p>
          <w:p w14:paraId="58204E5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6A6ACE5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F-статистика для линейной модели</w:t>
            </w:r>
          </w:p>
          <w:p w14:paraId="1E7A3B1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</w:p>
          <w:p w14:paraId="523AB62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3169EDB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p_lin</w:t>
            </w:r>
          </w:p>
          <w:p w14:paraId="47D1B4F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MSR_lin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SSR_lin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df_reg_lin</w:t>
            </w:r>
          </w:p>
          <w:p w14:paraId="53182AA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SSE_lin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df_res_lin</w:t>
            </w:r>
          </w:p>
          <w:p w14:paraId="6128B74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MSR_lin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MSE_lin</w:t>
            </w:r>
          </w:p>
          <w:p w14:paraId="720C3FF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FEB56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7882262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"Для линейной модели:"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3FDA78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"SSE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SSE_lin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SSR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SSR_lin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511342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"F-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статистика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p-value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00B4A1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C2505A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"Линейная модель является адекватной (p-value &lt; α)."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355C5B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C8E90E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"Линейная модель не является адекватной (p-value ≥ α)."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459300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5C94552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График линейной модели</w:t>
            </w:r>
          </w:p>
          <w:p w14:paraId="4194C158" w14:textId="77777777" w:rsidR="00092495" w:rsidRPr="00393026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3930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3930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figure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930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figsize</w:t>
            </w:r>
            <w:r w:rsidRPr="003930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930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02CA1B9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scatter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"blue"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Исходные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E90784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plot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"green"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Линейная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модель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762CCC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xlabel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457CE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ylabel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8F8DA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legend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939AF1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pyplot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4FF998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7CB2313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"Все коэффициенты квадратичной модели значимы, повторная оценка не требуется."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33C9" w14:textId="77777777" w:rsidR="00065A5A" w:rsidRDefault="00065A5A">
      <w:pPr>
        <w:spacing w:after="0" w:line="240" w:lineRule="auto"/>
      </w:pPr>
      <w:r>
        <w:separator/>
      </w:r>
    </w:p>
  </w:endnote>
  <w:endnote w:type="continuationSeparator" w:id="0">
    <w:p w14:paraId="02345DA7" w14:textId="77777777" w:rsidR="00065A5A" w:rsidRDefault="0006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065A5A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065A5A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5C1C" w14:textId="77777777" w:rsidR="00065A5A" w:rsidRDefault="00065A5A">
      <w:pPr>
        <w:spacing w:after="0" w:line="240" w:lineRule="auto"/>
      </w:pPr>
      <w:r>
        <w:separator/>
      </w:r>
    </w:p>
  </w:footnote>
  <w:footnote w:type="continuationSeparator" w:id="0">
    <w:p w14:paraId="63D2ED5F" w14:textId="77777777" w:rsidR="00065A5A" w:rsidRDefault="00065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065A5A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065A5A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065A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C00"/>
    <w:multiLevelType w:val="hybridMultilevel"/>
    <w:tmpl w:val="7BACF94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DF3"/>
    <w:multiLevelType w:val="hybridMultilevel"/>
    <w:tmpl w:val="2CEEFC6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2577"/>
    <w:multiLevelType w:val="hybridMultilevel"/>
    <w:tmpl w:val="E89E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CC8"/>
    <w:multiLevelType w:val="hybridMultilevel"/>
    <w:tmpl w:val="A28E9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B0F29"/>
    <w:multiLevelType w:val="hybridMultilevel"/>
    <w:tmpl w:val="ABE646AE"/>
    <w:lvl w:ilvl="0" w:tplc="D0CCE2C6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A4E5C"/>
    <w:multiLevelType w:val="hybridMultilevel"/>
    <w:tmpl w:val="A444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C5356"/>
    <w:multiLevelType w:val="hybridMultilevel"/>
    <w:tmpl w:val="94EE0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402A29"/>
    <w:multiLevelType w:val="hybridMultilevel"/>
    <w:tmpl w:val="7BA6EAE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14B29C9"/>
    <w:multiLevelType w:val="hybridMultilevel"/>
    <w:tmpl w:val="918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5524C"/>
    <w:multiLevelType w:val="hybridMultilevel"/>
    <w:tmpl w:val="3D7C2F04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373AC"/>
    <w:multiLevelType w:val="hybridMultilevel"/>
    <w:tmpl w:val="9CA86192"/>
    <w:lvl w:ilvl="0" w:tplc="D0CCE2C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704057"/>
    <w:multiLevelType w:val="hybridMultilevel"/>
    <w:tmpl w:val="118E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C05C8"/>
    <w:multiLevelType w:val="multilevel"/>
    <w:tmpl w:val="D7E6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A82420"/>
    <w:multiLevelType w:val="hybridMultilevel"/>
    <w:tmpl w:val="2ACC2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123D2"/>
    <w:multiLevelType w:val="hybridMultilevel"/>
    <w:tmpl w:val="D37CFB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7"/>
  </w:num>
  <w:num w:numId="5">
    <w:abstractNumId w:val="16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21"/>
  </w:num>
  <w:num w:numId="11">
    <w:abstractNumId w:val="15"/>
  </w:num>
  <w:num w:numId="12">
    <w:abstractNumId w:val="19"/>
  </w:num>
  <w:num w:numId="13">
    <w:abstractNumId w:val="4"/>
  </w:num>
  <w:num w:numId="14">
    <w:abstractNumId w:val="9"/>
  </w:num>
  <w:num w:numId="15">
    <w:abstractNumId w:val="22"/>
  </w:num>
  <w:num w:numId="16">
    <w:abstractNumId w:val="13"/>
  </w:num>
  <w:num w:numId="17">
    <w:abstractNumId w:val="0"/>
  </w:num>
  <w:num w:numId="18">
    <w:abstractNumId w:val="17"/>
  </w:num>
  <w:num w:numId="19">
    <w:abstractNumId w:val="18"/>
  </w:num>
  <w:num w:numId="20">
    <w:abstractNumId w:val="6"/>
  </w:num>
  <w:num w:numId="21">
    <w:abstractNumId w:val="1"/>
  </w:num>
  <w:num w:numId="22">
    <w:abstractNumId w:val="10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021682"/>
    <w:rsid w:val="00065A5A"/>
    <w:rsid w:val="00092495"/>
    <w:rsid w:val="00096433"/>
    <w:rsid w:val="00117217"/>
    <w:rsid w:val="002F0FD6"/>
    <w:rsid w:val="00310920"/>
    <w:rsid w:val="00325D0F"/>
    <w:rsid w:val="00382460"/>
    <w:rsid w:val="00393026"/>
    <w:rsid w:val="003F4F05"/>
    <w:rsid w:val="00506396"/>
    <w:rsid w:val="005B4D30"/>
    <w:rsid w:val="005F320F"/>
    <w:rsid w:val="00717B71"/>
    <w:rsid w:val="007467A6"/>
    <w:rsid w:val="00753AC2"/>
    <w:rsid w:val="007A40AF"/>
    <w:rsid w:val="007C3CF1"/>
    <w:rsid w:val="008039E2"/>
    <w:rsid w:val="008C58DC"/>
    <w:rsid w:val="00A40398"/>
    <w:rsid w:val="00C21841"/>
    <w:rsid w:val="00CC1158"/>
    <w:rsid w:val="00D242CF"/>
    <w:rsid w:val="00DB166D"/>
    <w:rsid w:val="00DD4F7A"/>
    <w:rsid w:val="00DD7F6A"/>
    <w:rsid w:val="00DE1FDC"/>
    <w:rsid w:val="00E11B56"/>
    <w:rsid w:val="00E627D3"/>
    <w:rsid w:val="00E65F45"/>
    <w:rsid w:val="00F12287"/>
    <w:rsid w:val="00F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096433"/>
  </w:style>
  <w:style w:type="character" w:customStyle="1" w:styleId="vlist-s">
    <w:name w:val="vlist-s"/>
    <w:basedOn w:val="a1"/>
    <w:rsid w:val="00DD7F6A"/>
  </w:style>
  <w:style w:type="character" w:styleId="ad">
    <w:name w:val="Placeholder Text"/>
    <w:basedOn w:val="a1"/>
    <w:uiPriority w:val="99"/>
    <w:semiHidden/>
    <w:rsid w:val="00DD7F6A"/>
    <w:rPr>
      <w:color w:val="808080"/>
    </w:rPr>
  </w:style>
  <w:style w:type="character" w:styleId="ae">
    <w:name w:val="Unresolved Mention"/>
    <w:basedOn w:val="a1"/>
    <w:uiPriority w:val="99"/>
    <w:semiHidden/>
    <w:unhideWhenUsed/>
    <w:rsid w:val="00E627D3"/>
    <w:rPr>
      <w:color w:val="605E5C"/>
      <w:shd w:val="clear" w:color="auto" w:fill="E1DFDD"/>
    </w:rPr>
  </w:style>
  <w:style w:type="character" w:customStyle="1" w:styleId="mrel">
    <w:name w:val="mrel"/>
    <w:basedOn w:val="a1"/>
    <w:rsid w:val="00C21841"/>
  </w:style>
  <w:style w:type="character" w:customStyle="1" w:styleId="mopen">
    <w:name w:val="mopen"/>
    <w:basedOn w:val="a1"/>
    <w:rsid w:val="00C21841"/>
  </w:style>
  <w:style w:type="character" w:customStyle="1" w:styleId="mpunct">
    <w:name w:val="mpunct"/>
    <w:basedOn w:val="a1"/>
    <w:rsid w:val="00C21841"/>
  </w:style>
  <w:style w:type="character" w:customStyle="1" w:styleId="mclose">
    <w:name w:val="mclose"/>
    <w:basedOn w:val="a1"/>
    <w:rsid w:val="00C2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hufh87ji5utt5wwbwqdg4.streamlit.app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9</cp:revision>
  <dcterms:created xsi:type="dcterms:W3CDTF">2025-02-18T18:23:00Z</dcterms:created>
  <dcterms:modified xsi:type="dcterms:W3CDTF">2025-02-18T20:37:00Z</dcterms:modified>
</cp:coreProperties>
</file>