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D8CA" w14:textId="77777777" w:rsidR="008F59E4" w:rsidRPr="00711E7F" w:rsidRDefault="008F59E4" w:rsidP="008F59E4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409BA575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E275ECF" w14:textId="77777777" w:rsidR="008F59E4" w:rsidRPr="00D246D8" w:rsidRDefault="008F59E4" w:rsidP="008F59E4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8F59E4" w:rsidRPr="00D246D8" w14:paraId="6E1878FF" w14:textId="77777777" w:rsidTr="00D34FE5">
        <w:tc>
          <w:tcPr>
            <w:tcW w:w="3544" w:type="dxa"/>
          </w:tcPr>
          <w:p w14:paraId="376CF4DB" w14:textId="77777777" w:rsidR="008F59E4" w:rsidRPr="00D246D8" w:rsidRDefault="008F59E4" w:rsidP="00D34FE5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FA3E3D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40328B58" w14:textId="77777777" w:rsidR="008F59E4" w:rsidRPr="00D246D8" w:rsidRDefault="008F59E4" w:rsidP="00D34FE5">
            <w:pPr>
              <w:rPr>
                <w:sz w:val="24"/>
                <w:szCs w:val="24"/>
              </w:rPr>
            </w:pPr>
          </w:p>
        </w:tc>
      </w:tr>
    </w:tbl>
    <w:p w14:paraId="3BE6BA2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80838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4364BA" w14:textId="77777777" w:rsidR="008F59E4" w:rsidRPr="00D246D8" w:rsidRDefault="008F59E4" w:rsidP="008F59E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8F59E4" w:rsidRPr="00D246D8" w14:paraId="5AAB1718" w14:textId="77777777" w:rsidTr="00D34FE5">
        <w:tc>
          <w:tcPr>
            <w:tcW w:w="2977" w:type="dxa"/>
          </w:tcPr>
          <w:p w14:paraId="427C2FBA" w14:textId="75A5A06B" w:rsidR="008F59E4" w:rsidRPr="004C30D1" w:rsidRDefault="00432CAB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доцент, </w:t>
            </w:r>
            <w:r w:rsidR="004C30D1">
              <w:rPr>
                <w:sz w:val="24"/>
                <w:szCs w:val="24"/>
              </w:rPr>
              <w:t>к.т.н.</w:t>
            </w:r>
            <w:r w:rsidR="004C30D1" w:rsidRPr="00432CAB">
              <w:rPr>
                <w:sz w:val="24"/>
                <w:szCs w:val="24"/>
              </w:rPr>
              <w:t xml:space="preserve">, </w:t>
            </w:r>
            <w:r w:rsidR="004C30D1"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13FCB96" w14:textId="77777777" w:rsidR="008F59E4" w:rsidRPr="00FD4133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7720B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D260384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661CF91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164EE2D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281221E5" w14:textId="178C60AF" w:rsidR="008F59E4" w:rsidRPr="009360FA" w:rsidRDefault="004C30D1" w:rsidP="00D34FE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360FA">
              <w:rPr>
                <w:sz w:val="22"/>
                <w:szCs w:val="22"/>
              </w:rPr>
              <w:t xml:space="preserve">В. </w:t>
            </w:r>
            <w:r w:rsidR="009360FA" w:rsidRPr="009360FA">
              <w:rPr>
                <w:sz w:val="22"/>
                <w:szCs w:val="22"/>
              </w:rPr>
              <w:t>Н</w:t>
            </w:r>
            <w:r w:rsidRPr="009360FA">
              <w:rPr>
                <w:sz w:val="22"/>
                <w:szCs w:val="22"/>
              </w:rPr>
              <w:t xml:space="preserve">. </w:t>
            </w:r>
            <w:proofErr w:type="spellStart"/>
            <w:r w:rsidR="009360FA" w:rsidRPr="009360FA">
              <w:rPr>
                <w:sz w:val="22"/>
                <w:szCs w:val="22"/>
              </w:rPr>
              <w:t>Коромысличенко</w:t>
            </w:r>
            <w:proofErr w:type="spellEnd"/>
          </w:p>
        </w:tc>
      </w:tr>
      <w:tr w:rsidR="008F59E4" w:rsidRPr="00D246D8" w14:paraId="74E77FF1" w14:textId="77777777" w:rsidTr="00D34FE5">
        <w:tc>
          <w:tcPr>
            <w:tcW w:w="2977" w:type="dxa"/>
          </w:tcPr>
          <w:p w14:paraId="70A1E9CE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9367DE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804760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E2FF3B4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A53D72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E331E66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A21FCAF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70242D7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F23F2C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6E535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17F76E9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01A7B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8C77AB" w14:textId="77777777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№1</w:t>
      </w:r>
    </w:p>
    <w:p w14:paraId="0BD7A095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83637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84BDC4" w14:textId="24933152" w:rsidR="008F59E4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A576A4" w:rsidRPr="00A576A4">
        <w:rPr>
          <w:rFonts w:ascii="Times New Roman" w:eastAsia="Calibri" w:hAnsi="Times New Roman" w:cs="Times New Roman"/>
          <w:sz w:val="28"/>
          <w:szCs w:val="28"/>
        </w:rPr>
        <w:t>Разработать концепт требований к системе хранения онтологической модели структур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470BD41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19312B" w14:textId="77777777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800E32" w14:textId="5E242A7B" w:rsidR="008F59E4" w:rsidRPr="00D246D8" w:rsidRDefault="008F59E4" w:rsidP="008F5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 w:rsidR="00A576A4" w:rsidRPr="00A576A4">
        <w:rPr>
          <w:rFonts w:ascii="Times New Roman" w:eastAsia="Calibri" w:hAnsi="Times New Roman" w:cs="Times New Roman"/>
          <w:sz w:val="28"/>
          <w:szCs w:val="28"/>
        </w:rPr>
        <w:t>Разработка и анализ требований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CAD6A4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D2348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34FA2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6C7F7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637411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68769B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8F59E4" w:rsidRPr="00D246D8" w14:paraId="5EC3D9CF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0A9B0EA0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798CBC54" w14:textId="56DBD002" w:rsidR="008F59E4" w:rsidRPr="00431614" w:rsidRDefault="0043161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 w:rsidR="0081608B"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1E92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5AFAB378" w14:textId="1309EBC1" w:rsidR="008F59E4" w:rsidRPr="00D246D8" w:rsidRDefault="00F13362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</w:t>
            </w:r>
            <w:r w:rsidR="004316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</w:t>
            </w:r>
            <w:r w:rsidR="004316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431614">
              <w:rPr>
                <w:sz w:val="24"/>
                <w:szCs w:val="24"/>
              </w:rPr>
              <w:t>.</w:t>
            </w:r>
          </w:p>
        </w:tc>
      </w:tr>
      <w:tr w:rsidR="008F59E4" w:rsidRPr="00D246D8" w14:paraId="0B07660B" w14:textId="77777777" w:rsidTr="00D34FE5">
        <w:tc>
          <w:tcPr>
            <w:tcW w:w="5245" w:type="dxa"/>
            <w:tcBorders>
              <w:top w:val="nil"/>
              <w:bottom w:val="nil"/>
            </w:tcBorders>
          </w:tcPr>
          <w:p w14:paraId="1A87C48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658B18DA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4454AAC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114E7C6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35E279AE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62DF34" w14:textId="77777777" w:rsidR="008F59E4" w:rsidRPr="00D246D8" w:rsidRDefault="008F59E4" w:rsidP="008F5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2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8F59E4" w:rsidRPr="00D246D8" w14:paraId="00D225A6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0819A350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A9AEA3C" w14:textId="77777777" w:rsidR="008F59E4" w:rsidRPr="00D246D8" w:rsidRDefault="008F59E4" w:rsidP="00D34FE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0418E627" w14:textId="77777777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A421E4A" w14:textId="77777777" w:rsidR="008F59E4" w:rsidRPr="00D246D8" w:rsidRDefault="008F59E4" w:rsidP="00D34FE5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6590D898" w14:textId="3DD7DECC" w:rsidR="008F59E4" w:rsidRPr="00D246D8" w:rsidRDefault="008F59E4" w:rsidP="00D34FE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F59E4" w:rsidRPr="00D974B5" w14:paraId="248227BC" w14:textId="77777777" w:rsidTr="00D34FE5">
        <w:tc>
          <w:tcPr>
            <w:tcW w:w="5387" w:type="dxa"/>
            <w:tcBorders>
              <w:top w:val="nil"/>
              <w:bottom w:val="nil"/>
            </w:tcBorders>
          </w:tcPr>
          <w:p w14:paraId="18FB1066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2B0CA48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034D1E77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40965F1F" w14:textId="77777777" w:rsidR="008F59E4" w:rsidRPr="00D246D8" w:rsidRDefault="008F59E4" w:rsidP="00D34F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3CC0253" w14:textId="77777777" w:rsidR="008F59E4" w:rsidRPr="00D246D8" w:rsidRDefault="008F59E4" w:rsidP="00D34FE5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303B1B42" w14:textId="77777777" w:rsidR="00E33216" w:rsidRDefault="00E33216" w:rsidP="00D34FE5"/>
    <w:p w14:paraId="66918326" w14:textId="77777777" w:rsidR="00E33216" w:rsidRDefault="00E33216" w:rsidP="00D34FE5"/>
    <w:p w14:paraId="77613047" w14:textId="77777777" w:rsidR="00F57A8E" w:rsidRDefault="00F57A8E" w:rsidP="00D34FE5"/>
    <w:p w14:paraId="618C1D89" w14:textId="77777777" w:rsidR="00431614" w:rsidRDefault="00431614" w:rsidP="00AF42BB">
      <w:pPr>
        <w:pStyle w:val="a"/>
        <w:numPr>
          <w:ilvl w:val="0"/>
          <w:numId w:val="0"/>
        </w:numPr>
        <w:jc w:val="left"/>
      </w:pPr>
    </w:p>
    <w:p w14:paraId="36D0895D" w14:textId="2137FF34" w:rsidR="00B12766" w:rsidRDefault="00B12766" w:rsidP="00F1336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9E0571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3F04C28B" w14:textId="1FC73366" w:rsidR="008979A8" w:rsidRDefault="006C5BE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 xml:space="preserve">Разработка эффективной системы хранения онтологической модели структур данных становится все более актуальной в условиях динамичного роста информации и необходимости интеграции разнородных источников. Современные информационные системы нуждаются в моделях, способных не только описывать данные, но и обеспечивать семантическую взаимосвязь между объектами, поддерживать логический вывод, автоматическое наследование свойств и быстрый поиск нужной информации. Документы, посвященные онтологиям и </w:t>
      </w:r>
      <w:proofErr w:type="spellStart"/>
      <w:r w:rsidRPr="006C5BEB">
        <w:rPr>
          <w:rFonts w:ascii="Times New Roman" w:hAnsi="Times New Roman" w:cs="Times New Roman"/>
          <w:sz w:val="28"/>
          <w:szCs w:val="28"/>
        </w:rPr>
        <w:t>графовым</w:t>
      </w:r>
      <w:proofErr w:type="spellEnd"/>
      <w:r w:rsidRPr="006C5BEB">
        <w:rPr>
          <w:rFonts w:ascii="Times New Roman" w:hAnsi="Times New Roman" w:cs="Times New Roman"/>
          <w:sz w:val="28"/>
          <w:szCs w:val="28"/>
        </w:rPr>
        <w:t xml:space="preserve"> базам данных, подчеркивают, что традиционные модели хранения (реляционные, иерархические, сетевые) имеют существенные ограничения, особенно в условиях больших объемов данных и частых изменений. В свою очередь, онтологический подход, реализованный в виде </w:t>
      </w:r>
      <w:proofErr w:type="spellStart"/>
      <w:r w:rsidRPr="006C5BEB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6C5BEB">
        <w:rPr>
          <w:rFonts w:ascii="Times New Roman" w:hAnsi="Times New Roman" w:cs="Times New Roman"/>
          <w:sz w:val="28"/>
          <w:szCs w:val="28"/>
        </w:rPr>
        <w:t xml:space="preserve"> модели, позволяет создать гибкое, масштабируемое и легко модифицируемое хранилище знаний, где новые данные могут добавляться без переработки всей структуры. Кроме того, в одном из документов рассматривается методология многоуровневой трансформации данных, что позволяет интегрировать функциональные, информационные и процессно-сервисные модели для обеспечения комплексного анализа состояния технических объектов.</w:t>
      </w:r>
    </w:p>
    <w:p w14:paraId="4D439073" w14:textId="1F832691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Цель документа:</w:t>
      </w:r>
    </w:p>
    <w:p w14:paraId="66F996AA" w14:textId="75799A78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Разработать требования к системе, которая хранит, управляет и обрабатывает онтологическую модель структур данных для поддержки принятия решений, аналитики и интеграции информации в условиях динамичного изменения предметной области.</w:t>
      </w:r>
    </w:p>
    <w:p w14:paraId="1015E382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6497EEDF" w14:textId="5527F30A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в информационных системах, где важна семантическая структура данных, быстрая обработка запросов, гибкость расширения модели и возможность интеграции разнородных источников (в том числе с использованием подходов виртуальной интеграции данных на основе онтологий).</w:t>
      </w:r>
    </w:p>
    <w:p w14:paraId="3CBF6A02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2. Цели и задачи</w:t>
      </w:r>
    </w:p>
    <w:p w14:paraId="2F575CFD" w14:textId="51ED82FE" w:rsidR="008979A8" w:rsidRDefault="006C5BE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 xml:space="preserve">Основная цель предлагаемой системы – создание надежного и масштабируемого хранилища онтологической модели, которое способно обеспечить оперативный доступ к знаниям, их интеграцию и дальнейшую трансформацию для поддержки принятия решений. Для этого необходимо решить ряд задач, среди которых ключевыми являются обеспечение гибкости модели, поддержка динамического добавления новых сущностей и отношений, интеграция разнородных источников данных через </w:t>
      </w:r>
      <w:r w:rsidRPr="006C5BEB">
        <w:rPr>
          <w:rFonts w:ascii="Times New Roman" w:hAnsi="Times New Roman" w:cs="Times New Roman"/>
          <w:sz w:val="28"/>
          <w:szCs w:val="28"/>
        </w:rPr>
        <w:lastRenderedPageBreak/>
        <w:t xml:space="preserve">виртуализацию и </w:t>
      </w:r>
      <w:proofErr w:type="spellStart"/>
      <w:r w:rsidRPr="006C5BEB">
        <w:rPr>
          <w:rFonts w:ascii="Times New Roman" w:hAnsi="Times New Roman" w:cs="Times New Roman"/>
          <w:sz w:val="28"/>
          <w:szCs w:val="28"/>
        </w:rPr>
        <w:t>федерирование</w:t>
      </w:r>
      <w:proofErr w:type="spellEnd"/>
      <w:r w:rsidRPr="006C5BEB">
        <w:rPr>
          <w:rFonts w:ascii="Times New Roman" w:hAnsi="Times New Roman" w:cs="Times New Roman"/>
          <w:sz w:val="28"/>
          <w:szCs w:val="28"/>
        </w:rPr>
        <w:t>, а также внедрение механизмов логического вывода и автоматического обогащения информации. Система должна удовлетворять требованиям не только на этапе разработки, но и в процессе эксплуатации, позволяя аналитикам вносить изменения через удобный пользовательский интерфейс без необходимости глубокого вмешательства в программный код.</w:t>
      </w:r>
    </w:p>
    <w:p w14:paraId="16529610" w14:textId="7D0848B5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Основная цель:</w:t>
      </w:r>
    </w:p>
    <w:p w14:paraId="166CC8BB" w14:textId="78A3B3CD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Создать гибкую, масштабируемую и отказоустойчивую систему для хранения онтологической модели, которая:</w:t>
      </w:r>
    </w:p>
    <w:p w14:paraId="665D6C7F" w14:textId="77777777" w:rsidR="00F13362" w:rsidRPr="006C5BEB" w:rsidRDefault="00F13362" w:rsidP="006C5BEB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Обеспечивает быстрое выполнение семантических запросов (с использованием SPARQL или аналогичного языка).</w:t>
      </w:r>
    </w:p>
    <w:p w14:paraId="291837AE" w14:textId="77777777" w:rsidR="00F13362" w:rsidRPr="006C5BEB" w:rsidRDefault="00F13362" w:rsidP="006C5BEB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Поддерживает динамическое добавление новых объектов и связей с автоматическим наследованием свойств (например, при использовании RDF-триплетов).</w:t>
      </w:r>
    </w:p>
    <w:p w14:paraId="211CC523" w14:textId="77777777" w:rsidR="00F13362" w:rsidRPr="006C5BEB" w:rsidRDefault="00F13362" w:rsidP="006C5BEB">
      <w:pPr>
        <w:pStyle w:val="ab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Интегрирует возможности анализа и трансформации данных на основе многоуровневых онтологических моделей.</w:t>
      </w:r>
    </w:p>
    <w:p w14:paraId="535E9708" w14:textId="11C2D022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Задачи системы:</w:t>
      </w:r>
    </w:p>
    <w:p w14:paraId="6ED4ED5D" w14:textId="77777777" w:rsidR="00F13362" w:rsidRPr="006C5BEB" w:rsidRDefault="00F13362" w:rsidP="006C5BEB">
      <w:pPr>
        <w:pStyle w:val="ab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 xml:space="preserve">Реализовать хранение и управление онтологией в виде </w:t>
      </w:r>
      <w:proofErr w:type="spellStart"/>
      <w:r w:rsidRPr="006C5BEB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6C5BEB">
        <w:rPr>
          <w:rFonts w:ascii="Times New Roman" w:hAnsi="Times New Roman" w:cs="Times New Roman"/>
          <w:sz w:val="28"/>
          <w:szCs w:val="28"/>
        </w:rPr>
        <w:t xml:space="preserve"> модели, где сущности и их связи представлены как узлы и ребра.</w:t>
      </w:r>
    </w:p>
    <w:p w14:paraId="79A2F25B" w14:textId="77777777" w:rsidR="00F13362" w:rsidRPr="006C5BEB" w:rsidRDefault="00F13362" w:rsidP="006C5BEB">
      <w:pPr>
        <w:pStyle w:val="ab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Обеспечить поддержку стандартов RDF, OWL, а также семантических технологий для логического вывода и обогащения данных.</w:t>
      </w:r>
    </w:p>
    <w:p w14:paraId="7B388AB6" w14:textId="77777777" w:rsidR="00F13362" w:rsidRPr="006C5BEB" w:rsidRDefault="00F13362" w:rsidP="006C5BEB">
      <w:pPr>
        <w:pStyle w:val="ab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Организовать модуль интеграции, позволяющий объединять разнородные источники данных (виртуальная интеграция) с минимальными изменениями в коде.</w:t>
      </w:r>
    </w:p>
    <w:p w14:paraId="432E597C" w14:textId="77777777" w:rsidR="00F13362" w:rsidRPr="006C5BEB" w:rsidRDefault="00F13362" w:rsidP="006C5BEB">
      <w:pPr>
        <w:pStyle w:val="ab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>Поддерживать механизм версионности, позволяющий отслеживать изменения в модели.</w:t>
      </w:r>
    </w:p>
    <w:p w14:paraId="642BBD24" w14:textId="77777777" w:rsidR="00F13362" w:rsidRPr="006C5BEB" w:rsidRDefault="00F13362" w:rsidP="006C5BEB">
      <w:pPr>
        <w:pStyle w:val="ab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5BEB">
        <w:rPr>
          <w:rFonts w:ascii="Times New Roman" w:hAnsi="Times New Roman" w:cs="Times New Roman"/>
          <w:sz w:val="28"/>
          <w:szCs w:val="28"/>
        </w:rPr>
        <w:t xml:space="preserve">Обеспечить инструменты визуализации и редактирования онтологии (например, с использованием веб-редакторов, подобных </w:t>
      </w:r>
      <w:proofErr w:type="spellStart"/>
      <w:r w:rsidRPr="006C5BEB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6C5BEB">
        <w:rPr>
          <w:rFonts w:ascii="Times New Roman" w:hAnsi="Times New Roman" w:cs="Times New Roman"/>
          <w:sz w:val="28"/>
          <w:szCs w:val="28"/>
        </w:rPr>
        <w:t>, но интегрированных в систему).</w:t>
      </w:r>
    </w:p>
    <w:p w14:paraId="7D03F8C6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 Функциональные требования</w:t>
      </w:r>
    </w:p>
    <w:p w14:paraId="1C6BB6F2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3.1 Моделирование и хранение онтологии</w:t>
      </w:r>
    </w:p>
    <w:p w14:paraId="2D769DDF" w14:textId="45972183" w:rsidR="008979A8" w:rsidRDefault="008979A8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Система должна представлять онтологию в виде графа, где каждая вершина соответствует классу, объекту или свойству, а ребра отражают отношения между ними. Такой подход позволяет реализовать принцип наследования: если объект обладает дочерним свойством, то он автоматически наследует и свойства родительского уровня. Важно, чтобы хранилище поддерживало стандарты RDF и OWL, позволяющие описывать знания в виде триплетов «объект–отношение–объект», что способствует автоматическому </w:t>
      </w:r>
      <w:r w:rsidRPr="008979A8">
        <w:rPr>
          <w:rFonts w:ascii="Times New Roman" w:hAnsi="Times New Roman" w:cs="Times New Roman"/>
          <w:sz w:val="28"/>
          <w:szCs w:val="28"/>
        </w:rPr>
        <w:lastRenderedPageBreak/>
        <w:t xml:space="preserve">логическому выводу и уточнению модели. Помимо этого, система должна обеспечивать возможность представления разнотипных и множественных связей, позволяющих описывать сложные иерархические структуры, где один объект может принадлежать нескольким классам и иметь связи с различными типами объектов. Такой подход подтверждается анализом в документе «Онтология и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базы данных», где акцент делается на улучшении скорости поиска и удобстве добавления новых данных при использовании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6B5634DB" w14:textId="5CC8EA53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6536B8AE" w14:textId="77777777" w:rsidR="00F13362" w:rsidRPr="008979A8" w:rsidRDefault="00F13362" w:rsidP="008979A8">
      <w:pPr>
        <w:pStyle w:val="ab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Хранение онтологии в виде графа, где узлы представляют классы, объекты, свойства, а ребра – отношения между ними.</w:t>
      </w:r>
    </w:p>
    <w:p w14:paraId="6A371B74" w14:textId="49E28C29" w:rsidR="00F13362" w:rsidRPr="008979A8" w:rsidRDefault="00F13362" w:rsidP="008979A8">
      <w:pPr>
        <w:pStyle w:val="ab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Поддержка записи данных с помощью RDF-триплетов (объект–отношение–объект) для обеспечения автоматического наследования (например, если объект имеет дочернее свойство, он автоматически получает родительское).</w:t>
      </w:r>
    </w:p>
    <w:p w14:paraId="5F252C3F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Поддержка стандартов:</w:t>
      </w:r>
    </w:p>
    <w:p w14:paraId="301F5770" w14:textId="77777777" w:rsidR="00F13362" w:rsidRPr="008979A8" w:rsidRDefault="00F13362" w:rsidP="008979A8">
      <w:pPr>
        <w:pStyle w:val="ab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Реализация форматов RDF и OWL для представления знаний и обеспечения семантической совместимости.</w:t>
      </w:r>
    </w:p>
    <w:p w14:paraId="3D6A2267" w14:textId="77777777" w:rsidR="00F13362" w:rsidRPr="008979A8" w:rsidRDefault="00F13362" w:rsidP="008979A8">
      <w:pPr>
        <w:pStyle w:val="ab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Использование SPARQL или его аналогов для семантических запросов.</w:t>
      </w:r>
    </w:p>
    <w:p w14:paraId="2BB6A488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Управление сложными связями:</w:t>
      </w:r>
    </w:p>
    <w:p w14:paraId="69AD7DD5" w14:textId="709FEBE5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Поддержка разнотипных и множественных связей между объектами, позволяющих моделировать сложные иерархии и ассоциации.</w:t>
      </w:r>
    </w:p>
    <w:p w14:paraId="3FC14F56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Логический вывод и трансформация данных:</w:t>
      </w:r>
    </w:p>
    <w:p w14:paraId="760D72DA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Реализация механизма автоматического логического вывода, позволяющего обогащать базу знаний новыми фактами на основе заданных правил и алгоритмов (например, использование SHACL для проверки и трансформации данных).</w:t>
      </w:r>
    </w:p>
    <w:p w14:paraId="7CFC0283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3.2 Управление данными и версионность</w:t>
      </w:r>
    </w:p>
    <w:p w14:paraId="1E8FF920" w14:textId="69BFF2C4" w:rsidR="008979A8" w:rsidRDefault="008979A8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Одним из ключевых требований является поддержка версионности модели. Система должна фиксировать каждое изменение в онтологии, предоставляя возможность отслеживать историю модификаций, сравнивать версии и, при необходимости, откатываться к предыдущим вариантам. Также необходимо обеспечить контроль целостности данных, чтобы каждая операция по добавлению или обновлению информации соответствовала заданным бизнес-правилам. В частности, внедрение механизмов валидации с использованием языков описания ограничений, таких как SHACL, позволит автоматически </w:t>
      </w:r>
      <w:r w:rsidRPr="008979A8">
        <w:rPr>
          <w:rFonts w:ascii="Times New Roman" w:hAnsi="Times New Roman" w:cs="Times New Roman"/>
          <w:sz w:val="28"/>
          <w:szCs w:val="28"/>
        </w:rPr>
        <w:lastRenderedPageBreak/>
        <w:t>проверять корректность и полноту информации. Этот аспект дополнительно проработан в документе, посвященном трансформациям данных о технических объектах, где особое внимание уделяется проверке последовательности трансформаций и соблюдению заданных ограничений.</w:t>
      </w:r>
    </w:p>
    <w:p w14:paraId="6AF95C64" w14:textId="1CE88055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Версионность модели:</w:t>
      </w:r>
    </w:p>
    <w:p w14:paraId="7B5A4B74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Поддержка отслеживания изменений в онтологии, управление версиями, возможность отката к предыдущим версиям.</w:t>
      </w:r>
    </w:p>
    <w:p w14:paraId="520DAD55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Контроль целостности:</w:t>
      </w:r>
    </w:p>
    <w:p w14:paraId="71BF6A05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Механизмы проверки целостности данных и соблюдения бизнес-правил при добавлении или изменении информации.</w:t>
      </w:r>
    </w:p>
    <w:p w14:paraId="57534158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3.3 Поиск и семантические запросы</w:t>
      </w:r>
    </w:p>
    <w:p w14:paraId="06BBDE90" w14:textId="00EB1569" w:rsidR="008979A8" w:rsidRDefault="008979A8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мощный механизм семантического поиска, который позволит выполнять сложные запросы по множеству критериев. Запросы реализуются с использованием языка SPARQL или его аналогов, что обеспечивает возможность поиска по связям, атрибутам и логическим правилам, заложенным в онтологическую модель. Важным является оптимизация таких запросов, чтобы время обработки оставалось стабильным даже при больших объемах данных. Анализ литературы показывает, что использование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баз данных позволяет достичь фиксированной вычислительной сложности поиска, что особенно критично для интегрированных систем с динамически изменяемой информацией.</w:t>
      </w:r>
    </w:p>
    <w:p w14:paraId="2FFEACCE" w14:textId="4A284A6C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Механизм семантического поиска:</w:t>
      </w:r>
    </w:p>
    <w:p w14:paraId="58381A86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Реализация семантического поиска с использованием SPARQL, позволяющего выполнять сложные запросы по связям и атрибутам объектов.</w:t>
      </w:r>
    </w:p>
    <w:p w14:paraId="7B5E6FA7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Оптимизация запросов:</w:t>
      </w:r>
    </w:p>
    <w:p w14:paraId="7FFB1436" w14:textId="4B090912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баз данных для обеспечения фиксированной вычислительной сложности поиска, независимо от объёма данных.</w:t>
      </w:r>
    </w:p>
    <w:p w14:paraId="5E434F3B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3.4 Интеграция и трансформация данных</w:t>
      </w:r>
    </w:p>
    <w:p w14:paraId="2189E577" w14:textId="613B0CA3" w:rsidR="008979A8" w:rsidRDefault="008979A8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В современных информационных системах данные часто поступают из различных источников, имеющих собственные модели и форматы. Система должна обеспечивать виртуальную интеграцию таких данных через модуль, способный выполнять федеративные запросы. Такой подход позволяет объединять информацию, не требуя физического копирования данных, и поддерживать актуальность знаний в режиме реального времени. </w:t>
      </w:r>
      <w:r w:rsidRPr="008979A8">
        <w:rPr>
          <w:rFonts w:ascii="Times New Roman" w:hAnsi="Times New Roman" w:cs="Times New Roman"/>
          <w:sz w:val="28"/>
          <w:szCs w:val="28"/>
        </w:rPr>
        <w:lastRenderedPageBreak/>
        <w:t>Дополнительно, в концепции заложены методы многоуровневой трансформации данных, которые позволяют преобразовывать исходные данные в требуемые представления, разделяя процесс на функциональный, информационный и процессно-сервисный уровни. Документ «Онтологические модели трансформации данных о состоянии технических объектов» подробно описывает подобный подход, что подтверждает необходимость включения таких механизмов в общую архитектуру системы.</w:t>
      </w:r>
    </w:p>
    <w:p w14:paraId="57436EC3" w14:textId="4D5A7010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Модуль интеграции:</w:t>
      </w:r>
    </w:p>
    <w:p w14:paraId="50FD10FF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Виртуальное объединение данных из различных источников посредством механизмов федеративных запросов, адаптеров и посредников (например, с использованием подходов, описанных в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Web технологиях).</w:t>
      </w:r>
    </w:p>
    <w:p w14:paraId="1781DE88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Многоуровневая модель трансформации:</w:t>
      </w:r>
    </w:p>
    <w:p w14:paraId="57671D81" w14:textId="135BF4C8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Возможность представления и обработки данных на нескольких уровнях: функциональном, информационном и процессно-сервисном, для обеспечения гибкой трансформации данных.</w:t>
      </w:r>
    </w:p>
    <w:p w14:paraId="29E3C8CA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3.5 Визуализация и редактирование</w:t>
      </w:r>
    </w:p>
    <w:p w14:paraId="6AC23C7C" w14:textId="3E31295C" w:rsidR="008979A8" w:rsidRDefault="008979A8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онтологической моделью необходимо наличие удобного инструмента визуализации. Пользователи должны иметь возможность не только просматривать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модель, но и редактировать её в интерактивном режиме. Веб-интерфейс системы должен поддерживать построение визуальных представлений, где классы, свойства и отношения отображаются в виде узлов и ребер, с возможностью масштабирования, перемещения и фильтрации элементов. Такой подход позволяет аналитикам и экспертам оперативно вносить изменения в модель, а также отслеживать эволюцию структуры данных.</w:t>
      </w:r>
    </w:p>
    <w:p w14:paraId="229AA894" w14:textId="065E4D25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Графовый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 xml:space="preserve"> редактор:</w:t>
      </w:r>
    </w:p>
    <w:p w14:paraId="2241FC46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Инструменты для визуализации онтологии, позволяющие отображать классы, связи и наследование в виде интерактивного графа.</w:t>
      </w:r>
    </w:p>
    <w:p w14:paraId="5877E058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Веб-интерфейс:</w:t>
      </w:r>
    </w:p>
    <w:p w14:paraId="09E684C9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Пользовательский интерфейс для редактирования, просмотра и фильтрации онтологических моделей, включая возможность динамического добавления новых элементов.</w:t>
      </w:r>
    </w:p>
    <w:p w14:paraId="6B80CD50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4. Нефункциональные требования</w:t>
      </w:r>
    </w:p>
    <w:p w14:paraId="5F1F8FCE" w14:textId="330A8F45" w:rsidR="0081608B" w:rsidRDefault="0081608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1608B">
        <w:rPr>
          <w:rFonts w:ascii="Times New Roman" w:hAnsi="Times New Roman" w:cs="Times New Roman"/>
          <w:sz w:val="28"/>
          <w:szCs w:val="28"/>
        </w:rPr>
        <w:lastRenderedPageBreak/>
        <w:t>Система должна быть высокопроизводительной и масштабируемой, способной обрабатывать большие объемы данных без существенного замедления при выполнении запросов. Отказоустойчивость является ключевым аспектом: система должна работать в распределенной среде с возможностью кластеризации и репликации, обеспечивая быстрое восстановление в случае сбоев. Важна также безопасность информации: система должна поддерживать механизмы аутентификации, авторизации и шифрования данных, а также вести аудит операций пользователей для обеспечения прозрачности и контроля.</w:t>
      </w:r>
    </w:p>
    <w:p w14:paraId="47515C0A" w14:textId="7FCFBA00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Производительность и масштабируемость:</w:t>
      </w:r>
    </w:p>
    <w:p w14:paraId="1744CDB7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Высокая производительность при выполнении семантических запросов даже при больших объёмах данных, с возможностью горизонтального масштабирования.</w:t>
      </w:r>
    </w:p>
    <w:p w14:paraId="4594B667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Отказоустойчивость:</w:t>
      </w:r>
    </w:p>
    <w:p w14:paraId="75266DD9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Возможность работы в распределённой среде с поддержкой кластеризации и репликации, отказоустойчивость и возможность быстрого восстановления данных.</w:t>
      </w:r>
    </w:p>
    <w:p w14:paraId="5E511544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7A9C038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Аутентификация, авторизация, шифрование данных, аудит действий пользователей и логирование операций.</w:t>
      </w:r>
    </w:p>
    <w:p w14:paraId="76402179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>:</w:t>
      </w:r>
    </w:p>
    <w:p w14:paraId="155105D6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Использование стандартных форматов и API (REST, SPARQL,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>) для интеграции с внешними системами и сервисами.</w:t>
      </w:r>
    </w:p>
    <w:p w14:paraId="6059A55A" w14:textId="32413474" w:rsidR="00F13362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5. Техническая архитектура</w:t>
      </w:r>
    </w:p>
    <w:p w14:paraId="0A86084E" w14:textId="74F61825" w:rsidR="0081608B" w:rsidRPr="0081608B" w:rsidRDefault="0081608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1608B">
        <w:rPr>
          <w:rFonts w:ascii="Times New Roman" w:hAnsi="Times New Roman" w:cs="Times New Roman"/>
          <w:sz w:val="28"/>
          <w:szCs w:val="28"/>
        </w:rPr>
        <w:t xml:space="preserve">Архитектурное решение предусматривает модульный подход с разделением системы на несколько компонентов. Основное хранилище данных реализуется на базе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 СУБД (например, Neo4j,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OrientDB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TigerGraph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), которая хранит онтологию в виде RDF-триплетов. Сервисный слой реализован в виде набора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, каждый из которых отвечает за определенную функциональность: обработку запросов, выполнение логического вывода, интеграцию с внешними источниками данных и трансформацию информации. Модуль интеграции обеспечивает виртуальное объединение разнородных данных посредством адаптеров, а веб-интерфейс предоставляет пользователям средства для визуализации и редактирования модели. Важно, чтобы все компоненты были развернуты в контейнерах (например, с использованием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lastRenderedPageBreak/>
        <w:t>Docker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оркестрированы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81608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1608B">
        <w:rPr>
          <w:rFonts w:ascii="Times New Roman" w:hAnsi="Times New Roman" w:cs="Times New Roman"/>
          <w:sz w:val="28"/>
          <w:szCs w:val="28"/>
        </w:rPr>
        <w:t>, что позволяет добиться гибкости, масштабируемости и быстрой адаптации к изменениям.</w:t>
      </w:r>
    </w:p>
    <w:p w14:paraId="6A2959E4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5.1 Компоненты системы</w:t>
      </w:r>
    </w:p>
    <w:p w14:paraId="4F6A64C2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Хранилище данных:</w:t>
      </w:r>
    </w:p>
    <w:p w14:paraId="3FA833A7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база данных (например, Neo4j,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OrientDB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TigerGraph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>) для хранения онтологической модели и RDF-триплетов.</w:t>
      </w:r>
    </w:p>
    <w:p w14:paraId="32D26AF4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Сервисный слой:</w:t>
      </w:r>
    </w:p>
    <w:p w14:paraId="4D5DF1F3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архитектура для обработки запросов, выполнения логического вывода, обработки трансформаций данных и интеграции с внешними источниками.</w:t>
      </w:r>
    </w:p>
    <w:p w14:paraId="2817D2EB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Модуль интеграции:</w:t>
      </w:r>
    </w:p>
    <w:p w14:paraId="35033A78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Компонент для виртуальной интеграции данных, обеспечивающий доступ к разнородным источникам с использованием адаптеров и посредников.</w:t>
      </w:r>
    </w:p>
    <w:p w14:paraId="57E6D0CE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4CE5460D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Веб-редактор для визуализации и редактирования онтологии, а также API для доступа к данным (REST/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>/SPARQL).</w:t>
      </w:r>
    </w:p>
    <w:p w14:paraId="12BD4B0D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5.2 Подход к реализации</w:t>
      </w:r>
    </w:p>
    <w:p w14:paraId="02F4DB89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 xml:space="preserve">Контейнеризация и </w:t>
      </w: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>:</w:t>
      </w:r>
    </w:p>
    <w:p w14:paraId="0696D7E3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Использование контейнеров (например,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>) и оркестраторов (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>) для развертывания компонентов.</w:t>
      </w:r>
    </w:p>
    <w:p w14:paraId="63E4CD06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 xml:space="preserve"> архитектура:</w:t>
      </w:r>
    </w:p>
    <w:p w14:paraId="5B9A3A6E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Разделение функциональных модулей (хранение, интеграция, обработка запросов, визуализация) для обеспечения масштабируемости и независимого обновления.</w:t>
      </w:r>
    </w:p>
    <w:p w14:paraId="46C08805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Интеграция с ML-модулями:</w:t>
      </w:r>
    </w:p>
    <w:p w14:paraId="632EFD88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Возможность использования алгоритмов машинного обучения для оптимизации логического вывода, обработки неструктурированных данных и диагностики сбоев.</w:t>
      </w:r>
    </w:p>
    <w:p w14:paraId="1CC142D2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6. Сценарии использования (</w:t>
      </w:r>
      <w:proofErr w:type="spellStart"/>
      <w:r w:rsidRPr="006C5BEB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6C5B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C5BEB">
        <w:rPr>
          <w:rFonts w:ascii="Times New Roman" w:hAnsi="Times New Roman" w:cs="Times New Roman"/>
          <w:b/>
          <w:bCs/>
          <w:sz w:val="28"/>
          <w:szCs w:val="28"/>
        </w:rPr>
        <w:t>Cases</w:t>
      </w:r>
      <w:proofErr w:type="spellEnd"/>
      <w:r w:rsidRPr="006C5BE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631776" w14:textId="3A4975F7" w:rsidR="0081608B" w:rsidRDefault="0081608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1608B">
        <w:rPr>
          <w:rFonts w:ascii="Times New Roman" w:hAnsi="Times New Roman" w:cs="Times New Roman"/>
          <w:sz w:val="28"/>
          <w:szCs w:val="28"/>
        </w:rPr>
        <w:t xml:space="preserve">Пользователи системы могут добавлять новые объекты через интуитивно понятный веб-редактор, где вводятся данные о классе, его свойствах и </w:t>
      </w:r>
      <w:r w:rsidRPr="0081608B">
        <w:rPr>
          <w:rFonts w:ascii="Times New Roman" w:hAnsi="Times New Roman" w:cs="Times New Roman"/>
          <w:sz w:val="28"/>
          <w:szCs w:val="28"/>
        </w:rPr>
        <w:lastRenderedPageBreak/>
        <w:t>взаимосвязях с другими объектами. При добавлении нового элемента система автоматически обновляет соответствующие RDF-триплеты и проводит проверку на соответствие заданным ограничениям. В процессе эксплуатации пользователи могут формировать сложные семантические запросы для поиска информации по множеству критериев. Например, можно запросить все объекты, связанные с определенным классом или имеющие заданное свойство, а также получить информацию об их иерархических связях. Администраторы системы имеют возможность управлять версиями модели, отслеживать историю изменений и, при необходимости, возвращаться к предыдущим версиям. Кроме того, аналитики могут подключать внешние источники данных, используя модуль интеграции, что позволяет проводить виртуальное объединение информации и формировать единое представление знаний для поддержки принятия решений.</w:t>
      </w:r>
    </w:p>
    <w:p w14:paraId="077648BC" w14:textId="02ABB59E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Добавление нового объекта:</w:t>
      </w:r>
    </w:p>
    <w:p w14:paraId="5FD0FB8F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Пользователь через веб-редактор добавляет новый объект (экземпляр класса) с указанием его атрибутов и связей. Система автоматически обновляет RDF-триплеты, сохраняя наследование свойств.</w:t>
      </w:r>
    </w:p>
    <w:p w14:paraId="57956928" w14:textId="7FB9C4C2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Выполнение семантического запроса:</w:t>
      </w:r>
    </w:p>
    <w:p w14:paraId="19F00192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Пользователь формирует сложный запрос (например, «найти все объекты, обладающие свойством A и связанными с объектами класса B через отношение C»), система обрабатывает запрос с помощью SPARQL и возвращает релевантный результат.</w:t>
      </w:r>
    </w:p>
    <w:p w14:paraId="6599C957" w14:textId="14BE47CE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Управление версиями онтологии:</w:t>
      </w:r>
    </w:p>
    <w:p w14:paraId="57CDF1CF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Администратор сохраняет текущую версию онтологии, отслеживает изменения, при необходимости выполняет откат к предыдущей версии.</w:t>
      </w:r>
    </w:p>
    <w:p w14:paraId="4A8BECB7" w14:textId="35CEA331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Интеграция внешних данных:</w:t>
      </w:r>
    </w:p>
    <w:p w14:paraId="7504FF2B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Аналитик подключает внешний источник данных через модуль интеграции, выполняется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федерирование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данных и их виртуальное объединение в онтологию.</w:t>
      </w:r>
    </w:p>
    <w:p w14:paraId="5BBE1AE4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7. Риски и ограничения</w:t>
      </w:r>
    </w:p>
    <w:p w14:paraId="40874263" w14:textId="61EC3912" w:rsidR="0081608B" w:rsidRDefault="0081608B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81608B">
        <w:rPr>
          <w:rFonts w:ascii="Times New Roman" w:hAnsi="Times New Roman" w:cs="Times New Roman"/>
          <w:sz w:val="28"/>
          <w:szCs w:val="28"/>
        </w:rPr>
        <w:t xml:space="preserve">Как и любая сложная система, данное решение имеет ряд потенциальных рисков. Основным является сложность масштабирования при больших объемах данных – рост количества RDF-триплетов и сложность логических выводов могут потребовать дополнительных оптимизаций. Интеграция разнородных источников данных также сопряжена с проблемами согласования семантики, что может увеличить сроки реализации. Не менее </w:t>
      </w:r>
      <w:r w:rsidRPr="0081608B">
        <w:rPr>
          <w:rFonts w:ascii="Times New Roman" w:hAnsi="Times New Roman" w:cs="Times New Roman"/>
          <w:sz w:val="28"/>
          <w:szCs w:val="28"/>
        </w:rPr>
        <w:lastRenderedPageBreak/>
        <w:t>важным является обеспечение безопасности: защита чувствительной информации требует реализации современных стандартов шифрования, а также регулярного аудита и контроля доступа. Кроме того, сложность системы может привести к повышенной трудоемкости поддержки, особенно в случаях, когда изменения в онтологии затрагивают множество взаимосвязанных компонентов.</w:t>
      </w:r>
    </w:p>
    <w:p w14:paraId="271A89DA" w14:textId="2E319E00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Сложность масштабирования:</w:t>
      </w:r>
    </w:p>
    <w:p w14:paraId="40272EB0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Обработка большого объёма RDF-триплетов и сложных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запросов может потребовать оптимизации и использования распределённых решений.</w:t>
      </w:r>
    </w:p>
    <w:p w14:paraId="3A36DC25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Интеграция с внешними системами:</w:t>
      </w:r>
    </w:p>
    <w:p w14:paraId="65A858D9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Требуется тщательное согласование семантики и форматов данных, что может повлиять на сроки реализации.</w:t>
      </w:r>
    </w:p>
    <w:p w14:paraId="06655BC5" w14:textId="77777777" w:rsidR="00F13362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Обеспечение безопасности:</w:t>
      </w:r>
    </w:p>
    <w:p w14:paraId="797E4D5C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Учитывая чувствительность обрабатываемых данных, необходимо реализовать современные стандарты безопасности и регулярно проводить аудит.</w:t>
      </w:r>
    </w:p>
    <w:p w14:paraId="7D6AB67B" w14:textId="77777777" w:rsidR="00F13362" w:rsidRPr="006C5BEB" w:rsidRDefault="00F13362" w:rsidP="00F133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BEB">
        <w:rPr>
          <w:rFonts w:ascii="Times New Roman" w:hAnsi="Times New Roman" w:cs="Times New Roman"/>
          <w:b/>
          <w:bCs/>
          <w:sz w:val="28"/>
          <w:szCs w:val="28"/>
        </w:rPr>
        <w:t>8. Заключение</w:t>
      </w:r>
    </w:p>
    <w:p w14:paraId="50EEC66D" w14:textId="733F175D" w:rsidR="006C5BEB" w:rsidRPr="00F13362" w:rsidRDefault="00F13362" w:rsidP="00F13362">
      <w:pPr>
        <w:jc w:val="both"/>
        <w:rPr>
          <w:rFonts w:ascii="Times New Roman" w:hAnsi="Times New Roman" w:cs="Times New Roman"/>
          <w:sz w:val="28"/>
          <w:szCs w:val="28"/>
        </w:rPr>
      </w:pPr>
      <w:r w:rsidRPr="00F13362">
        <w:rPr>
          <w:rFonts w:ascii="Times New Roman" w:hAnsi="Times New Roman" w:cs="Times New Roman"/>
          <w:sz w:val="28"/>
          <w:szCs w:val="28"/>
        </w:rPr>
        <w:t>Предложенный концепт требований представляет собой основу для разработки системы хранения онтологической модели структур данных, сочетающей преимущества</w:t>
      </w:r>
      <w:r w:rsidR="006C5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362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F13362">
        <w:rPr>
          <w:rFonts w:ascii="Times New Roman" w:hAnsi="Times New Roman" w:cs="Times New Roman"/>
          <w:sz w:val="28"/>
          <w:szCs w:val="28"/>
        </w:rPr>
        <w:t xml:space="preserve"> баз данных с гибкостью онтологического подхода. Внедрение такой системы позволит:</w:t>
      </w:r>
    </w:p>
    <w:p w14:paraId="732E91A3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 xml:space="preserve">Обеспечить высокую скорость поиска и обновления данных за счет использования </w:t>
      </w:r>
      <w:proofErr w:type="spellStart"/>
      <w:r w:rsidRPr="008979A8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8979A8">
        <w:rPr>
          <w:rFonts w:ascii="Times New Roman" w:hAnsi="Times New Roman" w:cs="Times New Roman"/>
          <w:sz w:val="28"/>
          <w:szCs w:val="28"/>
        </w:rPr>
        <w:t xml:space="preserve"> структуры.</w:t>
      </w:r>
    </w:p>
    <w:p w14:paraId="5C961AA4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Гибко адаптировать модель к изменениям в предметной области благодаря поддержке динамического добавления новых элементов и связей.</w:t>
      </w:r>
    </w:p>
    <w:p w14:paraId="0588EC4F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Интегрировать разнородные источники данных через механизмы виртуальной интеграции, что снижает зависимость от конкретных технологических решений.</w:t>
      </w:r>
    </w:p>
    <w:p w14:paraId="70DE474C" w14:textId="77777777" w:rsidR="00F13362" w:rsidRPr="008979A8" w:rsidRDefault="00F13362" w:rsidP="008979A8">
      <w:pPr>
        <w:pStyle w:val="ab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9A8">
        <w:rPr>
          <w:rFonts w:ascii="Times New Roman" w:hAnsi="Times New Roman" w:cs="Times New Roman"/>
          <w:sz w:val="28"/>
          <w:szCs w:val="28"/>
        </w:rPr>
        <w:t>Расширять функциональность системы за счёт модулей логического вывода, трансформации и интеграции с ML-модулями.</w:t>
      </w:r>
    </w:p>
    <w:p w14:paraId="7C46313F" w14:textId="4230AD9B" w:rsidR="00F13362" w:rsidRPr="00F13362" w:rsidRDefault="0081608B" w:rsidP="0081608B">
      <w:pPr>
        <w:jc w:val="both"/>
        <w:rPr>
          <w:rFonts w:ascii="Times New Roman" w:hAnsi="Times New Roman" w:cs="Times New Roman"/>
          <w:sz w:val="28"/>
          <w:szCs w:val="28"/>
        </w:rPr>
      </w:pPr>
      <w:r w:rsidRPr="0081608B">
        <w:rPr>
          <w:rFonts w:ascii="Times New Roman" w:hAnsi="Times New Roman" w:cs="Times New Roman"/>
          <w:sz w:val="28"/>
          <w:szCs w:val="28"/>
        </w:rPr>
        <w:t xml:space="preserve">Эта объемная концепция может служить отправной точкой для дальнейшей разработки технических спецификаций, архитектурных схем и планов тестирования, адаптированных под конкретные нужды организации. Совмещая результаты анализа обоих документов, концепция отражает как </w:t>
      </w:r>
      <w:r w:rsidRPr="0081608B">
        <w:rPr>
          <w:rFonts w:ascii="Times New Roman" w:hAnsi="Times New Roman" w:cs="Times New Roman"/>
          <w:sz w:val="28"/>
          <w:szCs w:val="28"/>
        </w:rPr>
        <w:lastRenderedPageBreak/>
        <w:t>методологические, так и практические аспекты построения онтологической модели, что позволит создать современную и гибкую систему хранения и обработки знаний.</w:t>
      </w:r>
    </w:p>
    <w:sectPr w:rsidR="00F13362" w:rsidRPr="00F13362" w:rsidSect="00E3321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942A" w14:textId="77777777" w:rsidR="0097427A" w:rsidRDefault="0097427A" w:rsidP="008F59E4">
      <w:pPr>
        <w:spacing w:after="0" w:line="240" w:lineRule="auto"/>
      </w:pPr>
      <w:r>
        <w:separator/>
      </w:r>
    </w:p>
  </w:endnote>
  <w:endnote w:type="continuationSeparator" w:id="0">
    <w:p w14:paraId="2AA86CA5" w14:textId="77777777" w:rsidR="0097427A" w:rsidRDefault="0097427A" w:rsidP="008F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B564" w14:textId="77777777" w:rsidR="00A37F33" w:rsidRDefault="00A37F33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3AD06091" w14:textId="77777777" w:rsidR="00A37F33" w:rsidRDefault="00A37F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CDA">
          <w:rPr>
            <w:noProof/>
          </w:rPr>
          <w:t>5</w:t>
        </w:r>
        <w:r>
          <w:fldChar w:fldCharType="end"/>
        </w:r>
      </w:p>
    </w:sdtContent>
  </w:sdt>
  <w:p w14:paraId="67155F9C" w14:textId="77777777" w:rsidR="00A37F33" w:rsidRDefault="00A37F33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83D5" w14:textId="4E7DF065" w:rsidR="00A37F33" w:rsidRDefault="00A37F33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 w:rsidR="00CA4816"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0F1C" w14:textId="77777777" w:rsidR="0097427A" w:rsidRDefault="0097427A" w:rsidP="008F59E4">
      <w:pPr>
        <w:spacing w:after="0" w:line="240" w:lineRule="auto"/>
      </w:pPr>
      <w:r>
        <w:separator/>
      </w:r>
    </w:p>
  </w:footnote>
  <w:footnote w:type="continuationSeparator" w:id="0">
    <w:p w14:paraId="38C781D1" w14:textId="77777777" w:rsidR="0097427A" w:rsidRDefault="0097427A" w:rsidP="008F5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1CA6" w14:textId="77777777" w:rsidR="00A37F33" w:rsidRDefault="00A37F33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08E3" w14:textId="77777777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417CAB04" w14:textId="66712659" w:rsidR="003B4E59" w:rsidRDefault="003B4E59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66B9A0C0" w14:textId="77777777" w:rsidR="003B4E59" w:rsidRDefault="003B4E59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3D4D0365" w14:textId="77777777" w:rsidR="00A37F33" w:rsidRDefault="00A37F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B99"/>
    <w:multiLevelType w:val="hybridMultilevel"/>
    <w:tmpl w:val="F820A02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0D15"/>
    <w:multiLevelType w:val="hybridMultilevel"/>
    <w:tmpl w:val="42A658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4E13AD"/>
    <w:multiLevelType w:val="hybridMultilevel"/>
    <w:tmpl w:val="335484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261F99"/>
    <w:multiLevelType w:val="hybridMultilevel"/>
    <w:tmpl w:val="B082142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1735A"/>
    <w:multiLevelType w:val="hybridMultilevel"/>
    <w:tmpl w:val="2528FB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A4276D"/>
    <w:multiLevelType w:val="hybridMultilevel"/>
    <w:tmpl w:val="6FDEF01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C145DFE"/>
    <w:multiLevelType w:val="hybridMultilevel"/>
    <w:tmpl w:val="442808FC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E63F3A"/>
    <w:multiLevelType w:val="hybridMultilevel"/>
    <w:tmpl w:val="CB7C0A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3B5857"/>
    <w:multiLevelType w:val="hybridMultilevel"/>
    <w:tmpl w:val="7B1AF6C8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FCC1F72"/>
    <w:multiLevelType w:val="hybridMultilevel"/>
    <w:tmpl w:val="28DE42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7BF004B"/>
    <w:multiLevelType w:val="hybridMultilevel"/>
    <w:tmpl w:val="ECFACBA0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9B6549C"/>
    <w:multiLevelType w:val="hybridMultilevel"/>
    <w:tmpl w:val="4DC6125A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7F0D38"/>
    <w:multiLevelType w:val="multilevel"/>
    <w:tmpl w:val="B17C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5255F"/>
    <w:multiLevelType w:val="hybridMultilevel"/>
    <w:tmpl w:val="B2D8AA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0417036"/>
    <w:multiLevelType w:val="hybridMultilevel"/>
    <w:tmpl w:val="51F82AFE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2F111B2"/>
    <w:multiLevelType w:val="hybridMultilevel"/>
    <w:tmpl w:val="412C987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C2F7F"/>
    <w:multiLevelType w:val="multilevel"/>
    <w:tmpl w:val="95928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18" w15:restartNumberingAfterBreak="0">
    <w:nsid w:val="37127718"/>
    <w:multiLevelType w:val="hybridMultilevel"/>
    <w:tmpl w:val="D864223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51C54"/>
    <w:multiLevelType w:val="hybridMultilevel"/>
    <w:tmpl w:val="CC4C0430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80B3198"/>
    <w:multiLevelType w:val="hybridMultilevel"/>
    <w:tmpl w:val="93FA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51604"/>
    <w:multiLevelType w:val="hybridMultilevel"/>
    <w:tmpl w:val="92C2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3531595"/>
    <w:multiLevelType w:val="hybridMultilevel"/>
    <w:tmpl w:val="6AC8F78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B1F325B"/>
    <w:multiLevelType w:val="hybridMultilevel"/>
    <w:tmpl w:val="F820A02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26D41"/>
    <w:multiLevelType w:val="hybridMultilevel"/>
    <w:tmpl w:val="A7DE7AF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A6F60"/>
    <w:multiLevelType w:val="hybridMultilevel"/>
    <w:tmpl w:val="0F14D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D38AF"/>
    <w:multiLevelType w:val="hybridMultilevel"/>
    <w:tmpl w:val="803885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DD949FF"/>
    <w:multiLevelType w:val="hybridMultilevel"/>
    <w:tmpl w:val="289645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F5778D8"/>
    <w:multiLevelType w:val="hybridMultilevel"/>
    <w:tmpl w:val="9AB49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7304E"/>
    <w:multiLevelType w:val="hybridMultilevel"/>
    <w:tmpl w:val="60EA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C1D81"/>
    <w:multiLevelType w:val="hybridMultilevel"/>
    <w:tmpl w:val="0BC4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319A9"/>
    <w:multiLevelType w:val="hybridMultilevel"/>
    <w:tmpl w:val="4658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F28FC"/>
    <w:multiLevelType w:val="hybridMultilevel"/>
    <w:tmpl w:val="43E647EC"/>
    <w:lvl w:ilvl="0" w:tplc="61C2C8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333CAC"/>
    <w:multiLevelType w:val="hybridMultilevel"/>
    <w:tmpl w:val="B4C096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E7D2F44"/>
    <w:multiLevelType w:val="hybridMultilevel"/>
    <w:tmpl w:val="E77626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FB31910"/>
    <w:multiLevelType w:val="multilevel"/>
    <w:tmpl w:val="6DC8EC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1862519"/>
    <w:multiLevelType w:val="hybridMultilevel"/>
    <w:tmpl w:val="9B3A697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2593859"/>
    <w:multiLevelType w:val="hybridMultilevel"/>
    <w:tmpl w:val="CA3AA3EE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3730359"/>
    <w:multiLevelType w:val="hybridMultilevel"/>
    <w:tmpl w:val="5FA232D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F4CB4"/>
    <w:multiLevelType w:val="hybridMultilevel"/>
    <w:tmpl w:val="4A503794"/>
    <w:lvl w:ilvl="0" w:tplc="AE0C778A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AAE5804"/>
    <w:multiLevelType w:val="hybridMultilevel"/>
    <w:tmpl w:val="9B3A697C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F9203A9"/>
    <w:multiLevelType w:val="hybridMultilevel"/>
    <w:tmpl w:val="871A907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B69A6"/>
    <w:multiLevelType w:val="hybridMultilevel"/>
    <w:tmpl w:val="222E9E0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8541B"/>
    <w:multiLevelType w:val="hybridMultilevel"/>
    <w:tmpl w:val="60EA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82FC7"/>
    <w:multiLevelType w:val="hybridMultilevel"/>
    <w:tmpl w:val="14CC16F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207AEF"/>
    <w:multiLevelType w:val="hybridMultilevel"/>
    <w:tmpl w:val="EB8631DA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7971D46"/>
    <w:multiLevelType w:val="hybridMultilevel"/>
    <w:tmpl w:val="3A5082B2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B60B4A"/>
    <w:multiLevelType w:val="hybridMultilevel"/>
    <w:tmpl w:val="867A7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D7F40"/>
    <w:multiLevelType w:val="hybridMultilevel"/>
    <w:tmpl w:val="E9CA6B7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17"/>
  </w:num>
  <w:num w:numId="4">
    <w:abstractNumId w:val="33"/>
  </w:num>
  <w:num w:numId="5">
    <w:abstractNumId w:val="14"/>
  </w:num>
  <w:num w:numId="6">
    <w:abstractNumId w:val="40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35"/>
  </w:num>
  <w:num w:numId="12">
    <w:abstractNumId w:val="32"/>
  </w:num>
  <w:num w:numId="13">
    <w:abstractNumId w:val="4"/>
  </w:num>
  <w:num w:numId="14">
    <w:abstractNumId w:val="31"/>
  </w:num>
  <w:num w:numId="15">
    <w:abstractNumId w:val="44"/>
  </w:num>
  <w:num w:numId="16">
    <w:abstractNumId w:val="30"/>
  </w:num>
  <w:num w:numId="17">
    <w:abstractNumId w:val="22"/>
  </w:num>
  <w:num w:numId="18">
    <w:abstractNumId w:val="13"/>
  </w:num>
  <w:num w:numId="19">
    <w:abstractNumId w:val="1"/>
  </w:num>
  <w:num w:numId="20">
    <w:abstractNumId w:val="28"/>
  </w:num>
  <w:num w:numId="21">
    <w:abstractNumId w:val="27"/>
  </w:num>
  <w:num w:numId="22">
    <w:abstractNumId w:val="34"/>
  </w:num>
  <w:num w:numId="23">
    <w:abstractNumId w:val="23"/>
  </w:num>
  <w:num w:numId="24">
    <w:abstractNumId w:val="41"/>
  </w:num>
  <w:num w:numId="25">
    <w:abstractNumId w:val="37"/>
  </w:num>
  <w:num w:numId="26">
    <w:abstractNumId w:val="47"/>
  </w:num>
  <w:num w:numId="27">
    <w:abstractNumId w:val="38"/>
  </w:num>
  <w:num w:numId="28">
    <w:abstractNumId w:val="39"/>
  </w:num>
  <w:num w:numId="29">
    <w:abstractNumId w:val="11"/>
  </w:num>
  <w:num w:numId="30">
    <w:abstractNumId w:val="3"/>
  </w:num>
  <w:num w:numId="31">
    <w:abstractNumId w:val="46"/>
  </w:num>
  <w:num w:numId="32">
    <w:abstractNumId w:val="49"/>
  </w:num>
  <w:num w:numId="33">
    <w:abstractNumId w:val="8"/>
  </w:num>
  <w:num w:numId="34">
    <w:abstractNumId w:val="18"/>
  </w:num>
  <w:num w:numId="35">
    <w:abstractNumId w:val="10"/>
  </w:num>
  <w:num w:numId="36">
    <w:abstractNumId w:val="45"/>
  </w:num>
  <w:num w:numId="37">
    <w:abstractNumId w:val="16"/>
  </w:num>
  <w:num w:numId="38">
    <w:abstractNumId w:val="6"/>
  </w:num>
  <w:num w:numId="39">
    <w:abstractNumId w:val="43"/>
  </w:num>
  <w:num w:numId="40">
    <w:abstractNumId w:val="25"/>
  </w:num>
  <w:num w:numId="41">
    <w:abstractNumId w:val="19"/>
  </w:num>
  <w:num w:numId="42">
    <w:abstractNumId w:val="42"/>
  </w:num>
  <w:num w:numId="43">
    <w:abstractNumId w:val="0"/>
  </w:num>
  <w:num w:numId="44">
    <w:abstractNumId w:val="15"/>
  </w:num>
  <w:num w:numId="45">
    <w:abstractNumId w:val="24"/>
  </w:num>
  <w:num w:numId="46">
    <w:abstractNumId w:val="21"/>
  </w:num>
  <w:num w:numId="47">
    <w:abstractNumId w:val="48"/>
  </w:num>
  <w:num w:numId="48">
    <w:abstractNumId w:val="20"/>
  </w:num>
  <w:num w:numId="49">
    <w:abstractNumId w:val="29"/>
  </w:num>
  <w:num w:numId="5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F4F"/>
    <w:rsid w:val="00001E95"/>
    <w:rsid w:val="000053B5"/>
    <w:rsid w:val="000053D0"/>
    <w:rsid w:val="0002080A"/>
    <w:rsid w:val="00024FAA"/>
    <w:rsid w:val="000250CA"/>
    <w:rsid w:val="000274F4"/>
    <w:rsid w:val="00030C26"/>
    <w:rsid w:val="0003337D"/>
    <w:rsid w:val="0003591D"/>
    <w:rsid w:val="000370E6"/>
    <w:rsid w:val="00042E6F"/>
    <w:rsid w:val="0006080E"/>
    <w:rsid w:val="00060F97"/>
    <w:rsid w:val="00064FFB"/>
    <w:rsid w:val="000707BE"/>
    <w:rsid w:val="0007665B"/>
    <w:rsid w:val="00081C02"/>
    <w:rsid w:val="000905C0"/>
    <w:rsid w:val="00096CFC"/>
    <w:rsid w:val="000A0098"/>
    <w:rsid w:val="000A35C5"/>
    <w:rsid w:val="000A7D14"/>
    <w:rsid w:val="000B1D2C"/>
    <w:rsid w:val="000B3BD9"/>
    <w:rsid w:val="000C2D65"/>
    <w:rsid w:val="000D60FB"/>
    <w:rsid w:val="000D6F30"/>
    <w:rsid w:val="000E103C"/>
    <w:rsid w:val="000F0043"/>
    <w:rsid w:val="000F16A2"/>
    <w:rsid w:val="000F4415"/>
    <w:rsid w:val="000F45FE"/>
    <w:rsid w:val="000F4CD0"/>
    <w:rsid w:val="000F5FC7"/>
    <w:rsid w:val="0010798F"/>
    <w:rsid w:val="001121ED"/>
    <w:rsid w:val="001166B0"/>
    <w:rsid w:val="00117B2C"/>
    <w:rsid w:val="00123840"/>
    <w:rsid w:val="00142730"/>
    <w:rsid w:val="001512AA"/>
    <w:rsid w:val="001555A8"/>
    <w:rsid w:val="00170634"/>
    <w:rsid w:val="001709A7"/>
    <w:rsid w:val="00170E37"/>
    <w:rsid w:val="00171BB1"/>
    <w:rsid w:val="00172EE5"/>
    <w:rsid w:val="00173313"/>
    <w:rsid w:val="00177A5D"/>
    <w:rsid w:val="00180FD6"/>
    <w:rsid w:val="001A1968"/>
    <w:rsid w:val="001A6011"/>
    <w:rsid w:val="001B04C4"/>
    <w:rsid w:val="001B0DFE"/>
    <w:rsid w:val="001B2603"/>
    <w:rsid w:val="001B36E5"/>
    <w:rsid w:val="001B416B"/>
    <w:rsid w:val="001D0252"/>
    <w:rsid w:val="001D26FD"/>
    <w:rsid w:val="001D57F3"/>
    <w:rsid w:val="001D6E03"/>
    <w:rsid w:val="001E4317"/>
    <w:rsid w:val="001F455E"/>
    <w:rsid w:val="001F4BC8"/>
    <w:rsid w:val="002070DE"/>
    <w:rsid w:val="00210648"/>
    <w:rsid w:val="00211BD8"/>
    <w:rsid w:val="00211CEB"/>
    <w:rsid w:val="00213497"/>
    <w:rsid w:val="00213BA5"/>
    <w:rsid w:val="00214AFD"/>
    <w:rsid w:val="00221FE3"/>
    <w:rsid w:val="002229BB"/>
    <w:rsid w:val="0022533F"/>
    <w:rsid w:val="00237D67"/>
    <w:rsid w:val="00241693"/>
    <w:rsid w:val="00247359"/>
    <w:rsid w:val="002521FF"/>
    <w:rsid w:val="002562C5"/>
    <w:rsid w:val="00267257"/>
    <w:rsid w:val="002778EF"/>
    <w:rsid w:val="002801AB"/>
    <w:rsid w:val="00293B0A"/>
    <w:rsid w:val="002A1BE8"/>
    <w:rsid w:val="002A6D5A"/>
    <w:rsid w:val="002B5A68"/>
    <w:rsid w:val="002C455A"/>
    <w:rsid w:val="002D1136"/>
    <w:rsid w:val="002D56C3"/>
    <w:rsid w:val="002D7A79"/>
    <w:rsid w:val="002E0CF0"/>
    <w:rsid w:val="002F55B4"/>
    <w:rsid w:val="0030400A"/>
    <w:rsid w:val="00314B89"/>
    <w:rsid w:val="00322A28"/>
    <w:rsid w:val="00324E01"/>
    <w:rsid w:val="00325B8A"/>
    <w:rsid w:val="00333107"/>
    <w:rsid w:val="00334789"/>
    <w:rsid w:val="0033598F"/>
    <w:rsid w:val="00340CF3"/>
    <w:rsid w:val="00340DAB"/>
    <w:rsid w:val="0034112A"/>
    <w:rsid w:val="0034404E"/>
    <w:rsid w:val="0034617A"/>
    <w:rsid w:val="00346AFE"/>
    <w:rsid w:val="003619E5"/>
    <w:rsid w:val="00371C4B"/>
    <w:rsid w:val="003806BB"/>
    <w:rsid w:val="00386EB7"/>
    <w:rsid w:val="0039475C"/>
    <w:rsid w:val="003A769F"/>
    <w:rsid w:val="003B08FF"/>
    <w:rsid w:val="003B1F29"/>
    <w:rsid w:val="003B4E59"/>
    <w:rsid w:val="003C3466"/>
    <w:rsid w:val="003E0876"/>
    <w:rsid w:val="003E6247"/>
    <w:rsid w:val="003F40BA"/>
    <w:rsid w:val="003F6A49"/>
    <w:rsid w:val="004127F8"/>
    <w:rsid w:val="00424C2C"/>
    <w:rsid w:val="00431614"/>
    <w:rsid w:val="00432073"/>
    <w:rsid w:val="00432CAB"/>
    <w:rsid w:val="00436F19"/>
    <w:rsid w:val="00440655"/>
    <w:rsid w:val="00444975"/>
    <w:rsid w:val="004476A3"/>
    <w:rsid w:val="0045468C"/>
    <w:rsid w:val="00457984"/>
    <w:rsid w:val="004658CD"/>
    <w:rsid w:val="0049130F"/>
    <w:rsid w:val="00491CC3"/>
    <w:rsid w:val="00492A44"/>
    <w:rsid w:val="004A1988"/>
    <w:rsid w:val="004A359D"/>
    <w:rsid w:val="004B262B"/>
    <w:rsid w:val="004C2232"/>
    <w:rsid w:val="004C30D1"/>
    <w:rsid w:val="004C5D3E"/>
    <w:rsid w:val="004C642A"/>
    <w:rsid w:val="004D0667"/>
    <w:rsid w:val="004D4660"/>
    <w:rsid w:val="004D4AB4"/>
    <w:rsid w:val="004D5F1C"/>
    <w:rsid w:val="004D77E2"/>
    <w:rsid w:val="004E163F"/>
    <w:rsid w:val="004F215F"/>
    <w:rsid w:val="004F4355"/>
    <w:rsid w:val="004F4C3A"/>
    <w:rsid w:val="004F6693"/>
    <w:rsid w:val="00503037"/>
    <w:rsid w:val="005138E0"/>
    <w:rsid w:val="00513BC6"/>
    <w:rsid w:val="00515FF6"/>
    <w:rsid w:val="0052557E"/>
    <w:rsid w:val="0053005D"/>
    <w:rsid w:val="00533CAD"/>
    <w:rsid w:val="0053550E"/>
    <w:rsid w:val="00536A3C"/>
    <w:rsid w:val="00536CE0"/>
    <w:rsid w:val="005524A1"/>
    <w:rsid w:val="00553AEF"/>
    <w:rsid w:val="00564949"/>
    <w:rsid w:val="00564A90"/>
    <w:rsid w:val="00572C06"/>
    <w:rsid w:val="0057303C"/>
    <w:rsid w:val="00573A13"/>
    <w:rsid w:val="0057557F"/>
    <w:rsid w:val="005855F7"/>
    <w:rsid w:val="005950DC"/>
    <w:rsid w:val="005A05D9"/>
    <w:rsid w:val="005C030E"/>
    <w:rsid w:val="005C034F"/>
    <w:rsid w:val="005C5A2C"/>
    <w:rsid w:val="005C6CDA"/>
    <w:rsid w:val="005E20DD"/>
    <w:rsid w:val="005E33FF"/>
    <w:rsid w:val="005F3F7B"/>
    <w:rsid w:val="005F50B4"/>
    <w:rsid w:val="005F68E1"/>
    <w:rsid w:val="006000DB"/>
    <w:rsid w:val="006066FC"/>
    <w:rsid w:val="006072C8"/>
    <w:rsid w:val="00612C57"/>
    <w:rsid w:val="00615C48"/>
    <w:rsid w:val="0062634D"/>
    <w:rsid w:val="00626429"/>
    <w:rsid w:val="0063311F"/>
    <w:rsid w:val="00635E66"/>
    <w:rsid w:val="006415A6"/>
    <w:rsid w:val="0064379E"/>
    <w:rsid w:val="00645664"/>
    <w:rsid w:val="00655545"/>
    <w:rsid w:val="00660384"/>
    <w:rsid w:val="00660EA1"/>
    <w:rsid w:val="0066691C"/>
    <w:rsid w:val="006721FB"/>
    <w:rsid w:val="006819B7"/>
    <w:rsid w:val="00691D3B"/>
    <w:rsid w:val="006A032D"/>
    <w:rsid w:val="006A4E8C"/>
    <w:rsid w:val="006B20EF"/>
    <w:rsid w:val="006B26CB"/>
    <w:rsid w:val="006B5098"/>
    <w:rsid w:val="006C00D4"/>
    <w:rsid w:val="006C20E0"/>
    <w:rsid w:val="006C39A4"/>
    <w:rsid w:val="006C507F"/>
    <w:rsid w:val="006C5BEB"/>
    <w:rsid w:val="006D0D6A"/>
    <w:rsid w:val="006D30A5"/>
    <w:rsid w:val="006D3CF8"/>
    <w:rsid w:val="006F22F4"/>
    <w:rsid w:val="006F2DD1"/>
    <w:rsid w:val="006F6EEC"/>
    <w:rsid w:val="006F77E3"/>
    <w:rsid w:val="0070475E"/>
    <w:rsid w:val="00706950"/>
    <w:rsid w:val="00711E7F"/>
    <w:rsid w:val="00720725"/>
    <w:rsid w:val="00724F4C"/>
    <w:rsid w:val="007257B7"/>
    <w:rsid w:val="00732F2E"/>
    <w:rsid w:val="00733C11"/>
    <w:rsid w:val="00737CA1"/>
    <w:rsid w:val="00743EFE"/>
    <w:rsid w:val="007460AC"/>
    <w:rsid w:val="00750794"/>
    <w:rsid w:val="00752B16"/>
    <w:rsid w:val="0075301F"/>
    <w:rsid w:val="00770465"/>
    <w:rsid w:val="00781A5D"/>
    <w:rsid w:val="00783FF4"/>
    <w:rsid w:val="00796168"/>
    <w:rsid w:val="00796F4F"/>
    <w:rsid w:val="007970E9"/>
    <w:rsid w:val="007A103C"/>
    <w:rsid w:val="007A2169"/>
    <w:rsid w:val="007A5433"/>
    <w:rsid w:val="007A68C4"/>
    <w:rsid w:val="007C0E3A"/>
    <w:rsid w:val="007D3E2B"/>
    <w:rsid w:val="007E26CC"/>
    <w:rsid w:val="008050E1"/>
    <w:rsid w:val="008111AD"/>
    <w:rsid w:val="0081328B"/>
    <w:rsid w:val="0081608B"/>
    <w:rsid w:val="00830B57"/>
    <w:rsid w:val="008350C1"/>
    <w:rsid w:val="008417D2"/>
    <w:rsid w:val="00845E16"/>
    <w:rsid w:val="00850D94"/>
    <w:rsid w:val="00860521"/>
    <w:rsid w:val="008605B4"/>
    <w:rsid w:val="00862B3A"/>
    <w:rsid w:val="00865DB6"/>
    <w:rsid w:val="00874773"/>
    <w:rsid w:val="00895763"/>
    <w:rsid w:val="008979A8"/>
    <w:rsid w:val="008B55C0"/>
    <w:rsid w:val="008B74FB"/>
    <w:rsid w:val="008C346F"/>
    <w:rsid w:val="008C6783"/>
    <w:rsid w:val="008D5D25"/>
    <w:rsid w:val="008D7BF1"/>
    <w:rsid w:val="008E1594"/>
    <w:rsid w:val="008E3EE8"/>
    <w:rsid w:val="008F49F1"/>
    <w:rsid w:val="008F59E4"/>
    <w:rsid w:val="0090008C"/>
    <w:rsid w:val="0090462C"/>
    <w:rsid w:val="00905A39"/>
    <w:rsid w:val="00914164"/>
    <w:rsid w:val="00915BA6"/>
    <w:rsid w:val="00920CAB"/>
    <w:rsid w:val="009360FA"/>
    <w:rsid w:val="00942E0C"/>
    <w:rsid w:val="00961DD6"/>
    <w:rsid w:val="00970369"/>
    <w:rsid w:val="0097427A"/>
    <w:rsid w:val="00975670"/>
    <w:rsid w:val="009758F7"/>
    <w:rsid w:val="00986972"/>
    <w:rsid w:val="00987578"/>
    <w:rsid w:val="009A4CBD"/>
    <w:rsid w:val="009B55ED"/>
    <w:rsid w:val="009B5DC8"/>
    <w:rsid w:val="009B7EBB"/>
    <w:rsid w:val="009C3383"/>
    <w:rsid w:val="009E3031"/>
    <w:rsid w:val="009F270B"/>
    <w:rsid w:val="009F3C80"/>
    <w:rsid w:val="00A00D9B"/>
    <w:rsid w:val="00A02341"/>
    <w:rsid w:val="00A127FF"/>
    <w:rsid w:val="00A13428"/>
    <w:rsid w:val="00A13501"/>
    <w:rsid w:val="00A14140"/>
    <w:rsid w:val="00A14207"/>
    <w:rsid w:val="00A202B4"/>
    <w:rsid w:val="00A209F4"/>
    <w:rsid w:val="00A24687"/>
    <w:rsid w:val="00A32291"/>
    <w:rsid w:val="00A3533C"/>
    <w:rsid w:val="00A37F33"/>
    <w:rsid w:val="00A416AD"/>
    <w:rsid w:val="00A43126"/>
    <w:rsid w:val="00A44F70"/>
    <w:rsid w:val="00A51AB8"/>
    <w:rsid w:val="00A5692A"/>
    <w:rsid w:val="00A571D7"/>
    <w:rsid w:val="00A576A4"/>
    <w:rsid w:val="00A62B5F"/>
    <w:rsid w:val="00A80E5A"/>
    <w:rsid w:val="00A87856"/>
    <w:rsid w:val="00A9066F"/>
    <w:rsid w:val="00A90E9E"/>
    <w:rsid w:val="00A9169D"/>
    <w:rsid w:val="00AA15DF"/>
    <w:rsid w:val="00AA4125"/>
    <w:rsid w:val="00AC4A04"/>
    <w:rsid w:val="00AD373E"/>
    <w:rsid w:val="00AF38BD"/>
    <w:rsid w:val="00AF3E67"/>
    <w:rsid w:val="00AF42BB"/>
    <w:rsid w:val="00AF4697"/>
    <w:rsid w:val="00B05EAF"/>
    <w:rsid w:val="00B05EDC"/>
    <w:rsid w:val="00B06F1A"/>
    <w:rsid w:val="00B1003A"/>
    <w:rsid w:val="00B114D5"/>
    <w:rsid w:val="00B12766"/>
    <w:rsid w:val="00B15F11"/>
    <w:rsid w:val="00B17D4E"/>
    <w:rsid w:val="00B300F1"/>
    <w:rsid w:val="00B3585A"/>
    <w:rsid w:val="00B41ACC"/>
    <w:rsid w:val="00B45335"/>
    <w:rsid w:val="00B55528"/>
    <w:rsid w:val="00B57AFB"/>
    <w:rsid w:val="00B70EF0"/>
    <w:rsid w:val="00B7454B"/>
    <w:rsid w:val="00B90443"/>
    <w:rsid w:val="00B94164"/>
    <w:rsid w:val="00BB4AE0"/>
    <w:rsid w:val="00BB5F25"/>
    <w:rsid w:val="00BB5F4D"/>
    <w:rsid w:val="00BD6093"/>
    <w:rsid w:val="00BE2DDC"/>
    <w:rsid w:val="00BE41AE"/>
    <w:rsid w:val="00BF08F9"/>
    <w:rsid w:val="00BF23B2"/>
    <w:rsid w:val="00BF483A"/>
    <w:rsid w:val="00C0086A"/>
    <w:rsid w:val="00C225B4"/>
    <w:rsid w:val="00C24410"/>
    <w:rsid w:val="00C537B5"/>
    <w:rsid w:val="00C57FEA"/>
    <w:rsid w:val="00C6103D"/>
    <w:rsid w:val="00C6558C"/>
    <w:rsid w:val="00C66FDC"/>
    <w:rsid w:val="00C80B76"/>
    <w:rsid w:val="00C82087"/>
    <w:rsid w:val="00C82946"/>
    <w:rsid w:val="00C909E2"/>
    <w:rsid w:val="00C9107D"/>
    <w:rsid w:val="00CA4816"/>
    <w:rsid w:val="00CB094F"/>
    <w:rsid w:val="00CB338F"/>
    <w:rsid w:val="00CC0D5D"/>
    <w:rsid w:val="00CC2DB7"/>
    <w:rsid w:val="00CC476A"/>
    <w:rsid w:val="00CD6C6B"/>
    <w:rsid w:val="00CE4483"/>
    <w:rsid w:val="00D0108C"/>
    <w:rsid w:val="00D0238D"/>
    <w:rsid w:val="00D05E6F"/>
    <w:rsid w:val="00D139F7"/>
    <w:rsid w:val="00D23629"/>
    <w:rsid w:val="00D31FE3"/>
    <w:rsid w:val="00D34FE5"/>
    <w:rsid w:val="00D44453"/>
    <w:rsid w:val="00D45DE7"/>
    <w:rsid w:val="00D54114"/>
    <w:rsid w:val="00D5525F"/>
    <w:rsid w:val="00D554B3"/>
    <w:rsid w:val="00D72A41"/>
    <w:rsid w:val="00D81312"/>
    <w:rsid w:val="00D82552"/>
    <w:rsid w:val="00D84DBD"/>
    <w:rsid w:val="00D93C17"/>
    <w:rsid w:val="00D95DBD"/>
    <w:rsid w:val="00D96B63"/>
    <w:rsid w:val="00DA6D39"/>
    <w:rsid w:val="00DB2F0C"/>
    <w:rsid w:val="00DB35B5"/>
    <w:rsid w:val="00DB4C0D"/>
    <w:rsid w:val="00DD1EC8"/>
    <w:rsid w:val="00DD3CEF"/>
    <w:rsid w:val="00DD41A7"/>
    <w:rsid w:val="00DE032D"/>
    <w:rsid w:val="00DE4AE3"/>
    <w:rsid w:val="00DE50D2"/>
    <w:rsid w:val="00DF058C"/>
    <w:rsid w:val="00DF2770"/>
    <w:rsid w:val="00DF3673"/>
    <w:rsid w:val="00DF6D32"/>
    <w:rsid w:val="00DF770F"/>
    <w:rsid w:val="00E033F2"/>
    <w:rsid w:val="00E03530"/>
    <w:rsid w:val="00E10253"/>
    <w:rsid w:val="00E10CBD"/>
    <w:rsid w:val="00E13C99"/>
    <w:rsid w:val="00E2028B"/>
    <w:rsid w:val="00E23E24"/>
    <w:rsid w:val="00E33216"/>
    <w:rsid w:val="00E37063"/>
    <w:rsid w:val="00E422E5"/>
    <w:rsid w:val="00E553A8"/>
    <w:rsid w:val="00E61DD6"/>
    <w:rsid w:val="00E638B7"/>
    <w:rsid w:val="00E653C9"/>
    <w:rsid w:val="00E658C8"/>
    <w:rsid w:val="00E669E6"/>
    <w:rsid w:val="00E7286A"/>
    <w:rsid w:val="00E739B9"/>
    <w:rsid w:val="00E76788"/>
    <w:rsid w:val="00E77611"/>
    <w:rsid w:val="00E81C67"/>
    <w:rsid w:val="00E901C5"/>
    <w:rsid w:val="00EA1970"/>
    <w:rsid w:val="00EB1147"/>
    <w:rsid w:val="00EB7F06"/>
    <w:rsid w:val="00EC0615"/>
    <w:rsid w:val="00ED1BC2"/>
    <w:rsid w:val="00ED1C42"/>
    <w:rsid w:val="00ED32FE"/>
    <w:rsid w:val="00ED4645"/>
    <w:rsid w:val="00ED6710"/>
    <w:rsid w:val="00ED7162"/>
    <w:rsid w:val="00ED7C75"/>
    <w:rsid w:val="00EE3CE0"/>
    <w:rsid w:val="00EE5076"/>
    <w:rsid w:val="00EF3528"/>
    <w:rsid w:val="00EF4B53"/>
    <w:rsid w:val="00EF5680"/>
    <w:rsid w:val="00F00023"/>
    <w:rsid w:val="00F03303"/>
    <w:rsid w:val="00F06132"/>
    <w:rsid w:val="00F10F3C"/>
    <w:rsid w:val="00F13362"/>
    <w:rsid w:val="00F216EF"/>
    <w:rsid w:val="00F2226B"/>
    <w:rsid w:val="00F35848"/>
    <w:rsid w:val="00F36A99"/>
    <w:rsid w:val="00F41D1A"/>
    <w:rsid w:val="00F478D7"/>
    <w:rsid w:val="00F51EA6"/>
    <w:rsid w:val="00F522FC"/>
    <w:rsid w:val="00F53B16"/>
    <w:rsid w:val="00F57A8E"/>
    <w:rsid w:val="00F57D59"/>
    <w:rsid w:val="00F62606"/>
    <w:rsid w:val="00F637A3"/>
    <w:rsid w:val="00F70C4B"/>
    <w:rsid w:val="00F73FBC"/>
    <w:rsid w:val="00F74BB1"/>
    <w:rsid w:val="00F762A6"/>
    <w:rsid w:val="00F774C0"/>
    <w:rsid w:val="00F877E8"/>
    <w:rsid w:val="00F905A7"/>
    <w:rsid w:val="00F939D8"/>
    <w:rsid w:val="00F94A10"/>
    <w:rsid w:val="00F954B8"/>
    <w:rsid w:val="00FA0BA1"/>
    <w:rsid w:val="00FB0079"/>
    <w:rsid w:val="00FB38E2"/>
    <w:rsid w:val="00FB3CFF"/>
    <w:rsid w:val="00FB4C98"/>
    <w:rsid w:val="00FB4CC2"/>
    <w:rsid w:val="00FB6DC4"/>
    <w:rsid w:val="00FC6CCE"/>
    <w:rsid w:val="00FD2C4D"/>
    <w:rsid w:val="00FD4133"/>
    <w:rsid w:val="00FE4080"/>
    <w:rsid w:val="00FE53FE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2DDD1"/>
  <w15:chartTrackingRefBased/>
  <w15:docId w15:val="{3D435757-565D-4A3A-840E-05FAA12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59E4"/>
  </w:style>
  <w:style w:type="paragraph" w:styleId="10">
    <w:name w:val="heading 1"/>
    <w:basedOn w:val="a0"/>
    <w:next w:val="a0"/>
    <w:link w:val="11"/>
    <w:uiPriority w:val="9"/>
    <w:qFormat/>
    <w:rsid w:val="00D34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34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F59E4"/>
  </w:style>
  <w:style w:type="paragraph" w:styleId="a6">
    <w:name w:val="footer"/>
    <w:basedOn w:val="a0"/>
    <w:link w:val="a7"/>
    <w:uiPriority w:val="99"/>
    <w:unhideWhenUsed/>
    <w:rsid w:val="008F5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59E4"/>
  </w:style>
  <w:style w:type="paragraph" w:styleId="a8">
    <w:name w:val="No Spacing"/>
    <w:link w:val="a9"/>
    <w:uiPriority w:val="1"/>
    <w:qFormat/>
    <w:rsid w:val="008F59E4"/>
    <w:pPr>
      <w:spacing w:after="0" w:line="240" w:lineRule="auto"/>
    </w:pPr>
  </w:style>
  <w:style w:type="character" w:customStyle="1" w:styleId="a9">
    <w:name w:val="Без интервала Знак"/>
    <w:basedOn w:val="a1"/>
    <w:link w:val="a8"/>
    <w:uiPriority w:val="1"/>
    <w:rsid w:val="008F59E4"/>
  </w:style>
  <w:style w:type="table" w:customStyle="1" w:styleId="12">
    <w:name w:val="Сетка таблицы1"/>
    <w:basedOn w:val="a2"/>
    <w:next w:val="aa"/>
    <w:uiPriority w:val="39"/>
    <w:rsid w:val="008F59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39"/>
    <w:rsid w:val="008F5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8F59E4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34F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34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0"/>
    <w:next w:val="a0"/>
    <w:link w:val="ad"/>
    <w:uiPriority w:val="11"/>
    <w:qFormat/>
    <w:rsid w:val="00D34F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D34FE5"/>
    <w:rPr>
      <w:rFonts w:eastAsiaTheme="minorEastAsia"/>
      <w:color w:val="5A5A5A" w:themeColor="text1" w:themeTint="A5"/>
      <w:spacing w:val="15"/>
    </w:rPr>
  </w:style>
  <w:style w:type="paragraph" w:styleId="ae">
    <w:name w:val="footnote text"/>
    <w:basedOn w:val="a0"/>
    <w:link w:val="af"/>
    <w:uiPriority w:val="99"/>
    <w:semiHidden/>
    <w:unhideWhenUsed/>
    <w:rsid w:val="00D34FE5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D34FE5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D34FE5"/>
    <w:rPr>
      <w:vertAlign w:val="superscript"/>
    </w:rPr>
  </w:style>
  <w:style w:type="character" w:styleId="af1">
    <w:name w:val="Hyperlink"/>
    <w:basedOn w:val="a1"/>
    <w:uiPriority w:val="99"/>
    <w:unhideWhenUsed/>
    <w:rsid w:val="00D34FE5"/>
    <w:rPr>
      <w:color w:val="0563C1" w:themeColor="hyperlink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D34FE5"/>
    <w:pPr>
      <w:tabs>
        <w:tab w:val="right" w:leader="dot" w:pos="934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4FE5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2"/>
    <w:link w:val="14"/>
    <w:qFormat/>
    <w:rsid w:val="00D34FE5"/>
    <w:pPr>
      <w:numPr>
        <w:ilvl w:val="1"/>
        <w:numId w:val="2"/>
      </w:numPr>
      <w:spacing w:before="0" w:line="360" w:lineRule="auto"/>
      <w:ind w:hanging="11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4">
    <w:name w:val="Стиль1 Знак"/>
    <w:basedOn w:val="20"/>
    <w:link w:val="1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a">
    <w:name w:val="Заголовок первый"/>
    <w:basedOn w:val="10"/>
    <w:link w:val="af2"/>
    <w:qFormat/>
    <w:rsid w:val="00D34FE5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f3">
    <w:name w:val="Заголовок второй"/>
    <w:basedOn w:val="2"/>
    <w:link w:val="af4"/>
    <w:qFormat/>
    <w:rsid w:val="00D34FE5"/>
    <w:pPr>
      <w:ind w:firstLine="709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2">
    <w:name w:val="Заголовок первый Знак"/>
    <w:basedOn w:val="11"/>
    <w:link w:val="a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af4">
    <w:name w:val="Заголовок второй Знак"/>
    <w:basedOn w:val="20"/>
    <w:link w:val="af3"/>
    <w:rsid w:val="00D34FE5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styleId="af5">
    <w:name w:val="Placeholder Text"/>
    <w:basedOn w:val="a1"/>
    <w:uiPriority w:val="99"/>
    <w:semiHidden/>
    <w:rsid w:val="004C642A"/>
    <w:rPr>
      <w:color w:val="808080"/>
    </w:rPr>
  </w:style>
  <w:style w:type="character" w:customStyle="1" w:styleId="mord">
    <w:name w:val="mord"/>
    <w:basedOn w:val="a1"/>
    <w:rsid w:val="00987578"/>
  </w:style>
  <w:style w:type="character" w:customStyle="1" w:styleId="vlist-s">
    <w:name w:val="vlist-s"/>
    <w:basedOn w:val="a1"/>
    <w:rsid w:val="00987578"/>
  </w:style>
  <w:style w:type="character" w:customStyle="1" w:styleId="mrel">
    <w:name w:val="mrel"/>
    <w:basedOn w:val="a1"/>
    <w:rsid w:val="00987578"/>
  </w:style>
  <w:style w:type="paragraph" w:styleId="af6">
    <w:name w:val="Normal (Web)"/>
    <w:basedOn w:val="a0"/>
    <w:uiPriority w:val="99"/>
    <w:semiHidden/>
    <w:unhideWhenUsed/>
    <w:rsid w:val="00987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Strong"/>
    <w:basedOn w:val="a1"/>
    <w:uiPriority w:val="22"/>
    <w:qFormat/>
    <w:rsid w:val="00987578"/>
    <w:rPr>
      <w:b/>
      <w:bCs/>
    </w:rPr>
  </w:style>
  <w:style w:type="character" w:customStyle="1" w:styleId="katex-mathml">
    <w:name w:val="katex-mathml"/>
    <w:basedOn w:val="a1"/>
    <w:rsid w:val="00987578"/>
  </w:style>
  <w:style w:type="character" w:customStyle="1" w:styleId="mpunct">
    <w:name w:val="mpunct"/>
    <w:basedOn w:val="a1"/>
    <w:rsid w:val="00987578"/>
  </w:style>
  <w:style w:type="character" w:customStyle="1" w:styleId="mopen">
    <w:name w:val="mopen"/>
    <w:basedOn w:val="a1"/>
    <w:rsid w:val="00987578"/>
  </w:style>
  <w:style w:type="character" w:customStyle="1" w:styleId="mclose">
    <w:name w:val="mclose"/>
    <w:basedOn w:val="a1"/>
    <w:rsid w:val="00987578"/>
  </w:style>
  <w:style w:type="character" w:customStyle="1" w:styleId="40">
    <w:name w:val="Заголовок 4 Знак"/>
    <w:basedOn w:val="a1"/>
    <w:link w:val="4"/>
    <w:uiPriority w:val="9"/>
    <w:semiHidden/>
    <w:rsid w:val="00214A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Melnikova</dc:creator>
  <cp:keywords/>
  <dc:description/>
  <cp:lastModifiedBy>Dmitry Samarin</cp:lastModifiedBy>
  <cp:revision>2</cp:revision>
  <dcterms:created xsi:type="dcterms:W3CDTF">2025-02-27T18:27:00Z</dcterms:created>
  <dcterms:modified xsi:type="dcterms:W3CDTF">2025-02-27T18:27:00Z</dcterms:modified>
</cp:coreProperties>
</file>