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ty7nj6ns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 Authoring Guidelines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Pathway Christian Preparatory Academy</w:t>
        <w:br w:type="textWrapping"/>
        <w:t xml:space="preserve">New Course Author Guide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Welcome to Pathway course design. This guide explains exactly what you must build and how our system works. Everything below is required unless institutional leadership states otherwise.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ata61o7qq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FLEx PBL?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FLEx PBL is Pathway’s required learning model.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 stands for: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 — Forge:</w:t>
      </w:r>
      <w:r w:rsidDel="00000000" w:rsidR="00000000" w:rsidRPr="00000000">
        <w:rPr>
          <w:rtl w:val="0"/>
        </w:rPr>
        <w:t xml:space="preserve"> Students connect to past learning and build foundations.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— Launch:</w:t>
      </w:r>
      <w:r w:rsidDel="00000000" w:rsidR="00000000" w:rsidRPr="00000000">
        <w:rPr>
          <w:rtl w:val="0"/>
        </w:rPr>
        <w:t xml:space="preserve"> Students receive new instruction.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— Explore:</w:t>
      </w:r>
      <w:r w:rsidDel="00000000" w:rsidR="00000000" w:rsidRPr="00000000">
        <w:rPr>
          <w:rtl w:val="0"/>
        </w:rPr>
        <w:t xml:space="preserve"> Students practice and apply learning.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— Express:</w:t>
      </w:r>
      <w:r w:rsidDel="00000000" w:rsidR="00000000" w:rsidRPr="00000000">
        <w:rPr>
          <w:rtl w:val="0"/>
        </w:rPr>
        <w:t xml:space="preserve"> Students demonstrate learning through projects or performance tasks.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8gzvk561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FLEx Works in a Course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Course-Level Structure</w:t>
        <w:br w:type="textWrapping"/>
      </w:r>
      <w:r w:rsidDel="00000000" w:rsidR="00000000" w:rsidRPr="00000000">
        <w:rPr>
          <w:rtl w:val="0"/>
        </w:rPr>
        <w:t xml:space="preserve">The full course follows the progression: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Forge → Launch → Explore → Express</w:t>
      </w:r>
    </w:p>
    <w:p w:rsidR="00000000" w:rsidDel="00000000" w:rsidP="00000000" w:rsidRDefault="00000000" w:rsidRPr="00000000" w14:paraId="0000000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Unit-Level Structure</w:t>
        <w:br w:type="textWrapping"/>
      </w:r>
      <w:r w:rsidDel="00000000" w:rsidR="00000000" w:rsidRPr="00000000">
        <w:rPr>
          <w:rtl w:val="0"/>
        </w:rPr>
        <w:t xml:space="preserve">Each unit uses a </w:t>
      </w:r>
      <w:r w:rsidDel="00000000" w:rsidR="00000000" w:rsidRPr="00000000">
        <w:rPr>
          <w:b w:val="1"/>
          <w:bCs w:val="1"/>
          <w:rtl w:val="0"/>
        </w:rPr>
        <w:t xml:space="preserve">9-lesson micro-cycle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8sbvzhp0k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Unit-Level Structure (9-Lesson Micro-Cycle)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 (Lessons 3–8: Guided Practice &amp; Application)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(Lesson 9: Project or Performance Task)</w:t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FLEx must be visible in: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Course structure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maps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g2ibejldb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Pathway Kingdom Worldview &amp; Spiritual Formation Standards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courses must intentionally integrate Biblical worldview formation using Pathway’s </w:t>
      </w:r>
      <w:r w:rsidDel="00000000" w:rsidR="00000000" w:rsidRPr="00000000">
        <w:rPr>
          <w:b w:val="1"/>
          <w:bCs w:val="1"/>
          <w:rtl w:val="0"/>
        </w:rPr>
        <w:t xml:space="preserve">Six Kingdom Domains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6750.0" w:type="dxa"/>
        <w:jc w:val="left"/>
        <w:tblLayout w:type="fixed"/>
        <w:tblLook w:val="0600"/>
      </w:tblPr>
      <w:tblGrid>
        <w:gridCol w:w="830"/>
        <w:gridCol w:w="1430"/>
        <w:gridCol w:w="4490"/>
        <w:tblGridChange w:id="0">
          <w:tblGrid>
            <w:gridCol w:w="830"/>
            <w:gridCol w:w="1430"/>
            <w:gridCol w:w="44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Cognitive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truth through Scripture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Affective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Developing Godly desires and attitudes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BEH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Practicing obedience and discipline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Strengthening covenant relationships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Missional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Living with Kingdom purpose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Spiritual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Growing in intimacy with God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i25ntcr3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Integration Rules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Integration must align naturally with academic objectives.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must be developmentally appropriate.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Kingdom Domains must appear in unit maps and assessments.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integration must be coherent and instructionally sound (not decorative).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4198u3kpu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Course Scope Requirements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9p7jeqt0n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Semester Length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18 weeks of instruction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Modules per semester (9 weeks each)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Units per module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Units per semester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owhzd6adn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Project Requirement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1 Major Project per module (every 9 weeks)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Projects must align to: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Academic standards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 </w:t>
      </w: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stage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Kingdom Domain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dy95lvccy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Structure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Naming Convention: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 Unit#:Lesson#: Lesson Name</w:t>
        <w:br w:type="textWrapping"/>
      </w: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Lesson 2.3: Cell Structure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Cycles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Lessons create micro-FLEx cycles within the unit (~9 lessons).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lesson spans 1–2 days of content.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k6umwjvsj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Flow Example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Mon–Tues:</w:t>
      </w:r>
      <w:r w:rsidDel="00000000" w:rsidR="00000000" w:rsidRPr="00000000">
        <w:rPr>
          <w:rtl w:val="0"/>
        </w:rPr>
        <w:t xml:space="preserve"> Lesson 2.3 — Cell Structure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Wed:</w:t>
      </w:r>
      <w:r w:rsidDel="00000000" w:rsidR="00000000" w:rsidRPr="00000000">
        <w:rPr>
          <w:rtl w:val="0"/>
        </w:rPr>
        <w:t xml:space="preserve"> Class Discussion or FLINT Simulation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Thurs:</w:t>
      </w:r>
      <w:r w:rsidDel="00000000" w:rsidR="00000000" w:rsidRPr="00000000">
        <w:rPr>
          <w:rtl w:val="0"/>
        </w:rPr>
        <w:t xml:space="preserve"> Lesson 2.4 — Identifying Cell Parts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Fri:</w:t>
      </w:r>
      <w:r w:rsidDel="00000000" w:rsidR="00000000" w:rsidRPr="00000000">
        <w:rPr>
          <w:rtl w:val="0"/>
        </w:rPr>
        <w:t xml:space="preserve"> Auto-Graded Quiz (Lessons 2.3–2.4)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3vqcj3a6u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Grading Model</w:t>
      </w:r>
    </w:p>
    <w:p w:rsidR="00000000" w:rsidDel="00000000" w:rsidP="00000000" w:rsidRDefault="00000000" w:rsidRPr="00000000" w14:paraId="0000005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Pathway courses follow this grading structure: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7cnpc84b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80% Auto-Graded</w:t>
      </w:r>
    </w:p>
    <w:p w:rsidR="00000000" w:rsidDel="00000000" w:rsidP="00000000" w:rsidRDefault="00000000" w:rsidRPr="00000000" w14:paraId="0000005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checks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assessments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activities</w:t>
      </w:r>
    </w:p>
    <w:p w:rsidR="00000000" w:rsidDel="00000000" w:rsidP="00000000" w:rsidRDefault="00000000" w:rsidRPr="00000000" w14:paraId="000000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must be designed for LMS auto-grading.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1w2l14193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20% Teacher-Graded</w:t>
      </w:r>
    </w:p>
    <w:p w:rsidR="00000000" w:rsidDel="00000000" w:rsidP="00000000" w:rsidRDefault="00000000" w:rsidRPr="00000000" w14:paraId="0000005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Teachers grade only: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Discussions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FLINT Simulations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Projects</w:t>
      </w:r>
    </w:p>
    <w:p w:rsidR="00000000" w:rsidDel="00000000" w:rsidP="00000000" w:rsidRDefault="00000000" w:rsidRPr="00000000" w14:paraId="0000006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Teacher-graded items must include: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Clear rubrics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alignment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Kingdom Domain alignment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oco0grbt6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Required Author Deliverables</w:t>
      </w:r>
    </w:p>
    <w:p w:rsidR="00000000" w:rsidDel="00000000" w:rsidP="00000000" w:rsidRDefault="00000000" w:rsidRPr="00000000" w14:paraId="0000006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Course development follows this order: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wui172hds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Course Blueprint</w:t>
      </w:r>
    </w:p>
    <w:p w:rsidR="00000000" w:rsidDel="00000000" w:rsidP="00000000" w:rsidRDefault="00000000" w:rsidRPr="00000000" w14:paraId="0000006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Course purpose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alignment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 architecture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assessments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Kingdom Domain integration</w:t>
      </w:r>
    </w:p>
    <w:p w:rsidR="00000000" w:rsidDel="00000000" w:rsidP="00000000" w:rsidRDefault="00000000" w:rsidRPr="00000000" w14:paraId="0000007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lesson writing begins here.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nroj28dm0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Course Unit Map</w:t>
      </w:r>
    </w:p>
    <w:p w:rsidR="00000000" w:rsidDel="00000000" w:rsidP="00000000" w:rsidRDefault="00000000" w:rsidRPr="00000000" w14:paraId="0000007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18-week structure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9-lesson FLEx cycles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placement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coverage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integration alignment</w:t>
      </w:r>
    </w:p>
    <w:p w:rsidR="00000000" w:rsidDel="00000000" w:rsidP="00000000" w:rsidRDefault="00000000" w:rsidRPr="00000000" w14:paraId="0000007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no full lessons.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jkjs9dzkr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Assessments &amp; Standards Guide</w:t>
      </w:r>
    </w:p>
    <w:p w:rsidR="00000000" w:rsidDel="00000000" w:rsidP="00000000" w:rsidRDefault="00000000" w:rsidRPr="00000000" w14:paraId="0000007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Rubrics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criteria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assessment vocabulary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80/20 grading alignment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mapping integrity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Kingdom Domain alignment</w:t>
      </w:r>
    </w:p>
    <w:p w:rsidR="00000000" w:rsidDel="00000000" w:rsidP="00000000" w:rsidRDefault="00000000" w:rsidRPr="00000000" w14:paraId="0000008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audit-ready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750zu2p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Syllabus</w:t>
      </w:r>
    </w:p>
    <w:p w:rsidR="00000000" w:rsidDel="00000000" w:rsidP="00000000" w:rsidRDefault="00000000" w:rsidRPr="00000000" w14:paraId="0000008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Institutional compliance document including: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Course description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 breakdown (80/20 model required)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structure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list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qtcogsfjv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08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Full lessons may only be written after: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Blueprint is complete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Map is validated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 Guide is aligned</w:t>
      </w:r>
    </w:p>
    <w:p w:rsidR="00000000" w:rsidDel="00000000" w:rsidP="00000000" w:rsidRDefault="00000000" w:rsidRPr="00000000" w14:paraId="0000009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explicit authorization is granted.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2djsyzf4u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Role of the “Pathway Curriculum Architect” GPT</w:t>
      </w:r>
    </w:p>
    <w:p w:rsidR="00000000" w:rsidDel="00000000" w:rsidP="00000000" w:rsidRDefault="00000000" w:rsidRPr="00000000" w14:paraId="0000009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Pathway Curriculum Architect is your structural design partner. It ensures: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FLEx fidelity and 9-lesson cycle integrity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18-week compliance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80% auto-graded / 20% teacher-graded compliance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alignment accuracy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Kingdom Domain integration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&amp; EasyGenerator implementation readiness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documentation</w:t>
      </w:r>
    </w:p>
    <w:p w:rsidR="00000000" w:rsidDel="00000000" w:rsidP="00000000" w:rsidRDefault="00000000" w:rsidRPr="00000000" w14:paraId="0000009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Invent standards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stages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premature lesson writing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Guess proprietary language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vpsu6sduo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Role of EasyGenerator</w:t>
      </w:r>
    </w:p>
    <w:p w:rsidR="00000000" w:rsidDel="00000000" w:rsidP="00000000" w:rsidRDefault="00000000" w:rsidRPr="00000000" w14:paraId="000000A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EasyGenerator is the </w:t>
      </w:r>
      <w:r w:rsidDel="00000000" w:rsidR="00000000" w:rsidRPr="00000000">
        <w:rPr>
          <w:b w:val="1"/>
          <w:bCs w:val="1"/>
          <w:rtl w:val="0"/>
        </w:rPr>
        <w:t xml:space="preserve">course build platform</w:t>
      </w:r>
      <w:r w:rsidDel="00000000" w:rsidR="00000000" w:rsidRPr="00000000">
        <w:rPr>
          <w:rtl w:val="0"/>
        </w:rPr>
        <w:t xml:space="preserve"> used to implement instruction.</w:t>
      </w:r>
    </w:p>
    <w:p w:rsidR="00000000" w:rsidDel="00000000" w:rsidP="00000000" w:rsidRDefault="00000000" w:rsidRPr="00000000" w14:paraId="000000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is used to: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Design lessons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auto-graded assessments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discussions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modules and lessons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LMS-ready course content</w:t>
      </w:r>
    </w:p>
    <w:p w:rsidR="00000000" w:rsidDel="00000000" w:rsidP="00000000" w:rsidRDefault="00000000" w:rsidRPr="00000000" w14:paraId="000000A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happens in: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Map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 Guide</w:t>
      </w:r>
    </w:p>
    <w:p w:rsidR="00000000" w:rsidDel="00000000" w:rsidP="00000000" w:rsidRDefault="00000000" w:rsidRPr="00000000" w14:paraId="000000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EasyGenerator is the </w:t>
      </w:r>
      <w:r w:rsidDel="00000000" w:rsidR="00000000" w:rsidRPr="00000000">
        <w:rPr>
          <w:b w:val="1"/>
          <w:bCs w:val="1"/>
          <w:rtl w:val="0"/>
        </w:rPr>
        <w:t xml:space="preserve">implementation tool</w:t>
      </w:r>
      <w:r w:rsidDel="00000000" w:rsidR="00000000" w:rsidRPr="00000000">
        <w:rPr>
          <w:rtl w:val="0"/>
        </w:rPr>
        <w:t xml:space="preserve">, not the design tool.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q0a2eern4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 Workflow Summary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Design Blueprint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Unit Map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Assessments &amp; Standards Guide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Syllabus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Authorization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Lessons in EasyGenerator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wab0bh1d6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 Pathway Course Must Be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18 weeks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 structured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80% auto-graded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teacher-graded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Discussions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FLINT Simulations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only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Standards-aligned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Spiritually intentional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LMS-compatible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Convert this to </w:t>
      </w:r>
      <w:r w:rsidDel="00000000" w:rsidR="00000000" w:rsidRPr="00000000">
        <w:rPr>
          <w:b w:val="1"/>
          <w:bCs w:val="1"/>
          <w:rtl w:val="0"/>
        </w:rPr>
        <w:t xml:space="preserve">Word (.docx)</w:t>
      </w:r>
      <w:r w:rsidDel="00000000" w:rsidR="00000000" w:rsidRPr="00000000">
        <w:rPr>
          <w:rtl w:val="0"/>
        </w:rPr>
        <w:t xml:space="preserve"> formatting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PCPA branding colors &amp; logo placeholders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companion author checklist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training slide deck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