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94873" w14:textId="1B4162EF" w:rsidR="005F268B" w:rsidRPr="00C10C1C" w:rsidRDefault="005F268B" w:rsidP="003010BC">
      <w:pPr>
        <w:spacing w:after="0" w:line="480" w:lineRule="auto"/>
        <w:jc w:val="center"/>
        <w:rPr>
          <w:rFonts w:ascii="Calibri Light" w:hAnsi="Calibri Light" w:cs="Calibri Light"/>
          <w:sz w:val="24"/>
          <w:szCs w:val="24"/>
        </w:rPr>
      </w:pPr>
      <w:r w:rsidRPr="00C10C1C">
        <w:rPr>
          <w:rFonts w:ascii="Calibri Light" w:hAnsi="Calibri Light" w:cs="Calibri Light"/>
          <w:noProof/>
          <w:sz w:val="24"/>
          <w:szCs w:val="24"/>
        </w:rPr>
        <w:drawing>
          <wp:inline distT="0" distB="0" distL="0" distR="0" wp14:anchorId="41416A6B" wp14:editId="55596F5A">
            <wp:extent cx="4067735" cy="2035171"/>
            <wp:effectExtent l="0" t="0" r="0" b="3810"/>
            <wp:docPr id="1261104367" name="Picture 1" descr="Attendance &amp; Student Success Officer at University of Greater Manch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ttendance &amp; Student Success Officer at University of Greater Manchest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86275" cy="2044447"/>
                    </a:xfrm>
                    <a:prstGeom prst="rect">
                      <a:avLst/>
                    </a:prstGeom>
                    <a:noFill/>
                    <a:ln>
                      <a:noFill/>
                    </a:ln>
                  </pic:spPr>
                </pic:pic>
              </a:graphicData>
            </a:graphic>
          </wp:inline>
        </w:drawing>
      </w:r>
    </w:p>
    <w:p w14:paraId="5759A50A" w14:textId="77777777" w:rsidR="00B61F42" w:rsidRPr="00C10C1C" w:rsidRDefault="00B61F42" w:rsidP="006E17C0">
      <w:pPr>
        <w:spacing w:after="0" w:line="480" w:lineRule="auto"/>
        <w:jc w:val="both"/>
        <w:rPr>
          <w:rFonts w:ascii="Calibri Light" w:hAnsi="Calibri Light" w:cs="Calibri Light"/>
          <w:sz w:val="24"/>
          <w:szCs w:val="24"/>
        </w:rPr>
      </w:pPr>
    </w:p>
    <w:p w14:paraId="739BA923" w14:textId="77777777" w:rsidR="00B61F42" w:rsidRPr="00C10C1C" w:rsidRDefault="00B61F42" w:rsidP="006E17C0">
      <w:pPr>
        <w:spacing w:after="0" w:line="480" w:lineRule="auto"/>
        <w:jc w:val="both"/>
        <w:rPr>
          <w:rFonts w:ascii="Calibri Light" w:hAnsi="Calibri Light" w:cs="Calibri Light"/>
          <w:sz w:val="24"/>
          <w:szCs w:val="24"/>
        </w:rPr>
      </w:pPr>
    </w:p>
    <w:p w14:paraId="62BBCD53" w14:textId="77777777" w:rsidR="00C10C1C" w:rsidRPr="00C10C1C" w:rsidRDefault="00AB0A61" w:rsidP="003010BC">
      <w:pPr>
        <w:spacing w:after="0" w:line="480" w:lineRule="auto"/>
        <w:jc w:val="center"/>
        <w:rPr>
          <w:rFonts w:ascii="Calibri Light" w:hAnsi="Calibri Light" w:cs="Calibri Light"/>
          <w:b/>
          <w:bCs/>
          <w:sz w:val="32"/>
          <w:szCs w:val="32"/>
        </w:rPr>
      </w:pPr>
      <w:r w:rsidRPr="00C10C1C">
        <w:rPr>
          <w:rFonts w:ascii="Calibri Light" w:hAnsi="Calibri Light" w:cs="Calibri Light"/>
          <w:b/>
          <w:bCs/>
          <w:sz w:val="32"/>
          <w:szCs w:val="32"/>
        </w:rPr>
        <w:t xml:space="preserve">PROFESSIONAL AND ETHICAL RISKS OF AUTOMATING RECRUITMENT: </w:t>
      </w:r>
    </w:p>
    <w:p w14:paraId="450B954F" w14:textId="51FFF08A" w:rsidR="00793EB9" w:rsidRPr="00C10C1C" w:rsidRDefault="00AB0A61" w:rsidP="003010BC">
      <w:pPr>
        <w:spacing w:after="0" w:line="480" w:lineRule="auto"/>
        <w:jc w:val="center"/>
        <w:rPr>
          <w:rFonts w:ascii="Calibri Light" w:hAnsi="Calibri Light" w:cs="Calibri Light"/>
          <w:b/>
          <w:bCs/>
          <w:sz w:val="32"/>
          <w:szCs w:val="32"/>
        </w:rPr>
      </w:pPr>
      <w:r w:rsidRPr="00C10C1C">
        <w:rPr>
          <w:rFonts w:ascii="Calibri Light" w:hAnsi="Calibri Light" w:cs="Calibri Light"/>
          <w:b/>
          <w:bCs/>
          <w:sz w:val="32"/>
          <w:szCs w:val="32"/>
        </w:rPr>
        <w:t>A STUDY OF AI HIRING TOOLS IN PRACTICE</w:t>
      </w:r>
    </w:p>
    <w:p w14:paraId="7F99A2CF" w14:textId="77777777" w:rsidR="004051E0" w:rsidRPr="00C10C1C" w:rsidRDefault="004051E0" w:rsidP="003010BC">
      <w:pPr>
        <w:spacing w:after="0" w:line="480" w:lineRule="auto"/>
        <w:jc w:val="center"/>
        <w:rPr>
          <w:rFonts w:ascii="Calibri Light" w:hAnsi="Calibri Light" w:cs="Calibri Light"/>
          <w:b/>
          <w:bCs/>
          <w:sz w:val="28"/>
          <w:szCs w:val="28"/>
        </w:rPr>
      </w:pPr>
    </w:p>
    <w:p w14:paraId="124A2BF8" w14:textId="77777777" w:rsidR="004051E0" w:rsidRPr="00C10C1C" w:rsidRDefault="004051E0" w:rsidP="003010BC">
      <w:pPr>
        <w:spacing w:after="0" w:line="480" w:lineRule="auto"/>
        <w:jc w:val="center"/>
        <w:rPr>
          <w:rFonts w:ascii="Calibri Light" w:eastAsia="Calibri" w:hAnsi="Calibri Light" w:cs="Calibri Light"/>
          <w:b/>
          <w:bCs/>
          <w:sz w:val="28"/>
          <w:szCs w:val="28"/>
        </w:rPr>
      </w:pPr>
      <w:r w:rsidRPr="00C10C1C">
        <w:rPr>
          <w:rFonts w:ascii="Calibri Light" w:eastAsia="Calibri" w:hAnsi="Calibri Light" w:cs="Calibri Light"/>
          <w:b/>
          <w:bCs/>
          <w:sz w:val="28"/>
          <w:szCs w:val="28"/>
        </w:rPr>
        <w:t>M.SC. DATA ANALYTICS &amp; TECHNOLOGIES</w:t>
      </w:r>
    </w:p>
    <w:p w14:paraId="42858410" w14:textId="77777777" w:rsidR="004051E0" w:rsidRPr="00C10C1C" w:rsidRDefault="004051E0" w:rsidP="003010BC">
      <w:pPr>
        <w:spacing w:after="0" w:line="480" w:lineRule="auto"/>
        <w:jc w:val="center"/>
        <w:rPr>
          <w:rFonts w:ascii="Calibri Light" w:eastAsia="Calibri" w:hAnsi="Calibri Light" w:cs="Calibri Light"/>
          <w:b/>
          <w:bCs/>
          <w:sz w:val="28"/>
          <w:szCs w:val="28"/>
        </w:rPr>
      </w:pPr>
      <w:r w:rsidRPr="00C10C1C">
        <w:rPr>
          <w:rFonts w:ascii="Calibri Light" w:eastAsia="Calibri" w:hAnsi="Calibri Light" w:cs="Calibri Light"/>
          <w:b/>
          <w:bCs/>
          <w:sz w:val="28"/>
          <w:szCs w:val="28"/>
        </w:rPr>
        <w:t>COM7301 - PROFESSIONAL PRACTICE</w:t>
      </w:r>
    </w:p>
    <w:p w14:paraId="4B1914BB" w14:textId="77777777" w:rsidR="00B61F42" w:rsidRPr="00C10C1C" w:rsidRDefault="00B61F42" w:rsidP="006E17C0">
      <w:pPr>
        <w:spacing w:after="0" w:line="480" w:lineRule="auto"/>
        <w:jc w:val="both"/>
        <w:rPr>
          <w:rFonts w:ascii="Calibri Light" w:eastAsia="Calibri" w:hAnsi="Calibri Light" w:cs="Calibri Light"/>
          <w:b/>
          <w:bCs/>
          <w:sz w:val="24"/>
          <w:szCs w:val="24"/>
        </w:rPr>
      </w:pPr>
    </w:p>
    <w:p w14:paraId="1C3D2367" w14:textId="77777777" w:rsidR="00B61F42" w:rsidRPr="00C10C1C" w:rsidRDefault="00B61F42" w:rsidP="006E17C0">
      <w:pPr>
        <w:spacing w:after="0" w:line="480" w:lineRule="auto"/>
        <w:jc w:val="both"/>
        <w:rPr>
          <w:rFonts w:ascii="Calibri Light" w:eastAsia="Calibri" w:hAnsi="Calibri Light" w:cs="Calibri Light"/>
          <w:b/>
          <w:bCs/>
          <w:sz w:val="24"/>
          <w:szCs w:val="24"/>
        </w:rPr>
      </w:pPr>
    </w:p>
    <w:p w14:paraId="7083EC40" w14:textId="77777777" w:rsidR="00B61F42" w:rsidRPr="00C10C1C" w:rsidRDefault="00B61F42" w:rsidP="006E17C0">
      <w:pPr>
        <w:spacing w:after="0" w:line="480" w:lineRule="auto"/>
        <w:jc w:val="both"/>
        <w:rPr>
          <w:rFonts w:ascii="Calibri Light" w:hAnsi="Calibri Light" w:cs="Calibri Light"/>
          <w:b/>
          <w:bCs/>
          <w:sz w:val="24"/>
          <w:szCs w:val="24"/>
        </w:rPr>
      </w:pPr>
      <w:r w:rsidRPr="00C10C1C">
        <w:rPr>
          <w:rFonts w:ascii="Calibri Light" w:hAnsi="Calibri Light" w:cs="Calibri Light"/>
          <w:b/>
          <w:bCs/>
          <w:sz w:val="24"/>
          <w:szCs w:val="24"/>
        </w:rPr>
        <w:t>STUDENT NAME: VICTOR ENE</w:t>
      </w:r>
    </w:p>
    <w:p w14:paraId="100B382F" w14:textId="77777777" w:rsidR="00B61F42" w:rsidRPr="00C10C1C" w:rsidRDefault="00B61F42" w:rsidP="006E17C0">
      <w:pPr>
        <w:spacing w:after="0" w:line="480" w:lineRule="auto"/>
        <w:jc w:val="both"/>
        <w:rPr>
          <w:rFonts w:ascii="Calibri Light" w:hAnsi="Calibri Light" w:cs="Calibri Light"/>
          <w:b/>
          <w:bCs/>
          <w:sz w:val="24"/>
          <w:szCs w:val="24"/>
        </w:rPr>
      </w:pPr>
      <w:r w:rsidRPr="00C10C1C">
        <w:rPr>
          <w:rFonts w:ascii="Calibri Light" w:hAnsi="Calibri Light" w:cs="Calibri Light"/>
          <w:b/>
          <w:bCs/>
          <w:sz w:val="24"/>
          <w:szCs w:val="24"/>
        </w:rPr>
        <w:t>STUDENT NUMBER: 2318217</w:t>
      </w:r>
    </w:p>
    <w:p w14:paraId="197709F7" w14:textId="577D09C8" w:rsidR="00B61F42" w:rsidRPr="00C10C1C" w:rsidRDefault="00B61F42" w:rsidP="006E17C0">
      <w:pPr>
        <w:spacing w:after="0" w:line="480" w:lineRule="auto"/>
        <w:jc w:val="both"/>
        <w:rPr>
          <w:rFonts w:ascii="Calibri Light" w:hAnsi="Calibri Light" w:cs="Calibri Light"/>
          <w:b/>
          <w:bCs/>
          <w:sz w:val="24"/>
          <w:szCs w:val="24"/>
        </w:rPr>
      </w:pPr>
      <w:r w:rsidRPr="00C10C1C">
        <w:rPr>
          <w:rFonts w:ascii="Calibri Light" w:hAnsi="Calibri Light" w:cs="Calibri Light"/>
          <w:b/>
          <w:bCs/>
          <w:sz w:val="24"/>
          <w:szCs w:val="24"/>
        </w:rPr>
        <w:t xml:space="preserve">MODULE TUTOR: DR </w:t>
      </w:r>
      <w:r w:rsidR="00AB0A61" w:rsidRPr="00C10C1C">
        <w:rPr>
          <w:rFonts w:ascii="Calibri Light" w:hAnsi="Calibri Light" w:cs="Calibri Light"/>
          <w:b/>
          <w:bCs/>
          <w:sz w:val="24"/>
          <w:szCs w:val="24"/>
        </w:rPr>
        <w:t>IRUM FEROZ</w:t>
      </w:r>
    </w:p>
    <w:p w14:paraId="06C606A0" w14:textId="1723DEB9" w:rsidR="00B61F42" w:rsidRPr="00C10C1C" w:rsidRDefault="00B61F42" w:rsidP="006E17C0">
      <w:pPr>
        <w:spacing w:after="0" w:line="480" w:lineRule="auto"/>
        <w:jc w:val="both"/>
        <w:rPr>
          <w:rFonts w:ascii="Calibri Light" w:hAnsi="Calibri Light" w:cs="Calibri Light"/>
          <w:b/>
          <w:bCs/>
          <w:sz w:val="24"/>
          <w:szCs w:val="24"/>
        </w:rPr>
      </w:pPr>
      <w:r w:rsidRPr="00C10C1C">
        <w:rPr>
          <w:rFonts w:ascii="Calibri Light" w:hAnsi="Calibri Light" w:cs="Calibri Light"/>
          <w:b/>
          <w:bCs/>
          <w:sz w:val="24"/>
          <w:szCs w:val="24"/>
        </w:rPr>
        <w:t>SUBMITTED ON: 0</w:t>
      </w:r>
      <w:r w:rsidR="00AB0A61" w:rsidRPr="00C10C1C">
        <w:rPr>
          <w:rFonts w:ascii="Calibri Light" w:hAnsi="Calibri Light" w:cs="Calibri Light"/>
          <w:b/>
          <w:bCs/>
          <w:sz w:val="24"/>
          <w:szCs w:val="24"/>
        </w:rPr>
        <w:t>7</w:t>
      </w:r>
      <w:r w:rsidRPr="00C10C1C">
        <w:rPr>
          <w:rFonts w:ascii="Calibri Light" w:hAnsi="Calibri Light" w:cs="Calibri Light"/>
          <w:b/>
          <w:bCs/>
          <w:sz w:val="24"/>
          <w:szCs w:val="24"/>
        </w:rPr>
        <w:t>/</w:t>
      </w:r>
      <w:r w:rsidR="00AB0A61" w:rsidRPr="00C10C1C">
        <w:rPr>
          <w:rFonts w:ascii="Calibri Light" w:hAnsi="Calibri Light" w:cs="Calibri Light"/>
          <w:b/>
          <w:bCs/>
          <w:sz w:val="24"/>
          <w:szCs w:val="24"/>
        </w:rPr>
        <w:t>06</w:t>
      </w:r>
      <w:r w:rsidRPr="00C10C1C">
        <w:rPr>
          <w:rFonts w:ascii="Calibri Light" w:hAnsi="Calibri Light" w:cs="Calibri Light"/>
          <w:b/>
          <w:bCs/>
          <w:sz w:val="24"/>
          <w:szCs w:val="24"/>
        </w:rPr>
        <w:t>/202</w:t>
      </w:r>
      <w:r w:rsidR="00AB0A61" w:rsidRPr="00C10C1C">
        <w:rPr>
          <w:rFonts w:ascii="Calibri Light" w:hAnsi="Calibri Light" w:cs="Calibri Light"/>
          <w:b/>
          <w:bCs/>
          <w:sz w:val="24"/>
          <w:szCs w:val="24"/>
        </w:rPr>
        <w:t>5</w:t>
      </w:r>
    </w:p>
    <w:p w14:paraId="75F8DCF2" w14:textId="3049C98A" w:rsidR="00B61F42" w:rsidRPr="00C10C1C" w:rsidRDefault="00B61F42" w:rsidP="006E17C0">
      <w:pPr>
        <w:spacing w:after="0" w:line="480" w:lineRule="auto"/>
        <w:jc w:val="both"/>
        <w:rPr>
          <w:rFonts w:ascii="Calibri Light" w:hAnsi="Calibri Light" w:cs="Calibri Light"/>
          <w:b/>
          <w:bCs/>
          <w:sz w:val="24"/>
          <w:szCs w:val="24"/>
        </w:rPr>
        <w:sectPr w:rsidR="00B61F42" w:rsidRPr="00C10C1C" w:rsidSect="008A74E0">
          <w:pgSz w:w="12240" w:h="15840"/>
          <w:pgMar w:top="1440" w:right="1440" w:bottom="1440" w:left="1440" w:header="720" w:footer="720" w:gutter="0"/>
          <w:pgNumType w:fmt="lowerRoman"/>
          <w:cols w:space="720"/>
          <w:docGrid w:linePitch="360"/>
        </w:sectPr>
      </w:pPr>
      <w:r w:rsidRPr="00C10C1C">
        <w:rPr>
          <w:rFonts w:ascii="Calibri Light" w:hAnsi="Calibri Light" w:cs="Calibri Light"/>
          <w:b/>
          <w:bCs/>
          <w:sz w:val="24"/>
          <w:szCs w:val="24"/>
        </w:rPr>
        <w:t xml:space="preserve">WORD COUNT: </w:t>
      </w:r>
      <w:r w:rsidR="00CD48B6">
        <w:rPr>
          <w:rFonts w:ascii="Calibri Light" w:hAnsi="Calibri Light" w:cs="Calibri Light"/>
          <w:b/>
          <w:bCs/>
          <w:sz w:val="24"/>
          <w:szCs w:val="24"/>
        </w:rPr>
        <w:t xml:space="preserve"> 3008</w:t>
      </w:r>
    </w:p>
    <w:sdt>
      <w:sdtPr>
        <w:rPr>
          <w:rFonts w:ascii="Calibri Light" w:hAnsi="Calibri Light" w:cs="Calibri Light"/>
          <w:color w:val="auto"/>
          <w:sz w:val="24"/>
          <w:szCs w:val="24"/>
        </w:rPr>
        <w:id w:val="-1699844014"/>
        <w:docPartObj>
          <w:docPartGallery w:val="Table of Contents"/>
          <w:docPartUnique/>
        </w:docPartObj>
      </w:sdtPr>
      <w:sdtEndPr>
        <w:rPr>
          <w:rFonts w:eastAsiaTheme="minorHAnsi"/>
          <w:noProof/>
          <w:lang w:val="en-GB"/>
          <w14:ligatures w14:val="standardContextual"/>
        </w:rPr>
      </w:sdtEndPr>
      <w:sdtContent>
        <w:p w14:paraId="219F81B5" w14:textId="2BDCB6A5" w:rsidR="004051E0" w:rsidRPr="0011584A" w:rsidRDefault="004051E0" w:rsidP="0011584A">
          <w:pPr>
            <w:pStyle w:val="TOCHeading"/>
            <w:spacing w:line="480" w:lineRule="auto"/>
            <w:jc w:val="both"/>
            <w:rPr>
              <w:rFonts w:ascii="Calibri Light" w:hAnsi="Calibri Light" w:cs="Calibri Light"/>
              <w:color w:val="auto"/>
              <w:sz w:val="24"/>
              <w:szCs w:val="24"/>
            </w:rPr>
          </w:pPr>
          <w:r w:rsidRPr="0011584A">
            <w:rPr>
              <w:rFonts w:ascii="Calibri Light" w:hAnsi="Calibri Light" w:cs="Calibri Light"/>
              <w:color w:val="auto"/>
              <w:sz w:val="24"/>
              <w:szCs w:val="24"/>
            </w:rPr>
            <w:t>Table of Contents</w:t>
          </w:r>
        </w:p>
        <w:p w14:paraId="7561FF4C" w14:textId="31A5CF25" w:rsidR="008A1443" w:rsidRPr="0011584A" w:rsidRDefault="004051E0" w:rsidP="0011584A">
          <w:pPr>
            <w:pStyle w:val="TOC1"/>
            <w:tabs>
              <w:tab w:val="right" w:leader="dot" w:pos="9350"/>
            </w:tabs>
            <w:rPr>
              <w:rFonts w:ascii="Calibri Light" w:eastAsiaTheme="minorEastAsia" w:hAnsi="Calibri Light" w:cs="Calibri Light"/>
              <w:noProof/>
              <w:kern w:val="2"/>
              <w:sz w:val="24"/>
              <w:szCs w:val="24"/>
              <w:lang w:eastAsia="en-GB"/>
            </w:rPr>
          </w:pPr>
          <w:r w:rsidRPr="0011584A">
            <w:rPr>
              <w:rFonts w:ascii="Calibri Light" w:hAnsi="Calibri Light" w:cs="Calibri Light"/>
              <w:sz w:val="24"/>
              <w:szCs w:val="24"/>
            </w:rPr>
            <w:fldChar w:fldCharType="begin"/>
          </w:r>
          <w:r w:rsidRPr="0011584A">
            <w:rPr>
              <w:rFonts w:ascii="Calibri Light" w:hAnsi="Calibri Light" w:cs="Calibri Light"/>
              <w:sz w:val="24"/>
              <w:szCs w:val="24"/>
            </w:rPr>
            <w:instrText xml:space="preserve"> TOC \o "1-3" \h \z \u </w:instrText>
          </w:r>
          <w:r w:rsidRPr="0011584A">
            <w:rPr>
              <w:rFonts w:ascii="Calibri Light" w:hAnsi="Calibri Light" w:cs="Calibri Light"/>
              <w:sz w:val="24"/>
              <w:szCs w:val="24"/>
            </w:rPr>
            <w:fldChar w:fldCharType="separate"/>
          </w:r>
          <w:hyperlink w:anchor="_Toc202736275" w:history="1">
            <w:r w:rsidR="008A1443" w:rsidRPr="0011584A">
              <w:rPr>
                <w:rStyle w:val="Hyperlink"/>
                <w:rFonts w:ascii="Calibri Light" w:hAnsi="Calibri Light" w:cs="Calibri Light"/>
                <w:noProof/>
                <w:sz w:val="24"/>
                <w:szCs w:val="24"/>
              </w:rPr>
              <w:t>Abstract</w:t>
            </w:r>
            <w:r w:rsidR="008A1443" w:rsidRPr="0011584A">
              <w:rPr>
                <w:rFonts w:ascii="Calibri Light" w:hAnsi="Calibri Light" w:cs="Calibri Light"/>
                <w:noProof/>
                <w:webHidden/>
                <w:sz w:val="24"/>
                <w:szCs w:val="24"/>
              </w:rPr>
              <w:tab/>
            </w:r>
            <w:r w:rsidR="008A1443" w:rsidRPr="0011584A">
              <w:rPr>
                <w:rFonts w:ascii="Calibri Light" w:hAnsi="Calibri Light" w:cs="Calibri Light"/>
                <w:noProof/>
                <w:webHidden/>
                <w:sz w:val="24"/>
                <w:szCs w:val="24"/>
              </w:rPr>
              <w:fldChar w:fldCharType="begin"/>
            </w:r>
            <w:r w:rsidR="008A1443" w:rsidRPr="0011584A">
              <w:rPr>
                <w:rFonts w:ascii="Calibri Light" w:hAnsi="Calibri Light" w:cs="Calibri Light"/>
                <w:noProof/>
                <w:webHidden/>
                <w:sz w:val="24"/>
                <w:szCs w:val="24"/>
              </w:rPr>
              <w:instrText xml:space="preserve"> PAGEREF _Toc202736275 \h </w:instrText>
            </w:r>
            <w:r w:rsidR="008A1443" w:rsidRPr="0011584A">
              <w:rPr>
                <w:rFonts w:ascii="Calibri Light" w:hAnsi="Calibri Light" w:cs="Calibri Light"/>
                <w:noProof/>
                <w:webHidden/>
                <w:sz w:val="24"/>
                <w:szCs w:val="24"/>
              </w:rPr>
            </w:r>
            <w:r w:rsidR="008A1443" w:rsidRPr="0011584A">
              <w:rPr>
                <w:rFonts w:ascii="Calibri Light" w:hAnsi="Calibri Light" w:cs="Calibri Light"/>
                <w:noProof/>
                <w:webHidden/>
                <w:sz w:val="24"/>
                <w:szCs w:val="24"/>
              </w:rPr>
              <w:fldChar w:fldCharType="separate"/>
            </w:r>
            <w:r w:rsidR="008A1443" w:rsidRPr="0011584A">
              <w:rPr>
                <w:rFonts w:ascii="Calibri Light" w:hAnsi="Calibri Light" w:cs="Calibri Light"/>
                <w:noProof/>
                <w:webHidden/>
                <w:sz w:val="24"/>
                <w:szCs w:val="24"/>
              </w:rPr>
              <w:t>iii</w:t>
            </w:r>
            <w:r w:rsidR="008A1443" w:rsidRPr="0011584A">
              <w:rPr>
                <w:rFonts w:ascii="Calibri Light" w:hAnsi="Calibri Light" w:cs="Calibri Light"/>
                <w:noProof/>
                <w:webHidden/>
                <w:sz w:val="24"/>
                <w:szCs w:val="24"/>
              </w:rPr>
              <w:fldChar w:fldCharType="end"/>
            </w:r>
          </w:hyperlink>
        </w:p>
        <w:p w14:paraId="4B8BEA30" w14:textId="7F798E56" w:rsidR="008A1443" w:rsidRPr="0011584A" w:rsidRDefault="008A1443" w:rsidP="0011584A">
          <w:pPr>
            <w:pStyle w:val="TOC1"/>
            <w:tabs>
              <w:tab w:val="left" w:pos="480"/>
              <w:tab w:val="right" w:leader="dot" w:pos="9350"/>
            </w:tabs>
            <w:rPr>
              <w:rFonts w:ascii="Calibri Light" w:eastAsiaTheme="minorEastAsia" w:hAnsi="Calibri Light" w:cs="Calibri Light"/>
              <w:noProof/>
              <w:kern w:val="2"/>
              <w:sz w:val="24"/>
              <w:szCs w:val="24"/>
              <w:lang w:eastAsia="en-GB"/>
            </w:rPr>
          </w:pPr>
          <w:hyperlink w:anchor="_Toc202736276" w:history="1">
            <w:r w:rsidRPr="0011584A">
              <w:rPr>
                <w:rStyle w:val="Hyperlink"/>
                <w:rFonts w:ascii="Calibri Light" w:hAnsi="Calibri Light" w:cs="Calibri Light"/>
                <w:noProof/>
                <w:sz w:val="24"/>
                <w:szCs w:val="24"/>
              </w:rPr>
              <w:t>1.</w:t>
            </w:r>
            <w:r w:rsidRPr="0011584A">
              <w:rPr>
                <w:rFonts w:ascii="Calibri Light" w:eastAsiaTheme="minorEastAsia" w:hAnsi="Calibri Light" w:cs="Calibri Light"/>
                <w:noProof/>
                <w:kern w:val="2"/>
                <w:sz w:val="24"/>
                <w:szCs w:val="24"/>
                <w:lang w:eastAsia="en-GB"/>
              </w:rPr>
              <w:tab/>
            </w:r>
            <w:r w:rsidRPr="0011584A">
              <w:rPr>
                <w:rStyle w:val="Hyperlink"/>
                <w:rFonts w:ascii="Calibri Light" w:hAnsi="Calibri Light" w:cs="Calibri Light"/>
                <w:noProof/>
                <w:sz w:val="24"/>
                <w:szCs w:val="24"/>
              </w:rPr>
              <w:t>Introduction</w:t>
            </w:r>
            <w:r w:rsidRPr="0011584A">
              <w:rPr>
                <w:rFonts w:ascii="Calibri Light" w:hAnsi="Calibri Light" w:cs="Calibri Light"/>
                <w:noProof/>
                <w:webHidden/>
                <w:sz w:val="24"/>
                <w:szCs w:val="24"/>
              </w:rPr>
              <w:tab/>
            </w:r>
            <w:r w:rsidRPr="0011584A">
              <w:rPr>
                <w:rFonts w:ascii="Calibri Light" w:hAnsi="Calibri Light" w:cs="Calibri Light"/>
                <w:noProof/>
                <w:webHidden/>
                <w:sz w:val="24"/>
                <w:szCs w:val="24"/>
              </w:rPr>
              <w:fldChar w:fldCharType="begin"/>
            </w:r>
            <w:r w:rsidRPr="0011584A">
              <w:rPr>
                <w:rFonts w:ascii="Calibri Light" w:hAnsi="Calibri Light" w:cs="Calibri Light"/>
                <w:noProof/>
                <w:webHidden/>
                <w:sz w:val="24"/>
                <w:szCs w:val="24"/>
              </w:rPr>
              <w:instrText xml:space="preserve"> PAGEREF _Toc202736276 \h </w:instrText>
            </w:r>
            <w:r w:rsidRPr="0011584A">
              <w:rPr>
                <w:rFonts w:ascii="Calibri Light" w:hAnsi="Calibri Light" w:cs="Calibri Light"/>
                <w:noProof/>
                <w:webHidden/>
                <w:sz w:val="24"/>
                <w:szCs w:val="24"/>
              </w:rPr>
            </w:r>
            <w:r w:rsidRPr="0011584A">
              <w:rPr>
                <w:rFonts w:ascii="Calibri Light" w:hAnsi="Calibri Light" w:cs="Calibri Light"/>
                <w:noProof/>
                <w:webHidden/>
                <w:sz w:val="24"/>
                <w:szCs w:val="24"/>
              </w:rPr>
              <w:fldChar w:fldCharType="separate"/>
            </w:r>
            <w:r w:rsidRPr="0011584A">
              <w:rPr>
                <w:rFonts w:ascii="Calibri Light" w:hAnsi="Calibri Light" w:cs="Calibri Light"/>
                <w:noProof/>
                <w:webHidden/>
                <w:sz w:val="24"/>
                <w:szCs w:val="24"/>
              </w:rPr>
              <w:t>1</w:t>
            </w:r>
            <w:r w:rsidRPr="0011584A">
              <w:rPr>
                <w:rFonts w:ascii="Calibri Light" w:hAnsi="Calibri Light" w:cs="Calibri Light"/>
                <w:noProof/>
                <w:webHidden/>
                <w:sz w:val="24"/>
                <w:szCs w:val="24"/>
              </w:rPr>
              <w:fldChar w:fldCharType="end"/>
            </w:r>
          </w:hyperlink>
        </w:p>
        <w:p w14:paraId="51A41CB6" w14:textId="118C3B71" w:rsidR="008A1443" w:rsidRPr="0011584A" w:rsidRDefault="008A1443" w:rsidP="0011584A">
          <w:pPr>
            <w:pStyle w:val="TOC1"/>
            <w:tabs>
              <w:tab w:val="left" w:pos="480"/>
              <w:tab w:val="right" w:leader="dot" w:pos="9350"/>
            </w:tabs>
            <w:rPr>
              <w:rFonts w:ascii="Calibri Light" w:eastAsiaTheme="minorEastAsia" w:hAnsi="Calibri Light" w:cs="Calibri Light"/>
              <w:noProof/>
              <w:kern w:val="2"/>
              <w:sz w:val="24"/>
              <w:szCs w:val="24"/>
              <w:lang w:eastAsia="en-GB"/>
            </w:rPr>
          </w:pPr>
          <w:hyperlink w:anchor="_Toc202736277" w:history="1">
            <w:r w:rsidRPr="0011584A">
              <w:rPr>
                <w:rStyle w:val="Hyperlink"/>
                <w:rFonts w:ascii="Calibri Light" w:hAnsi="Calibri Light" w:cs="Calibri Light"/>
                <w:noProof/>
                <w:sz w:val="24"/>
                <w:szCs w:val="24"/>
              </w:rPr>
              <w:t>2.</w:t>
            </w:r>
            <w:r w:rsidRPr="0011584A">
              <w:rPr>
                <w:rFonts w:ascii="Calibri Light" w:eastAsiaTheme="minorEastAsia" w:hAnsi="Calibri Light" w:cs="Calibri Light"/>
                <w:noProof/>
                <w:kern w:val="2"/>
                <w:sz w:val="24"/>
                <w:szCs w:val="24"/>
                <w:lang w:eastAsia="en-GB"/>
              </w:rPr>
              <w:tab/>
            </w:r>
            <w:r w:rsidRPr="0011584A">
              <w:rPr>
                <w:rStyle w:val="Hyperlink"/>
                <w:rFonts w:ascii="Calibri Light" w:hAnsi="Calibri Light" w:cs="Calibri Light"/>
                <w:noProof/>
                <w:sz w:val="24"/>
                <w:szCs w:val="24"/>
              </w:rPr>
              <w:t>Contextual Background</w:t>
            </w:r>
            <w:r w:rsidRPr="0011584A">
              <w:rPr>
                <w:rFonts w:ascii="Calibri Light" w:hAnsi="Calibri Light" w:cs="Calibri Light"/>
                <w:noProof/>
                <w:webHidden/>
                <w:sz w:val="24"/>
                <w:szCs w:val="24"/>
              </w:rPr>
              <w:tab/>
            </w:r>
            <w:r w:rsidRPr="0011584A">
              <w:rPr>
                <w:rFonts w:ascii="Calibri Light" w:hAnsi="Calibri Light" w:cs="Calibri Light"/>
                <w:noProof/>
                <w:webHidden/>
                <w:sz w:val="24"/>
                <w:szCs w:val="24"/>
              </w:rPr>
              <w:fldChar w:fldCharType="begin"/>
            </w:r>
            <w:r w:rsidRPr="0011584A">
              <w:rPr>
                <w:rFonts w:ascii="Calibri Light" w:hAnsi="Calibri Light" w:cs="Calibri Light"/>
                <w:noProof/>
                <w:webHidden/>
                <w:sz w:val="24"/>
                <w:szCs w:val="24"/>
              </w:rPr>
              <w:instrText xml:space="preserve"> PAGEREF _Toc202736277 \h </w:instrText>
            </w:r>
            <w:r w:rsidRPr="0011584A">
              <w:rPr>
                <w:rFonts w:ascii="Calibri Light" w:hAnsi="Calibri Light" w:cs="Calibri Light"/>
                <w:noProof/>
                <w:webHidden/>
                <w:sz w:val="24"/>
                <w:szCs w:val="24"/>
              </w:rPr>
            </w:r>
            <w:r w:rsidRPr="0011584A">
              <w:rPr>
                <w:rFonts w:ascii="Calibri Light" w:hAnsi="Calibri Light" w:cs="Calibri Light"/>
                <w:noProof/>
                <w:webHidden/>
                <w:sz w:val="24"/>
                <w:szCs w:val="24"/>
              </w:rPr>
              <w:fldChar w:fldCharType="separate"/>
            </w:r>
            <w:r w:rsidRPr="0011584A">
              <w:rPr>
                <w:rFonts w:ascii="Calibri Light" w:hAnsi="Calibri Light" w:cs="Calibri Light"/>
                <w:noProof/>
                <w:webHidden/>
                <w:sz w:val="24"/>
                <w:szCs w:val="24"/>
              </w:rPr>
              <w:t>2</w:t>
            </w:r>
            <w:r w:rsidRPr="0011584A">
              <w:rPr>
                <w:rFonts w:ascii="Calibri Light" w:hAnsi="Calibri Light" w:cs="Calibri Light"/>
                <w:noProof/>
                <w:webHidden/>
                <w:sz w:val="24"/>
                <w:szCs w:val="24"/>
              </w:rPr>
              <w:fldChar w:fldCharType="end"/>
            </w:r>
          </w:hyperlink>
        </w:p>
        <w:p w14:paraId="1FEE53D3" w14:textId="31351BB6" w:rsidR="008A1443" w:rsidRPr="0011584A" w:rsidRDefault="008A1443" w:rsidP="0011584A">
          <w:pPr>
            <w:pStyle w:val="TOC1"/>
            <w:tabs>
              <w:tab w:val="left" w:pos="480"/>
              <w:tab w:val="right" w:leader="dot" w:pos="9350"/>
            </w:tabs>
            <w:rPr>
              <w:rFonts w:ascii="Calibri Light" w:eastAsiaTheme="minorEastAsia" w:hAnsi="Calibri Light" w:cs="Calibri Light"/>
              <w:noProof/>
              <w:kern w:val="2"/>
              <w:sz w:val="24"/>
              <w:szCs w:val="24"/>
              <w:lang w:eastAsia="en-GB"/>
            </w:rPr>
          </w:pPr>
          <w:hyperlink w:anchor="_Toc202736278" w:history="1">
            <w:r w:rsidRPr="0011584A">
              <w:rPr>
                <w:rStyle w:val="Hyperlink"/>
                <w:rFonts w:ascii="Calibri Light" w:hAnsi="Calibri Light" w:cs="Calibri Light"/>
                <w:noProof/>
                <w:sz w:val="24"/>
                <w:szCs w:val="24"/>
              </w:rPr>
              <w:t>3.</w:t>
            </w:r>
            <w:r w:rsidRPr="0011584A">
              <w:rPr>
                <w:rFonts w:ascii="Calibri Light" w:eastAsiaTheme="minorEastAsia" w:hAnsi="Calibri Light" w:cs="Calibri Light"/>
                <w:noProof/>
                <w:kern w:val="2"/>
                <w:sz w:val="24"/>
                <w:szCs w:val="24"/>
                <w:lang w:eastAsia="en-GB"/>
              </w:rPr>
              <w:tab/>
            </w:r>
            <w:r w:rsidRPr="0011584A">
              <w:rPr>
                <w:rStyle w:val="Hyperlink"/>
                <w:rFonts w:ascii="Calibri Light" w:hAnsi="Calibri Light" w:cs="Calibri Light"/>
                <w:noProof/>
                <w:sz w:val="24"/>
                <w:szCs w:val="24"/>
              </w:rPr>
              <w:t>Problem Statement</w:t>
            </w:r>
            <w:r w:rsidRPr="0011584A">
              <w:rPr>
                <w:rFonts w:ascii="Calibri Light" w:hAnsi="Calibri Light" w:cs="Calibri Light"/>
                <w:noProof/>
                <w:webHidden/>
                <w:sz w:val="24"/>
                <w:szCs w:val="24"/>
              </w:rPr>
              <w:tab/>
            </w:r>
            <w:r w:rsidRPr="0011584A">
              <w:rPr>
                <w:rFonts w:ascii="Calibri Light" w:hAnsi="Calibri Light" w:cs="Calibri Light"/>
                <w:noProof/>
                <w:webHidden/>
                <w:sz w:val="24"/>
                <w:szCs w:val="24"/>
              </w:rPr>
              <w:fldChar w:fldCharType="begin"/>
            </w:r>
            <w:r w:rsidRPr="0011584A">
              <w:rPr>
                <w:rFonts w:ascii="Calibri Light" w:hAnsi="Calibri Light" w:cs="Calibri Light"/>
                <w:noProof/>
                <w:webHidden/>
                <w:sz w:val="24"/>
                <w:szCs w:val="24"/>
              </w:rPr>
              <w:instrText xml:space="preserve"> PAGEREF _Toc202736278 \h </w:instrText>
            </w:r>
            <w:r w:rsidRPr="0011584A">
              <w:rPr>
                <w:rFonts w:ascii="Calibri Light" w:hAnsi="Calibri Light" w:cs="Calibri Light"/>
                <w:noProof/>
                <w:webHidden/>
                <w:sz w:val="24"/>
                <w:szCs w:val="24"/>
              </w:rPr>
            </w:r>
            <w:r w:rsidRPr="0011584A">
              <w:rPr>
                <w:rFonts w:ascii="Calibri Light" w:hAnsi="Calibri Light" w:cs="Calibri Light"/>
                <w:noProof/>
                <w:webHidden/>
                <w:sz w:val="24"/>
                <w:szCs w:val="24"/>
              </w:rPr>
              <w:fldChar w:fldCharType="separate"/>
            </w:r>
            <w:r w:rsidRPr="0011584A">
              <w:rPr>
                <w:rFonts w:ascii="Calibri Light" w:hAnsi="Calibri Light" w:cs="Calibri Light"/>
                <w:noProof/>
                <w:webHidden/>
                <w:sz w:val="24"/>
                <w:szCs w:val="24"/>
              </w:rPr>
              <w:t>4</w:t>
            </w:r>
            <w:r w:rsidRPr="0011584A">
              <w:rPr>
                <w:rFonts w:ascii="Calibri Light" w:hAnsi="Calibri Light" w:cs="Calibri Light"/>
                <w:noProof/>
                <w:webHidden/>
                <w:sz w:val="24"/>
                <w:szCs w:val="24"/>
              </w:rPr>
              <w:fldChar w:fldCharType="end"/>
            </w:r>
          </w:hyperlink>
        </w:p>
        <w:p w14:paraId="15129A19" w14:textId="3A418B2E" w:rsidR="008A1443" w:rsidRPr="0011584A" w:rsidRDefault="008A1443" w:rsidP="0011584A">
          <w:pPr>
            <w:pStyle w:val="TOC2"/>
            <w:rPr>
              <w:rFonts w:eastAsiaTheme="minorEastAsia"/>
              <w:noProof/>
              <w:kern w:val="2"/>
              <w:lang w:eastAsia="en-GB"/>
            </w:rPr>
          </w:pPr>
          <w:hyperlink w:anchor="_Toc202736279" w:history="1">
            <w:r w:rsidRPr="0011584A">
              <w:rPr>
                <w:rStyle w:val="Hyperlink"/>
                <w:rFonts w:ascii="Calibri Light" w:hAnsi="Calibri Light" w:cs="Calibri Light"/>
                <w:noProof/>
                <w:sz w:val="24"/>
                <w:szCs w:val="24"/>
              </w:rPr>
              <w:t>3.1.</w:t>
            </w:r>
            <w:r w:rsidR="0011584A">
              <w:rPr>
                <w:rFonts w:eastAsiaTheme="minorEastAsia"/>
                <w:noProof/>
                <w:kern w:val="2"/>
                <w:lang w:eastAsia="en-GB"/>
              </w:rPr>
              <w:t xml:space="preserve">  </w:t>
            </w:r>
            <w:r w:rsidRPr="0011584A">
              <w:rPr>
                <w:rStyle w:val="Hyperlink"/>
                <w:rFonts w:ascii="Calibri Light" w:hAnsi="Calibri Light" w:cs="Calibri Light"/>
                <w:noProof/>
                <w:sz w:val="24"/>
                <w:szCs w:val="24"/>
              </w:rPr>
              <w:t>Aim and Objectives</w:t>
            </w:r>
            <w:r w:rsidRPr="0011584A">
              <w:rPr>
                <w:noProof/>
                <w:webHidden/>
              </w:rPr>
              <w:tab/>
            </w:r>
            <w:r w:rsidRPr="0011584A">
              <w:rPr>
                <w:noProof/>
                <w:webHidden/>
              </w:rPr>
              <w:fldChar w:fldCharType="begin"/>
            </w:r>
            <w:r w:rsidRPr="0011584A">
              <w:rPr>
                <w:noProof/>
                <w:webHidden/>
              </w:rPr>
              <w:instrText xml:space="preserve"> PAGEREF _Toc202736279 \h </w:instrText>
            </w:r>
            <w:r w:rsidRPr="0011584A">
              <w:rPr>
                <w:noProof/>
                <w:webHidden/>
              </w:rPr>
            </w:r>
            <w:r w:rsidRPr="0011584A">
              <w:rPr>
                <w:noProof/>
                <w:webHidden/>
              </w:rPr>
              <w:fldChar w:fldCharType="separate"/>
            </w:r>
            <w:r w:rsidRPr="0011584A">
              <w:rPr>
                <w:noProof/>
                <w:webHidden/>
              </w:rPr>
              <w:t>4</w:t>
            </w:r>
            <w:r w:rsidRPr="0011584A">
              <w:rPr>
                <w:noProof/>
                <w:webHidden/>
              </w:rPr>
              <w:fldChar w:fldCharType="end"/>
            </w:r>
          </w:hyperlink>
        </w:p>
        <w:p w14:paraId="05AE7FC3" w14:textId="6436F547" w:rsidR="008A1443" w:rsidRPr="0011584A" w:rsidRDefault="008A1443" w:rsidP="0011584A">
          <w:pPr>
            <w:pStyle w:val="TOC1"/>
            <w:tabs>
              <w:tab w:val="left" w:pos="480"/>
              <w:tab w:val="right" w:leader="dot" w:pos="9350"/>
            </w:tabs>
            <w:rPr>
              <w:rFonts w:ascii="Calibri Light" w:eastAsiaTheme="minorEastAsia" w:hAnsi="Calibri Light" w:cs="Calibri Light"/>
              <w:noProof/>
              <w:kern w:val="2"/>
              <w:sz w:val="24"/>
              <w:szCs w:val="24"/>
              <w:lang w:eastAsia="en-GB"/>
            </w:rPr>
          </w:pPr>
          <w:hyperlink w:anchor="_Toc202736280" w:history="1">
            <w:r w:rsidRPr="0011584A">
              <w:rPr>
                <w:rStyle w:val="Hyperlink"/>
                <w:rFonts w:ascii="Calibri Light" w:hAnsi="Calibri Light" w:cs="Calibri Light"/>
                <w:noProof/>
                <w:sz w:val="24"/>
                <w:szCs w:val="24"/>
              </w:rPr>
              <w:t>4.</w:t>
            </w:r>
            <w:r w:rsidRPr="0011584A">
              <w:rPr>
                <w:rFonts w:ascii="Calibri Light" w:eastAsiaTheme="minorEastAsia" w:hAnsi="Calibri Light" w:cs="Calibri Light"/>
                <w:noProof/>
                <w:kern w:val="2"/>
                <w:sz w:val="24"/>
                <w:szCs w:val="24"/>
                <w:lang w:eastAsia="en-GB"/>
              </w:rPr>
              <w:tab/>
            </w:r>
            <w:r w:rsidRPr="0011584A">
              <w:rPr>
                <w:rStyle w:val="Hyperlink"/>
                <w:rFonts w:ascii="Calibri Light" w:hAnsi="Calibri Light" w:cs="Calibri Light"/>
                <w:noProof/>
                <w:sz w:val="24"/>
                <w:szCs w:val="24"/>
              </w:rPr>
              <w:t>Critical Analysis of Issues</w:t>
            </w:r>
            <w:r w:rsidRPr="0011584A">
              <w:rPr>
                <w:rFonts w:ascii="Calibri Light" w:hAnsi="Calibri Light" w:cs="Calibri Light"/>
                <w:noProof/>
                <w:webHidden/>
                <w:sz w:val="24"/>
                <w:szCs w:val="24"/>
              </w:rPr>
              <w:tab/>
            </w:r>
            <w:r w:rsidRPr="0011584A">
              <w:rPr>
                <w:rFonts w:ascii="Calibri Light" w:hAnsi="Calibri Light" w:cs="Calibri Light"/>
                <w:noProof/>
                <w:webHidden/>
                <w:sz w:val="24"/>
                <w:szCs w:val="24"/>
              </w:rPr>
              <w:fldChar w:fldCharType="begin"/>
            </w:r>
            <w:r w:rsidRPr="0011584A">
              <w:rPr>
                <w:rFonts w:ascii="Calibri Light" w:hAnsi="Calibri Light" w:cs="Calibri Light"/>
                <w:noProof/>
                <w:webHidden/>
                <w:sz w:val="24"/>
                <w:szCs w:val="24"/>
              </w:rPr>
              <w:instrText xml:space="preserve"> PAGEREF _Toc202736280 \h </w:instrText>
            </w:r>
            <w:r w:rsidRPr="0011584A">
              <w:rPr>
                <w:rFonts w:ascii="Calibri Light" w:hAnsi="Calibri Light" w:cs="Calibri Light"/>
                <w:noProof/>
                <w:webHidden/>
                <w:sz w:val="24"/>
                <w:szCs w:val="24"/>
              </w:rPr>
            </w:r>
            <w:r w:rsidRPr="0011584A">
              <w:rPr>
                <w:rFonts w:ascii="Calibri Light" w:hAnsi="Calibri Light" w:cs="Calibri Light"/>
                <w:noProof/>
                <w:webHidden/>
                <w:sz w:val="24"/>
                <w:szCs w:val="24"/>
              </w:rPr>
              <w:fldChar w:fldCharType="separate"/>
            </w:r>
            <w:r w:rsidRPr="0011584A">
              <w:rPr>
                <w:rFonts w:ascii="Calibri Light" w:hAnsi="Calibri Light" w:cs="Calibri Light"/>
                <w:noProof/>
                <w:webHidden/>
                <w:sz w:val="24"/>
                <w:szCs w:val="24"/>
              </w:rPr>
              <w:t>5</w:t>
            </w:r>
            <w:r w:rsidRPr="0011584A">
              <w:rPr>
                <w:rFonts w:ascii="Calibri Light" w:hAnsi="Calibri Light" w:cs="Calibri Light"/>
                <w:noProof/>
                <w:webHidden/>
                <w:sz w:val="24"/>
                <w:szCs w:val="24"/>
              </w:rPr>
              <w:fldChar w:fldCharType="end"/>
            </w:r>
          </w:hyperlink>
        </w:p>
        <w:p w14:paraId="126804AE" w14:textId="6FB9BACA" w:rsidR="008A1443" w:rsidRPr="0011584A" w:rsidRDefault="008A1443" w:rsidP="0011584A">
          <w:pPr>
            <w:pStyle w:val="TOC2"/>
            <w:rPr>
              <w:rFonts w:eastAsiaTheme="minorEastAsia"/>
              <w:noProof/>
              <w:kern w:val="2"/>
              <w:lang w:eastAsia="en-GB"/>
            </w:rPr>
          </w:pPr>
          <w:hyperlink w:anchor="_Toc202736281" w:history="1">
            <w:r w:rsidRPr="0011584A">
              <w:rPr>
                <w:rStyle w:val="Hyperlink"/>
                <w:rFonts w:ascii="Calibri Light" w:hAnsi="Calibri Light" w:cs="Calibri Light"/>
                <w:noProof/>
                <w:sz w:val="24"/>
                <w:szCs w:val="24"/>
              </w:rPr>
              <w:t>4.1.</w:t>
            </w:r>
            <w:r w:rsidR="000530B5">
              <w:rPr>
                <w:rFonts w:eastAsiaTheme="minorEastAsia"/>
                <w:noProof/>
                <w:kern w:val="2"/>
                <w:lang w:eastAsia="en-GB"/>
              </w:rPr>
              <w:t xml:space="preserve">  </w:t>
            </w:r>
            <w:r w:rsidRPr="0011584A">
              <w:rPr>
                <w:rStyle w:val="Hyperlink"/>
                <w:rFonts w:ascii="Calibri Light" w:hAnsi="Calibri Light" w:cs="Calibri Light"/>
                <w:noProof/>
                <w:sz w:val="24"/>
                <w:szCs w:val="24"/>
              </w:rPr>
              <w:t>Ethical Issues</w:t>
            </w:r>
            <w:r w:rsidRPr="0011584A">
              <w:rPr>
                <w:noProof/>
                <w:webHidden/>
              </w:rPr>
              <w:tab/>
            </w:r>
            <w:r w:rsidRPr="0011584A">
              <w:rPr>
                <w:noProof/>
                <w:webHidden/>
              </w:rPr>
              <w:fldChar w:fldCharType="begin"/>
            </w:r>
            <w:r w:rsidRPr="0011584A">
              <w:rPr>
                <w:noProof/>
                <w:webHidden/>
              </w:rPr>
              <w:instrText xml:space="preserve"> PAGEREF _Toc202736281 \h </w:instrText>
            </w:r>
            <w:r w:rsidRPr="0011584A">
              <w:rPr>
                <w:noProof/>
                <w:webHidden/>
              </w:rPr>
            </w:r>
            <w:r w:rsidRPr="0011584A">
              <w:rPr>
                <w:noProof/>
                <w:webHidden/>
              </w:rPr>
              <w:fldChar w:fldCharType="separate"/>
            </w:r>
            <w:r w:rsidRPr="0011584A">
              <w:rPr>
                <w:noProof/>
                <w:webHidden/>
              </w:rPr>
              <w:t>5</w:t>
            </w:r>
            <w:r w:rsidRPr="0011584A">
              <w:rPr>
                <w:noProof/>
                <w:webHidden/>
              </w:rPr>
              <w:fldChar w:fldCharType="end"/>
            </w:r>
          </w:hyperlink>
        </w:p>
        <w:p w14:paraId="3B883A76" w14:textId="0A46886F" w:rsidR="008A1443" w:rsidRPr="0011584A" w:rsidRDefault="008A1443" w:rsidP="0011584A">
          <w:pPr>
            <w:pStyle w:val="TOC2"/>
            <w:rPr>
              <w:rFonts w:eastAsiaTheme="minorEastAsia"/>
              <w:noProof/>
              <w:kern w:val="2"/>
              <w:lang w:eastAsia="en-GB"/>
            </w:rPr>
          </w:pPr>
          <w:hyperlink w:anchor="_Toc202736282" w:history="1">
            <w:r w:rsidRPr="0011584A">
              <w:rPr>
                <w:rStyle w:val="Hyperlink"/>
                <w:rFonts w:ascii="Calibri Light" w:hAnsi="Calibri Light" w:cs="Calibri Light"/>
                <w:noProof/>
                <w:sz w:val="24"/>
                <w:szCs w:val="24"/>
              </w:rPr>
              <w:t>4.2.</w:t>
            </w:r>
            <w:r w:rsidR="000530B5">
              <w:rPr>
                <w:rFonts w:eastAsiaTheme="minorEastAsia"/>
                <w:noProof/>
                <w:kern w:val="2"/>
                <w:lang w:eastAsia="en-GB"/>
              </w:rPr>
              <w:t xml:space="preserve">  </w:t>
            </w:r>
            <w:r w:rsidRPr="0011584A">
              <w:rPr>
                <w:rStyle w:val="Hyperlink"/>
                <w:rFonts w:ascii="Calibri Light" w:hAnsi="Calibri Light" w:cs="Calibri Light"/>
                <w:noProof/>
                <w:sz w:val="24"/>
                <w:szCs w:val="24"/>
              </w:rPr>
              <w:t>Social Issues</w:t>
            </w:r>
            <w:r w:rsidRPr="0011584A">
              <w:rPr>
                <w:noProof/>
                <w:webHidden/>
              </w:rPr>
              <w:tab/>
            </w:r>
            <w:r w:rsidRPr="0011584A">
              <w:rPr>
                <w:noProof/>
                <w:webHidden/>
              </w:rPr>
              <w:fldChar w:fldCharType="begin"/>
            </w:r>
            <w:r w:rsidRPr="0011584A">
              <w:rPr>
                <w:noProof/>
                <w:webHidden/>
              </w:rPr>
              <w:instrText xml:space="preserve"> PAGEREF _Toc202736282 \h </w:instrText>
            </w:r>
            <w:r w:rsidRPr="0011584A">
              <w:rPr>
                <w:noProof/>
                <w:webHidden/>
              </w:rPr>
            </w:r>
            <w:r w:rsidRPr="0011584A">
              <w:rPr>
                <w:noProof/>
                <w:webHidden/>
              </w:rPr>
              <w:fldChar w:fldCharType="separate"/>
            </w:r>
            <w:r w:rsidRPr="0011584A">
              <w:rPr>
                <w:noProof/>
                <w:webHidden/>
              </w:rPr>
              <w:t>6</w:t>
            </w:r>
            <w:r w:rsidRPr="0011584A">
              <w:rPr>
                <w:noProof/>
                <w:webHidden/>
              </w:rPr>
              <w:fldChar w:fldCharType="end"/>
            </w:r>
          </w:hyperlink>
        </w:p>
        <w:p w14:paraId="7437A3FF" w14:textId="20181859" w:rsidR="008A1443" w:rsidRPr="0011584A" w:rsidRDefault="008A1443" w:rsidP="0011584A">
          <w:pPr>
            <w:pStyle w:val="TOC2"/>
            <w:rPr>
              <w:rFonts w:eastAsiaTheme="minorEastAsia"/>
              <w:noProof/>
              <w:kern w:val="2"/>
              <w:lang w:eastAsia="en-GB"/>
            </w:rPr>
          </w:pPr>
          <w:hyperlink w:anchor="_Toc202736283" w:history="1">
            <w:r w:rsidRPr="0011584A">
              <w:rPr>
                <w:rStyle w:val="Hyperlink"/>
                <w:rFonts w:ascii="Calibri Light" w:hAnsi="Calibri Light" w:cs="Calibri Light"/>
                <w:noProof/>
                <w:sz w:val="24"/>
                <w:szCs w:val="24"/>
              </w:rPr>
              <w:t>4.3.</w:t>
            </w:r>
            <w:r w:rsidR="000530B5">
              <w:rPr>
                <w:rStyle w:val="Hyperlink"/>
                <w:rFonts w:ascii="Calibri Light" w:hAnsi="Calibri Light" w:cs="Calibri Light"/>
                <w:noProof/>
                <w:sz w:val="24"/>
                <w:szCs w:val="24"/>
              </w:rPr>
              <w:t xml:space="preserve">  </w:t>
            </w:r>
            <w:r w:rsidRPr="0011584A">
              <w:rPr>
                <w:rStyle w:val="Hyperlink"/>
                <w:rFonts w:ascii="Calibri Light" w:hAnsi="Calibri Light" w:cs="Calibri Light"/>
                <w:noProof/>
                <w:sz w:val="24"/>
                <w:szCs w:val="24"/>
              </w:rPr>
              <w:t>Sustainability issues</w:t>
            </w:r>
            <w:r w:rsidRPr="0011584A">
              <w:rPr>
                <w:noProof/>
                <w:webHidden/>
              </w:rPr>
              <w:tab/>
            </w:r>
            <w:r w:rsidRPr="0011584A">
              <w:rPr>
                <w:noProof/>
                <w:webHidden/>
              </w:rPr>
              <w:fldChar w:fldCharType="begin"/>
            </w:r>
            <w:r w:rsidRPr="0011584A">
              <w:rPr>
                <w:noProof/>
                <w:webHidden/>
              </w:rPr>
              <w:instrText xml:space="preserve"> PAGEREF _Toc202736283 \h </w:instrText>
            </w:r>
            <w:r w:rsidRPr="0011584A">
              <w:rPr>
                <w:noProof/>
                <w:webHidden/>
              </w:rPr>
            </w:r>
            <w:r w:rsidRPr="0011584A">
              <w:rPr>
                <w:noProof/>
                <w:webHidden/>
              </w:rPr>
              <w:fldChar w:fldCharType="separate"/>
            </w:r>
            <w:r w:rsidRPr="0011584A">
              <w:rPr>
                <w:noProof/>
                <w:webHidden/>
              </w:rPr>
              <w:t>7</w:t>
            </w:r>
            <w:r w:rsidRPr="0011584A">
              <w:rPr>
                <w:noProof/>
                <w:webHidden/>
              </w:rPr>
              <w:fldChar w:fldCharType="end"/>
            </w:r>
          </w:hyperlink>
        </w:p>
        <w:p w14:paraId="159B5364" w14:textId="2B14FB18" w:rsidR="008A1443" w:rsidRPr="0011584A" w:rsidRDefault="008A1443" w:rsidP="0011584A">
          <w:pPr>
            <w:pStyle w:val="TOC2"/>
            <w:rPr>
              <w:rFonts w:eastAsiaTheme="minorEastAsia"/>
              <w:noProof/>
              <w:kern w:val="2"/>
              <w:lang w:eastAsia="en-GB"/>
            </w:rPr>
          </w:pPr>
          <w:hyperlink w:anchor="_Toc202736284" w:history="1">
            <w:r w:rsidRPr="0011584A">
              <w:rPr>
                <w:rStyle w:val="Hyperlink"/>
                <w:rFonts w:ascii="Calibri Light" w:hAnsi="Calibri Light" w:cs="Calibri Light"/>
                <w:noProof/>
                <w:sz w:val="24"/>
                <w:szCs w:val="24"/>
              </w:rPr>
              <w:t>4.4.</w:t>
            </w:r>
            <w:r w:rsidR="000530B5">
              <w:rPr>
                <w:rStyle w:val="Hyperlink"/>
                <w:rFonts w:ascii="Calibri Light" w:hAnsi="Calibri Light" w:cs="Calibri Light"/>
                <w:noProof/>
                <w:sz w:val="24"/>
                <w:szCs w:val="24"/>
              </w:rPr>
              <w:t xml:space="preserve">  </w:t>
            </w:r>
            <w:r w:rsidRPr="0011584A">
              <w:rPr>
                <w:rStyle w:val="Hyperlink"/>
                <w:rFonts w:ascii="Calibri Light" w:hAnsi="Calibri Light" w:cs="Calibri Light"/>
                <w:noProof/>
                <w:sz w:val="24"/>
                <w:szCs w:val="24"/>
              </w:rPr>
              <w:t>Regulatory Challenges</w:t>
            </w:r>
            <w:r w:rsidRPr="0011584A">
              <w:rPr>
                <w:noProof/>
                <w:webHidden/>
              </w:rPr>
              <w:tab/>
            </w:r>
            <w:r w:rsidRPr="0011584A">
              <w:rPr>
                <w:noProof/>
                <w:webHidden/>
              </w:rPr>
              <w:fldChar w:fldCharType="begin"/>
            </w:r>
            <w:r w:rsidRPr="0011584A">
              <w:rPr>
                <w:noProof/>
                <w:webHidden/>
              </w:rPr>
              <w:instrText xml:space="preserve"> PAGEREF _Toc202736284 \h </w:instrText>
            </w:r>
            <w:r w:rsidRPr="0011584A">
              <w:rPr>
                <w:noProof/>
                <w:webHidden/>
              </w:rPr>
            </w:r>
            <w:r w:rsidRPr="0011584A">
              <w:rPr>
                <w:noProof/>
                <w:webHidden/>
              </w:rPr>
              <w:fldChar w:fldCharType="separate"/>
            </w:r>
            <w:r w:rsidRPr="0011584A">
              <w:rPr>
                <w:noProof/>
                <w:webHidden/>
              </w:rPr>
              <w:t>7</w:t>
            </w:r>
            <w:r w:rsidRPr="0011584A">
              <w:rPr>
                <w:noProof/>
                <w:webHidden/>
              </w:rPr>
              <w:fldChar w:fldCharType="end"/>
            </w:r>
          </w:hyperlink>
        </w:p>
        <w:p w14:paraId="02DAF095" w14:textId="77C93E5C" w:rsidR="008A1443" w:rsidRPr="0011584A" w:rsidRDefault="008A1443" w:rsidP="0011584A">
          <w:pPr>
            <w:pStyle w:val="TOC1"/>
            <w:tabs>
              <w:tab w:val="left" w:pos="480"/>
              <w:tab w:val="right" w:leader="dot" w:pos="9350"/>
            </w:tabs>
            <w:rPr>
              <w:rFonts w:ascii="Calibri Light" w:eastAsiaTheme="minorEastAsia" w:hAnsi="Calibri Light" w:cs="Calibri Light"/>
              <w:noProof/>
              <w:kern w:val="2"/>
              <w:sz w:val="24"/>
              <w:szCs w:val="24"/>
              <w:lang w:eastAsia="en-GB"/>
            </w:rPr>
          </w:pPr>
          <w:hyperlink w:anchor="_Toc202736285" w:history="1">
            <w:r w:rsidRPr="0011584A">
              <w:rPr>
                <w:rStyle w:val="Hyperlink"/>
                <w:rFonts w:ascii="Calibri Light" w:hAnsi="Calibri Light" w:cs="Calibri Light"/>
                <w:noProof/>
                <w:sz w:val="24"/>
                <w:szCs w:val="24"/>
              </w:rPr>
              <w:t>5.</w:t>
            </w:r>
            <w:r w:rsidRPr="0011584A">
              <w:rPr>
                <w:rFonts w:ascii="Calibri Light" w:eastAsiaTheme="minorEastAsia" w:hAnsi="Calibri Light" w:cs="Calibri Light"/>
                <w:noProof/>
                <w:kern w:val="2"/>
                <w:sz w:val="24"/>
                <w:szCs w:val="24"/>
                <w:lang w:eastAsia="en-GB"/>
              </w:rPr>
              <w:tab/>
            </w:r>
            <w:r w:rsidRPr="0011584A">
              <w:rPr>
                <w:rStyle w:val="Hyperlink"/>
                <w:rFonts w:ascii="Calibri Light" w:hAnsi="Calibri Light" w:cs="Calibri Light"/>
                <w:noProof/>
                <w:sz w:val="24"/>
                <w:szCs w:val="24"/>
              </w:rPr>
              <w:t>Creative Problem-Solving Solutions</w:t>
            </w:r>
            <w:r w:rsidRPr="0011584A">
              <w:rPr>
                <w:rFonts w:ascii="Calibri Light" w:hAnsi="Calibri Light" w:cs="Calibri Light"/>
                <w:noProof/>
                <w:webHidden/>
                <w:sz w:val="24"/>
                <w:szCs w:val="24"/>
              </w:rPr>
              <w:tab/>
            </w:r>
            <w:r w:rsidRPr="0011584A">
              <w:rPr>
                <w:rFonts w:ascii="Calibri Light" w:hAnsi="Calibri Light" w:cs="Calibri Light"/>
                <w:noProof/>
                <w:webHidden/>
                <w:sz w:val="24"/>
                <w:szCs w:val="24"/>
              </w:rPr>
              <w:fldChar w:fldCharType="begin"/>
            </w:r>
            <w:r w:rsidRPr="0011584A">
              <w:rPr>
                <w:rFonts w:ascii="Calibri Light" w:hAnsi="Calibri Light" w:cs="Calibri Light"/>
                <w:noProof/>
                <w:webHidden/>
                <w:sz w:val="24"/>
                <w:szCs w:val="24"/>
              </w:rPr>
              <w:instrText xml:space="preserve"> PAGEREF _Toc202736285 \h </w:instrText>
            </w:r>
            <w:r w:rsidRPr="0011584A">
              <w:rPr>
                <w:rFonts w:ascii="Calibri Light" w:hAnsi="Calibri Light" w:cs="Calibri Light"/>
                <w:noProof/>
                <w:webHidden/>
                <w:sz w:val="24"/>
                <w:szCs w:val="24"/>
              </w:rPr>
            </w:r>
            <w:r w:rsidRPr="0011584A">
              <w:rPr>
                <w:rFonts w:ascii="Calibri Light" w:hAnsi="Calibri Light" w:cs="Calibri Light"/>
                <w:noProof/>
                <w:webHidden/>
                <w:sz w:val="24"/>
                <w:szCs w:val="24"/>
              </w:rPr>
              <w:fldChar w:fldCharType="separate"/>
            </w:r>
            <w:r w:rsidRPr="0011584A">
              <w:rPr>
                <w:rFonts w:ascii="Calibri Light" w:hAnsi="Calibri Light" w:cs="Calibri Light"/>
                <w:noProof/>
                <w:webHidden/>
                <w:sz w:val="24"/>
                <w:szCs w:val="24"/>
              </w:rPr>
              <w:t>9</w:t>
            </w:r>
            <w:r w:rsidRPr="0011584A">
              <w:rPr>
                <w:rFonts w:ascii="Calibri Light" w:hAnsi="Calibri Light" w:cs="Calibri Light"/>
                <w:noProof/>
                <w:webHidden/>
                <w:sz w:val="24"/>
                <w:szCs w:val="24"/>
              </w:rPr>
              <w:fldChar w:fldCharType="end"/>
            </w:r>
          </w:hyperlink>
        </w:p>
        <w:p w14:paraId="244C4206" w14:textId="5919CA20" w:rsidR="008A1443" w:rsidRPr="0011584A" w:rsidRDefault="008A1443" w:rsidP="0011584A">
          <w:pPr>
            <w:pStyle w:val="TOC2"/>
            <w:rPr>
              <w:rFonts w:eastAsiaTheme="minorEastAsia"/>
              <w:noProof/>
              <w:kern w:val="2"/>
              <w:lang w:eastAsia="en-GB"/>
            </w:rPr>
          </w:pPr>
          <w:hyperlink w:anchor="_Toc202736286" w:history="1">
            <w:r w:rsidRPr="0011584A">
              <w:rPr>
                <w:rStyle w:val="Hyperlink"/>
                <w:rFonts w:ascii="Calibri Light" w:hAnsi="Calibri Light" w:cs="Calibri Light"/>
                <w:noProof/>
                <w:sz w:val="24"/>
                <w:szCs w:val="24"/>
              </w:rPr>
              <w:t>5.1.</w:t>
            </w:r>
            <w:r w:rsidR="000530B5">
              <w:rPr>
                <w:rStyle w:val="Hyperlink"/>
                <w:rFonts w:ascii="Calibri Light" w:hAnsi="Calibri Light" w:cs="Calibri Light"/>
                <w:noProof/>
                <w:sz w:val="24"/>
                <w:szCs w:val="24"/>
              </w:rPr>
              <w:t xml:space="preserve">  </w:t>
            </w:r>
            <w:r w:rsidRPr="0011584A">
              <w:rPr>
                <w:rStyle w:val="Hyperlink"/>
                <w:rFonts w:ascii="Calibri Light" w:hAnsi="Calibri Light" w:cs="Calibri Light"/>
                <w:noProof/>
                <w:sz w:val="24"/>
                <w:szCs w:val="24"/>
              </w:rPr>
              <w:t>Rationale for the Proposed Solution</w:t>
            </w:r>
            <w:r w:rsidRPr="0011584A">
              <w:rPr>
                <w:noProof/>
                <w:webHidden/>
              </w:rPr>
              <w:tab/>
            </w:r>
            <w:r w:rsidRPr="0011584A">
              <w:rPr>
                <w:noProof/>
                <w:webHidden/>
              </w:rPr>
              <w:fldChar w:fldCharType="begin"/>
            </w:r>
            <w:r w:rsidRPr="0011584A">
              <w:rPr>
                <w:noProof/>
                <w:webHidden/>
              </w:rPr>
              <w:instrText xml:space="preserve"> PAGEREF _Toc202736286 \h </w:instrText>
            </w:r>
            <w:r w:rsidRPr="0011584A">
              <w:rPr>
                <w:noProof/>
                <w:webHidden/>
              </w:rPr>
            </w:r>
            <w:r w:rsidRPr="0011584A">
              <w:rPr>
                <w:noProof/>
                <w:webHidden/>
              </w:rPr>
              <w:fldChar w:fldCharType="separate"/>
            </w:r>
            <w:r w:rsidRPr="0011584A">
              <w:rPr>
                <w:noProof/>
                <w:webHidden/>
              </w:rPr>
              <w:t>9</w:t>
            </w:r>
            <w:r w:rsidRPr="0011584A">
              <w:rPr>
                <w:noProof/>
                <w:webHidden/>
              </w:rPr>
              <w:fldChar w:fldCharType="end"/>
            </w:r>
          </w:hyperlink>
        </w:p>
        <w:p w14:paraId="1C8D9502" w14:textId="0C7B456D" w:rsidR="008A1443" w:rsidRPr="0011584A" w:rsidRDefault="008A1443" w:rsidP="0011584A">
          <w:pPr>
            <w:pStyle w:val="TOC2"/>
            <w:rPr>
              <w:rFonts w:eastAsiaTheme="minorEastAsia"/>
              <w:noProof/>
              <w:kern w:val="2"/>
              <w:lang w:eastAsia="en-GB"/>
            </w:rPr>
          </w:pPr>
          <w:hyperlink w:anchor="_Toc202736287" w:history="1">
            <w:r w:rsidRPr="0011584A">
              <w:rPr>
                <w:rStyle w:val="Hyperlink"/>
                <w:rFonts w:ascii="Calibri Light" w:hAnsi="Calibri Light" w:cs="Calibri Light"/>
                <w:noProof/>
                <w:sz w:val="24"/>
                <w:szCs w:val="24"/>
              </w:rPr>
              <w:t>5.2.</w:t>
            </w:r>
            <w:r w:rsidR="000530B5">
              <w:rPr>
                <w:rStyle w:val="Hyperlink"/>
                <w:rFonts w:ascii="Calibri Light" w:hAnsi="Calibri Light" w:cs="Calibri Light"/>
                <w:noProof/>
                <w:sz w:val="24"/>
                <w:szCs w:val="24"/>
              </w:rPr>
              <w:t xml:space="preserve">  </w:t>
            </w:r>
            <w:r w:rsidRPr="0011584A">
              <w:rPr>
                <w:rStyle w:val="Hyperlink"/>
                <w:rFonts w:ascii="Calibri Light" w:hAnsi="Calibri Light" w:cs="Calibri Light"/>
                <w:noProof/>
                <w:sz w:val="24"/>
                <w:szCs w:val="24"/>
              </w:rPr>
              <w:t>Critical Analysis of Professional and Ethical Frameworks</w:t>
            </w:r>
            <w:r w:rsidRPr="0011584A">
              <w:rPr>
                <w:noProof/>
                <w:webHidden/>
              </w:rPr>
              <w:tab/>
            </w:r>
            <w:r w:rsidRPr="0011584A">
              <w:rPr>
                <w:noProof/>
                <w:webHidden/>
              </w:rPr>
              <w:fldChar w:fldCharType="begin"/>
            </w:r>
            <w:r w:rsidRPr="0011584A">
              <w:rPr>
                <w:noProof/>
                <w:webHidden/>
              </w:rPr>
              <w:instrText xml:space="preserve"> PAGEREF _Toc202736287 \h </w:instrText>
            </w:r>
            <w:r w:rsidRPr="0011584A">
              <w:rPr>
                <w:noProof/>
                <w:webHidden/>
              </w:rPr>
            </w:r>
            <w:r w:rsidRPr="0011584A">
              <w:rPr>
                <w:noProof/>
                <w:webHidden/>
              </w:rPr>
              <w:fldChar w:fldCharType="separate"/>
            </w:r>
            <w:r w:rsidRPr="0011584A">
              <w:rPr>
                <w:noProof/>
                <w:webHidden/>
              </w:rPr>
              <w:t>9</w:t>
            </w:r>
            <w:r w:rsidRPr="0011584A">
              <w:rPr>
                <w:noProof/>
                <w:webHidden/>
              </w:rPr>
              <w:fldChar w:fldCharType="end"/>
            </w:r>
          </w:hyperlink>
        </w:p>
        <w:p w14:paraId="7E9A3A60" w14:textId="33648762" w:rsidR="008A1443" w:rsidRPr="0011584A" w:rsidRDefault="008A1443" w:rsidP="0011584A">
          <w:pPr>
            <w:pStyle w:val="TOC1"/>
            <w:tabs>
              <w:tab w:val="left" w:pos="480"/>
              <w:tab w:val="right" w:leader="dot" w:pos="9350"/>
            </w:tabs>
            <w:rPr>
              <w:rFonts w:ascii="Calibri Light" w:eastAsiaTheme="minorEastAsia" w:hAnsi="Calibri Light" w:cs="Calibri Light"/>
              <w:noProof/>
              <w:kern w:val="2"/>
              <w:sz w:val="24"/>
              <w:szCs w:val="24"/>
              <w:lang w:eastAsia="en-GB"/>
            </w:rPr>
          </w:pPr>
          <w:hyperlink w:anchor="_Toc202736288" w:history="1">
            <w:r w:rsidRPr="0011584A">
              <w:rPr>
                <w:rStyle w:val="Hyperlink"/>
                <w:rFonts w:ascii="Calibri Light" w:hAnsi="Calibri Light" w:cs="Calibri Light"/>
                <w:noProof/>
                <w:sz w:val="24"/>
                <w:szCs w:val="24"/>
              </w:rPr>
              <w:t>6.</w:t>
            </w:r>
            <w:r w:rsidRPr="0011584A">
              <w:rPr>
                <w:rFonts w:ascii="Calibri Light" w:eastAsiaTheme="minorEastAsia" w:hAnsi="Calibri Light" w:cs="Calibri Light"/>
                <w:noProof/>
                <w:kern w:val="2"/>
                <w:sz w:val="24"/>
                <w:szCs w:val="24"/>
                <w:lang w:eastAsia="en-GB"/>
              </w:rPr>
              <w:tab/>
            </w:r>
            <w:r w:rsidRPr="0011584A">
              <w:rPr>
                <w:rStyle w:val="Hyperlink"/>
                <w:rFonts w:ascii="Calibri Light" w:hAnsi="Calibri Light" w:cs="Calibri Light"/>
                <w:noProof/>
                <w:sz w:val="24"/>
                <w:szCs w:val="24"/>
              </w:rPr>
              <w:t>Conclusion</w:t>
            </w:r>
            <w:r w:rsidRPr="0011584A">
              <w:rPr>
                <w:rFonts w:ascii="Calibri Light" w:hAnsi="Calibri Light" w:cs="Calibri Light"/>
                <w:noProof/>
                <w:webHidden/>
                <w:sz w:val="24"/>
                <w:szCs w:val="24"/>
              </w:rPr>
              <w:tab/>
            </w:r>
            <w:r w:rsidRPr="0011584A">
              <w:rPr>
                <w:rFonts w:ascii="Calibri Light" w:hAnsi="Calibri Light" w:cs="Calibri Light"/>
                <w:noProof/>
                <w:webHidden/>
                <w:sz w:val="24"/>
                <w:szCs w:val="24"/>
              </w:rPr>
              <w:fldChar w:fldCharType="begin"/>
            </w:r>
            <w:r w:rsidRPr="0011584A">
              <w:rPr>
                <w:rFonts w:ascii="Calibri Light" w:hAnsi="Calibri Light" w:cs="Calibri Light"/>
                <w:noProof/>
                <w:webHidden/>
                <w:sz w:val="24"/>
                <w:szCs w:val="24"/>
              </w:rPr>
              <w:instrText xml:space="preserve"> PAGEREF _Toc202736288 \h </w:instrText>
            </w:r>
            <w:r w:rsidRPr="0011584A">
              <w:rPr>
                <w:rFonts w:ascii="Calibri Light" w:hAnsi="Calibri Light" w:cs="Calibri Light"/>
                <w:noProof/>
                <w:webHidden/>
                <w:sz w:val="24"/>
                <w:szCs w:val="24"/>
              </w:rPr>
            </w:r>
            <w:r w:rsidRPr="0011584A">
              <w:rPr>
                <w:rFonts w:ascii="Calibri Light" w:hAnsi="Calibri Light" w:cs="Calibri Light"/>
                <w:noProof/>
                <w:webHidden/>
                <w:sz w:val="24"/>
                <w:szCs w:val="24"/>
              </w:rPr>
              <w:fldChar w:fldCharType="separate"/>
            </w:r>
            <w:r w:rsidRPr="0011584A">
              <w:rPr>
                <w:rFonts w:ascii="Calibri Light" w:hAnsi="Calibri Light" w:cs="Calibri Light"/>
                <w:noProof/>
                <w:webHidden/>
                <w:sz w:val="24"/>
                <w:szCs w:val="24"/>
              </w:rPr>
              <w:t>12</w:t>
            </w:r>
            <w:r w:rsidRPr="0011584A">
              <w:rPr>
                <w:rFonts w:ascii="Calibri Light" w:hAnsi="Calibri Light" w:cs="Calibri Light"/>
                <w:noProof/>
                <w:webHidden/>
                <w:sz w:val="24"/>
                <w:szCs w:val="24"/>
              </w:rPr>
              <w:fldChar w:fldCharType="end"/>
            </w:r>
          </w:hyperlink>
        </w:p>
        <w:p w14:paraId="7DBE6E1B" w14:textId="2E082D74" w:rsidR="008A1443" w:rsidRPr="0011584A" w:rsidRDefault="008A1443" w:rsidP="0011584A">
          <w:pPr>
            <w:pStyle w:val="TOC2"/>
            <w:rPr>
              <w:rFonts w:eastAsiaTheme="minorEastAsia"/>
              <w:noProof/>
              <w:kern w:val="2"/>
              <w:lang w:eastAsia="en-GB"/>
            </w:rPr>
          </w:pPr>
          <w:hyperlink w:anchor="_Toc202736289" w:history="1">
            <w:r w:rsidRPr="0011584A">
              <w:rPr>
                <w:rStyle w:val="Hyperlink"/>
                <w:rFonts w:ascii="Calibri Light" w:hAnsi="Calibri Light" w:cs="Calibri Light"/>
                <w:noProof/>
                <w:sz w:val="24"/>
                <w:szCs w:val="24"/>
              </w:rPr>
              <w:t>6.1.</w:t>
            </w:r>
            <w:r w:rsidR="000530B5">
              <w:rPr>
                <w:rStyle w:val="Hyperlink"/>
                <w:rFonts w:ascii="Calibri Light" w:hAnsi="Calibri Light" w:cs="Calibri Light"/>
                <w:noProof/>
                <w:sz w:val="24"/>
                <w:szCs w:val="24"/>
              </w:rPr>
              <w:t xml:space="preserve">  </w:t>
            </w:r>
            <w:r w:rsidRPr="0011584A">
              <w:rPr>
                <w:rStyle w:val="Hyperlink"/>
                <w:rFonts w:ascii="Calibri Light" w:hAnsi="Calibri Light" w:cs="Calibri Light"/>
                <w:noProof/>
                <w:sz w:val="24"/>
                <w:szCs w:val="24"/>
              </w:rPr>
              <w:t>Critical Evaluation of the Proposed Solutions</w:t>
            </w:r>
            <w:r w:rsidRPr="0011584A">
              <w:rPr>
                <w:noProof/>
                <w:webHidden/>
              </w:rPr>
              <w:tab/>
            </w:r>
            <w:r w:rsidRPr="0011584A">
              <w:rPr>
                <w:noProof/>
                <w:webHidden/>
              </w:rPr>
              <w:fldChar w:fldCharType="begin"/>
            </w:r>
            <w:r w:rsidRPr="0011584A">
              <w:rPr>
                <w:noProof/>
                <w:webHidden/>
              </w:rPr>
              <w:instrText xml:space="preserve"> PAGEREF _Toc202736289 \h </w:instrText>
            </w:r>
            <w:r w:rsidRPr="0011584A">
              <w:rPr>
                <w:noProof/>
                <w:webHidden/>
              </w:rPr>
            </w:r>
            <w:r w:rsidRPr="0011584A">
              <w:rPr>
                <w:noProof/>
                <w:webHidden/>
              </w:rPr>
              <w:fldChar w:fldCharType="separate"/>
            </w:r>
            <w:r w:rsidRPr="0011584A">
              <w:rPr>
                <w:noProof/>
                <w:webHidden/>
              </w:rPr>
              <w:t>12</w:t>
            </w:r>
            <w:r w:rsidRPr="0011584A">
              <w:rPr>
                <w:noProof/>
                <w:webHidden/>
              </w:rPr>
              <w:fldChar w:fldCharType="end"/>
            </w:r>
          </w:hyperlink>
        </w:p>
        <w:p w14:paraId="0D92FE1E" w14:textId="7A8EF20D" w:rsidR="008A1443" w:rsidRPr="0011584A" w:rsidRDefault="008A1443" w:rsidP="0011584A">
          <w:pPr>
            <w:pStyle w:val="TOC2"/>
            <w:rPr>
              <w:rFonts w:eastAsiaTheme="minorEastAsia"/>
              <w:noProof/>
              <w:kern w:val="2"/>
              <w:lang w:eastAsia="en-GB"/>
            </w:rPr>
          </w:pPr>
          <w:hyperlink w:anchor="_Toc202736290" w:history="1">
            <w:r w:rsidRPr="0011584A">
              <w:rPr>
                <w:rStyle w:val="Hyperlink"/>
                <w:rFonts w:ascii="Calibri Light" w:hAnsi="Calibri Light" w:cs="Calibri Light"/>
                <w:noProof/>
                <w:sz w:val="24"/>
                <w:szCs w:val="24"/>
              </w:rPr>
              <w:t>6.2.</w:t>
            </w:r>
            <w:r w:rsidR="000530B5">
              <w:rPr>
                <w:rStyle w:val="Hyperlink"/>
                <w:rFonts w:ascii="Calibri Light" w:hAnsi="Calibri Light" w:cs="Calibri Light"/>
                <w:noProof/>
                <w:sz w:val="24"/>
                <w:szCs w:val="24"/>
              </w:rPr>
              <w:t xml:space="preserve">  </w:t>
            </w:r>
            <w:r w:rsidRPr="0011584A">
              <w:rPr>
                <w:rStyle w:val="Hyperlink"/>
                <w:rFonts w:ascii="Calibri Light" w:hAnsi="Calibri Light" w:cs="Calibri Light"/>
                <w:noProof/>
                <w:sz w:val="24"/>
                <w:szCs w:val="24"/>
              </w:rPr>
              <w:t>Practical Recommendations for Future Practice</w:t>
            </w:r>
            <w:r w:rsidRPr="0011584A">
              <w:rPr>
                <w:noProof/>
                <w:webHidden/>
              </w:rPr>
              <w:tab/>
            </w:r>
            <w:r w:rsidRPr="0011584A">
              <w:rPr>
                <w:noProof/>
                <w:webHidden/>
              </w:rPr>
              <w:fldChar w:fldCharType="begin"/>
            </w:r>
            <w:r w:rsidRPr="0011584A">
              <w:rPr>
                <w:noProof/>
                <w:webHidden/>
              </w:rPr>
              <w:instrText xml:space="preserve"> PAGEREF _Toc202736290 \h </w:instrText>
            </w:r>
            <w:r w:rsidRPr="0011584A">
              <w:rPr>
                <w:noProof/>
                <w:webHidden/>
              </w:rPr>
            </w:r>
            <w:r w:rsidRPr="0011584A">
              <w:rPr>
                <w:noProof/>
                <w:webHidden/>
              </w:rPr>
              <w:fldChar w:fldCharType="separate"/>
            </w:r>
            <w:r w:rsidRPr="0011584A">
              <w:rPr>
                <w:noProof/>
                <w:webHidden/>
              </w:rPr>
              <w:t>12</w:t>
            </w:r>
            <w:r w:rsidRPr="0011584A">
              <w:rPr>
                <w:noProof/>
                <w:webHidden/>
              </w:rPr>
              <w:fldChar w:fldCharType="end"/>
            </w:r>
          </w:hyperlink>
        </w:p>
        <w:p w14:paraId="5B2B858F" w14:textId="4E681854" w:rsidR="008A1443" w:rsidRPr="0011584A" w:rsidRDefault="008A1443" w:rsidP="0011584A">
          <w:pPr>
            <w:pStyle w:val="TOC2"/>
            <w:rPr>
              <w:rFonts w:eastAsiaTheme="minorEastAsia"/>
              <w:noProof/>
              <w:kern w:val="2"/>
              <w:lang w:eastAsia="en-GB"/>
            </w:rPr>
          </w:pPr>
          <w:hyperlink w:anchor="_Toc202736291" w:history="1">
            <w:r w:rsidRPr="0011584A">
              <w:rPr>
                <w:rStyle w:val="Hyperlink"/>
                <w:rFonts w:ascii="Calibri Light" w:hAnsi="Calibri Light" w:cs="Calibri Light"/>
                <w:noProof/>
                <w:sz w:val="24"/>
                <w:szCs w:val="24"/>
              </w:rPr>
              <w:t>6.3.</w:t>
            </w:r>
            <w:r w:rsidR="000530B5">
              <w:rPr>
                <w:rStyle w:val="Hyperlink"/>
                <w:rFonts w:ascii="Calibri Light" w:hAnsi="Calibri Light" w:cs="Calibri Light"/>
                <w:noProof/>
                <w:sz w:val="24"/>
                <w:szCs w:val="24"/>
              </w:rPr>
              <w:t xml:space="preserve">  </w:t>
            </w:r>
            <w:r w:rsidRPr="0011584A">
              <w:rPr>
                <w:rStyle w:val="Hyperlink"/>
                <w:rFonts w:ascii="Calibri Light" w:hAnsi="Calibri Light" w:cs="Calibri Light"/>
                <w:noProof/>
                <w:sz w:val="24"/>
                <w:szCs w:val="24"/>
              </w:rPr>
              <w:t>Summary of Overall Report</w:t>
            </w:r>
            <w:r w:rsidRPr="0011584A">
              <w:rPr>
                <w:noProof/>
                <w:webHidden/>
              </w:rPr>
              <w:tab/>
            </w:r>
            <w:r w:rsidRPr="0011584A">
              <w:rPr>
                <w:noProof/>
                <w:webHidden/>
              </w:rPr>
              <w:fldChar w:fldCharType="begin"/>
            </w:r>
            <w:r w:rsidRPr="0011584A">
              <w:rPr>
                <w:noProof/>
                <w:webHidden/>
              </w:rPr>
              <w:instrText xml:space="preserve"> PAGEREF _Toc202736291 \h </w:instrText>
            </w:r>
            <w:r w:rsidRPr="0011584A">
              <w:rPr>
                <w:noProof/>
                <w:webHidden/>
              </w:rPr>
            </w:r>
            <w:r w:rsidRPr="0011584A">
              <w:rPr>
                <w:noProof/>
                <w:webHidden/>
              </w:rPr>
              <w:fldChar w:fldCharType="separate"/>
            </w:r>
            <w:r w:rsidRPr="0011584A">
              <w:rPr>
                <w:noProof/>
                <w:webHidden/>
              </w:rPr>
              <w:t>13</w:t>
            </w:r>
            <w:r w:rsidRPr="0011584A">
              <w:rPr>
                <w:noProof/>
                <w:webHidden/>
              </w:rPr>
              <w:fldChar w:fldCharType="end"/>
            </w:r>
          </w:hyperlink>
        </w:p>
        <w:p w14:paraId="2FAFB5C9" w14:textId="7F8C2C88" w:rsidR="008A1443" w:rsidRPr="0011584A" w:rsidRDefault="008A1443" w:rsidP="0011584A">
          <w:pPr>
            <w:pStyle w:val="TOC1"/>
            <w:tabs>
              <w:tab w:val="left" w:pos="480"/>
              <w:tab w:val="right" w:leader="dot" w:pos="9350"/>
            </w:tabs>
            <w:rPr>
              <w:rFonts w:ascii="Calibri Light" w:eastAsiaTheme="minorEastAsia" w:hAnsi="Calibri Light" w:cs="Calibri Light"/>
              <w:noProof/>
              <w:kern w:val="2"/>
              <w:sz w:val="24"/>
              <w:szCs w:val="24"/>
              <w:lang w:eastAsia="en-GB"/>
            </w:rPr>
          </w:pPr>
          <w:hyperlink w:anchor="_Toc202736292" w:history="1">
            <w:r w:rsidRPr="0011584A">
              <w:rPr>
                <w:rStyle w:val="Hyperlink"/>
                <w:rFonts w:ascii="Calibri Light" w:hAnsi="Calibri Light" w:cs="Calibri Light"/>
                <w:noProof/>
                <w:sz w:val="24"/>
                <w:szCs w:val="24"/>
              </w:rPr>
              <w:t>7.</w:t>
            </w:r>
            <w:r w:rsidRPr="0011584A">
              <w:rPr>
                <w:rFonts w:ascii="Calibri Light" w:eastAsiaTheme="minorEastAsia" w:hAnsi="Calibri Light" w:cs="Calibri Light"/>
                <w:noProof/>
                <w:kern w:val="2"/>
                <w:sz w:val="24"/>
                <w:szCs w:val="24"/>
                <w:lang w:eastAsia="en-GB"/>
              </w:rPr>
              <w:tab/>
            </w:r>
            <w:r w:rsidRPr="0011584A">
              <w:rPr>
                <w:rStyle w:val="Hyperlink"/>
                <w:rFonts w:ascii="Calibri Light" w:hAnsi="Calibri Light" w:cs="Calibri Light"/>
                <w:noProof/>
                <w:sz w:val="24"/>
                <w:szCs w:val="24"/>
              </w:rPr>
              <w:t>Declaration</w:t>
            </w:r>
            <w:r w:rsidRPr="0011584A">
              <w:rPr>
                <w:rFonts w:ascii="Calibri Light" w:hAnsi="Calibri Light" w:cs="Calibri Light"/>
                <w:noProof/>
                <w:webHidden/>
                <w:sz w:val="24"/>
                <w:szCs w:val="24"/>
              </w:rPr>
              <w:tab/>
            </w:r>
            <w:r w:rsidRPr="0011584A">
              <w:rPr>
                <w:rFonts w:ascii="Calibri Light" w:hAnsi="Calibri Light" w:cs="Calibri Light"/>
                <w:noProof/>
                <w:webHidden/>
                <w:sz w:val="24"/>
                <w:szCs w:val="24"/>
              </w:rPr>
              <w:fldChar w:fldCharType="begin"/>
            </w:r>
            <w:r w:rsidRPr="0011584A">
              <w:rPr>
                <w:rFonts w:ascii="Calibri Light" w:hAnsi="Calibri Light" w:cs="Calibri Light"/>
                <w:noProof/>
                <w:webHidden/>
                <w:sz w:val="24"/>
                <w:szCs w:val="24"/>
              </w:rPr>
              <w:instrText xml:space="preserve"> PAGEREF _Toc202736292 \h </w:instrText>
            </w:r>
            <w:r w:rsidRPr="0011584A">
              <w:rPr>
                <w:rFonts w:ascii="Calibri Light" w:hAnsi="Calibri Light" w:cs="Calibri Light"/>
                <w:noProof/>
                <w:webHidden/>
                <w:sz w:val="24"/>
                <w:szCs w:val="24"/>
              </w:rPr>
            </w:r>
            <w:r w:rsidRPr="0011584A">
              <w:rPr>
                <w:rFonts w:ascii="Calibri Light" w:hAnsi="Calibri Light" w:cs="Calibri Light"/>
                <w:noProof/>
                <w:webHidden/>
                <w:sz w:val="24"/>
                <w:szCs w:val="24"/>
              </w:rPr>
              <w:fldChar w:fldCharType="separate"/>
            </w:r>
            <w:r w:rsidRPr="0011584A">
              <w:rPr>
                <w:rFonts w:ascii="Calibri Light" w:hAnsi="Calibri Light" w:cs="Calibri Light"/>
                <w:noProof/>
                <w:webHidden/>
                <w:sz w:val="24"/>
                <w:szCs w:val="24"/>
              </w:rPr>
              <w:t>14</w:t>
            </w:r>
            <w:r w:rsidRPr="0011584A">
              <w:rPr>
                <w:rFonts w:ascii="Calibri Light" w:hAnsi="Calibri Light" w:cs="Calibri Light"/>
                <w:noProof/>
                <w:webHidden/>
                <w:sz w:val="24"/>
                <w:szCs w:val="24"/>
              </w:rPr>
              <w:fldChar w:fldCharType="end"/>
            </w:r>
          </w:hyperlink>
        </w:p>
        <w:p w14:paraId="02DDBD02" w14:textId="6090F747" w:rsidR="008A1443" w:rsidRPr="0011584A" w:rsidRDefault="008A1443" w:rsidP="0011584A">
          <w:pPr>
            <w:pStyle w:val="TOC1"/>
            <w:tabs>
              <w:tab w:val="left" w:pos="480"/>
              <w:tab w:val="right" w:leader="dot" w:pos="9350"/>
            </w:tabs>
            <w:rPr>
              <w:rFonts w:ascii="Calibri Light" w:eastAsiaTheme="minorEastAsia" w:hAnsi="Calibri Light" w:cs="Calibri Light"/>
              <w:noProof/>
              <w:kern w:val="2"/>
              <w:sz w:val="24"/>
              <w:szCs w:val="24"/>
              <w:lang w:eastAsia="en-GB"/>
            </w:rPr>
          </w:pPr>
          <w:hyperlink w:anchor="_Toc202736293" w:history="1">
            <w:r w:rsidRPr="0011584A">
              <w:rPr>
                <w:rStyle w:val="Hyperlink"/>
                <w:rFonts w:ascii="Calibri Light" w:hAnsi="Calibri Light" w:cs="Calibri Light"/>
                <w:noProof/>
                <w:sz w:val="24"/>
                <w:szCs w:val="24"/>
              </w:rPr>
              <w:t>8.</w:t>
            </w:r>
            <w:r w:rsidRPr="0011584A">
              <w:rPr>
                <w:rFonts w:ascii="Calibri Light" w:eastAsiaTheme="minorEastAsia" w:hAnsi="Calibri Light" w:cs="Calibri Light"/>
                <w:noProof/>
                <w:kern w:val="2"/>
                <w:sz w:val="24"/>
                <w:szCs w:val="24"/>
                <w:lang w:eastAsia="en-GB"/>
              </w:rPr>
              <w:tab/>
            </w:r>
            <w:r w:rsidRPr="0011584A">
              <w:rPr>
                <w:rStyle w:val="Hyperlink"/>
                <w:rFonts w:ascii="Calibri Light" w:hAnsi="Calibri Light" w:cs="Calibri Light"/>
                <w:noProof/>
                <w:sz w:val="24"/>
                <w:szCs w:val="24"/>
              </w:rPr>
              <w:t>References</w:t>
            </w:r>
            <w:r w:rsidRPr="0011584A">
              <w:rPr>
                <w:rFonts w:ascii="Calibri Light" w:hAnsi="Calibri Light" w:cs="Calibri Light"/>
                <w:noProof/>
                <w:webHidden/>
                <w:sz w:val="24"/>
                <w:szCs w:val="24"/>
              </w:rPr>
              <w:tab/>
            </w:r>
            <w:r w:rsidRPr="0011584A">
              <w:rPr>
                <w:rFonts w:ascii="Calibri Light" w:hAnsi="Calibri Light" w:cs="Calibri Light"/>
                <w:noProof/>
                <w:webHidden/>
                <w:sz w:val="24"/>
                <w:szCs w:val="24"/>
              </w:rPr>
              <w:fldChar w:fldCharType="begin"/>
            </w:r>
            <w:r w:rsidRPr="0011584A">
              <w:rPr>
                <w:rFonts w:ascii="Calibri Light" w:hAnsi="Calibri Light" w:cs="Calibri Light"/>
                <w:noProof/>
                <w:webHidden/>
                <w:sz w:val="24"/>
                <w:szCs w:val="24"/>
              </w:rPr>
              <w:instrText xml:space="preserve"> PAGEREF _Toc202736293 \h </w:instrText>
            </w:r>
            <w:r w:rsidRPr="0011584A">
              <w:rPr>
                <w:rFonts w:ascii="Calibri Light" w:hAnsi="Calibri Light" w:cs="Calibri Light"/>
                <w:noProof/>
                <w:webHidden/>
                <w:sz w:val="24"/>
                <w:szCs w:val="24"/>
              </w:rPr>
            </w:r>
            <w:r w:rsidRPr="0011584A">
              <w:rPr>
                <w:rFonts w:ascii="Calibri Light" w:hAnsi="Calibri Light" w:cs="Calibri Light"/>
                <w:noProof/>
                <w:webHidden/>
                <w:sz w:val="24"/>
                <w:szCs w:val="24"/>
              </w:rPr>
              <w:fldChar w:fldCharType="separate"/>
            </w:r>
            <w:r w:rsidRPr="0011584A">
              <w:rPr>
                <w:rFonts w:ascii="Calibri Light" w:hAnsi="Calibri Light" w:cs="Calibri Light"/>
                <w:noProof/>
                <w:webHidden/>
                <w:sz w:val="24"/>
                <w:szCs w:val="24"/>
              </w:rPr>
              <w:t>15</w:t>
            </w:r>
            <w:r w:rsidRPr="0011584A">
              <w:rPr>
                <w:rFonts w:ascii="Calibri Light" w:hAnsi="Calibri Light" w:cs="Calibri Light"/>
                <w:noProof/>
                <w:webHidden/>
                <w:sz w:val="24"/>
                <w:szCs w:val="24"/>
              </w:rPr>
              <w:fldChar w:fldCharType="end"/>
            </w:r>
          </w:hyperlink>
        </w:p>
        <w:p w14:paraId="7F3FBDA3" w14:textId="0FA8B92A" w:rsidR="004051E0" w:rsidRPr="00C10C1C" w:rsidRDefault="004051E0" w:rsidP="0011584A">
          <w:pPr>
            <w:spacing w:after="0" w:line="240" w:lineRule="auto"/>
            <w:jc w:val="both"/>
            <w:rPr>
              <w:rFonts w:ascii="Calibri Light" w:hAnsi="Calibri Light" w:cs="Calibri Light"/>
              <w:sz w:val="24"/>
              <w:szCs w:val="24"/>
            </w:rPr>
          </w:pPr>
          <w:r w:rsidRPr="0011584A">
            <w:rPr>
              <w:rFonts w:ascii="Calibri Light" w:hAnsi="Calibri Light" w:cs="Calibri Light"/>
              <w:noProof/>
              <w:sz w:val="24"/>
              <w:szCs w:val="24"/>
            </w:rPr>
            <w:fldChar w:fldCharType="end"/>
          </w:r>
        </w:p>
      </w:sdtContent>
    </w:sdt>
    <w:p w14:paraId="453BAC88" w14:textId="0064D861" w:rsidR="008D5301" w:rsidRDefault="00CE2450"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br w:type="page"/>
      </w:r>
    </w:p>
    <w:p w14:paraId="5668049E" w14:textId="77777777" w:rsidR="00803F47" w:rsidRPr="00803F47" w:rsidRDefault="00803F47" w:rsidP="00803F47">
      <w:pPr>
        <w:spacing w:after="0" w:line="480" w:lineRule="auto"/>
        <w:jc w:val="both"/>
        <w:rPr>
          <w:rFonts w:ascii="Calibri Light" w:hAnsi="Calibri Light" w:cs="Calibri Light"/>
          <w:b/>
          <w:bCs/>
          <w:sz w:val="24"/>
          <w:szCs w:val="24"/>
        </w:rPr>
      </w:pPr>
      <w:r w:rsidRPr="00803F47">
        <w:rPr>
          <w:rFonts w:ascii="Calibri Light" w:hAnsi="Calibri Light" w:cs="Calibri Light"/>
          <w:b/>
          <w:bCs/>
          <w:sz w:val="24"/>
          <w:szCs w:val="24"/>
        </w:rPr>
        <w:t>Abbreviations</w:t>
      </w:r>
    </w:p>
    <w:p w14:paraId="6F85F47E" w14:textId="77777777" w:rsidR="00803F47" w:rsidRPr="00803F47" w:rsidRDefault="00803F47" w:rsidP="00803F47">
      <w:pPr>
        <w:numPr>
          <w:ilvl w:val="0"/>
          <w:numId w:val="10"/>
        </w:numPr>
        <w:spacing w:after="0" w:line="480" w:lineRule="auto"/>
        <w:jc w:val="both"/>
        <w:rPr>
          <w:rFonts w:ascii="Calibri Light" w:hAnsi="Calibri Light" w:cs="Calibri Light"/>
          <w:sz w:val="24"/>
          <w:szCs w:val="24"/>
        </w:rPr>
      </w:pPr>
      <w:r w:rsidRPr="00803F47">
        <w:rPr>
          <w:rFonts w:ascii="Calibri Light" w:hAnsi="Calibri Light" w:cs="Calibri Light"/>
          <w:sz w:val="24"/>
          <w:szCs w:val="24"/>
        </w:rPr>
        <w:t>AI – Artificial Intelligence</w:t>
      </w:r>
    </w:p>
    <w:p w14:paraId="0101707A" w14:textId="77777777" w:rsidR="00803F47" w:rsidRPr="00803F47" w:rsidRDefault="00803F47" w:rsidP="00803F47">
      <w:pPr>
        <w:numPr>
          <w:ilvl w:val="0"/>
          <w:numId w:val="10"/>
        </w:numPr>
        <w:spacing w:after="0" w:line="480" w:lineRule="auto"/>
        <w:jc w:val="both"/>
        <w:rPr>
          <w:rFonts w:ascii="Calibri Light" w:hAnsi="Calibri Light" w:cs="Calibri Light"/>
          <w:sz w:val="24"/>
          <w:szCs w:val="24"/>
        </w:rPr>
      </w:pPr>
      <w:r w:rsidRPr="00803F47">
        <w:rPr>
          <w:rFonts w:ascii="Calibri Light" w:hAnsi="Calibri Light" w:cs="Calibri Light"/>
          <w:sz w:val="24"/>
          <w:szCs w:val="24"/>
        </w:rPr>
        <w:t>GDPR – General Data Protection Regulation</w:t>
      </w:r>
    </w:p>
    <w:p w14:paraId="2F449E9C" w14:textId="77777777" w:rsidR="00803F47" w:rsidRPr="00803F47" w:rsidRDefault="00803F47" w:rsidP="00803F47">
      <w:pPr>
        <w:numPr>
          <w:ilvl w:val="0"/>
          <w:numId w:val="10"/>
        </w:numPr>
        <w:spacing w:after="0" w:line="480" w:lineRule="auto"/>
        <w:jc w:val="both"/>
        <w:rPr>
          <w:rFonts w:ascii="Calibri Light" w:hAnsi="Calibri Light" w:cs="Calibri Light"/>
          <w:sz w:val="24"/>
          <w:szCs w:val="24"/>
        </w:rPr>
      </w:pPr>
      <w:r w:rsidRPr="00803F47">
        <w:rPr>
          <w:rFonts w:ascii="Calibri Light" w:hAnsi="Calibri Light" w:cs="Calibri Light"/>
          <w:sz w:val="24"/>
          <w:szCs w:val="24"/>
        </w:rPr>
        <w:t>HR – Human Resources</w:t>
      </w:r>
    </w:p>
    <w:p w14:paraId="7685998A" w14:textId="77777777" w:rsidR="00803F47" w:rsidRPr="00803F47" w:rsidRDefault="00803F47" w:rsidP="00803F47">
      <w:pPr>
        <w:numPr>
          <w:ilvl w:val="0"/>
          <w:numId w:val="10"/>
        </w:numPr>
        <w:spacing w:after="0" w:line="480" w:lineRule="auto"/>
        <w:jc w:val="both"/>
        <w:rPr>
          <w:rFonts w:ascii="Calibri Light" w:hAnsi="Calibri Light" w:cs="Calibri Light"/>
          <w:sz w:val="24"/>
          <w:szCs w:val="24"/>
        </w:rPr>
      </w:pPr>
      <w:r w:rsidRPr="00803F47">
        <w:rPr>
          <w:rFonts w:ascii="Calibri Light" w:hAnsi="Calibri Light" w:cs="Calibri Light"/>
          <w:sz w:val="24"/>
          <w:szCs w:val="24"/>
        </w:rPr>
        <w:t>NLP – Natural Language Processing</w:t>
      </w:r>
    </w:p>
    <w:p w14:paraId="7E604AC9" w14:textId="77777777" w:rsidR="00803F47" w:rsidRPr="00803F47" w:rsidRDefault="00803F47" w:rsidP="00803F47">
      <w:pPr>
        <w:numPr>
          <w:ilvl w:val="0"/>
          <w:numId w:val="10"/>
        </w:numPr>
        <w:spacing w:after="0" w:line="480" w:lineRule="auto"/>
        <w:jc w:val="both"/>
        <w:rPr>
          <w:rFonts w:ascii="Calibri Light" w:hAnsi="Calibri Light" w:cs="Calibri Light"/>
          <w:sz w:val="24"/>
          <w:szCs w:val="24"/>
        </w:rPr>
      </w:pPr>
      <w:r w:rsidRPr="00803F47">
        <w:rPr>
          <w:rFonts w:ascii="Calibri Light" w:hAnsi="Calibri Light" w:cs="Calibri Light"/>
          <w:sz w:val="24"/>
          <w:szCs w:val="24"/>
        </w:rPr>
        <w:t>XAI – Explainable Artificial Intelligence</w:t>
      </w:r>
    </w:p>
    <w:p w14:paraId="4F220F28" w14:textId="77777777" w:rsidR="00803F47" w:rsidRPr="00803F47" w:rsidRDefault="00803F47" w:rsidP="00803F47">
      <w:pPr>
        <w:numPr>
          <w:ilvl w:val="0"/>
          <w:numId w:val="10"/>
        </w:numPr>
        <w:spacing w:after="0" w:line="480" w:lineRule="auto"/>
        <w:jc w:val="both"/>
        <w:rPr>
          <w:rFonts w:ascii="Calibri Light" w:hAnsi="Calibri Light" w:cs="Calibri Light"/>
          <w:sz w:val="24"/>
          <w:szCs w:val="24"/>
        </w:rPr>
      </w:pPr>
      <w:r w:rsidRPr="00803F47">
        <w:rPr>
          <w:rFonts w:ascii="Calibri Light" w:hAnsi="Calibri Light" w:cs="Calibri Light"/>
          <w:sz w:val="24"/>
          <w:szCs w:val="24"/>
        </w:rPr>
        <w:t>BCS – British Computer Society</w:t>
      </w:r>
    </w:p>
    <w:p w14:paraId="68AC6166" w14:textId="77777777" w:rsidR="00803F47" w:rsidRPr="00803F47" w:rsidRDefault="00803F47" w:rsidP="00803F47">
      <w:pPr>
        <w:numPr>
          <w:ilvl w:val="0"/>
          <w:numId w:val="10"/>
        </w:numPr>
        <w:spacing w:after="0" w:line="480" w:lineRule="auto"/>
        <w:jc w:val="both"/>
        <w:rPr>
          <w:rFonts w:ascii="Calibri Light" w:hAnsi="Calibri Light" w:cs="Calibri Light"/>
          <w:sz w:val="24"/>
          <w:szCs w:val="24"/>
        </w:rPr>
      </w:pPr>
      <w:r w:rsidRPr="00803F47">
        <w:rPr>
          <w:rFonts w:ascii="Calibri Light" w:hAnsi="Calibri Light" w:cs="Calibri Light"/>
          <w:sz w:val="24"/>
          <w:szCs w:val="24"/>
        </w:rPr>
        <w:t>EEOC – Equal Employment Opportunity Commission</w:t>
      </w:r>
    </w:p>
    <w:p w14:paraId="3821672A" w14:textId="77777777" w:rsidR="00803F47" w:rsidRPr="00803F47" w:rsidRDefault="00803F47" w:rsidP="00803F47">
      <w:pPr>
        <w:numPr>
          <w:ilvl w:val="0"/>
          <w:numId w:val="10"/>
        </w:numPr>
        <w:spacing w:after="0" w:line="480" w:lineRule="auto"/>
        <w:jc w:val="both"/>
        <w:rPr>
          <w:rFonts w:ascii="Calibri Light" w:hAnsi="Calibri Light" w:cs="Calibri Light"/>
          <w:sz w:val="24"/>
          <w:szCs w:val="24"/>
        </w:rPr>
      </w:pPr>
      <w:r w:rsidRPr="00803F47">
        <w:rPr>
          <w:rFonts w:ascii="Calibri Light" w:hAnsi="Calibri Light" w:cs="Calibri Light"/>
          <w:sz w:val="24"/>
          <w:szCs w:val="24"/>
        </w:rPr>
        <w:t>ICO – Information Commissioner’s Office</w:t>
      </w:r>
    </w:p>
    <w:p w14:paraId="54224EDC" w14:textId="77777777" w:rsidR="00803F47" w:rsidRDefault="00803F47" w:rsidP="006E17C0">
      <w:pPr>
        <w:spacing w:after="0" w:line="480" w:lineRule="auto"/>
        <w:jc w:val="both"/>
        <w:rPr>
          <w:rFonts w:ascii="Calibri Light" w:hAnsi="Calibri Light" w:cs="Calibri Light"/>
          <w:sz w:val="24"/>
          <w:szCs w:val="24"/>
        </w:rPr>
      </w:pPr>
    </w:p>
    <w:p w14:paraId="3330AFDB" w14:textId="77777777" w:rsidR="00803F47" w:rsidRDefault="00803F47" w:rsidP="006E17C0">
      <w:pPr>
        <w:spacing w:after="0" w:line="480" w:lineRule="auto"/>
        <w:jc w:val="both"/>
        <w:rPr>
          <w:rFonts w:ascii="Calibri Light" w:hAnsi="Calibri Light" w:cs="Calibri Light"/>
          <w:sz w:val="24"/>
          <w:szCs w:val="24"/>
        </w:rPr>
      </w:pPr>
    </w:p>
    <w:p w14:paraId="73459A76" w14:textId="77777777" w:rsidR="00803F47" w:rsidRDefault="00803F47" w:rsidP="006E17C0">
      <w:pPr>
        <w:spacing w:after="0" w:line="480" w:lineRule="auto"/>
        <w:jc w:val="both"/>
        <w:rPr>
          <w:rFonts w:ascii="Calibri Light" w:hAnsi="Calibri Light" w:cs="Calibri Light"/>
          <w:sz w:val="24"/>
          <w:szCs w:val="24"/>
        </w:rPr>
      </w:pPr>
    </w:p>
    <w:p w14:paraId="47B1745A" w14:textId="77777777" w:rsidR="00803F47" w:rsidRDefault="00803F47" w:rsidP="006E17C0">
      <w:pPr>
        <w:spacing w:after="0" w:line="480" w:lineRule="auto"/>
        <w:jc w:val="both"/>
        <w:rPr>
          <w:rFonts w:ascii="Calibri Light" w:hAnsi="Calibri Light" w:cs="Calibri Light"/>
          <w:sz w:val="24"/>
          <w:szCs w:val="24"/>
        </w:rPr>
      </w:pPr>
    </w:p>
    <w:p w14:paraId="30BC0F71" w14:textId="77777777" w:rsidR="00803F47" w:rsidRDefault="00803F47" w:rsidP="006E17C0">
      <w:pPr>
        <w:spacing w:after="0" w:line="480" w:lineRule="auto"/>
        <w:jc w:val="both"/>
        <w:rPr>
          <w:rFonts w:ascii="Calibri Light" w:hAnsi="Calibri Light" w:cs="Calibri Light"/>
          <w:sz w:val="24"/>
          <w:szCs w:val="24"/>
        </w:rPr>
      </w:pPr>
    </w:p>
    <w:p w14:paraId="719A6E73" w14:textId="77777777" w:rsidR="00803F47" w:rsidRDefault="00803F47" w:rsidP="006E17C0">
      <w:pPr>
        <w:spacing w:after="0" w:line="480" w:lineRule="auto"/>
        <w:jc w:val="both"/>
        <w:rPr>
          <w:rFonts w:ascii="Calibri Light" w:hAnsi="Calibri Light" w:cs="Calibri Light"/>
          <w:sz w:val="24"/>
          <w:szCs w:val="24"/>
        </w:rPr>
      </w:pPr>
    </w:p>
    <w:p w14:paraId="44A76F32" w14:textId="77777777" w:rsidR="00803F47" w:rsidRDefault="00803F47" w:rsidP="006E17C0">
      <w:pPr>
        <w:spacing w:after="0" w:line="480" w:lineRule="auto"/>
        <w:jc w:val="both"/>
        <w:rPr>
          <w:rFonts w:ascii="Calibri Light" w:hAnsi="Calibri Light" w:cs="Calibri Light"/>
          <w:sz w:val="24"/>
          <w:szCs w:val="24"/>
        </w:rPr>
      </w:pPr>
    </w:p>
    <w:p w14:paraId="3DBFC04E" w14:textId="77777777" w:rsidR="00803F47" w:rsidRDefault="00803F47" w:rsidP="006E17C0">
      <w:pPr>
        <w:spacing w:after="0" w:line="480" w:lineRule="auto"/>
        <w:jc w:val="both"/>
        <w:rPr>
          <w:rFonts w:ascii="Calibri Light" w:hAnsi="Calibri Light" w:cs="Calibri Light"/>
          <w:sz w:val="24"/>
          <w:szCs w:val="24"/>
        </w:rPr>
      </w:pPr>
    </w:p>
    <w:p w14:paraId="1303CBD5" w14:textId="77777777" w:rsidR="00803F47" w:rsidRDefault="00803F47" w:rsidP="006E17C0">
      <w:pPr>
        <w:spacing w:after="0" w:line="480" w:lineRule="auto"/>
        <w:jc w:val="both"/>
        <w:rPr>
          <w:rFonts w:ascii="Calibri Light" w:hAnsi="Calibri Light" w:cs="Calibri Light"/>
          <w:sz w:val="24"/>
          <w:szCs w:val="24"/>
        </w:rPr>
      </w:pPr>
    </w:p>
    <w:p w14:paraId="4AF89ABB" w14:textId="77777777" w:rsidR="00803F47" w:rsidRDefault="00803F47" w:rsidP="006E17C0">
      <w:pPr>
        <w:spacing w:after="0" w:line="480" w:lineRule="auto"/>
        <w:jc w:val="both"/>
        <w:rPr>
          <w:rFonts w:ascii="Calibri Light" w:hAnsi="Calibri Light" w:cs="Calibri Light"/>
          <w:sz w:val="24"/>
          <w:szCs w:val="24"/>
        </w:rPr>
      </w:pPr>
    </w:p>
    <w:p w14:paraId="0B6A6EE7" w14:textId="77777777" w:rsidR="00803F47" w:rsidRPr="00C10C1C" w:rsidRDefault="00803F47" w:rsidP="006E17C0">
      <w:pPr>
        <w:spacing w:after="0" w:line="480" w:lineRule="auto"/>
        <w:jc w:val="both"/>
        <w:rPr>
          <w:rFonts w:ascii="Calibri Light" w:hAnsi="Calibri Light" w:cs="Calibri Light"/>
          <w:sz w:val="24"/>
          <w:szCs w:val="24"/>
        </w:rPr>
      </w:pPr>
    </w:p>
    <w:p w14:paraId="47CB39EE" w14:textId="77777777" w:rsidR="008D5301" w:rsidRPr="002806CB" w:rsidRDefault="008D5301" w:rsidP="002806CB">
      <w:pPr>
        <w:pStyle w:val="Heading1"/>
        <w:spacing w:before="0" w:after="0" w:line="480" w:lineRule="auto"/>
        <w:rPr>
          <w:b/>
          <w:bCs/>
          <w:sz w:val="24"/>
          <w:szCs w:val="24"/>
        </w:rPr>
      </w:pPr>
      <w:bookmarkStart w:id="0" w:name="_Toc202736275"/>
      <w:r w:rsidRPr="002806CB">
        <w:rPr>
          <w:b/>
          <w:bCs/>
          <w:sz w:val="24"/>
          <w:szCs w:val="24"/>
        </w:rPr>
        <w:t>Abstract</w:t>
      </w:r>
      <w:bookmarkEnd w:id="0"/>
    </w:p>
    <w:p w14:paraId="1DF44523" w14:textId="77777777" w:rsidR="00251D64" w:rsidRDefault="0076782B" w:rsidP="002806CB">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Artificial intelligence (AI) has significantly transformed various business operations, including recruitment and human resource management. While these innovations promise to increase efficiency, they also raise a different ethical, regulatory, and social concerns. This report evaluates the implications of deploying AI in hiring, discussing the risks of algorithmic bias, lack of transparency, and insufficient legal compliance. To solve this, we propose a practical AI Governance Framework. The framework calls for creating multidisciplinary ethics committees, demanding transparency from technology suppliers, ensuring a human being is always in the loop for important decisions, and committing to regular, independent bias audits.</w:t>
      </w:r>
      <w:r w:rsidR="00FD777E" w:rsidRPr="00C10C1C">
        <w:rPr>
          <w:rFonts w:ascii="Calibri Light" w:hAnsi="Calibri Light" w:cs="Calibri Light"/>
          <w:sz w:val="24"/>
          <w:szCs w:val="24"/>
        </w:rPr>
        <w:t xml:space="preserve"> Concluding that </w:t>
      </w:r>
      <w:r w:rsidRPr="00C10C1C">
        <w:rPr>
          <w:rFonts w:ascii="Calibri Light" w:hAnsi="Calibri Light" w:cs="Calibri Light"/>
          <w:sz w:val="24"/>
          <w:szCs w:val="24"/>
        </w:rPr>
        <w:t>the greatest challenge is the governance of AI</w:t>
      </w:r>
      <w:r w:rsidR="00FD777E" w:rsidRPr="00C10C1C">
        <w:rPr>
          <w:rFonts w:ascii="Calibri Light" w:hAnsi="Calibri Light" w:cs="Calibri Light"/>
          <w:sz w:val="24"/>
          <w:szCs w:val="24"/>
        </w:rPr>
        <w:t>, w</w:t>
      </w:r>
      <w:r w:rsidRPr="00C10C1C">
        <w:rPr>
          <w:rFonts w:ascii="Calibri Light" w:hAnsi="Calibri Light" w:cs="Calibri Light"/>
          <w:sz w:val="24"/>
          <w:szCs w:val="24"/>
        </w:rPr>
        <w:t>e recommend a crucial shift from passively adopting AI to actively overseeing it.</w:t>
      </w:r>
    </w:p>
    <w:p w14:paraId="640251BF" w14:textId="77777777" w:rsidR="00803F47" w:rsidRDefault="00803F47" w:rsidP="002806CB">
      <w:pPr>
        <w:spacing w:after="0" w:line="480" w:lineRule="auto"/>
        <w:jc w:val="both"/>
        <w:rPr>
          <w:rFonts w:ascii="Calibri Light" w:hAnsi="Calibri Light" w:cs="Calibri Light"/>
          <w:sz w:val="24"/>
          <w:szCs w:val="24"/>
        </w:rPr>
      </w:pPr>
    </w:p>
    <w:p w14:paraId="36AE63E4" w14:textId="1E33F020" w:rsidR="00803F47" w:rsidRPr="008A1443" w:rsidRDefault="00803F47" w:rsidP="002806CB">
      <w:pPr>
        <w:spacing w:after="0" w:line="480" w:lineRule="auto"/>
        <w:jc w:val="both"/>
        <w:rPr>
          <w:rFonts w:ascii="Calibri Light" w:hAnsi="Calibri Light" w:cs="Calibri Light"/>
          <w:b/>
          <w:bCs/>
          <w:sz w:val="24"/>
          <w:szCs w:val="24"/>
        </w:rPr>
        <w:sectPr w:rsidR="00803F47" w:rsidRPr="008A1443" w:rsidSect="00465059">
          <w:footerReference w:type="default" r:id="rId9"/>
          <w:pgSz w:w="12240" w:h="15840"/>
          <w:pgMar w:top="1440" w:right="1440" w:bottom="1440" w:left="1440" w:header="720" w:footer="720" w:gutter="0"/>
          <w:pgNumType w:fmt="lowerRoman" w:start="1"/>
          <w:cols w:space="720"/>
          <w:docGrid w:linePitch="360"/>
        </w:sectPr>
      </w:pPr>
      <w:r w:rsidRPr="00803F47">
        <w:rPr>
          <w:rFonts w:ascii="Calibri Light" w:hAnsi="Calibri Light" w:cs="Calibri Light"/>
          <w:b/>
          <w:bCs/>
          <w:sz w:val="24"/>
          <w:szCs w:val="24"/>
        </w:rPr>
        <w:t>Keywords</w:t>
      </w:r>
      <w:r>
        <w:rPr>
          <w:rFonts w:ascii="Calibri Light" w:hAnsi="Calibri Light" w:cs="Calibri Light"/>
          <w:b/>
          <w:bCs/>
          <w:sz w:val="24"/>
          <w:szCs w:val="24"/>
        </w:rPr>
        <w:t xml:space="preserve">: </w:t>
      </w:r>
      <w:r w:rsidRPr="00803F47">
        <w:rPr>
          <w:rFonts w:ascii="Calibri Light" w:hAnsi="Calibri Light" w:cs="Calibri Light"/>
          <w:sz w:val="24"/>
          <w:szCs w:val="24"/>
        </w:rPr>
        <w:t>AI recruitment</w:t>
      </w:r>
      <w:r w:rsidR="008A1443">
        <w:rPr>
          <w:rFonts w:ascii="Calibri Light" w:hAnsi="Calibri Light" w:cs="Calibri Light"/>
          <w:sz w:val="24"/>
          <w:szCs w:val="24"/>
        </w:rPr>
        <w:t xml:space="preserve"> tools</w:t>
      </w:r>
      <w:r w:rsidRPr="00803F47">
        <w:rPr>
          <w:rFonts w:ascii="Calibri Light" w:hAnsi="Calibri Light" w:cs="Calibri Light"/>
          <w:sz w:val="24"/>
          <w:szCs w:val="24"/>
        </w:rPr>
        <w:t>, algorithmic bias, ethical governance, GDPR, explainable AI, professional practice</w:t>
      </w:r>
      <w:r w:rsidR="008A1443">
        <w:rPr>
          <w:rFonts w:ascii="Calibri Light" w:hAnsi="Calibri Light" w:cs="Calibri Light"/>
          <w:b/>
          <w:bCs/>
          <w:sz w:val="24"/>
          <w:szCs w:val="24"/>
        </w:rPr>
        <w:t>.</w:t>
      </w:r>
    </w:p>
    <w:p w14:paraId="1C79A1B8" w14:textId="414A92C3" w:rsidR="008D5301" w:rsidRPr="002806CB" w:rsidRDefault="008D5301" w:rsidP="006E17C0">
      <w:pPr>
        <w:pStyle w:val="Heading1"/>
        <w:numPr>
          <w:ilvl w:val="0"/>
          <w:numId w:val="8"/>
        </w:numPr>
        <w:spacing w:after="0" w:line="480" w:lineRule="auto"/>
        <w:jc w:val="both"/>
        <w:rPr>
          <w:rFonts w:ascii="Calibri Light" w:hAnsi="Calibri Light" w:cs="Calibri Light"/>
          <w:b/>
          <w:bCs/>
          <w:sz w:val="24"/>
          <w:szCs w:val="24"/>
        </w:rPr>
      </w:pPr>
      <w:bookmarkStart w:id="1" w:name="_Toc202736276"/>
      <w:r w:rsidRPr="002806CB">
        <w:rPr>
          <w:rFonts w:ascii="Calibri Light" w:hAnsi="Calibri Light" w:cs="Calibri Light"/>
          <w:b/>
          <w:bCs/>
          <w:sz w:val="24"/>
          <w:szCs w:val="24"/>
        </w:rPr>
        <w:t>Introduction</w:t>
      </w:r>
      <w:bookmarkEnd w:id="1"/>
    </w:p>
    <w:p w14:paraId="51D8FE6A" w14:textId="31595408" w:rsidR="00021F00" w:rsidRPr="00C10C1C" w:rsidRDefault="00010D94"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 xml:space="preserve">The integration of AI into recruitment processes has </w:t>
      </w:r>
      <w:r w:rsidR="00C708A4" w:rsidRPr="00C10C1C">
        <w:rPr>
          <w:rFonts w:ascii="Calibri Light" w:hAnsi="Calibri Light" w:cs="Calibri Light"/>
          <w:sz w:val="24"/>
          <w:szCs w:val="24"/>
        </w:rPr>
        <w:t>changed</w:t>
      </w:r>
      <w:r w:rsidRPr="00C10C1C">
        <w:rPr>
          <w:rFonts w:ascii="Calibri Light" w:hAnsi="Calibri Light" w:cs="Calibri Light"/>
          <w:sz w:val="24"/>
          <w:szCs w:val="24"/>
        </w:rPr>
        <w:t xml:space="preserve"> traditional hiring methods. From CV screening</w:t>
      </w:r>
      <w:r w:rsidR="00030D17" w:rsidRPr="00C10C1C">
        <w:rPr>
          <w:rFonts w:ascii="Calibri Light" w:hAnsi="Calibri Light" w:cs="Calibri Light"/>
          <w:sz w:val="24"/>
          <w:szCs w:val="24"/>
        </w:rPr>
        <w:t xml:space="preserve"> using natural language processing (NLP) to </w:t>
      </w:r>
      <w:r w:rsidRPr="00C10C1C">
        <w:rPr>
          <w:rFonts w:ascii="Calibri Light" w:hAnsi="Calibri Light" w:cs="Calibri Light"/>
          <w:sz w:val="24"/>
          <w:szCs w:val="24"/>
        </w:rPr>
        <w:t>candidate ranking</w:t>
      </w:r>
      <w:r w:rsidR="00030D17" w:rsidRPr="00C10C1C">
        <w:rPr>
          <w:rFonts w:ascii="Calibri Light" w:hAnsi="Calibri Light" w:cs="Calibri Light"/>
          <w:sz w:val="24"/>
          <w:szCs w:val="24"/>
        </w:rPr>
        <w:t xml:space="preserve"> and </w:t>
      </w:r>
      <w:r w:rsidRPr="00C10C1C">
        <w:rPr>
          <w:rFonts w:ascii="Calibri Light" w:hAnsi="Calibri Light" w:cs="Calibri Light"/>
          <w:sz w:val="24"/>
          <w:szCs w:val="24"/>
        </w:rPr>
        <w:t>conducting video interviews evaluated by machine learning algorithms,</w:t>
      </w:r>
      <w:r w:rsidR="009F29EA" w:rsidRPr="00C10C1C">
        <w:rPr>
          <w:rFonts w:ascii="Calibri Light" w:hAnsi="Calibri Light" w:cs="Calibri Light"/>
          <w:sz w:val="24"/>
          <w:szCs w:val="24"/>
        </w:rPr>
        <w:t xml:space="preserve"> </w:t>
      </w:r>
      <w:r w:rsidR="00614D07" w:rsidRPr="00C10C1C">
        <w:rPr>
          <w:rFonts w:ascii="Calibri Light" w:hAnsi="Calibri Light" w:cs="Calibri Light"/>
          <w:sz w:val="24"/>
          <w:szCs w:val="24"/>
        </w:rPr>
        <w:t>r</w:t>
      </w:r>
      <w:r w:rsidR="009F29EA" w:rsidRPr="00C10C1C">
        <w:rPr>
          <w:rFonts w:ascii="Calibri Light" w:hAnsi="Calibri Light" w:cs="Calibri Light"/>
          <w:sz w:val="24"/>
          <w:szCs w:val="24"/>
        </w:rPr>
        <w:t>ecruitment processes are increasingly incorporating AI tools, which are promoted for their potential to significantly improve efficiency</w:t>
      </w:r>
      <w:r w:rsidRPr="00C10C1C">
        <w:rPr>
          <w:rFonts w:ascii="Calibri Light" w:hAnsi="Calibri Light" w:cs="Calibri Light"/>
          <w:sz w:val="24"/>
          <w:szCs w:val="24"/>
        </w:rPr>
        <w:t xml:space="preserve">, scalability, and objectivity </w:t>
      </w:r>
      <w:sdt>
        <w:sdtPr>
          <w:rPr>
            <w:rFonts w:ascii="Calibri Light" w:hAnsi="Calibri Light" w:cs="Calibri Light"/>
            <w:sz w:val="24"/>
            <w:szCs w:val="24"/>
            <w:highlight w:val="white"/>
          </w:rPr>
          <w:alias w:val="Citation"/>
          <w:tag w:val="{&quot;referencesIds&quot;:[&quot;doc:686a4d745cba1720a1b66ae1&quot;],&quot;referencesOptions&quot;:{&quot;doc:686a4d745cba1720a1b66ae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466633491"/>
          <w:placeholder>
            <w:docPart w:val="11209F18F3984BF08867F4143B316801"/>
          </w:placeholder>
        </w:sdtPr>
        <w:sdtEndPr/>
        <w:sdtContent>
          <w:r w:rsidR="0028466C" w:rsidRPr="00C10C1C">
            <w:rPr>
              <w:rFonts w:ascii="Calibri Light" w:eastAsia="Times New Roman" w:hAnsi="Calibri Light" w:cs="Calibri Light"/>
              <w:sz w:val="24"/>
              <w:szCs w:val="24"/>
            </w:rPr>
            <w:t>(Raghavan</w:t>
          </w:r>
          <w:r w:rsidR="0028466C" w:rsidRPr="00C10C1C">
            <w:rPr>
              <w:rFonts w:ascii="Calibri Light" w:eastAsia="Times New Roman" w:hAnsi="Calibri Light" w:cs="Calibri Light"/>
              <w:i/>
              <w:iCs/>
              <w:sz w:val="24"/>
              <w:szCs w:val="24"/>
            </w:rPr>
            <w:t xml:space="preserve"> et al.,</w:t>
          </w:r>
          <w:r w:rsidR="0028466C" w:rsidRPr="00C10C1C">
            <w:rPr>
              <w:rFonts w:ascii="Calibri Light" w:eastAsia="Times New Roman" w:hAnsi="Calibri Light" w:cs="Calibri Light"/>
              <w:sz w:val="24"/>
              <w:szCs w:val="24"/>
            </w:rPr>
            <w:t xml:space="preserve"> 2020)</w:t>
          </w:r>
        </w:sdtContent>
      </w:sdt>
      <w:r w:rsidRPr="00C10C1C">
        <w:rPr>
          <w:rFonts w:ascii="Calibri Light" w:hAnsi="Calibri Light" w:cs="Calibri Light"/>
          <w:sz w:val="24"/>
          <w:szCs w:val="24"/>
        </w:rPr>
        <w:t xml:space="preserve">. </w:t>
      </w:r>
      <w:r w:rsidR="00812324" w:rsidRPr="00C10C1C">
        <w:rPr>
          <w:rFonts w:ascii="Calibri Light" w:hAnsi="Calibri Light" w:cs="Calibri Light"/>
          <w:sz w:val="24"/>
          <w:szCs w:val="24"/>
        </w:rPr>
        <w:t xml:space="preserve">Most companies are interested in </w:t>
      </w:r>
      <w:r w:rsidR="00CE50C6" w:rsidRPr="00C10C1C">
        <w:rPr>
          <w:rFonts w:ascii="Calibri Light" w:hAnsi="Calibri Light" w:cs="Calibri Light"/>
          <w:sz w:val="24"/>
          <w:szCs w:val="24"/>
        </w:rPr>
        <w:t xml:space="preserve">efficiency </w:t>
      </w:r>
      <w:r w:rsidR="006B086F" w:rsidRPr="00C10C1C">
        <w:rPr>
          <w:rFonts w:ascii="Calibri Light" w:hAnsi="Calibri Light" w:cs="Calibri Light"/>
          <w:sz w:val="24"/>
          <w:szCs w:val="24"/>
        </w:rPr>
        <w:t>and automation</w:t>
      </w:r>
      <w:r w:rsidR="007030AF" w:rsidRPr="00C10C1C">
        <w:rPr>
          <w:rFonts w:ascii="Calibri Light" w:hAnsi="Calibri Light" w:cs="Calibri Light"/>
          <w:sz w:val="24"/>
          <w:szCs w:val="24"/>
        </w:rPr>
        <w:t xml:space="preserve"> without concern of the</w:t>
      </w:r>
      <w:r w:rsidR="00CE50C6" w:rsidRPr="00C10C1C">
        <w:rPr>
          <w:rFonts w:ascii="Calibri Light" w:hAnsi="Calibri Light" w:cs="Calibri Light"/>
          <w:sz w:val="24"/>
          <w:szCs w:val="24"/>
        </w:rPr>
        <w:t xml:space="preserve"> danger </w:t>
      </w:r>
      <w:r w:rsidR="003B7670" w:rsidRPr="00C10C1C">
        <w:rPr>
          <w:rFonts w:ascii="Calibri Light" w:hAnsi="Calibri Light" w:cs="Calibri Light"/>
          <w:sz w:val="24"/>
          <w:szCs w:val="24"/>
        </w:rPr>
        <w:t>of</w:t>
      </w:r>
      <w:r w:rsidR="00CE50C6" w:rsidRPr="00C10C1C">
        <w:rPr>
          <w:rFonts w:ascii="Calibri Light" w:hAnsi="Calibri Light" w:cs="Calibri Light"/>
          <w:sz w:val="24"/>
          <w:szCs w:val="24"/>
        </w:rPr>
        <w:t xml:space="preserve"> these systems, built to eliminate human bias,</w:t>
      </w:r>
      <w:r w:rsidR="003B7670" w:rsidRPr="00C10C1C">
        <w:rPr>
          <w:rFonts w:ascii="Calibri Light" w:hAnsi="Calibri Light" w:cs="Calibri Light"/>
          <w:sz w:val="24"/>
          <w:szCs w:val="24"/>
        </w:rPr>
        <w:t xml:space="preserve"> they</w:t>
      </w:r>
      <w:r w:rsidR="00CE50C6" w:rsidRPr="00C10C1C">
        <w:rPr>
          <w:rFonts w:ascii="Calibri Light" w:hAnsi="Calibri Light" w:cs="Calibri Light"/>
          <w:sz w:val="24"/>
          <w:szCs w:val="24"/>
        </w:rPr>
        <w:t xml:space="preserve"> frequently end up embedding and spreading it widely throughout the hiring process</w:t>
      </w:r>
      <w:r w:rsidR="00222C3B" w:rsidRPr="00C10C1C">
        <w:rPr>
          <w:rFonts w:ascii="Calibri Light" w:hAnsi="Calibri Light" w:cs="Calibri Light"/>
          <w:sz w:val="24"/>
          <w:szCs w:val="24"/>
        </w:rPr>
        <w:t xml:space="preserve">. </w:t>
      </w:r>
      <w:r w:rsidR="00586C1D" w:rsidRPr="00C10C1C">
        <w:rPr>
          <w:rFonts w:ascii="Calibri Light" w:hAnsi="Calibri Light" w:cs="Calibri Light"/>
          <w:sz w:val="24"/>
          <w:szCs w:val="24"/>
        </w:rPr>
        <w:t>The</w:t>
      </w:r>
      <w:r w:rsidR="00100AC3" w:rsidRPr="00C10C1C">
        <w:rPr>
          <w:rFonts w:ascii="Calibri Light" w:hAnsi="Calibri Light" w:cs="Calibri Light"/>
          <w:sz w:val="24"/>
          <w:szCs w:val="24"/>
        </w:rPr>
        <w:t xml:space="preserve"> decisions</w:t>
      </w:r>
      <w:r w:rsidR="00586C1D" w:rsidRPr="00C10C1C">
        <w:rPr>
          <w:rFonts w:ascii="Calibri Light" w:hAnsi="Calibri Light" w:cs="Calibri Light"/>
          <w:sz w:val="24"/>
          <w:szCs w:val="24"/>
        </w:rPr>
        <w:t xml:space="preserve"> of these hiring tools</w:t>
      </w:r>
      <w:r w:rsidR="00100AC3" w:rsidRPr="00C10C1C">
        <w:rPr>
          <w:rFonts w:ascii="Calibri Light" w:hAnsi="Calibri Light" w:cs="Calibri Light"/>
          <w:sz w:val="24"/>
          <w:szCs w:val="24"/>
        </w:rPr>
        <w:t xml:space="preserve"> are made by algorithms</w:t>
      </w:r>
      <w:r w:rsidR="00586C1D" w:rsidRPr="00C10C1C">
        <w:rPr>
          <w:rFonts w:ascii="Calibri Light" w:hAnsi="Calibri Light" w:cs="Calibri Light"/>
          <w:sz w:val="24"/>
          <w:szCs w:val="24"/>
        </w:rPr>
        <w:t xml:space="preserve"> that may not be easily understood</w:t>
      </w:r>
      <w:r w:rsidR="00100AC3" w:rsidRPr="00C10C1C">
        <w:rPr>
          <w:rFonts w:ascii="Calibri Light" w:hAnsi="Calibri Light" w:cs="Calibri Light"/>
          <w:sz w:val="24"/>
          <w:szCs w:val="24"/>
        </w:rPr>
        <w:t>, making it impossible to scrutinise their logic or assign accountability for their failures</w:t>
      </w:r>
      <w:r w:rsidR="002946F8" w:rsidRPr="00C10C1C">
        <w:rPr>
          <w:rFonts w:ascii="Calibri Light" w:hAnsi="Calibri Light" w:cs="Calibri Light"/>
          <w:sz w:val="24"/>
          <w:szCs w:val="24"/>
        </w:rPr>
        <w:t>.</w:t>
      </w:r>
      <w:r w:rsidR="00CE50C6" w:rsidRPr="00C10C1C">
        <w:rPr>
          <w:rFonts w:ascii="Calibri Light" w:hAnsi="Calibri Light" w:cs="Calibri Light"/>
          <w:sz w:val="24"/>
          <w:szCs w:val="24"/>
        </w:rPr>
        <w:t xml:space="preserve"> </w:t>
      </w:r>
      <w:r w:rsidR="00B5501C" w:rsidRPr="00C10C1C">
        <w:rPr>
          <w:rFonts w:ascii="Calibri Light" w:hAnsi="Calibri Light" w:cs="Calibri Light"/>
          <w:sz w:val="24"/>
          <w:szCs w:val="24"/>
        </w:rPr>
        <w:t>Despite their adoption, AI hiring tools face significant criticism</w:t>
      </w:r>
      <w:r w:rsidR="002946F8" w:rsidRPr="00C10C1C">
        <w:rPr>
          <w:rFonts w:ascii="Calibri Light" w:hAnsi="Calibri Light" w:cs="Calibri Light"/>
          <w:sz w:val="24"/>
          <w:szCs w:val="24"/>
        </w:rPr>
        <w:t>, n</w:t>
      </w:r>
      <w:r w:rsidR="00B5501C" w:rsidRPr="00C10C1C">
        <w:rPr>
          <w:rFonts w:ascii="Calibri Light" w:hAnsi="Calibri Light" w:cs="Calibri Light"/>
          <w:sz w:val="24"/>
          <w:szCs w:val="24"/>
        </w:rPr>
        <w:t>otable public failures have highlighted ethical issues like bias, discrimination, and lack of accountability in automated recruitment</w:t>
      </w:r>
      <w:r w:rsidR="009A459D" w:rsidRPr="00C10C1C">
        <w:rPr>
          <w:rFonts w:ascii="Calibri Light" w:hAnsi="Calibri Light" w:cs="Calibri Light"/>
          <w:sz w:val="24"/>
          <w:szCs w:val="24"/>
        </w:rPr>
        <w:t xml:space="preserve"> </w:t>
      </w:r>
      <w:sdt>
        <w:sdtPr>
          <w:rPr>
            <w:rFonts w:ascii="Calibri Light" w:hAnsi="Calibri Light" w:cs="Calibri Light"/>
            <w:sz w:val="24"/>
            <w:szCs w:val="24"/>
            <w:highlight w:val="white"/>
          </w:rPr>
          <w:alias w:val="Citation"/>
          <w:tag w:val="{&quot;referencesIds&quot;:[&quot;doc:686a4f054121a43b0891d530&quot;],&quot;referencesOptions&quot;:{&quot;doc:686a4f054121a43b0891d530&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925847468"/>
          <w:placeholder>
            <w:docPart w:val="FAFC980A1F3E475A80765016FA39E9D7"/>
          </w:placeholder>
        </w:sdtPr>
        <w:sdtEndPr/>
        <w:sdtContent>
          <w:r w:rsidR="0028466C" w:rsidRPr="00C10C1C">
            <w:rPr>
              <w:rFonts w:ascii="Calibri Light" w:eastAsia="Times New Roman" w:hAnsi="Calibri Light" w:cs="Calibri Light"/>
              <w:sz w:val="24"/>
              <w:szCs w:val="24"/>
            </w:rPr>
            <w:t>(O'Neil, 2016)</w:t>
          </w:r>
        </w:sdtContent>
      </w:sdt>
      <w:r w:rsidRPr="00C10C1C">
        <w:rPr>
          <w:rFonts w:ascii="Calibri Light" w:hAnsi="Calibri Light" w:cs="Calibri Light"/>
          <w:sz w:val="24"/>
          <w:szCs w:val="24"/>
        </w:rPr>
        <w:t xml:space="preserve">. </w:t>
      </w:r>
    </w:p>
    <w:p w14:paraId="6F814B8E" w14:textId="39E9B385" w:rsidR="00F165D1" w:rsidRPr="00C10C1C" w:rsidRDefault="00010D94"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 xml:space="preserve">This report, "Professional and Ethical Risks of Automating Recruitment: A Study of AI Hiring Tools in Practice," </w:t>
      </w:r>
      <w:r w:rsidR="000E0685" w:rsidRPr="00C10C1C">
        <w:rPr>
          <w:rFonts w:ascii="Calibri Light" w:hAnsi="Calibri Light" w:cs="Calibri Light"/>
          <w:sz w:val="24"/>
          <w:szCs w:val="24"/>
        </w:rPr>
        <w:t xml:space="preserve">Through a critical analysis of operational AI recruitment tools, explores associated ethical </w:t>
      </w:r>
      <w:r w:rsidR="00510E57" w:rsidRPr="00C10C1C">
        <w:rPr>
          <w:rFonts w:ascii="Calibri Light" w:hAnsi="Calibri Light" w:cs="Calibri Light"/>
          <w:sz w:val="24"/>
          <w:szCs w:val="24"/>
        </w:rPr>
        <w:t>issues</w:t>
      </w:r>
      <w:r w:rsidR="000E0685" w:rsidRPr="00C10C1C">
        <w:rPr>
          <w:rFonts w:ascii="Calibri Light" w:hAnsi="Calibri Light" w:cs="Calibri Light"/>
          <w:sz w:val="24"/>
          <w:szCs w:val="24"/>
        </w:rPr>
        <w:t>, challenges prevailing regulatory approaches, and introduces solutions prioritising accountable technological development.</w:t>
      </w:r>
      <w:r w:rsidR="00CE2450" w:rsidRPr="00C10C1C">
        <w:rPr>
          <w:rFonts w:ascii="Calibri Light" w:hAnsi="Calibri Light" w:cs="Calibri Light"/>
          <w:sz w:val="24"/>
          <w:szCs w:val="24"/>
        </w:rPr>
        <w:t xml:space="preserve"> </w:t>
      </w:r>
    </w:p>
    <w:p w14:paraId="5598DB38" w14:textId="77777777" w:rsidR="00F165D1" w:rsidRPr="00C10C1C" w:rsidRDefault="00F165D1" w:rsidP="006E17C0">
      <w:pPr>
        <w:jc w:val="both"/>
        <w:rPr>
          <w:rFonts w:ascii="Calibri Light" w:hAnsi="Calibri Light" w:cs="Calibri Light"/>
          <w:sz w:val="24"/>
          <w:szCs w:val="24"/>
        </w:rPr>
      </w:pPr>
      <w:r w:rsidRPr="00C10C1C">
        <w:rPr>
          <w:rFonts w:ascii="Calibri Light" w:hAnsi="Calibri Light" w:cs="Calibri Light"/>
          <w:sz w:val="24"/>
          <w:szCs w:val="24"/>
        </w:rPr>
        <w:br w:type="page"/>
      </w:r>
    </w:p>
    <w:p w14:paraId="3A7609F3" w14:textId="2112454C" w:rsidR="00591001" w:rsidRPr="002806CB" w:rsidRDefault="00591001" w:rsidP="006E17C0">
      <w:pPr>
        <w:pStyle w:val="Heading1"/>
        <w:numPr>
          <w:ilvl w:val="0"/>
          <w:numId w:val="8"/>
        </w:numPr>
        <w:spacing w:after="0" w:line="480" w:lineRule="auto"/>
        <w:jc w:val="both"/>
        <w:rPr>
          <w:rFonts w:ascii="Calibri Light" w:hAnsi="Calibri Light" w:cs="Calibri Light"/>
          <w:b/>
          <w:bCs/>
          <w:sz w:val="24"/>
          <w:szCs w:val="24"/>
        </w:rPr>
      </w:pPr>
      <w:bookmarkStart w:id="2" w:name="_Toc202736277"/>
      <w:r w:rsidRPr="002806CB">
        <w:rPr>
          <w:rFonts w:ascii="Calibri Light" w:hAnsi="Calibri Light" w:cs="Calibri Light"/>
          <w:b/>
          <w:bCs/>
          <w:sz w:val="24"/>
          <w:szCs w:val="24"/>
        </w:rPr>
        <w:t>Contextual Background</w:t>
      </w:r>
      <w:bookmarkEnd w:id="2"/>
    </w:p>
    <w:p w14:paraId="6BA5C086" w14:textId="0C456A48" w:rsidR="00790A51" w:rsidRPr="00C10C1C" w:rsidRDefault="00790A51"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To evaluate the ethical and legal risks of AI</w:t>
      </w:r>
      <w:r w:rsidR="00EB170A" w:rsidRPr="00C10C1C">
        <w:rPr>
          <w:rFonts w:ascii="Calibri Light" w:hAnsi="Calibri Light" w:cs="Calibri Light"/>
          <w:sz w:val="24"/>
          <w:szCs w:val="24"/>
        </w:rPr>
        <w:t xml:space="preserve"> tools</w:t>
      </w:r>
      <w:r w:rsidRPr="00C10C1C">
        <w:rPr>
          <w:rFonts w:ascii="Calibri Light" w:hAnsi="Calibri Light" w:cs="Calibri Light"/>
          <w:sz w:val="24"/>
          <w:szCs w:val="24"/>
        </w:rPr>
        <w:t xml:space="preserve"> in hiring, it</w:t>
      </w:r>
      <w:r w:rsidR="00FA5BA3" w:rsidRPr="00C10C1C">
        <w:rPr>
          <w:rFonts w:ascii="Calibri Light" w:hAnsi="Calibri Light" w:cs="Calibri Light"/>
          <w:sz w:val="24"/>
          <w:szCs w:val="24"/>
        </w:rPr>
        <w:t xml:space="preserve"> is</w:t>
      </w:r>
      <w:r w:rsidRPr="00C10C1C">
        <w:rPr>
          <w:rFonts w:ascii="Calibri Light" w:hAnsi="Calibri Light" w:cs="Calibri Light"/>
          <w:sz w:val="24"/>
          <w:szCs w:val="24"/>
        </w:rPr>
        <w:t xml:space="preserve"> important to understand how these tools work.</w:t>
      </w:r>
      <w:r w:rsidR="008E3E46" w:rsidRPr="00C10C1C">
        <w:rPr>
          <w:rFonts w:ascii="Calibri Light" w:hAnsi="Calibri Light" w:cs="Calibri Light"/>
          <w:sz w:val="24"/>
          <w:szCs w:val="24"/>
        </w:rPr>
        <w:t xml:space="preserve"> </w:t>
      </w:r>
      <w:r w:rsidRPr="00C10C1C">
        <w:rPr>
          <w:rFonts w:ascii="Calibri Light" w:hAnsi="Calibri Light" w:cs="Calibri Light"/>
          <w:sz w:val="24"/>
          <w:szCs w:val="24"/>
        </w:rPr>
        <w:t>AI recruitment systems are now common across industries</w:t>
      </w:r>
      <w:r w:rsidR="008E3E46" w:rsidRPr="00C10C1C">
        <w:rPr>
          <w:rFonts w:ascii="Calibri Light" w:hAnsi="Calibri Light" w:cs="Calibri Light"/>
          <w:sz w:val="24"/>
          <w:szCs w:val="24"/>
        </w:rPr>
        <w:t xml:space="preserve">, </w:t>
      </w:r>
      <w:r w:rsidRPr="00C10C1C">
        <w:rPr>
          <w:rFonts w:ascii="Calibri Light" w:hAnsi="Calibri Light" w:cs="Calibri Light"/>
          <w:sz w:val="24"/>
          <w:szCs w:val="24"/>
        </w:rPr>
        <w:t>screening applications, ranking candidates, and even assessing traits</w:t>
      </w:r>
      <w:r w:rsidR="00291506" w:rsidRPr="00C10C1C">
        <w:rPr>
          <w:rFonts w:ascii="Calibri Light" w:hAnsi="Calibri Light" w:cs="Calibri Light"/>
          <w:sz w:val="24"/>
          <w:szCs w:val="24"/>
        </w:rPr>
        <w:t xml:space="preserve">. </w:t>
      </w:r>
      <w:r w:rsidRPr="00C10C1C">
        <w:rPr>
          <w:rFonts w:ascii="Calibri Light" w:hAnsi="Calibri Light" w:cs="Calibri Light"/>
          <w:sz w:val="24"/>
          <w:szCs w:val="24"/>
        </w:rPr>
        <w:t>Automated CV screeners are among the most widely used. Tools from Workday and Oracle use natural language processing (NLP) to analyse resumes and rank applicants. While efficient, these systems often reflect past hiring biases. Amazon</w:t>
      </w:r>
      <w:r w:rsidR="00027C83" w:rsidRPr="00C10C1C">
        <w:rPr>
          <w:rFonts w:ascii="Calibri Light" w:hAnsi="Calibri Light" w:cs="Calibri Light"/>
          <w:sz w:val="24"/>
          <w:szCs w:val="24"/>
        </w:rPr>
        <w:t xml:space="preserve"> for instance,</w:t>
      </w:r>
      <w:r w:rsidR="00DF2B38" w:rsidRPr="00C10C1C">
        <w:rPr>
          <w:rFonts w:ascii="Calibri Light" w:hAnsi="Calibri Light" w:cs="Calibri Light"/>
          <w:sz w:val="24"/>
          <w:szCs w:val="24"/>
        </w:rPr>
        <w:t xml:space="preserve"> ha</w:t>
      </w:r>
      <w:r w:rsidR="004127E6" w:rsidRPr="00C10C1C">
        <w:rPr>
          <w:rFonts w:ascii="Calibri Light" w:hAnsi="Calibri Light" w:cs="Calibri Light"/>
          <w:sz w:val="24"/>
          <w:szCs w:val="24"/>
        </w:rPr>
        <w:t xml:space="preserve">d to </w:t>
      </w:r>
      <w:r w:rsidRPr="00C10C1C">
        <w:rPr>
          <w:rFonts w:ascii="Calibri Light" w:hAnsi="Calibri Light" w:cs="Calibri Light"/>
          <w:sz w:val="24"/>
          <w:szCs w:val="24"/>
        </w:rPr>
        <w:t>discontinue</w:t>
      </w:r>
      <w:r w:rsidR="004127E6" w:rsidRPr="00C10C1C">
        <w:rPr>
          <w:rFonts w:ascii="Calibri Light" w:hAnsi="Calibri Light" w:cs="Calibri Light"/>
          <w:sz w:val="24"/>
          <w:szCs w:val="24"/>
        </w:rPr>
        <w:t xml:space="preserve"> their recruitment system </w:t>
      </w:r>
      <w:r w:rsidR="00F36009" w:rsidRPr="00C10C1C">
        <w:rPr>
          <w:rFonts w:ascii="Calibri Light" w:hAnsi="Calibri Light" w:cs="Calibri Light"/>
          <w:sz w:val="24"/>
          <w:szCs w:val="24"/>
        </w:rPr>
        <w:t xml:space="preserve">as it had a </w:t>
      </w:r>
      <w:r w:rsidR="00A665C4" w:rsidRPr="00C10C1C">
        <w:rPr>
          <w:rFonts w:ascii="Calibri Light" w:hAnsi="Calibri Light" w:cs="Calibri Light"/>
          <w:sz w:val="24"/>
          <w:szCs w:val="24"/>
        </w:rPr>
        <w:t>gender discriminatory algorithm</w:t>
      </w:r>
      <w:r w:rsidR="00027C83" w:rsidRPr="00C10C1C">
        <w:rPr>
          <w:rFonts w:ascii="Calibri Light" w:hAnsi="Calibri Light" w:cs="Calibri Light"/>
          <w:sz w:val="24"/>
          <w:szCs w:val="24"/>
        </w:rPr>
        <w:t xml:space="preserve"> which</w:t>
      </w:r>
      <w:r w:rsidRPr="00C10C1C">
        <w:rPr>
          <w:rFonts w:ascii="Calibri Light" w:hAnsi="Calibri Light" w:cs="Calibri Light"/>
          <w:sz w:val="24"/>
          <w:szCs w:val="24"/>
        </w:rPr>
        <w:t xml:space="preserve"> penalised female applicants based on skewed historical data </w:t>
      </w:r>
      <w:sdt>
        <w:sdtPr>
          <w:rPr>
            <w:rFonts w:ascii="Calibri Light" w:hAnsi="Calibri Light" w:cs="Calibri Light"/>
            <w:sz w:val="24"/>
            <w:szCs w:val="24"/>
            <w:highlight w:val="white"/>
          </w:rPr>
          <w:alias w:val="Citation"/>
          <w:tag w:val="{&quot;referencesIds&quot;:[&quot;doc:686a6aa9c38f2a508d271bab&quot;],&quot;referencesOptions&quot;:{&quot;doc:686a6aa9c38f2a508d271ba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336230285"/>
          <w:placeholder>
            <w:docPart w:val="6EC4B5DB837C47DE986C81AD0225ECDF"/>
          </w:placeholder>
        </w:sdtPr>
        <w:sdtEndPr/>
        <w:sdtContent>
          <w:r w:rsidR="0028466C" w:rsidRPr="00C10C1C">
            <w:rPr>
              <w:rFonts w:ascii="Calibri Light" w:eastAsia="Times New Roman" w:hAnsi="Calibri Light" w:cs="Calibri Light"/>
              <w:sz w:val="24"/>
              <w:szCs w:val="24"/>
            </w:rPr>
            <w:t>(Chang, 2023)</w:t>
          </w:r>
        </w:sdtContent>
      </w:sdt>
      <w:r w:rsidRPr="00C10C1C">
        <w:rPr>
          <w:rFonts w:ascii="Calibri Light" w:hAnsi="Calibri Light" w:cs="Calibri Light"/>
          <w:sz w:val="24"/>
          <w:szCs w:val="24"/>
        </w:rPr>
        <w:t>.</w:t>
      </w:r>
    </w:p>
    <w:p w14:paraId="40C5B4B5" w14:textId="6817C65F" w:rsidR="00790A51" w:rsidRPr="00C10C1C" w:rsidRDefault="00790A51"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 xml:space="preserve">Sourcing platforms like </w:t>
      </w:r>
      <w:proofErr w:type="spellStart"/>
      <w:r w:rsidRPr="00C10C1C">
        <w:rPr>
          <w:rFonts w:ascii="Calibri Light" w:hAnsi="Calibri Light" w:cs="Calibri Light"/>
          <w:sz w:val="24"/>
          <w:szCs w:val="24"/>
        </w:rPr>
        <w:t>Seek</w:t>
      </w:r>
      <w:r w:rsidR="00C36BC2" w:rsidRPr="00C10C1C">
        <w:rPr>
          <w:rFonts w:ascii="Calibri Light" w:hAnsi="Calibri Light" w:cs="Calibri Light"/>
          <w:sz w:val="24"/>
          <w:szCs w:val="24"/>
        </w:rPr>
        <w:t>o</w:t>
      </w:r>
      <w:r w:rsidRPr="00C10C1C">
        <w:rPr>
          <w:rFonts w:ascii="Calibri Light" w:hAnsi="Calibri Light" w:cs="Calibri Light"/>
          <w:sz w:val="24"/>
          <w:szCs w:val="24"/>
        </w:rPr>
        <w:t>ut</w:t>
      </w:r>
      <w:proofErr w:type="spellEnd"/>
      <w:r w:rsidRPr="00C10C1C">
        <w:rPr>
          <w:rFonts w:ascii="Calibri Light" w:hAnsi="Calibri Light" w:cs="Calibri Light"/>
          <w:sz w:val="24"/>
          <w:szCs w:val="24"/>
        </w:rPr>
        <w:t xml:space="preserve"> and </w:t>
      </w:r>
      <w:proofErr w:type="spellStart"/>
      <w:r w:rsidRPr="00C10C1C">
        <w:rPr>
          <w:rFonts w:ascii="Calibri Light" w:hAnsi="Calibri Light" w:cs="Calibri Light"/>
          <w:sz w:val="24"/>
          <w:szCs w:val="24"/>
        </w:rPr>
        <w:t>hire</w:t>
      </w:r>
      <w:r w:rsidR="00C36BC2" w:rsidRPr="00C10C1C">
        <w:rPr>
          <w:rFonts w:ascii="Calibri Light" w:hAnsi="Calibri Light" w:cs="Calibri Light"/>
          <w:sz w:val="24"/>
          <w:szCs w:val="24"/>
        </w:rPr>
        <w:t>EZ</w:t>
      </w:r>
      <w:proofErr w:type="spellEnd"/>
      <w:r w:rsidRPr="00C10C1C">
        <w:rPr>
          <w:rFonts w:ascii="Calibri Light" w:hAnsi="Calibri Light" w:cs="Calibri Light"/>
          <w:sz w:val="24"/>
          <w:szCs w:val="24"/>
        </w:rPr>
        <w:t xml:space="preserve"> go further by scanning public online data to find passive candidates. Though innovative, these tools often collect data without consent, raising UK GDPR concerns (ICO, 2022)</w:t>
      </w:r>
      <w:r w:rsidR="004E131C" w:rsidRPr="00C10C1C">
        <w:rPr>
          <w:rFonts w:ascii="Calibri Light" w:hAnsi="Calibri Light" w:cs="Calibri Light"/>
          <w:sz w:val="24"/>
          <w:szCs w:val="24"/>
        </w:rPr>
        <w:t>.</w:t>
      </w:r>
      <w:r w:rsidR="00FF6C81" w:rsidRPr="00C10C1C">
        <w:rPr>
          <w:rFonts w:ascii="Calibri Light" w:hAnsi="Calibri Light" w:cs="Calibri Light"/>
          <w:sz w:val="24"/>
          <w:szCs w:val="24"/>
        </w:rPr>
        <w:t xml:space="preserve"> Platforms like Eightfold and </w:t>
      </w:r>
      <w:proofErr w:type="spellStart"/>
      <w:r w:rsidR="00FF6C81" w:rsidRPr="00C10C1C">
        <w:rPr>
          <w:rFonts w:ascii="Calibri Light" w:hAnsi="Calibri Light" w:cs="Calibri Light"/>
          <w:sz w:val="24"/>
          <w:szCs w:val="24"/>
        </w:rPr>
        <w:t>Beamery</w:t>
      </w:r>
      <w:proofErr w:type="spellEnd"/>
      <w:r w:rsidR="00FF6C81" w:rsidRPr="00C10C1C">
        <w:rPr>
          <w:rFonts w:ascii="Calibri Light" w:hAnsi="Calibri Light" w:cs="Calibri Light"/>
          <w:sz w:val="24"/>
          <w:szCs w:val="24"/>
        </w:rPr>
        <w:t xml:space="preserve"> utilise machine learning to map career paths and </w:t>
      </w:r>
      <w:r w:rsidR="00FF6C81" w:rsidRPr="00C10C1C">
        <w:rPr>
          <w:rFonts w:ascii="Calibri Light" w:hAnsi="Calibri Light" w:cs="Calibri Light"/>
          <w:sz w:val="24"/>
          <w:szCs w:val="24"/>
        </w:rPr>
        <w:lastRenderedPageBreak/>
        <w:t>predict likelihood of seeking new employment, but this can lead to the inference of highly sensitive personal attributes, such as mental health conditions</w:t>
      </w:r>
      <w:r w:rsidR="00642159" w:rsidRPr="00C10C1C">
        <w:rPr>
          <w:rFonts w:ascii="Calibri Light" w:hAnsi="Calibri Light" w:cs="Calibri Light"/>
          <w:sz w:val="24"/>
          <w:szCs w:val="24"/>
        </w:rPr>
        <w:t xml:space="preserve"> </w:t>
      </w:r>
      <w:sdt>
        <w:sdtPr>
          <w:rPr>
            <w:rFonts w:ascii="Calibri Light" w:hAnsi="Calibri Light" w:cs="Calibri Light"/>
            <w:sz w:val="24"/>
            <w:szCs w:val="24"/>
            <w:highlight w:val="white"/>
          </w:rPr>
          <w:alias w:val="Citation"/>
          <w:tag w:val="{&quot;referencesIds&quot;:[&quot;doc:686a4d745cba1720a1b66ae1&quot;],&quot;referencesOptions&quot;:{&quot;doc:686a4d745cba1720a1b66ae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312290893"/>
          <w:placeholder>
            <w:docPart w:val="1F51D719313C4FB1A7881727D28D3B36"/>
          </w:placeholder>
        </w:sdtPr>
        <w:sdtEndPr/>
        <w:sdtContent>
          <w:r w:rsidR="0028466C" w:rsidRPr="00C10C1C">
            <w:rPr>
              <w:rFonts w:ascii="Calibri Light" w:eastAsia="Times New Roman" w:hAnsi="Calibri Light" w:cs="Calibri Light"/>
              <w:sz w:val="24"/>
              <w:szCs w:val="24"/>
            </w:rPr>
            <w:t>(Raghavan</w:t>
          </w:r>
          <w:r w:rsidR="0028466C" w:rsidRPr="00C10C1C">
            <w:rPr>
              <w:rFonts w:ascii="Calibri Light" w:eastAsia="Times New Roman" w:hAnsi="Calibri Light" w:cs="Calibri Light"/>
              <w:i/>
              <w:iCs/>
              <w:sz w:val="24"/>
              <w:szCs w:val="24"/>
            </w:rPr>
            <w:t xml:space="preserve"> et al.,</w:t>
          </w:r>
          <w:r w:rsidR="0028466C" w:rsidRPr="00C10C1C">
            <w:rPr>
              <w:rFonts w:ascii="Calibri Light" w:eastAsia="Times New Roman" w:hAnsi="Calibri Light" w:cs="Calibri Light"/>
              <w:sz w:val="24"/>
              <w:szCs w:val="24"/>
            </w:rPr>
            <w:t xml:space="preserve"> 2020)</w:t>
          </w:r>
        </w:sdtContent>
      </w:sdt>
      <w:r w:rsidR="00FF6C81" w:rsidRPr="00C10C1C">
        <w:rPr>
          <w:rFonts w:ascii="Calibri Light" w:hAnsi="Calibri Light" w:cs="Calibri Light"/>
          <w:sz w:val="24"/>
          <w:szCs w:val="24"/>
        </w:rPr>
        <w:t>.</w:t>
      </w:r>
      <w:r w:rsidR="004E131C" w:rsidRPr="00C10C1C">
        <w:rPr>
          <w:rFonts w:ascii="Calibri Light" w:hAnsi="Calibri Light" w:cs="Calibri Light"/>
          <w:sz w:val="24"/>
          <w:szCs w:val="24"/>
        </w:rPr>
        <w:t xml:space="preserve"> </w:t>
      </w:r>
    </w:p>
    <w:p w14:paraId="333B9751" w14:textId="146847E9" w:rsidR="00790A51" w:rsidRPr="00C10C1C" w:rsidRDefault="000113EA"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 xml:space="preserve">Companies such as </w:t>
      </w:r>
      <w:proofErr w:type="spellStart"/>
      <w:r w:rsidRPr="00C10C1C">
        <w:rPr>
          <w:rFonts w:ascii="Calibri Light" w:hAnsi="Calibri Light" w:cs="Calibri Light"/>
          <w:sz w:val="24"/>
          <w:szCs w:val="24"/>
        </w:rPr>
        <w:t>HireVue</w:t>
      </w:r>
      <w:proofErr w:type="spellEnd"/>
      <w:r w:rsidRPr="00C10C1C">
        <w:rPr>
          <w:rFonts w:ascii="Calibri Light" w:hAnsi="Calibri Light" w:cs="Calibri Light"/>
          <w:sz w:val="24"/>
          <w:szCs w:val="24"/>
        </w:rPr>
        <w:t xml:space="preserve"> offer asynchronous video interviews where candidates respond to pre-set questions via recorded video. These responses are then analysed by AI systems for both verbal content and non-verbal behaviours. Although </w:t>
      </w:r>
      <w:r w:rsidR="005B68D5" w:rsidRPr="00C10C1C">
        <w:rPr>
          <w:rFonts w:ascii="Calibri Light" w:hAnsi="Calibri Light" w:cs="Calibri Light"/>
          <w:sz w:val="24"/>
          <w:szCs w:val="24"/>
        </w:rPr>
        <w:t xml:space="preserve">it is </w:t>
      </w:r>
      <w:r w:rsidRPr="00C10C1C">
        <w:rPr>
          <w:rFonts w:ascii="Calibri Light" w:hAnsi="Calibri Light" w:cs="Calibri Light"/>
          <w:sz w:val="24"/>
          <w:szCs w:val="24"/>
        </w:rPr>
        <w:t xml:space="preserve">presented </w:t>
      </w:r>
      <w:r w:rsidR="005B68D5" w:rsidRPr="00C10C1C">
        <w:rPr>
          <w:rFonts w:ascii="Calibri Light" w:hAnsi="Calibri Light" w:cs="Calibri Light"/>
          <w:sz w:val="24"/>
          <w:szCs w:val="24"/>
        </w:rPr>
        <w:t>to be</w:t>
      </w:r>
      <w:r w:rsidRPr="00C10C1C">
        <w:rPr>
          <w:rFonts w:ascii="Calibri Light" w:hAnsi="Calibri Light" w:cs="Calibri Light"/>
          <w:sz w:val="24"/>
          <w:szCs w:val="24"/>
        </w:rPr>
        <w:t xml:space="preserve"> impartial, such methods have been criticised for </w:t>
      </w:r>
      <w:r w:rsidR="00231B92" w:rsidRPr="00C10C1C">
        <w:rPr>
          <w:rFonts w:ascii="Calibri Light" w:hAnsi="Calibri Light" w:cs="Calibri Light"/>
          <w:sz w:val="24"/>
          <w:szCs w:val="24"/>
        </w:rPr>
        <w:t xml:space="preserve">potentially </w:t>
      </w:r>
      <w:r w:rsidR="005B68D5" w:rsidRPr="00C10C1C">
        <w:rPr>
          <w:rFonts w:ascii="Calibri Light" w:hAnsi="Calibri Light" w:cs="Calibri Light"/>
          <w:sz w:val="24"/>
          <w:szCs w:val="24"/>
        </w:rPr>
        <w:t>causing disadvantages to</w:t>
      </w:r>
      <w:r w:rsidR="00231B92" w:rsidRPr="00C10C1C">
        <w:rPr>
          <w:rFonts w:ascii="Calibri Light" w:hAnsi="Calibri Light" w:cs="Calibri Light"/>
          <w:sz w:val="24"/>
          <w:szCs w:val="24"/>
        </w:rPr>
        <w:t xml:space="preserve"> candidates with a</w:t>
      </w:r>
      <w:r w:rsidR="005B68D5" w:rsidRPr="00C10C1C">
        <w:rPr>
          <w:rFonts w:ascii="Calibri Light" w:hAnsi="Calibri Light" w:cs="Calibri Light"/>
          <w:sz w:val="24"/>
          <w:szCs w:val="24"/>
        </w:rPr>
        <w:t xml:space="preserve"> </w:t>
      </w:r>
      <w:r w:rsidR="00231B92" w:rsidRPr="00C10C1C">
        <w:rPr>
          <w:rFonts w:ascii="Calibri Light" w:hAnsi="Calibri Light" w:cs="Calibri Light"/>
          <w:sz w:val="24"/>
          <w:szCs w:val="24"/>
        </w:rPr>
        <w:t>typical communication style or from culturally diverse background</w:t>
      </w:r>
      <w:r w:rsidRPr="00C10C1C">
        <w:rPr>
          <w:rFonts w:ascii="Calibri Light" w:hAnsi="Calibri Light" w:cs="Calibri Light"/>
          <w:sz w:val="24"/>
          <w:szCs w:val="24"/>
        </w:rPr>
        <w:t>s</w:t>
      </w:r>
      <w:r w:rsidR="006112D7" w:rsidRPr="00C10C1C">
        <w:rPr>
          <w:rFonts w:ascii="Calibri Light" w:hAnsi="Calibri Light" w:cs="Calibri Light"/>
          <w:sz w:val="24"/>
          <w:szCs w:val="24"/>
        </w:rPr>
        <w:t xml:space="preserve"> </w:t>
      </w:r>
      <w:sdt>
        <w:sdtPr>
          <w:rPr>
            <w:rFonts w:ascii="Calibri Light" w:hAnsi="Calibri Light" w:cs="Calibri Light"/>
            <w:sz w:val="24"/>
            <w:szCs w:val="24"/>
            <w:highlight w:val="white"/>
          </w:rPr>
          <w:alias w:val="Citation"/>
          <w:tag w:val="{&quot;referencesIds&quot;:[&quot;doc:686a6cb1eb46d3019089543e&quot;],&quot;referencesOptions&quot;:{&quot;doc:686a6cb1eb46d3019089543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051455270"/>
          <w:placeholder>
            <w:docPart w:val="43EF36ED57D344389491C94E72E41465"/>
          </w:placeholder>
        </w:sdtPr>
        <w:sdtEndPr/>
        <w:sdtContent>
          <w:r w:rsidR="0028466C" w:rsidRPr="00C10C1C">
            <w:rPr>
              <w:rFonts w:ascii="Calibri Light" w:eastAsia="Times New Roman" w:hAnsi="Calibri Light" w:cs="Calibri Light"/>
              <w:sz w:val="24"/>
              <w:szCs w:val="24"/>
            </w:rPr>
            <w:t>(</w:t>
          </w:r>
          <w:proofErr w:type="spellStart"/>
          <w:r w:rsidR="0028466C" w:rsidRPr="00C10C1C">
            <w:rPr>
              <w:rFonts w:ascii="Calibri Light" w:eastAsia="Times New Roman" w:hAnsi="Calibri Light" w:cs="Calibri Light"/>
              <w:sz w:val="24"/>
              <w:szCs w:val="24"/>
            </w:rPr>
            <w:t>Tilmes</w:t>
          </w:r>
          <w:proofErr w:type="spellEnd"/>
          <w:r w:rsidR="0028466C" w:rsidRPr="00C10C1C">
            <w:rPr>
              <w:rFonts w:ascii="Calibri Light" w:eastAsia="Times New Roman" w:hAnsi="Calibri Light" w:cs="Calibri Light"/>
              <w:sz w:val="24"/>
              <w:szCs w:val="24"/>
            </w:rPr>
            <w:t>, 2022)</w:t>
          </w:r>
        </w:sdtContent>
      </w:sdt>
      <w:r w:rsidR="000406F2" w:rsidRPr="00C10C1C">
        <w:rPr>
          <w:rFonts w:ascii="Calibri Light" w:hAnsi="Calibri Light" w:cs="Calibri Light"/>
          <w:sz w:val="24"/>
          <w:szCs w:val="24"/>
        </w:rPr>
        <w:t xml:space="preserve">. </w:t>
      </w:r>
      <w:r w:rsidRPr="00C10C1C">
        <w:rPr>
          <w:rFonts w:ascii="Calibri Light" w:hAnsi="Calibri Light" w:cs="Calibri Light"/>
          <w:sz w:val="24"/>
          <w:szCs w:val="24"/>
        </w:rPr>
        <w:t xml:space="preserve">Despite the removal </w:t>
      </w:r>
      <w:r w:rsidR="001A2F7D" w:rsidRPr="00C10C1C">
        <w:rPr>
          <w:rFonts w:ascii="Calibri Light" w:hAnsi="Calibri Light" w:cs="Calibri Light"/>
          <w:sz w:val="24"/>
          <w:szCs w:val="24"/>
        </w:rPr>
        <w:t xml:space="preserve">of some of the features </w:t>
      </w:r>
      <w:r w:rsidR="00395BDC" w:rsidRPr="00C10C1C">
        <w:rPr>
          <w:rFonts w:ascii="Calibri Light" w:hAnsi="Calibri Light" w:cs="Calibri Light"/>
          <w:sz w:val="24"/>
          <w:szCs w:val="24"/>
        </w:rPr>
        <w:t xml:space="preserve">that could cause bias in the learning process </w:t>
      </w:r>
      <w:r w:rsidR="00DC200D" w:rsidRPr="00C10C1C">
        <w:rPr>
          <w:rFonts w:ascii="Calibri Light" w:hAnsi="Calibri Light" w:cs="Calibri Light"/>
          <w:sz w:val="24"/>
          <w:szCs w:val="24"/>
        </w:rPr>
        <w:t xml:space="preserve">like the recognition </w:t>
      </w:r>
      <w:r w:rsidRPr="00C10C1C">
        <w:rPr>
          <w:rFonts w:ascii="Calibri Light" w:hAnsi="Calibri Light" w:cs="Calibri Light"/>
          <w:sz w:val="24"/>
          <w:szCs w:val="24"/>
        </w:rPr>
        <w:t>of facial features, concerns remain about other subjective indicators still in use.</w:t>
      </w:r>
      <w:r w:rsidR="000406F2" w:rsidRPr="00C10C1C">
        <w:rPr>
          <w:rFonts w:ascii="Calibri Light" w:hAnsi="Calibri Light" w:cs="Calibri Light"/>
          <w:sz w:val="24"/>
          <w:szCs w:val="24"/>
        </w:rPr>
        <w:t xml:space="preserve"> </w:t>
      </w:r>
      <w:r w:rsidRPr="00C10C1C">
        <w:rPr>
          <w:rFonts w:ascii="Calibri Light" w:hAnsi="Calibri Light" w:cs="Calibri Light"/>
          <w:sz w:val="24"/>
          <w:szCs w:val="24"/>
        </w:rPr>
        <w:t xml:space="preserve">Similarly, platforms like </w:t>
      </w:r>
      <w:proofErr w:type="spellStart"/>
      <w:r w:rsidRPr="00C10C1C">
        <w:rPr>
          <w:rFonts w:ascii="Calibri Light" w:hAnsi="Calibri Light" w:cs="Calibri Light"/>
          <w:sz w:val="24"/>
          <w:szCs w:val="24"/>
        </w:rPr>
        <w:t>Pymetrics</w:t>
      </w:r>
      <w:proofErr w:type="spellEnd"/>
      <w:r w:rsidRPr="00C10C1C">
        <w:rPr>
          <w:rFonts w:ascii="Calibri Light" w:hAnsi="Calibri Light" w:cs="Calibri Light"/>
          <w:sz w:val="24"/>
          <w:szCs w:val="24"/>
        </w:rPr>
        <w:t xml:space="preserve"> employ gamified tasks to assess cognitive traits such as memory and risk tolerance. Candidate outcomes are compared to a benchmark profile based on current employees. When these benchmarks lack diversity, the system may reinforce pre-existing biases by favouring similar behavioural patterns </w:t>
      </w:r>
      <w:sdt>
        <w:sdtPr>
          <w:rPr>
            <w:rFonts w:ascii="Calibri Light" w:hAnsi="Calibri Light" w:cs="Calibri Light"/>
            <w:sz w:val="24"/>
            <w:szCs w:val="24"/>
            <w:highlight w:val="white"/>
          </w:rPr>
          <w:alias w:val="Citation"/>
          <w:tag w:val="{&quot;referencesIds&quot;:[&quot;doc:686a4d745cba1720a1b66ae1&quot;],&quot;referencesOptions&quot;:{&quot;doc:686a4d745cba1720a1b66ae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452126111"/>
          <w:placeholder>
            <w:docPart w:val="1DD0800559894443B677D60A995BA626"/>
          </w:placeholder>
        </w:sdtPr>
        <w:sdtEndPr/>
        <w:sdtContent>
          <w:r w:rsidR="0028466C" w:rsidRPr="00C10C1C">
            <w:rPr>
              <w:rFonts w:ascii="Calibri Light" w:eastAsia="Times New Roman" w:hAnsi="Calibri Light" w:cs="Calibri Light"/>
              <w:sz w:val="24"/>
              <w:szCs w:val="24"/>
            </w:rPr>
            <w:t>(Raghavan</w:t>
          </w:r>
          <w:r w:rsidR="0028466C" w:rsidRPr="00C10C1C">
            <w:rPr>
              <w:rFonts w:ascii="Calibri Light" w:eastAsia="Times New Roman" w:hAnsi="Calibri Light" w:cs="Calibri Light"/>
              <w:i/>
              <w:iCs/>
              <w:sz w:val="24"/>
              <w:szCs w:val="24"/>
            </w:rPr>
            <w:t xml:space="preserve"> et al.,</w:t>
          </w:r>
          <w:r w:rsidR="0028466C" w:rsidRPr="00C10C1C">
            <w:rPr>
              <w:rFonts w:ascii="Calibri Light" w:eastAsia="Times New Roman" w:hAnsi="Calibri Light" w:cs="Calibri Light"/>
              <w:sz w:val="24"/>
              <w:szCs w:val="24"/>
            </w:rPr>
            <w:t xml:space="preserve"> 2020)</w:t>
          </w:r>
        </w:sdtContent>
      </w:sdt>
    </w:p>
    <w:p w14:paraId="050B9925" w14:textId="5D9B6016" w:rsidR="00C41CB8" w:rsidRPr="00C10C1C" w:rsidRDefault="00C41CB8"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 xml:space="preserve">As AI tools </w:t>
      </w:r>
      <w:r w:rsidR="00A1443E" w:rsidRPr="00C10C1C">
        <w:rPr>
          <w:rFonts w:ascii="Calibri Light" w:hAnsi="Calibri Light" w:cs="Calibri Light"/>
          <w:sz w:val="24"/>
          <w:szCs w:val="24"/>
        </w:rPr>
        <w:t xml:space="preserve">are </w:t>
      </w:r>
      <w:r w:rsidR="00D43B43" w:rsidRPr="00C10C1C">
        <w:rPr>
          <w:rFonts w:ascii="Calibri Light" w:hAnsi="Calibri Light" w:cs="Calibri Light"/>
          <w:sz w:val="24"/>
          <w:szCs w:val="24"/>
        </w:rPr>
        <w:t>rapidly adopted in</w:t>
      </w:r>
      <w:r w:rsidRPr="00C10C1C">
        <w:rPr>
          <w:rFonts w:ascii="Calibri Light" w:hAnsi="Calibri Light" w:cs="Calibri Light"/>
          <w:sz w:val="24"/>
          <w:szCs w:val="24"/>
        </w:rPr>
        <w:t xml:space="preserve"> recruitment, the UK regulatory environment</w:t>
      </w:r>
      <w:r w:rsidR="009A2515" w:rsidRPr="00C10C1C">
        <w:rPr>
          <w:rFonts w:ascii="Calibri Light" w:hAnsi="Calibri Light" w:cs="Calibri Light"/>
          <w:sz w:val="24"/>
          <w:szCs w:val="24"/>
        </w:rPr>
        <w:t xml:space="preserve"> has taken steps as well</w:t>
      </w:r>
      <w:r w:rsidRPr="00C10C1C">
        <w:rPr>
          <w:rFonts w:ascii="Calibri Light" w:hAnsi="Calibri Light" w:cs="Calibri Light"/>
          <w:sz w:val="24"/>
          <w:szCs w:val="24"/>
        </w:rPr>
        <w:t xml:space="preserve">. The Equality Act 2010 prohibits employment discrimination, whether caused by humans or algorithms. Similarly, Article 22 of the UK GDPR protects individuals from </w:t>
      </w:r>
      <w:r w:rsidR="00776F86" w:rsidRPr="00C10C1C">
        <w:rPr>
          <w:rFonts w:ascii="Calibri Light" w:hAnsi="Calibri Light" w:cs="Calibri Light"/>
          <w:sz w:val="24"/>
          <w:szCs w:val="24"/>
        </w:rPr>
        <w:t xml:space="preserve">the </w:t>
      </w:r>
      <w:r w:rsidRPr="00C10C1C">
        <w:rPr>
          <w:rFonts w:ascii="Calibri Light" w:hAnsi="Calibri Light" w:cs="Calibri Light"/>
          <w:sz w:val="24"/>
          <w:szCs w:val="24"/>
        </w:rPr>
        <w:t>decisions made by automated systems</w:t>
      </w:r>
      <w:r w:rsidR="00776F86" w:rsidRPr="00C10C1C">
        <w:rPr>
          <w:rFonts w:ascii="Calibri Light" w:hAnsi="Calibri Light" w:cs="Calibri Light"/>
          <w:sz w:val="24"/>
          <w:szCs w:val="24"/>
        </w:rPr>
        <w:t xml:space="preserve"> without human influence</w:t>
      </w:r>
      <w:r w:rsidRPr="00C10C1C">
        <w:rPr>
          <w:rFonts w:ascii="Calibri Light" w:hAnsi="Calibri Light" w:cs="Calibri Light"/>
          <w:sz w:val="24"/>
          <w:szCs w:val="24"/>
        </w:rPr>
        <w:t>, requiring transparency and human oversight (ICO, 2022). Professional bodies like the BCS, ACM, and IEEE reinforce these standards by promoting fairness, accountability, and transparency in AI. They advocate for regular audits, bias detection, and ethics boards especially in high-risk areas like hiring</w:t>
      </w:r>
      <w:r w:rsidR="008B02A8" w:rsidRPr="00C10C1C">
        <w:rPr>
          <w:rFonts w:ascii="Calibri Light" w:hAnsi="Calibri Light" w:cs="Calibri Light"/>
          <w:sz w:val="24"/>
          <w:szCs w:val="24"/>
        </w:rPr>
        <w:t xml:space="preserve">. </w:t>
      </w:r>
    </w:p>
    <w:p w14:paraId="02E3927C" w14:textId="4BB0F8BA" w:rsidR="00F165D1" w:rsidRPr="00C10C1C" w:rsidRDefault="00C41CB8"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 xml:space="preserve">Globally, similar actions are underway. New York City’s Local Law 144 mandates annual bias audits for automated hiring tools. The U.S. EEOC confirmed anti-discrimination laws apply to AI, settling its first related case in 2023 (EEOC, 2023). These developments </w:t>
      </w:r>
      <w:r w:rsidR="0028644E" w:rsidRPr="00C10C1C">
        <w:rPr>
          <w:rFonts w:ascii="Calibri Light" w:hAnsi="Calibri Light" w:cs="Calibri Light"/>
          <w:sz w:val="24"/>
          <w:szCs w:val="24"/>
        </w:rPr>
        <w:t>indicate that</w:t>
      </w:r>
      <w:r w:rsidRPr="00C10C1C">
        <w:rPr>
          <w:rFonts w:ascii="Calibri Light" w:hAnsi="Calibri Light" w:cs="Calibri Light"/>
          <w:sz w:val="24"/>
          <w:szCs w:val="24"/>
        </w:rPr>
        <w:t xml:space="preserve"> AI can improve hiring, but only if aligned with legal and ethical responsibilities.</w:t>
      </w:r>
      <w:r w:rsidR="00CB096F" w:rsidRPr="00C10C1C">
        <w:rPr>
          <w:rFonts w:ascii="Calibri Light" w:hAnsi="Calibri Light" w:cs="Calibri Light"/>
          <w:sz w:val="24"/>
          <w:szCs w:val="24"/>
        </w:rPr>
        <w:t xml:space="preserve"> The laws and ethical guidelines demand that organisations move from passive adoption to proactive governance</w:t>
      </w:r>
      <w:r w:rsidR="00947539" w:rsidRPr="00C10C1C">
        <w:rPr>
          <w:rFonts w:ascii="Calibri Light" w:hAnsi="Calibri Light" w:cs="Calibri Light"/>
          <w:sz w:val="24"/>
          <w:szCs w:val="24"/>
        </w:rPr>
        <w:t xml:space="preserve"> and </w:t>
      </w:r>
      <w:r w:rsidR="00CB096F" w:rsidRPr="00C10C1C">
        <w:rPr>
          <w:rFonts w:ascii="Calibri Light" w:hAnsi="Calibri Light" w:cs="Calibri Light"/>
          <w:sz w:val="24"/>
          <w:szCs w:val="24"/>
        </w:rPr>
        <w:t>HR professionals must ensure AI systems are audited, explainable, and fair by design.</w:t>
      </w:r>
      <w:r w:rsidR="001377DA" w:rsidRPr="00C10C1C">
        <w:rPr>
          <w:rFonts w:ascii="Calibri Light" w:hAnsi="Calibri Light" w:cs="Calibri Light"/>
          <w:sz w:val="24"/>
          <w:szCs w:val="24"/>
        </w:rPr>
        <w:tab/>
      </w:r>
    </w:p>
    <w:p w14:paraId="61435207" w14:textId="003D92F2" w:rsidR="00973809" w:rsidRPr="00C10C1C" w:rsidRDefault="00F165D1" w:rsidP="006E17C0">
      <w:pPr>
        <w:jc w:val="both"/>
        <w:rPr>
          <w:rFonts w:ascii="Calibri Light" w:hAnsi="Calibri Light" w:cs="Calibri Light"/>
          <w:sz w:val="24"/>
          <w:szCs w:val="24"/>
        </w:rPr>
      </w:pPr>
      <w:r w:rsidRPr="00C10C1C">
        <w:rPr>
          <w:rFonts w:ascii="Calibri Light" w:hAnsi="Calibri Light" w:cs="Calibri Light"/>
          <w:sz w:val="24"/>
          <w:szCs w:val="24"/>
        </w:rPr>
        <w:br w:type="page"/>
      </w:r>
    </w:p>
    <w:p w14:paraId="564397B7" w14:textId="09DB563C" w:rsidR="001A557F" w:rsidRPr="002806CB" w:rsidRDefault="001A557F" w:rsidP="006E17C0">
      <w:pPr>
        <w:pStyle w:val="Heading1"/>
        <w:numPr>
          <w:ilvl w:val="0"/>
          <w:numId w:val="8"/>
        </w:numPr>
        <w:spacing w:after="0" w:line="480" w:lineRule="auto"/>
        <w:jc w:val="both"/>
        <w:rPr>
          <w:rFonts w:ascii="Calibri Light" w:hAnsi="Calibri Light" w:cs="Calibri Light"/>
          <w:b/>
          <w:bCs/>
          <w:sz w:val="24"/>
          <w:szCs w:val="24"/>
        </w:rPr>
      </w:pPr>
      <w:bookmarkStart w:id="3" w:name="_Toc202736278"/>
      <w:r w:rsidRPr="002806CB">
        <w:rPr>
          <w:rFonts w:ascii="Calibri Light" w:hAnsi="Calibri Light" w:cs="Calibri Light"/>
          <w:b/>
          <w:bCs/>
          <w:sz w:val="24"/>
          <w:szCs w:val="24"/>
        </w:rPr>
        <w:t>Problem Statement</w:t>
      </w:r>
      <w:bookmarkEnd w:id="3"/>
    </w:p>
    <w:p w14:paraId="531C60E4" w14:textId="51E1CF72" w:rsidR="00080059" w:rsidRPr="00C10C1C" w:rsidRDefault="00D21883"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The rapid adoption of AI hiring tools has prioritised efficiency over essential ethical, legal, and professional safeguards, creating high</w:t>
      </w:r>
      <w:r w:rsidR="00052828" w:rsidRPr="00C10C1C">
        <w:rPr>
          <w:rFonts w:ascii="Calibri Light" w:hAnsi="Calibri Light" w:cs="Calibri Light"/>
          <w:sz w:val="24"/>
          <w:szCs w:val="24"/>
        </w:rPr>
        <w:t xml:space="preserve"> r</w:t>
      </w:r>
      <w:r w:rsidRPr="00C10C1C">
        <w:rPr>
          <w:rFonts w:ascii="Calibri Light" w:hAnsi="Calibri Light" w:cs="Calibri Light"/>
          <w:sz w:val="24"/>
          <w:szCs w:val="24"/>
        </w:rPr>
        <w:t>isk operational environments.</w:t>
      </w:r>
      <w:r w:rsidR="00052828" w:rsidRPr="00C10C1C">
        <w:rPr>
          <w:rFonts w:ascii="Calibri Light" w:hAnsi="Calibri Light" w:cs="Calibri Light"/>
          <w:sz w:val="24"/>
          <w:szCs w:val="24"/>
        </w:rPr>
        <w:t xml:space="preserve"> T</w:t>
      </w:r>
      <w:r w:rsidRPr="00C10C1C">
        <w:rPr>
          <w:rFonts w:ascii="Calibri Light" w:hAnsi="Calibri Light" w:cs="Calibri Light"/>
          <w:sz w:val="24"/>
          <w:szCs w:val="24"/>
        </w:rPr>
        <w:t xml:space="preserve">hese systems often </w:t>
      </w:r>
      <w:r w:rsidR="00D65D41" w:rsidRPr="00C10C1C">
        <w:rPr>
          <w:rFonts w:ascii="Calibri Light" w:hAnsi="Calibri Light" w:cs="Calibri Light"/>
          <w:sz w:val="24"/>
          <w:szCs w:val="24"/>
        </w:rPr>
        <w:t>cause large scale</w:t>
      </w:r>
      <w:r w:rsidRPr="00C10C1C">
        <w:rPr>
          <w:rFonts w:ascii="Calibri Light" w:hAnsi="Calibri Light" w:cs="Calibri Light"/>
          <w:sz w:val="24"/>
          <w:szCs w:val="24"/>
        </w:rPr>
        <w:t xml:space="preserve"> systemic discrimination using biased historical data to exclude protected groups, </w:t>
      </w:r>
      <w:r w:rsidR="003E6644" w:rsidRPr="00C10C1C">
        <w:rPr>
          <w:rFonts w:ascii="Calibri Light" w:hAnsi="Calibri Light" w:cs="Calibri Light"/>
          <w:sz w:val="24"/>
          <w:szCs w:val="24"/>
        </w:rPr>
        <w:t>raising</w:t>
      </w:r>
      <w:r w:rsidRPr="00C10C1C">
        <w:rPr>
          <w:rFonts w:ascii="Calibri Light" w:hAnsi="Calibri Light" w:cs="Calibri Light"/>
          <w:sz w:val="24"/>
          <w:szCs w:val="24"/>
        </w:rPr>
        <w:t xml:space="preserve"> legal</w:t>
      </w:r>
      <w:r w:rsidR="003E6644" w:rsidRPr="00C10C1C">
        <w:rPr>
          <w:rFonts w:ascii="Calibri Light" w:hAnsi="Calibri Light" w:cs="Calibri Light"/>
          <w:sz w:val="24"/>
          <w:szCs w:val="24"/>
        </w:rPr>
        <w:t xml:space="preserve"> issues</w:t>
      </w:r>
      <w:r w:rsidRPr="00C10C1C">
        <w:rPr>
          <w:rFonts w:ascii="Calibri Light" w:hAnsi="Calibri Light" w:cs="Calibri Light"/>
          <w:sz w:val="24"/>
          <w:szCs w:val="24"/>
        </w:rPr>
        <w:t xml:space="preserve"> and reputation</w:t>
      </w:r>
      <w:r w:rsidR="00D65D41" w:rsidRPr="00C10C1C">
        <w:rPr>
          <w:rFonts w:ascii="Calibri Light" w:hAnsi="Calibri Light" w:cs="Calibri Light"/>
          <w:sz w:val="24"/>
          <w:szCs w:val="24"/>
        </w:rPr>
        <w:t xml:space="preserve"> challenges</w:t>
      </w:r>
      <w:r w:rsidRPr="00C10C1C">
        <w:rPr>
          <w:rFonts w:ascii="Calibri Light" w:hAnsi="Calibri Light" w:cs="Calibri Light"/>
          <w:sz w:val="24"/>
          <w:szCs w:val="24"/>
        </w:rPr>
        <w:t xml:space="preserve">. HR professionals face compromised integrity, bearing liability for unexplainable algorithmic outcomes. Further, pervasive data collection risks GDPR breaches, threatening fines and public confidence. </w:t>
      </w:r>
    </w:p>
    <w:p w14:paraId="69E8AF5A" w14:textId="2A49660E" w:rsidR="007154BB" w:rsidRPr="002806CB" w:rsidRDefault="007154BB" w:rsidP="006E17C0">
      <w:pPr>
        <w:pStyle w:val="Heading2"/>
        <w:numPr>
          <w:ilvl w:val="1"/>
          <w:numId w:val="8"/>
        </w:numPr>
        <w:spacing w:after="0" w:line="480" w:lineRule="auto"/>
        <w:jc w:val="both"/>
        <w:rPr>
          <w:rFonts w:ascii="Calibri Light" w:hAnsi="Calibri Light" w:cs="Calibri Light"/>
          <w:b/>
          <w:bCs/>
          <w:sz w:val="24"/>
          <w:szCs w:val="24"/>
        </w:rPr>
      </w:pPr>
      <w:bookmarkStart w:id="4" w:name="_Toc202736279"/>
      <w:r w:rsidRPr="002806CB">
        <w:rPr>
          <w:rFonts w:ascii="Calibri Light" w:hAnsi="Calibri Light" w:cs="Calibri Light"/>
          <w:b/>
          <w:bCs/>
          <w:sz w:val="24"/>
          <w:szCs w:val="24"/>
        </w:rPr>
        <w:t>Aim and Objectives</w:t>
      </w:r>
      <w:bookmarkEnd w:id="4"/>
    </w:p>
    <w:p w14:paraId="7028618E" w14:textId="6B7593D3" w:rsidR="00C42965" w:rsidRPr="00C10C1C" w:rsidRDefault="00C42965"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Th</w:t>
      </w:r>
      <w:r w:rsidR="009D56D0" w:rsidRPr="00C10C1C">
        <w:rPr>
          <w:rFonts w:ascii="Calibri Light" w:hAnsi="Calibri Light" w:cs="Calibri Light"/>
          <w:sz w:val="24"/>
          <w:szCs w:val="24"/>
        </w:rPr>
        <w:t>is</w:t>
      </w:r>
      <w:r w:rsidRPr="00C10C1C">
        <w:rPr>
          <w:rFonts w:ascii="Calibri Light" w:hAnsi="Calibri Light" w:cs="Calibri Light"/>
          <w:sz w:val="24"/>
          <w:szCs w:val="24"/>
        </w:rPr>
        <w:t xml:space="preserve"> report</w:t>
      </w:r>
      <w:r w:rsidR="009D56D0" w:rsidRPr="00C10C1C">
        <w:rPr>
          <w:rFonts w:ascii="Calibri Light" w:hAnsi="Calibri Light" w:cs="Calibri Light"/>
          <w:sz w:val="24"/>
          <w:szCs w:val="24"/>
        </w:rPr>
        <w:t xml:space="preserve"> </w:t>
      </w:r>
      <w:r w:rsidRPr="00C10C1C">
        <w:rPr>
          <w:rFonts w:ascii="Calibri Light" w:hAnsi="Calibri Light" w:cs="Calibri Light"/>
          <w:sz w:val="24"/>
          <w:szCs w:val="24"/>
        </w:rPr>
        <w:t>critically evaluate</w:t>
      </w:r>
      <w:r w:rsidR="009D56D0" w:rsidRPr="00C10C1C">
        <w:rPr>
          <w:rFonts w:ascii="Calibri Light" w:hAnsi="Calibri Light" w:cs="Calibri Light"/>
          <w:sz w:val="24"/>
          <w:szCs w:val="24"/>
        </w:rPr>
        <w:t>s</w:t>
      </w:r>
      <w:r w:rsidRPr="00C10C1C">
        <w:rPr>
          <w:rFonts w:ascii="Calibri Light" w:hAnsi="Calibri Light" w:cs="Calibri Light"/>
          <w:sz w:val="24"/>
          <w:szCs w:val="24"/>
        </w:rPr>
        <w:t xml:space="preserve"> the professional and ethical risks in the use of AI-powered hiring tools and formulate</w:t>
      </w:r>
      <w:r w:rsidR="009D56D0" w:rsidRPr="00C10C1C">
        <w:rPr>
          <w:rFonts w:ascii="Calibri Light" w:hAnsi="Calibri Light" w:cs="Calibri Light"/>
          <w:sz w:val="24"/>
          <w:szCs w:val="24"/>
        </w:rPr>
        <w:t>s</w:t>
      </w:r>
      <w:r w:rsidRPr="00C10C1C">
        <w:rPr>
          <w:rFonts w:ascii="Calibri Light" w:hAnsi="Calibri Light" w:cs="Calibri Light"/>
          <w:sz w:val="24"/>
          <w:szCs w:val="24"/>
        </w:rPr>
        <w:t xml:space="preserve"> a strategic framework for their responsible implementation. </w:t>
      </w:r>
      <w:r w:rsidR="00485556" w:rsidRPr="00C10C1C">
        <w:rPr>
          <w:rFonts w:ascii="Calibri Light" w:hAnsi="Calibri Light" w:cs="Calibri Light"/>
          <w:sz w:val="24"/>
          <w:szCs w:val="24"/>
        </w:rPr>
        <w:t>T</w:t>
      </w:r>
      <w:r w:rsidRPr="00C10C1C">
        <w:rPr>
          <w:rFonts w:ascii="Calibri Light" w:hAnsi="Calibri Light" w:cs="Calibri Light"/>
          <w:sz w:val="24"/>
          <w:szCs w:val="24"/>
        </w:rPr>
        <w:t xml:space="preserve">he following objectives will be </w:t>
      </w:r>
      <w:r w:rsidR="00485556" w:rsidRPr="00C10C1C">
        <w:rPr>
          <w:rFonts w:ascii="Calibri Light" w:hAnsi="Calibri Light" w:cs="Calibri Light"/>
          <w:sz w:val="24"/>
          <w:szCs w:val="24"/>
        </w:rPr>
        <w:t>used to achieve this</w:t>
      </w:r>
      <w:r w:rsidR="004C5F4E" w:rsidRPr="00C10C1C">
        <w:rPr>
          <w:rFonts w:ascii="Calibri Light" w:hAnsi="Calibri Light" w:cs="Calibri Light"/>
          <w:sz w:val="24"/>
          <w:szCs w:val="24"/>
        </w:rPr>
        <w:t>:</w:t>
      </w:r>
    </w:p>
    <w:p w14:paraId="583385B0" w14:textId="6222E36B" w:rsidR="00C42965" w:rsidRPr="00C10C1C" w:rsidRDefault="00C42965" w:rsidP="006E17C0">
      <w:pPr>
        <w:numPr>
          <w:ilvl w:val="0"/>
          <w:numId w:val="7"/>
        </w:num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 xml:space="preserve">To critically analyse the ethical, social, sustainability, and regulatory issues arising from the use of AI in recruitment, with </w:t>
      </w:r>
      <w:r w:rsidR="00C032EC" w:rsidRPr="00C10C1C">
        <w:rPr>
          <w:rFonts w:ascii="Calibri Light" w:hAnsi="Calibri Light" w:cs="Calibri Light"/>
          <w:sz w:val="24"/>
          <w:szCs w:val="24"/>
        </w:rPr>
        <w:t xml:space="preserve">evidence of </w:t>
      </w:r>
      <w:r w:rsidRPr="00C10C1C">
        <w:rPr>
          <w:rFonts w:ascii="Calibri Light" w:hAnsi="Calibri Light" w:cs="Calibri Light"/>
          <w:sz w:val="24"/>
          <w:szCs w:val="24"/>
        </w:rPr>
        <w:t>real-world events and case studies.</w:t>
      </w:r>
    </w:p>
    <w:p w14:paraId="4B9C8994" w14:textId="77777777" w:rsidR="00C42965" w:rsidRPr="00C10C1C" w:rsidRDefault="00C42965" w:rsidP="006E17C0">
      <w:pPr>
        <w:numPr>
          <w:ilvl w:val="0"/>
          <w:numId w:val="7"/>
        </w:num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lastRenderedPageBreak/>
        <w:t>To propose a creative problem-solving framework based on principles of robust governance and to provide a clear rationale for this approach as an alternative to unsuitable, high-risk paradigms of technology adoption.</w:t>
      </w:r>
    </w:p>
    <w:p w14:paraId="4F56C809" w14:textId="73BBC765" w:rsidR="00C42965" w:rsidRPr="00C10C1C" w:rsidRDefault="00C42965" w:rsidP="006E17C0">
      <w:pPr>
        <w:numPr>
          <w:ilvl w:val="0"/>
          <w:numId w:val="7"/>
        </w:num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To critically analyse the professional and ethical frameworks, standards, and legislation that should be employed within the proposed solution.</w:t>
      </w:r>
    </w:p>
    <w:p w14:paraId="19A1EBF9" w14:textId="16F9DCB3" w:rsidR="007F6819" w:rsidRPr="00C10C1C" w:rsidRDefault="00C42965" w:rsidP="006E17C0">
      <w:pPr>
        <w:numPr>
          <w:ilvl w:val="0"/>
          <w:numId w:val="7"/>
        </w:num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To formulate a set of strategic, evidence-based recommendations for UK organi</w:t>
      </w:r>
      <w:r w:rsidR="003D69E6" w:rsidRPr="00C10C1C">
        <w:rPr>
          <w:rFonts w:ascii="Calibri Light" w:hAnsi="Calibri Light" w:cs="Calibri Light"/>
          <w:sz w:val="24"/>
          <w:szCs w:val="24"/>
        </w:rPr>
        <w:t>s</w:t>
      </w:r>
      <w:r w:rsidRPr="00C10C1C">
        <w:rPr>
          <w:rFonts w:ascii="Calibri Light" w:hAnsi="Calibri Light" w:cs="Calibri Light"/>
          <w:sz w:val="24"/>
          <w:szCs w:val="24"/>
        </w:rPr>
        <w:t>ations to build and maintain a robust governance framework for the ethical procurement, validation, and deployment of AI hiring tools.</w:t>
      </w:r>
    </w:p>
    <w:p w14:paraId="6AD66D27" w14:textId="77777777" w:rsidR="00DE3DA4" w:rsidRPr="00C10C1C" w:rsidRDefault="00DE3DA4" w:rsidP="006E17C0">
      <w:pPr>
        <w:spacing w:after="0" w:line="480" w:lineRule="auto"/>
        <w:jc w:val="both"/>
        <w:rPr>
          <w:rFonts w:ascii="Calibri Light" w:hAnsi="Calibri Light" w:cs="Calibri Light"/>
          <w:sz w:val="24"/>
          <w:szCs w:val="24"/>
        </w:rPr>
      </w:pPr>
    </w:p>
    <w:p w14:paraId="4F837E5F" w14:textId="62FBCC81" w:rsidR="007154BB" w:rsidRPr="002806CB" w:rsidRDefault="007154BB" w:rsidP="006E17C0">
      <w:pPr>
        <w:pStyle w:val="Heading1"/>
        <w:numPr>
          <w:ilvl w:val="0"/>
          <w:numId w:val="8"/>
        </w:numPr>
        <w:spacing w:after="0" w:line="480" w:lineRule="auto"/>
        <w:jc w:val="both"/>
        <w:rPr>
          <w:rFonts w:ascii="Calibri Light" w:hAnsi="Calibri Light" w:cs="Calibri Light"/>
          <w:b/>
          <w:bCs/>
          <w:sz w:val="24"/>
          <w:szCs w:val="24"/>
        </w:rPr>
      </w:pPr>
      <w:bookmarkStart w:id="5" w:name="_Toc202736280"/>
      <w:r w:rsidRPr="002806CB">
        <w:rPr>
          <w:rFonts w:ascii="Calibri Light" w:hAnsi="Calibri Light" w:cs="Calibri Light"/>
          <w:b/>
          <w:bCs/>
          <w:sz w:val="24"/>
          <w:szCs w:val="24"/>
        </w:rPr>
        <w:t>Critical Analysis of Issues</w:t>
      </w:r>
      <w:bookmarkEnd w:id="5"/>
    </w:p>
    <w:p w14:paraId="6F7C5328" w14:textId="62EC9D7E" w:rsidR="001306CA" w:rsidRPr="00C10C1C" w:rsidRDefault="00896DA9"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 xml:space="preserve">The ethical, social, sustainability, and regulatory implications of AI hiring tools are </w:t>
      </w:r>
      <w:r w:rsidR="00DF0D21" w:rsidRPr="00C10C1C">
        <w:rPr>
          <w:rFonts w:ascii="Calibri Light" w:hAnsi="Calibri Light" w:cs="Calibri Light"/>
          <w:sz w:val="24"/>
          <w:szCs w:val="24"/>
        </w:rPr>
        <w:t>increasing rapidly</w:t>
      </w:r>
      <w:r w:rsidRPr="00C10C1C">
        <w:rPr>
          <w:rFonts w:ascii="Calibri Light" w:hAnsi="Calibri Light" w:cs="Calibri Light"/>
          <w:sz w:val="24"/>
          <w:szCs w:val="24"/>
        </w:rPr>
        <w:t xml:space="preserve">. These systems, while promising </w:t>
      </w:r>
      <w:r w:rsidR="00DA2E93" w:rsidRPr="00C10C1C">
        <w:rPr>
          <w:rFonts w:ascii="Calibri Light" w:hAnsi="Calibri Light" w:cs="Calibri Light"/>
          <w:sz w:val="24"/>
          <w:szCs w:val="24"/>
        </w:rPr>
        <w:t xml:space="preserve">to improve </w:t>
      </w:r>
      <w:r w:rsidRPr="00C10C1C">
        <w:rPr>
          <w:rFonts w:ascii="Calibri Light" w:hAnsi="Calibri Light" w:cs="Calibri Light"/>
          <w:sz w:val="24"/>
          <w:szCs w:val="24"/>
        </w:rPr>
        <w:t>efficiency and consistency, can reproduce inequalities</w:t>
      </w:r>
      <w:r w:rsidR="00DA2E93" w:rsidRPr="00C10C1C">
        <w:rPr>
          <w:rFonts w:ascii="Calibri Light" w:hAnsi="Calibri Light" w:cs="Calibri Light"/>
          <w:sz w:val="24"/>
          <w:szCs w:val="24"/>
        </w:rPr>
        <w:t xml:space="preserve"> </w:t>
      </w:r>
      <w:r w:rsidR="00046329" w:rsidRPr="00C10C1C">
        <w:rPr>
          <w:rFonts w:ascii="Calibri Light" w:hAnsi="Calibri Light" w:cs="Calibri Light"/>
          <w:sz w:val="24"/>
          <w:szCs w:val="24"/>
        </w:rPr>
        <w:t>and bias</w:t>
      </w:r>
      <w:r w:rsidRPr="00C10C1C">
        <w:rPr>
          <w:rFonts w:ascii="Calibri Light" w:hAnsi="Calibri Light" w:cs="Calibri Light"/>
          <w:sz w:val="24"/>
          <w:szCs w:val="24"/>
        </w:rPr>
        <w:t xml:space="preserve"> if not carefully governed.</w:t>
      </w:r>
    </w:p>
    <w:p w14:paraId="45CA9241" w14:textId="7A8B4398" w:rsidR="00896DA9" w:rsidRPr="002806CB" w:rsidRDefault="00896DA9" w:rsidP="006E17C0">
      <w:pPr>
        <w:pStyle w:val="Heading2"/>
        <w:numPr>
          <w:ilvl w:val="1"/>
          <w:numId w:val="8"/>
        </w:numPr>
        <w:spacing w:after="0" w:line="480" w:lineRule="auto"/>
        <w:jc w:val="both"/>
        <w:rPr>
          <w:rFonts w:ascii="Calibri Light" w:hAnsi="Calibri Light" w:cs="Calibri Light"/>
          <w:b/>
          <w:bCs/>
          <w:sz w:val="24"/>
          <w:szCs w:val="24"/>
        </w:rPr>
      </w:pPr>
      <w:bookmarkStart w:id="6" w:name="_Toc202736281"/>
      <w:r w:rsidRPr="002806CB">
        <w:rPr>
          <w:rFonts w:ascii="Calibri Light" w:hAnsi="Calibri Light" w:cs="Calibri Light"/>
          <w:b/>
          <w:bCs/>
          <w:sz w:val="24"/>
          <w:szCs w:val="24"/>
        </w:rPr>
        <w:t>Ethical Issues</w:t>
      </w:r>
      <w:bookmarkEnd w:id="6"/>
    </w:p>
    <w:p w14:paraId="36BF9D45" w14:textId="032730A8" w:rsidR="00A35D57" w:rsidRPr="00C10C1C" w:rsidRDefault="00896DA9"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Algorithmic Bias and Fairness:</w:t>
      </w:r>
      <w:r w:rsidR="009A3333" w:rsidRPr="00C10C1C">
        <w:rPr>
          <w:rFonts w:ascii="Calibri Light" w:hAnsi="Calibri Light" w:cs="Calibri Light"/>
          <w:sz w:val="24"/>
          <w:szCs w:val="24"/>
        </w:rPr>
        <w:t xml:space="preserve"> </w:t>
      </w:r>
      <w:r w:rsidRPr="00C10C1C">
        <w:rPr>
          <w:rFonts w:ascii="Calibri Light" w:hAnsi="Calibri Light" w:cs="Calibri Light"/>
          <w:sz w:val="24"/>
          <w:szCs w:val="24"/>
        </w:rPr>
        <w:t xml:space="preserve">Bias in AI hiring tools often stems from historical data that reflects existing social inequalities. </w:t>
      </w:r>
      <w:r w:rsidR="00FA0B85" w:rsidRPr="00C10C1C">
        <w:rPr>
          <w:rFonts w:ascii="Calibri Light" w:hAnsi="Calibri Light" w:cs="Calibri Light"/>
          <w:sz w:val="24"/>
          <w:szCs w:val="24"/>
        </w:rPr>
        <w:t>A classic</w:t>
      </w:r>
      <w:r w:rsidR="00637D57" w:rsidRPr="00C10C1C">
        <w:rPr>
          <w:rFonts w:ascii="Calibri Light" w:hAnsi="Calibri Light" w:cs="Calibri Light"/>
          <w:sz w:val="24"/>
          <w:szCs w:val="24"/>
        </w:rPr>
        <w:t xml:space="preserve"> instance</w:t>
      </w:r>
      <w:r w:rsidR="00FA0B85" w:rsidRPr="00C10C1C">
        <w:rPr>
          <w:rFonts w:ascii="Calibri Light" w:hAnsi="Calibri Light" w:cs="Calibri Light"/>
          <w:sz w:val="24"/>
          <w:szCs w:val="24"/>
        </w:rPr>
        <w:t xml:space="preserve"> is Amazon's experimental AI recruiting tool. Between 2014 and 2017, Amazon developed a system to automate the review of CVs. The tool was trained on a decade worth of </w:t>
      </w:r>
      <w:r w:rsidR="00637D57" w:rsidRPr="00C10C1C">
        <w:rPr>
          <w:rFonts w:ascii="Calibri Light" w:hAnsi="Calibri Light" w:cs="Calibri Light"/>
          <w:sz w:val="24"/>
          <w:szCs w:val="24"/>
        </w:rPr>
        <w:t>Amazon</w:t>
      </w:r>
      <w:r w:rsidR="00FA0B85" w:rsidRPr="00C10C1C">
        <w:rPr>
          <w:rFonts w:ascii="Calibri Light" w:hAnsi="Calibri Light" w:cs="Calibri Light"/>
          <w:sz w:val="24"/>
          <w:szCs w:val="24"/>
        </w:rPr>
        <w:t xml:space="preserve"> own hiring data, which was predominantly male. The algorithm learned that male candidates were prefer</w:t>
      </w:r>
      <w:r w:rsidR="009A3333" w:rsidRPr="00C10C1C">
        <w:rPr>
          <w:rFonts w:ascii="Calibri Light" w:hAnsi="Calibri Light" w:cs="Calibri Light"/>
          <w:sz w:val="24"/>
          <w:szCs w:val="24"/>
        </w:rPr>
        <w:t>red</w:t>
      </w:r>
      <w:r w:rsidR="00FA0B85" w:rsidRPr="00C10C1C">
        <w:rPr>
          <w:rFonts w:ascii="Calibri Light" w:hAnsi="Calibri Light" w:cs="Calibri Light"/>
          <w:sz w:val="24"/>
          <w:szCs w:val="24"/>
        </w:rPr>
        <w:t xml:space="preserve"> and taught itself to </w:t>
      </w:r>
      <w:r w:rsidR="004120EB" w:rsidRPr="00C10C1C">
        <w:rPr>
          <w:rFonts w:ascii="Calibri Light" w:hAnsi="Calibri Light" w:cs="Calibri Light"/>
          <w:sz w:val="24"/>
          <w:szCs w:val="24"/>
        </w:rPr>
        <w:t>downgrade</w:t>
      </w:r>
      <w:r w:rsidR="00FA0B85" w:rsidRPr="00C10C1C">
        <w:rPr>
          <w:rFonts w:ascii="Calibri Light" w:hAnsi="Calibri Light" w:cs="Calibri Light"/>
          <w:sz w:val="24"/>
          <w:szCs w:val="24"/>
        </w:rPr>
        <w:t xml:space="preserve"> CVs that contained the word "women". Despite attempts to make the tool neutral, Amazon could not guarantee it would not find other ways to discriminate and ultimately had to </w:t>
      </w:r>
      <w:r w:rsidR="00106ED8" w:rsidRPr="00C10C1C">
        <w:rPr>
          <w:rFonts w:ascii="Calibri Light" w:hAnsi="Calibri Light" w:cs="Calibri Light"/>
          <w:sz w:val="24"/>
          <w:szCs w:val="24"/>
        </w:rPr>
        <w:t>stop</w:t>
      </w:r>
      <w:r w:rsidR="00FA0B85" w:rsidRPr="00C10C1C">
        <w:rPr>
          <w:rFonts w:ascii="Calibri Light" w:hAnsi="Calibri Light" w:cs="Calibri Light"/>
          <w:sz w:val="24"/>
          <w:szCs w:val="24"/>
        </w:rPr>
        <w:t xml:space="preserve"> the project</w:t>
      </w:r>
      <w:r w:rsidRPr="00C10C1C">
        <w:rPr>
          <w:rFonts w:ascii="Calibri Light" w:hAnsi="Calibri Light" w:cs="Calibri Light"/>
          <w:sz w:val="24"/>
          <w:szCs w:val="24"/>
        </w:rPr>
        <w:t xml:space="preserve"> </w:t>
      </w:r>
      <w:sdt>
        <w:sdtPr>
          <w:rPr>
            <w:rFonts w:ascii="Calibri Light" w:hAnsi="Calibri Light" w:cs="Calibri Light"/>
            <w:sz w:val="24"/>
            <w:szCs w:val="24"/>
            <w:highlight w:val="white"/>
          </w:rPr>
          <w:alias w:val="Citation"/>
          <w:tag w:val="{&quot;referencesIds&quot;:[&quot;doc:686a89d48cec4a4575fe40fe&quot;],&quot;referencesOptions&quot;:{&quot;doc:686a89d48cec4a4575fe40f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377590791"/>
          <w:placeholder>
            <w:docPart w:val="3415AD0508484FFCB7AED781CE972651"/>
          </w:placeholder>
        </w:sdtPr>
        <w:sdtEndPr/>
        <w:sdtContent>
          <w:r w:rsidR="0028466C" w:rsidRPr="00C10C1C">
            <w:rPr>
              <w:rFonts w:ascii="Calibri Light" w:eastAsia="Times New Roman" w:hAnsi="Calibri Light" w:cs="Calibri Light"/>
              <w:sz w:val="24"/>
              <w:szCs w:val="24"/>
            </w:rPr>
            <w:t>(Dastin, 2022)</w:t>
          </w:r>
        </w:sdtContent>
      </w:sdt>
      <w:r w:rsidRPr="00C10C1C">
        <w:rPr>
          <w:rFonts w:ascii="Calibri Light" w:hAnsi="Calibri Light" w:cs="Calibri Light"/>
          <w:sz w:val="24"/>
          <w:szCs w:val="24"/>
        </w:rPr>
        <w:t xml:space="preserve">. </w:t>
      </w:r>
    </w:p>
    <w:p w14:paraId="30BCFF60" w14:textId="469E767A" w:rsidR="00DA0095" w:rsidRPr="00C10C1C" w:rsidRDefault="00DA0095"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 xml:space="preserve">Research conducted by Joy </w:t>
      </w:r>
      <w:proofErr w:type="spellStart"/>
      <w:r w:rsidRPr="00C10C1C">
        <w:rPr>
          <w:rFonts w:ascii="Calibri Light" w:hAnsi="Calibri Light" w:cs="Calibri Light"/>
          <w:sz w:val="24"/>
          <w:szCs w:val="24"/>
        </w:rPr>
        <w:t>Buolamwini</w:t>
      </w:r>
      <w:proofErr w:type="spellEnd"/>
      <w:r w:rsidRPr="00C10C1C">
        <w:rPr>
          <w:rFonts w:ascii="Calibri Light" w:hAnsi="Calibri Light" w:cs="Calibri Light"/>
          <w:sz w:val="24"/>
          <w:szCs w:val="24"/>
        </w:rPr>
        <w:t xml:space="preserve"> and </w:t>
      </w:r>
      <w:r w:rsidR="003B3261" w:rsidRPr="00C10C1C">
        <w:rPr>
          <w:rFonts w:ascii="Calibri Light" w:hAnsi="Calibri Light" w:cs="Calibri Light"/>
          <w:sz w:val="24"/>
          <w:szCs w:val="24"/>
        </w:rPr>
        <w:t>Timnit</w:t>
      </w:r>
      <w:r w:rsidR="00BE6F21" w:rsidRPr="00C10C1C">
        <w:rPr>
          <w:rFonts w:ascii="Calibri Light" w:hAnsi="Calibri Light" w:cs="Calibri Light"/>
          <w:sz w:val="24"/>
          <w:szCs w:val="24"/>
        </w:rPr>
        <w:t xml:space="preserve"> Gebru</w:t>
      </w:r>
      <w:r w:rsidR="003B3261" w:rsidRPr="00C10C1C">
        <w:rPr>
          <w:rFonts w:ascii="Calibri Light" w:hAnsi="Calibri Light" w:cs="Calibri Light"/>
          <w:sz w:val="24"/>
          <w:szCs w:val="24"/>
        </w:rPr>
        <w:t xml:space="preserve"> </w:t>
      </w:r>
      <w:r w:rsidRPr="00C10C1C">
        <w:rPr>
          <w:rFonts w:ascii="Calibri Light" w:hAnsi="Calibri Light" w:cs="Calibri Light"/>
          <w:sz w:val="24"/>
          <w:szCs w:val="24"/>
        </w:rPr>
        <w:t xml:space="preserve">revealed substantial bias within commercial facial analysis technologies, which are </w:t>
      </w:r>
      <w:r w:rsidR="00BE6F21" w:rsidRPr="00C10C1C">
        <w:rPr>
          <w:rFonts w:ascii="Calibri Light" w:hAnsi="Calibri Light" w:cs="Calibri Light"/>
          <w:sz w:val="24"/>
          <w:szCs w:val="24"/>
        </w:rPr>
        <w:t>used</w:t>
      </w:r>
      <w:r w:rsidRPr="00C10C1C">
        <w:rPr>
          <w:rFonts w:ascii="Calibri Light" w:hAnsi="Calibri Light" w:cs="Calibri Light"/>
          <w:sz w:val="24"/>
          <w:szCs w:val="24"/>
        </w:rPr>
        <w:t xml:space="preserve"> by some video-based hiring platforms. Their study, </w:t>
      </w:r>
      <w:r w:rsidR="00BE6F21" w:rsidRPr="00C10C1C">
        <w:rPr>
          <w:rFonts w:ascii="Calibri Light" w:hAnsi="Calibri Light" w:cs="Calibri Light"/>
          <w:sz w:val="24"/>
          <w:szCs w:val="24"/>
        </w:rPr>
        <w:t>“Gender Shades”</w:t>
      </w:r>
      <w:r w:rsidRPr="00C10C1C">
        <w:rPr>
          <w:rFonts w:ascii="Calibri Light" w:hAnsi="Calibri Light" w:cs="Calibri Light"/>
          <w:sz w:val="24"/>
          <w:szCs w:val="24"/>
        </w:rPr>
        <w:t>, uncovered that these systems performed significantly worse when identifying the gender of individuals with darker skin tones, especially women, compared to lighter</w:t>
      </w:r>
      <w:r w:rsidR="00241156" w:rsidRPr="00C10C1C">
        <w:rPr>
          <w:rFonts w:ascii="Calibri Light" w:hAnsi="Calibri Light" w:cs="Calibri Light"/>
          <w:sz w:val="24"/>
          <w:szCs w:val="24"/>
        </w:rPr>
        <w:t xml:space="preserve"> </w:t>
      </w:r>
      <w:r w:rsidRPr="00C10C1C">
        <w:rPr>
          <w:rFonts w:ascii="Calibri Light" w:hAnsi="Calibri Light" w:cs="Calibri Light"/>
          <w:sz w:val="24"/>
          <w:szCs w:val="24"/>
        </w:rPr>
        <w:t>skinned men. The error rates for the darkest</w:t>
      </w:r>
      <w:r w:rsidR="00241156" w:rsidRPr="00C10C1C">
        <w:rPr>
          <w:rFonts w:ascii="Calibri Light" w:hAnsi="Calibri Light" w:cs="Calibri Light"/>
          <w:sz w:val="24"/>
          <w:szCs w:val="24"/>
        </w:rPr>
        <w:t xml:space="preserve"> </w:t>
      </w:r>
      <w:r w:rsidRPr="00C10C1C">
        <w:rPr>
          <w:rFonts w:ascii="Calibri Light" w:hAnsi="Calibri Light" w:cs="Calibri Light"/>
          <w:sz w:val="24"/>
          <w:szCs w:val="24"/>
        </w:rPr>
        <w:t>skinned women in their sample ranged between 35% and 47%. This highlights a serious ethical concern</w:t>
      </w:r>
      <w:r w:rsidR="007858E3" w:rsidRPr="00C10C1C">
        <w:rPr>
          <w:rFonts w:ascii="Calibri Light" w:hAnsi="Calibri Light" w:cs="Calibri Light"/>
          <w:sz w:val="24"/>
          <w:szCs w:val="24"/>
        </w:rPr>
        <w:t>, t</w:t>
      </w:r>
      <w:r w:rsidRPr="00C10C1C">
        <w:rPr>
          <w:rFonts w:ascii="Calibri Light" w:hAnsi="Calibri Light" w:cs="Calibri Light"/>
          <w:sz w:val="24"/>
          <w:szCs w:val="24"/>
        </w:rPr>
        <w:t xml:space="preserve">ools designed to evaluate traits </w:t>
      </w:r>
      <w:r w:rsidR="004C112A" w:rsidRPr="00C10C1C">
        <w:rPr>
          <w:rFonts w:ascii="Calibri Light" w:hAnsi="Calibri Light" w:cs="Calibri Light"/>
          <w:sz w:val="24"/>
          <w:szCs w:val="24"/>
        </w:rPr>
        <w:t xml:space="preserve">such as </w:t>
      </w:r>
      <w:r w:rsidRPr="00C10C1C">
        <w:rPr>
          <w:rFonts w:ascii="Calibri Light" w:hAnsi="Calibri Light" w:cs="Calibri Light"/>
          <w:sz w:val="24"/>
          <w:szCs w:val="24"/>
        </w:rPr>
        <w:t>engagement</w:t>
      </w:r>
      <w:r w:rsidR="004C112A" w:rsidRPr="00C10C1C">
        <w:rPr>
          <w:rFonts w:ascii="Calibri Light" w:hAnsi="Calibri Light" w:cs="Calibri Light"/>
          <w:sz w:val="24"/>
          <w:szCs w:val="24"/>
        </w:rPr>
        <w:t>, gestures</w:t>
      </w:r>
      <w:r w:rsidRPr="00C10C1C">
        <w:rPr>
          <w:rFonts w:ascii="Calibri Light" w:hAnsi="Calibri Light" w:cs="Calibri Light"/>
          <w:sz w:val="24"/>
          <w:szCs w:val="24"/>
        </w:rPr>
        <w:t xml:space="preserve"> or communication style based on facial cues may be flawed and discriminatory, particularly towards Black women, people with disabilities, and others underrepresented in the model training data</w:t>
      </w:r>
      <w:r w:rsidR="004F397A" w:rsidRPr="00C10C1C">
        <w:rPr>
          <w:rFonts w:ascii="Calibri Light" w:hAnsi="Calibri Light" w:cs="Calibri Light"/>
          <w:sz w:val="24"/>
          <w:szCs w:val="24"/>
        </w:rPr>
        <w:t xml:space="preserve"> </w:t>
      </w:r>
      <w:sdt>
        <w:sdtPr>
          <w:rPr>
            <w:rFonts w:ascii="Calibri Light" w:hAnsi="Calibri Light" w:cs="Calibri Light"/>
            <w:sz w:val="24"/>
            <w:szCs w:val="24"/>
            <w:highlight w:val="white"/>
          </w:rPr>
          <w:alias w:val="Citation"/>
          <w:tag w:val="{&quot;referencesIds&quot;:[&quot;doc:686a8d66f8a84f7d6e9a1b98&quot;],&quot;referencesOptions&quot;:{&quot;doc:686a8d66f8a84f7d6e9a1b9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2029402928"/>
          <w:placeholder>
            <w:docPart w:val="9805CD7E76284AF7AE9EF719562B976F"/>
          </w:placeholder>
        </w:sdtPr>
        <w:sdtEndPr/>
        <w:sdtContent>
          <w:r w:rsidR="0028466C" w:rsidRPr="00C10C1C">
            <w:rPr>
              <w:rFonts w:ascii="Calibri Light" w:eastAsia="Times New Roman" w:hAnsi="Calibri Light" w:cs="Calibri Light"/>
              <w:sz w:val="24"/>
              <w:szCs w:val="24"/>
            </w:rPr>
            <w:t>(</w:t>
          </w:r>
          <w:proofErr w:type="spellStart"/>
          <w:r w:rsidR="0028466C" w:rsidRPr="00C10C1C">
            <w:rPr>
              <w:rFonts w:ascii="Calibri Light" w:eastAsia="Times New Roman" w:hAnsi="Calibri Light" w:cs="Calibri Light"/>
              <w:sz w:val="24"/>
              <w:szCs w:val="24"/>
            </w:rPr>
            <w:t>Buolamwini</w:t>
          </w:r>
          <w:proofErr w:type="spellEnd"/>
          <w:r w:rsidR="0028466C" w:rsidRPr="00C10C1C">
            <w:rPr>
              <w:rFonts w:ascii="Calibri Light" w:eastAsia="Times New Roman" w:hAnsi="Calibri Light" w:cs="Calibri Light"/>
              <w:sz w:val="24"/>
              <w:szCs w:val="24"/>
            </w:rPr>
            <w:t xml:space="preserve"> and Gebru, 2018)</w:t>
          </w:r>
        </w:sdtContent>
      </w:sdt>
      <w:r w:rsidRPr="00C10C1C">
        <w:rPr>
          <w:rFonts w:ascii="Calibri Light" w:hAnsi="Calibri Light" w:cs="Calibri Light"/>
          <w:sz w:val="24"/>
          <w:szCs w:val="24"/>
        </w:rPr>
        <w:t>.</w:t>
      </w:r>
    </w:p>
    <w:p w14:paraId="1958CFEA" w14:textId="1A3E44D8" w:rsidR="002D4EEF" w:rsidRPr="00C10C1C" w:rsidRDefault="00896DA9"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Transparency and Consent:</w:t>
      </w:r>
      <w:r w:rsidR="00E627AB" w:rsidRPr="00C10C1C">
        <w:rPr>
          <w:rFonts w:ascii="Calibri Light" w:hAnsi="Calibri Light" w:cs="Calibri Light"/>
          <w:sz w:val="24"/>
          <w:szCs w:val="24"/>
        </w:rPr>
        <w:t xml:space="preserve"> </w:t>
      </w:r>
      <w:r w:rsidR="002D4EEF" w:rsidRPr="00C10C1C">
        <w:rPr>
          <w:rFonts w:ascii="Calibri Light" w:hAnsi="Calibri Light" w:cs="Calibri Light"/>
          <w:sz w:val="24"/>
          <w:szCs w:val="24"/>
        </w:rPr>
        <w:t xml:space="preserve">Many </w:t>
      </w:r>
      <w:proofErr w:type="gramStart"/>
      <w:r w:rsidR="002D4EEF" w:rsidRPr="00C10C1C">
        <w:rPr>
          <w:rFonts w:ascii="Calibri Light" w:hAnsi="Calibri Light" w:cs="Calibri Light"/>
          <w:sz w:val="24"/>
          <w:szCs w:val="24"/>
        </w:rPr>
        <w:t>AI</w:t>
      </w:r>
      <w:proofErr w:type="gramEnd"/>
      <w:r w:rsidR="00046329" w:rsidRPr="00C10C1C">
        <w:rPr>
          <w:rFonts w:ascii="Calibri Light" w:hAnsi="Calibri Light" w:cs="Calibri Light"/>
          <w:sz w:val="24"/>
          <w:szCs w:val="24"/>
        </w:rPr>
        <w:t xml:space="preserve"> </w:t>
      </w:r>
      <w:r w:rsidR="002D4EEF" w:rsidRPr="00C10C1C">
        <w:rPr>
          <w:rFonts w:ascii="Calibri Light" w:hAnsi="Calibri Light" w:cs="Calibri Light"/>
          <w:sz w:val="24"/>
          <w:szCs w:val="24"/>
        </w:rPr>
        <w:t xml:space="preserve">powered hiring systems operate with little transparency, making it difficult for candidates to understand how decisions </w:t>
      </w:r>
      <w:r w:rsidR="00F00BD0" w:rsidRPr="00C10C1C">
        <w:rPr>
          <w:rFonts w:ascii="Calibri Light" w:hAnsi="Calibri Light" w:cs="Calibri Light"/>
          <w:sz w:val="24"/>
          <w:szCs w:val="24"/>
        </w:rPr>
        <w:t>are made about their applications</w:t>
      </w:r>
      <w:r w:rsidR="002D4EEF" w:rsidRPr="00C10C1C">
        <w:rPr>
          <w:rFonts w:ascii="Calibri Light" w:hAnsi="Calibri Light" w:cs="Calibri Light"/>
          <w:sz w:val="24"/>
          <w:szCs w:val="24"/>
        </w:rPr>
        <w:t xml:space="preserve">. This lack of clarity violates the ethical principle of informed consent and limits the ability of individuals to challenge unfair outcomes. </w:t>
      </w:r>
      <w:r w:rsidR="00F00BD0" w:rsidRPr="00C10C1C">
        <w:rPr>
          <w:rFonts w:ascii="Calibri Light" w:hAnsi="Calibri Light" w:cs="Calibri Light"/>
          <w:sz w:val="24"/>
          <w:szCs w:val="24"/>
        </w:rPr>
        <w:t xml:space="preserve">The </w:t>
      </w:r>
      <w:r w:rsidR="002D4EEF" w:rsidRPr="00C10C1C">
        <w:rPr>
          <w:rFonts w:ascii="Calibri Light" w:hAnsi="Calibri Light" w:cs="Calibri Light"/>
          <w:sz w:val="24"/>
          <w:szCs w:val="24"/>
        </w:rPr>
        <w:t>Article 22 of the General Data Protection Regulation (GDPR) requires companies to explain the logic behind automated decisions, especially those with significant effects</w:t>
      </w:r>
      <w:r w:rsidR="00F00BD0" w:rsidRPr="00C10C1C">
        <w:rPr>
          <w:rFonts w:ascii="Calibri Light" w:hAnsi="Calibri Light" w:cs="Calibri Light"/>
          <w:sz w:val="24"/>
          <w:szCs w:val="24"/>
        </w:rPr>
        <w:t xml:space="preserve"> but </w:t>
      </w:r>
      <w:r w:rsidR="002D4EEF" w:rsidRPr="00C10C1C">
        <w:rPr>
          <w:rFonts w:ascii="Calibri Light" w:hAnsi="Calibri Light" w:cs="Calibri Light"/>
          <w:sz w:val="24"/>
          <w:szCs w:val="24"/>
        </w:rPr>
        <w:t>enforcement in recruitment practices is inconsistent (GDPR, 2018).</w:t>
      </w:r>
    </w:p>
    <w:p w14:paraId="7F2CFFB9" w14:textId="69768D4F" w:rsidR="002D4EEF" w:rsidRPr="00C10C1C" w:rsidRDefault="002D4EEF"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A</w:t>
      </w:r>
      <w:r w:rsidR="00177657" w:rsidRPr="00C10C1C">
        <w:rPr>
          <w:rFonts w:ascii="Calibri Light" w:hAnsi="Calibri Light" w:cs="Calibri Light"/>
          <w:sz w:val="24"/>
          <w:szCs w:val="24"/>
        </w:rPr>
        <w:t>n</w:t>
      </w:r>
      <w:r w:rsidRPr="00C10C1C">
        <w:rPr>
          <w:rFonts w:ascii="Calibri Light" w:hAnsi="Calibri Light" w:cs="Calibri Light"/>
          <w:sz w:val="24"/>
          <w:szCs w:val="24"/>
        </w:rPr>
        <w:t xml:space="preserve"> example of this issue is the case of </w:t>
      </w:r>
      <w:proofErr w:type="spellStart"/>
      <w:r w:rsidRPr="00C10C1C">
        <w:rPr>
          <w:rFonts w:ascii="Calibri Light" w:hAnsi="Calibri Light" w:cs="Calibri Light"/>
          <w:sz w:val="24"/>
          <w:szCs w:val="24"/>
        </w:rPr>
        <w:t>HireVue</w:t>
      </w:r>
      <w:proofErr w:type="spellEnd"/>
      <w:r w:rsidRPr="00C10C1C">
        <w:rPr>
          <w:rFonts w:ascii="Calibri Light" w:hAnsi="Calibri Light" w:cs="Calibri Light"/>
          <w:sz w:val="24"/>
          <w:szCs w:val="24"/>
        </w:rPr>
        <w:t xml:space="preserve">, a company that used AI to evaluate job candidates through facial expressions, tone of voice, and speech patterns during video interviews. In 2019, the Electronic Privacy Information </w:t>
      </w:r>
      <w:proofErr w:type="spellStart"/>
      <w:r w:rsidRPr="00C10C1C">
        <w:rPr>
          <w:rFonts w:ascii="Calibri Light" w:hAnsi="Calibri Light" w:cs="Calibri Light"/>
          <w:sz w:val="24"/>
          <w:szCs w:val="24"/>
        </w:rPr>
        <w:t>Center</w:t>
      </w:r>
      <w:proofErr w:type="spellEnd"/>
      <w:r w:rsidRPr="00C10C1C">
        <w:rPr>
          <w:rFonts w:ascii="Calibri Light" w:hAnsi="Calibri Light" w:cs="Calibri Light"/>
          <w:sz w:val="24"/>
          <w:szCs w:val="24"/>
        </w:rPr>
        <w:t xml:space="preserve"> (EPIC) filed a complaint against </w:t>
      </w:r>
      <w:proofErr w:type="spellStart"/>
      <w:r w:rsidRPr="00C10C1C">
        <w:rPr>
          <w:rFonts w:ascii="Calibri Light" w:hAnsi="Calibri Light" w:cs="Calibri Light"/>
          <w:sz w:val="24"/>
          <w:szCs w:val="24"/>
        </w:rPr>
        <w:t>HireVue</w:t>
      </w:r>
      <w:proofErr w:type="spellEnd"/>
      <w:r w:rsidRPr="00C10C1C">
        <w:rPr>
          <w:rFonts w:ascii="Calibri Light" w:hAnsi="Calibri Light" w:cs="Calibri Light"/>
          <w:sz w:val="24"/>
          <w:szCs w:val="24"/>
        </w:rPr>
        <w:t xml:space="preserve">, claiming the platform </w:t>
      </w:r>
      <w:r w:rsidRPr="00C10C1C">
        <w:rPr>
          <w:rFonts w:ascii="Calibri Light" w:hAnsi="Calibri Light" w:cs="Calibri Light"/>
          <w:sz w:val="24"/>
          <w:szCs w:val="24"/>
        </w:rPr>
        <w:lastRenderedPageBreak/>
        <w:t xml:space="preserve">failed to disclose how its algorithm functioned and did not obtain proper consent from users to analyse their biometric data. Job applicants had no clear understanding of how their interviews were scored or how the AI made </w:t>
      </w:r>
      <w:r w:rsidR="00425ECB" w:rsidRPr="00C10C1C">
        <w:rPr>
          <w:rFonts w:ascii="Calibri Light" w:hAnsi="Calibri Light" w:cs="Calibri Light"/>
          <w:sz w:val="24"/>
          <w:szCs w:val="24"/>
        </w:rPr>
        <w:t>the</w:t>
      </w:r>
      <w:r w:rsidRPr="00C10C1C">
        <w:rPr>
          <w:rFonts w:ascii="Calibri Light" w:hAnsi="Calibri Light" w:cs="Calibri Light"/>
          <w:sz w:val="24"/>
          <w:szCs w:val="24"/>
        </w:rPr>
        <w:t xml:space="preserve"> assessments, raising serious concerns about fairness, privacy, and regulatory compliance (EPIC, 2019).</w:t>
      </w:r>
    </w:p>
    <w:p w14:paraId="178B51EB" w14:textId="10C2699A" w:rsidR="00896DA9" w:rsidRPr="002806CB" w:rsidRDefault="00896DA9" w:rsidP="006E17C0">
      <w:pPr>
        <w:pStyle w:val="Heading2"/>
        <w:numPr>
          <w:ilvl w:val="1"/>
          <w:numId w:val="8"/>
        </w:numPr>
        <w:spacing w:after="0" w:line="480" w:lineRule="auto"/>
        <w:jc w:val="both"/>
        <w:rPr>
          <w:rFonts w:ascii="Calibri Light" w:hAnsi="Calibri Light" w:cs="Calibri Light"/>
          <w:b/>
          <w:bCs/>
          <w:sz w:val="24"/>
          <w:szCs w:val="24"/>
        </w:rPr>
      </w:pPr>
      <w:bookmarkStart w:id="7" w:name="_Toc202736282"/>
      <w:r w:rsidRPr="002806CB">
        <w:rPr>
          <w:rFonts w:ascii="Calibri Light" w:hAnsi="Calibri Light" w:cs="Calibri Light"/>
          <w:b/>
          <w:bCs/>
          <w:sz w:val="24"/>
          <w:szCs w:val="24"/>
        </w:rPr>
        <w:t xml:space="preserve">Social </w:t>
      </w:r>
      <w:r w:rsidR="0091528E" w:rsidRPr="002806CB">
        <w:rPr>
          <w:rFonts w:ascii="Calibri Light" w:hAnsi="Calibri Light" w:cs="Calibri Light"/>
          <w:b/>
          <w:bCs/>
          <w:sz w:val="24"/>
          <w:szCs w:val="24"/>
        </w:rPr>
        <w:t>Issues</w:t>
      </w:r>
      <w:bookmarkEnd w:id="7"/>
    </w:p>
    <w:p w14:paraId="51276997" w14:textId="7C693887" w:rsidR="00E80D2F" w:rsidRPr="00C10C1C" w:rsidRDefault="00E80D2F"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A lawsuit</w:t>
      </w:r>
      <w:r w:rsidR="003052B8" w:rsidRPr="00C10C1C">
        <w:rPr>
          <w:rFonts w:ascii="Calibri Light" w:hAnsi="Calibri Light" w:cs="Calibri Light"/>
          <w:sz w:val="24"/>
          <w:szCs w:val="24"/>
        </w:rPr>
        <w:t xml:space="preserve"> that was</w:t>
      </w:r>
      <w:r w:rsidRPr="00C10C1C">
        <w:rPr>
          <w:rFonts w:ascii="Calibri Light" w:hAnsi="Calibri Light" w:cs="Calibri Light"/>
          <w:sz w:val="24"/>
          <w:szCs w:val="24"/>
        </w:rPr>
        <w:t xml:space="preserve"> filed against the HR technology firm </w:t>
      </w:r>
      <w:r w:rsidR="00276FEA" w:rsidRPr="00C10C1C">
        <w:rPr>
          <w:rFonts w:ascii="Calibri Light" w:hAnsi="Calibri Light" w:cs="Calibri Light"/>
          <w:sz w:val="24"/>
          <w:szCs w:val="24"/>
        </w:rPr>
        <w:t>“</w:t>
      </w:r>
      <w:r w:rsidRPr="00C10C1C">
        <w:rPr>
          <w:rFonts w:ascii="Calibri Light" w:hAnsi="Calibri Light" w:cs="Calibri Light"/>
          <w:sz w:val="24"/>
          <w:szCs w:val="24"/>
        </w:rPr>
        <w:t>Workday</w:t>
      </w:r>
      <w:r w:rsidR="00276FEA" w:rsidRPr="00C10C1C">
        <w:rPr>
          <w:rFonts w:ascii="Calibri Light" w:hAnsi="Calibri Light" w:cs="Calibri Light"/>
          <w:sz w:val="24"/>
          <w:szCs w:val="24"/>
        </w:rPr>
        <w:t>”</w:t>
      </w:r>
      <w:r w:rsidRPr="00C10C1C">
        <w:rPr>
          <w:rFonts w:ascii="Calibri Light" w:hAnsi="Calibri Light" w:cs="Calibri Light"/>
          <w:sz w:val="24"/>
          <w:szCs w:val="24"/>
        </w:rPr>
        <w:t xml:space="preserve"> allege</w:t>
      </w:r>
      <w:r w:rsidR="00C2037C" w:rsidRPr="00C10C1C">
        <w:rPr>
          <w:rFonts w:ascii="Calibri Light" w:hAnsi="Calibri Light" w:cs="Calibri Light"/>
          <w:sz w:val="24"/>
          <w:szCs w:val="24"/>
        </w:rPr>
        <w:t xml:space="preserve">d that their AI </w:t>
      </w:r>
      <w:r w:rsidRPr="00C10C1C">
        <w:rPr>
          <w:rFonts w:ascii="Calibri Light" w:hAnsi="Calibri Light" w:cs="Calibri Light"/>
          <w:sz w:val="24"/>
          <w:szCs w:val="24"/>
        </w:rPr>
        <w:t>powered screening tools systematically discriminate against applicants who are Black, over the age of 40, or have disabilities. The lead plaintiff claims he was rejected for over 100 roles using Workday</w:t>
      </w:r>
      <w:r w:rsidR="00641390" w:rsidRPr="00C10C1C">
        <w:rPr>
          <w:rFonts w:ascii="Calibri Light" w:hAnsi="Calibri Light" w:cs="Calibri Light"/>
          <w:sz w:val="24"/>
          <w:szCs w:val="24"/>
        </w:rPr>
        <w:t xml:space="preserve"> </w:t>
      </w:r>
      <w:r w:rsidRPr="00C10C1C">
        <w:rPr>
          <w:rFonts w:ascii="Calibri Light" w:hAnsi="Calibri Light" w:cs="Calibri Light"/>
          <w:sz w:val="24"/>
          <w:szCs w:val="24"/>
        </w:rPr>
        <w:t xml:space="preserve">platform despite being qualified. Another plaintiff noted receiving rejection letters at odd hours outside of business times, </w:t>
      </w:r>
      <w:r w:rsidR="00641390" w:rsidRPr="00C10C1C">
        <w:rPr>
          <w:rFonts w:ascii="Calibri Light" w:hAnsi="Calibri Light" w:cs="Calibri Light"/>
          <w:sz w:val="24"/>
          <w:szCs w:val="24"/>
        </w:rPr>
        <w:t>which suggested that</w:t>
      </w:r>
      <w:r w:rsidRPr="00C10C1C">
        <w:rPr>
          <w:rFonts w:ascii="Calibri Light" w:hAnsi="Calibri Light" w:cs="Calibri Light"/>
          <w:sz w:val="24"/>
          <w:szCs w:val="24"/>
        </w:rPr>
        <w:t xml:space="preserve"> no human review took place. This case </w:t>
      </w:r>
      <w:r w:rsidR="00242767" w:rsidRPr="00C10C1C">
        <w:rPr>
          <w:rFonts w:ascii="Calibri Light" w:hAnsi="Calibri Light" w:cs="Calibri Light"/>
          <w:sz w:val="24"/>
          <w:szCs w:val="24"/>
        </w:rPr>
        <w:t>indicates</w:t>
      </w:r>
      <w:r w:rsidRPr="00C10C1C">
        <w:rPr>
          <w:rFonts w:ascii="Calibri Light" w:hAnsi="Calibri Light" w:cs="Calibri Light"/>
          <w:sz w:val="24"/>
          <w:szCs w:val="24"/>
        </w:rPr>
        <w:t xml:space="preserve"> the social issue </w:t>
      </w:r>
      <w:r w:rsidR="00444A93" w:rsidRPr="00C10C1C">
        <w:rPr>
          <w:rFonts w:ascii="Calibri Light" w:hAnsi="Calibri Light" w:cs="Calibri Light"/>
          <w:sz w:val="24"/>
          <w:szCs w:val="24"/>
        </w:rPr>
        <w:t xml:space="preserve">of </w:t>
      </w:r>
      <w:r w:rsidRPr="00C10C1C">
        <w:rPr>
          <w:rFonts w:ascii="Calibri Light" w:hAnsi="Calibri Light" w:cs="Calibri Light"/>
          <w:sz w:val="24"/>
          <w:szCs w:val="24"/>
        </w:rPr>
        <w:t xml:space="preserve">systems creating barriers to employment. Candidates are left with no understanding of why they were rejected, </w:t>
      </w:r>
      <w:r w:rsidR="00242767" w:rsidRPr="00C10C1C">
        <w:rPr>
          <w:rFonts w:ascii="Calibri Light" w:hAnsi="Calibri Light" w:cs="Calibri Light"/>
          <w:sz w:val="24"/>
          <w:szCs w:val="24"/>
        </w:rPr>
        <w:t xml:space="preserve">making </w:t>
      </w:r>
      <w:r w:rsidR="001A6749" w:rsidRPr="00C10C1C">
        <w:rPr>
          <w:rFonts w:ascii="Calibri Light" w:hAnsi="Calibri Light" w:cs="Calibri Light"/>
          <w:sz w:val="24"/>
          <w:szCs w:val="24"/>
        </w:rPr>
        <w:t xml:space="preserve">candidates to </w:t>
      </w:r>
      <w:r w:rsidR="00C346E8" w:rsidRPr="00C10C1C">
        <w:rPr>
          <w:rFonts w:ascii="Calibri Light" w:hAnsi="Calibri Light" w:cs="Calibri Light"/>
          <w:sz w:val="24"/>
          <w:szCs w:val="24"/>
        </w:rPr>
        <w:t xml:space="preserve">assume </w:t>
      </w:r>
      <w:r w:rsidRPr="00C10C1C">
        <w:rPr>
          <w:rFonts w:ascii="Calibri Light" w:hAnsi="Calibri Light" w:cs="Calibri Light"/>
          <w:sz w:val="24"/>
          <w:szCs w:val="24"/>
        </w:rPr>
        <w:t>that the hiring process is fundamentally unfair</w:t>
      </w:r>
      <w:r w:rsidR="00C2380A" w:rsidRPr="00C10C1C">
        <w:rPr>
          <w:rFonts w:ascii="Calibri Light" w:hAnsi="Calibri Light" w:cs="Calibri Light"/>
          <w:sz w:val="24"/>
          <w:szCs w:val="24"/>
        </w:rPr>
        <w:t>. AI hiring tools can unintentionally exclude underrepresented populations. If training data excludes disabled</w:t>
      </w:r>
      <w:r w:rsidR="00242767" w:rsidRPr="00C10C1C">
        <w:rPr>
          <w:rFonts w:ascii="Calibri Light" w:hAnsi="Calibri Light" w:cs="Calibri Light"/>
          <w:sz w:val="24"/>
          <w:szCs w:val="24"/>
        </w:rPr>
        <w:t xml:space="preserve"> </w:t>
      </w:r>
      <w:r w:rsidR="00C2380A" w:rsidRPr="00C10C1C">
        <w:rPr>
          <w:rFonts w:ascii="Calibri Light" w:hAnsi="Calibri Light" w:cs="Calibri Light"/>
          <w:sz w:val="24"/>
          <w:szCs w:val="24"/>
        </w:rPr>
        <w:t xml:space="preserve">or ethnically diverse candidates such individuals are likely to be unfairly screened out, increasing inequality </w:t>
      </w:r>
      <w:sdt>
        <w:sdtPr>
          <w:rPr>
            <w:rFonts w:ascii="Calibri Light" w:hAnsi="Calibri Light" w:cs="Calibri Light"/>
            <w:sz w:val="24"/>
            <w:szCs w:val="24"/>
            <w:highlight w:val="white"/>
          </w:rPr>
          <w:alias w:val="Citation"/>
          <w:tag w:val="{&quot;referencesIds&quot;:[&quot;doc:686a9965688cd66d46fa3d07&quot;],&quot;referencesOptions&quot;:{&quot;doc:686a9965688cd66d46fa3d0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357621252"/>
          <w:placeholder>
            <w:docPart w:val="58FA6EA340D84B5596CFAA415C8E53BA"/>
          </w:placeholder>
        </w:sdtPr>
        <w:sdtEndPr/>
        <w:sdtContent>
          <w:r w:rsidR="0028466C" w:rsidRPr="00C10C1C">
            <w:rPr>
              <w:rFonts w:ascii="Calibri Light" w:eastAsia="Times New Roman" w:hAnsi="Calibri Light" w:cs="Calibri Light"/>
              <w:sz w:val="24"/>
              <w:szCs w:val="24"/>
            </w:rPr>
            <w:t>(Gordon, 2019)</w:t>
          </w:r>
        </w:sdtContent>
      </w:sdt>
      <w:r w:rsidR="00C2380A" w:rsidRPr="00C10C1C">
        <w:rPr>
          <w:rFonts w:ascii="Calibri Light" w:hAnsi="Calibri Light" w:cs="Calibri Light"/>
          <w:sz w:val="24"/>
          <w:szCs w:val="24"/>
        </w:rPr>
        <w:t>.</w:t>
      </w:r>
    </w:p>
    <w:p w14:paraId="20BDEC2C" w14:textId="5BBEFDCD" w:rsidR="00896DA9" w:rsidRPr="002806CB" w:rsidRDefault="00896DA9" w:rsidP="006E17C0">
      <w:pPr>
        <w:pStyle w:val="Heading2"/>
        <w:numPr>
          <w:ilvl w:val="1"/>
          <w:numId w:val="8"/>
        </w:numPr>
        <w:spacing w:after="0" w:line="480" w:lineRule="auto"/>
        <w:jc w:val="both"/>
        <w:rPr>
          <w:rFonts w:ascii="Calibri Light" w:hAnsi="Calibri Light" w:cs="Calibri Light"/>
          <w:b/>
          <w:bCs/>
          <w:sz w:val="24"/>
          <w:szCs w:val="24"/>
        </w:rPr>
      </w:pPr>
      <w:bookmarkStart w:id="8" w:name="_Toc202736283"/>
      <w:r w:rsidRPr="002806CB">
        <w:rPr>
          <w:rFonts w:ascii="Calibri Light" w:hAnsi="Calibri Light" w:cs="Calibri Light"/>
          <w:b/>
          <w:bCs/>
          <w:sz w:val="24"/>
          <w:szCs w:val="24"/>
        </w:rPr>
        <w:t xml:space="preserve">Sustainability </w:t>
      </w:r>
      <w:r w:rsidR="00C76278" w:rsidRPr="002806CB">
        <w:rPr>
          <w:rFonts w:ascii="Calibri Light" w:hAnsi="Calibri Light" w:cs="Calibri Light"/>
          <w:b/>
          <w:bCs/>
          <w:sz w:val="24"/>
          <w:szCs w:val="24"/>
        </w:rPr>
        <w:t>issues</w:t>
      </w:r>
      <w:bookmarkEnd w:id="8"/>
    </w:p>
    <w:p w14:paraId="311A07D6" w14:textId="2A0EAB6E" w:rsidR="00896DA9" w:rsidRPr="00C10C1C" w:rsidRDefault="00896DA9"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Ethical AI hiring tools must also consider sustainability in workforce dynamics. Displacing human decision-makers with AI may yield short-term gains but risks creating homogenous, algorithm-driven workplaces that fail to reflect societal diversity. Ethical sustainability includes preserving human judgment in decision-making.</w:t>
      </w:r>
      <w:r w:rsidR="00F6197A" w:rsidRPr="00C10C1C">
        <w:rPr>
          <w:rFonts w:ascii="Calibri Light" w:hAnsi="Calibri Light" w:cs="Calibri Light"/>
          <w:sz w:val="24"/>
          <w:szCs w:val="24"/>
        </w:rPr>
        <w:t xml:space="preserve"> </w:t>
      </w:r>
      <w:r w:rsidR="00E74F3E" w:rsidRPr="00C10C1C">
        <w:rPr>
          <w:rFonts w:ascii="Calibri Light" w:hAnsi="Calibri Light" w:cs="Calibri Light"/>
          <w:sz w:val="24"/>
          <w:szCs w:val="24"/>
        </w:rPr>
        <w:t xml:space="preserve">The increasing reliance on automated hiring tools risks marginalising the role of HR professionals, reducing their responsibilities to simply monitoring </w:t>
      </w:r>
      <w:r w:rsidR="00CC2210" w:rsidRPr="00C10C1C">
        <w:rPr>
          <w:rFonts w:ascii="Calibri Light" w:hAnsi="Calibri Light" w:cs="Calibri Light"/>
          <w:sz w:val="24"/>
          <w:szCs w:val="24"/>
        </w:rPr>
        <w:t xml:space="preserve">the outputs of the </w:t>
      </w:r>
      <w:r w:rsidR="00E74F3E" w:rsidRPr="00C10C1C">
        <w:rPr>
          <w:rFonts w:ascii="Calibri Light" w:hAnsi="Calibri Light" w:cs="Calibri Light"/>
          <w:sz w:val="24"/>
          <w:szCs w:val="24"/>
        </w:rPr>
        <w:t>algorithm</w:t>
      </w:r>
      <w:r w:rsidR="00CC2210" w:rsidRPr="00C10C1C">
        <w:rPr>
          <w:rFonts w:ascii="Calibri Light" w:hAnsi="Calibri Light" w:cs="Calibri Light"/>
          <w:sz w:val="24"/>
          <w:szCs w:val="24"/>
        </w:rPr>
        <w:t>s</w:t>
      </w:r>
      <w:r w:rsidR="007707E8" w:rsidRPr="00C10C1C">
        <w:rPr>
          <w:rFonts w:ascii="Calibri Light" w:hAnsi="Calibri Light" w:cs="Calibri Light"/>
          <w:sz w:val="24"/>
          <w:szCs w:val="24"/>
        </w:rPr>
        <w:t xml:space="preserve"> rather than</w:t>
      </w:r>
      <w:r w:rsidR="00E74F3E" w:rsidRPr="00C10C1C">
        <w:rPr>
          <w:rFonts w:ascii="Calibri Light" w:hAnsi="Calibri Light" w:cs="Calibri Light"/>
          <w:sz w:val="24"/>
          <w:szCs w:val="24"/>
        </w:rPr>
        <w:t xml:space="preserve"> applying their own expertise and judgement. Over time, this could lead to a workforce that becomes overly dependent on automated systems, accepting their decisions without question </w:t>
      </w:r>
      <w:sdt>
        <w:sdtPr>
          <w:rPr>
            <w:rFonts w:ascii="Calibri Light" w:hAnsi="Calibri Light" w:cs="Calibri Light"/>
            <w:sz w:val="24"/>
            <w:szCs w:val="24"/>
            <w:highlight w:val="white"/>
          </w:rPr>
          <w:alias w:val="Citation"/>
          <w:tag w:val="{&quot;referencesIds&quot;:[&quot;doc:686a94d74514755fe31bf0a1&quot;],&quot;referencesOptions&quot;:{&quot;doc:686a94d74514755fe31bf0a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495562189"/>
          <w:placeholder>
            <w:docPart w:val="AF08A752EE824BCD89032F7BC934BF58"/>
          </w:placeholder>
        </w:sdtPr>
        <w:sdtEndPr/>
        <w:sdtContent>
          <w:r w:rsidR="0028466C" w:rsidRPr="00C10C1C">
            <w:rPr>
              <w:rFonts w:ascii="Calibri Light" w:eastAsia="Times New Roman" w:hAnsi="Calibri Light" w:cs="Calibri Light"/>
              <w:sz w:val="24"/>
              <w:szCs w:val="24"/>
            </w:rPr>
            <w:t xml:space="preserve">(Goddard, </w:t>
          </w:r>
          <w:proofErr w:type="spellStart"/>
          <w:r w:rsidR="0028466C" w:rsidRPr="00C10C1C">
            <w:rPr>
              <w:rFonts w:ascii="Calibri Light" w:eastAsia="Times New Roman" w:hAnsi="Calibri Light" w:cs="Calibri Light"/>
              <w:sz w:val="24"/>
              <w:szCs w:val="24"/>
            </w:rPr>
            <w:t>Roudsari</w:t>
          </w:r>
          <w:proofErr w:type="spellEnd"/>
          <w:r w:rsidR="0028466C" w:rsidRPr="00C10C1C">
            <w:rPr>
              <w:rFonts w:ascii="Calibri Light" w:eastAsia="Times New Roman" w:hAnsi="Calibri Light" w:cs="Calibri Light"/>
              <w:sz w:val="24"/>
              <w:szCs w:val="24"/>
            </w:rPr>
            <w:t xml:space="preserve"> and Wyatt, 2012)</w:t>
          </w:r>
        </w:sdtContent>
      </w:sdt>
      <w:r w:rsidR="00E74F3E" w:rsidRPr="00C10C1C">
        <w:rPr>
          <w:rFonts w:ascii="Calibri Light" w:hAnsi="Calibri Light" w:cs="Calibri Light"/>
          <w:sz w:val="24"/>
          <w:szCs w:val="24"/>
        </w:rPr>
        <w:t xml:space="preserve"> An example is the Amazon recruitment tool discussed earlier, although this bias was eventually discovered, HR professionals had initially trusted the tools decisions, showing how automation bias can cause human oversight to be sidelined.</w:t>
      </w:r>
    </w:p>
    <w:p w14:paraId="213097FA" w14:textId="3898706F" w:rsidR="00896DA9" w:rsidRPr="002806CB" w:rsidRDefault="00896DA9" w:rsidP="006E17C0">
      <w:pPr>
        <w:pStyle w:val="Heading2"/>
        <w:numPr>
          <w:ilvl w:val="1"/>
          <w:numId w:val="8"/>
        </w:numPr>
        <w:spacing w:after="0" w:line="480" w:lineRule="auto"/>
        <w:jc w:val="both"/>
        <w:rPr>
          <w:rFonts w:ascii="Calibri Light" w:hAnsi="Calibri Light" w:cs="Calibri Light"/>
          <w:b/>
          <w:bCs/>
          <w:sz w:val="24"/>
          <w:szCs w:val="24"/>
        </w:rPr>
      </w:pPr>
      <w:bookmarkStart w:id="9" w:name="_Toc202736284"/>
      <w:r w:rsidRPr="002806CB">
        <w:rPr>
          <w:rFonts w:ascii="Calibri Light" w:hAnsi="Calibri Light" w:cs="Calibri Light"/>
          <w:b/>
          <w:bCs/>
          <w:sz w:val="24"/>
          <w:szCs w:val="24"/>
        </w:rPr>
        <w:t>Regulatory Challenges</w:t>
      </w:r>
      <w:bookmarkEnd w:id="9"/>
    </w:p>
    <w:p w14:paraId="1C180F78" w14:textId="66BDCC46" w:rsidR="00D72AA2" w:rsidRPr="00C10C1C" w:rsidRDefault="007707E8"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 xml:space="preserve">Regulatory </w:t>
      </w:r>
      <w:r w:rsidR="001D58C8" w:rsidRPr="00C10C1C">
        <w:rPr>
          <w:rFonts w:ascii="Calibri Light" w:hAnsi="Calibri Light" w:cs="Calibri Light"/>
          <w:sz w:val="24"/>
          <w:szCs w:val="24"/>
        </w:rPr>
        <w:t xml:space="preserve">frameworks </w:t>
      </w:r>
      <w:r w:rsidR="00192B69" w:rsidRPr="00C10C1C">
        <w:rPr>
          <w:rFonts w:ascii="Calibri Light" w:hAnsi="Calibri Light" w:cs="Calibri Light"/>
          <w:sz w:val="24"/>
          <w:szCs w:val="24"/>
        </w:rPr>
        <w:t>cannot keep up with the</w:t>
      </w:r>
      <w:r w:rsidR="001D58C8" w:rsidRPr="00C10C1C">
        <w:rPr>
          <w:rFonts w:ascii="Calibri Light" w:hAnsi="Calibri Light" w:cs="Calibri Light"/>
          <w:sz w:val="24"/>
          <w:szCs w:val="24"/>
        </w:rPr>
        <w:t xml:space="preserve"> rapid </w:t>
      </w:r>
      <w:r w:rsidR="00192B69" w:rsidRPr="00C10C1C">
        <w:rPr>
          <w:rFonts w:ascii="Calibri Light" w:hAnsi="Calibri Light" w:cs="Calibri Light"/>
          <w:sz w:val="24"/>
          <w:szCs w:val="24"/>
        </w:rPr>
        <w:t xml:space="preserve">growth and </w:t>
      </w:r>
      <w:r w:rsidR="001D58C8" w:rsidRPr="00C10C1C">
        <w:rPr>
          <w:rFonts w:ascii="Calibri Light" w:hAnsi="Calibri Light" w:cs="Calibri Light"/>
          <w:sz w:val="24"/>
          <w:szCs w:val="24"/>
        </w:rPr>
        <w:t>integration</w:t>
      </w:r>
      <w:r w:rsidRPr="00C10C1C">
        <w:rPr>
          <w:rFonts w:ascii="Calibri Light" w:hAnsi="Calibri Light" w:cs="Calibri Light"/>
          <w:sz w:val="24"/>
          <w:szCs w:val="24"/>
        </w:rPr>
        <w:t xml:space="preserve"> of AI in recruiting process</w:t>
      </w:r>
      <w:r w:rsidR="001D58C8" w:rsidRPr="00C10C1C">
        <w:rPr>
          <w:rFonts w:ascii="Calibri Light" w:hAnsi="Calibri Light" w:cs="Calibri Light"/>
          <w:sz w:val="24"/>
          <w:szCs w:val="24"/>
        </w:rPr>
        <w:t>. In the UK, Article 22 of the GDPR gives individuals the right not to be subject to fully automated decisions with significant effects</w:t>
      </w:r>
      <w:r w:rsidR="00D37E84" w:rsidRPr="00C10C1C">
        <w:rPr>
          <w:rFonts w:ascii="Calibri Light" w:hAnsi="Calibri Light" w:cs="Calibri Light"/>
          <w:sz w:val="24"/>
          <w:szCs w:val="24"/>
        </w:rPr>
        <w:t xml:space="preserve"> </w:t>
      </w:r>
      <w:r w:rsidR="001D58C8" w:rsidRPr="00C10C1C">
        <w:rPr>
          <w:rFonts w:ascii="Calibri Light" w:hAnsi="Calibri Light" w:cs="Calibri Light"/>
          <w:sz w:val="24"/>
          <w:szCs w:val="24"/>
        </w:rPr>
        <w:t>such as hiring</w:t>
      </w:r>
      <w:r w:rsidR="00D37E84" w:rsidRPr="00C10C1C">
        <w:rPr>
          <w:rFonts w:ascii="Calibri Light" w:hAnsi="Calibri Light" w:cs="Calibri Light"/>
          <w:sz w:val="24"/>
          <w:szCs w:val="24"/>
        </w:rPr>
        <w:t xml:space="preserve"> </w:t>
      </w:r>
      <w:r w:rsidR="001D58C8" w:rsidRPr="00C10C1C">
        <w:rPr>
          <w:rFonts w:ascii="Calibri Light" w:hAnsi="Calibri Light" w:cs="Calibri Light"/>
          <w:sz w:val="24"/>
          <w:szCs w:val="24"/>
        </w:rPr>
        <w:t>and requires employers to explain the logic behind such decisions.</w:t>
      </w:r>
      <w:r w:rsidR="005369B8" w:rsidRPr="00C10C1C">
        <w:rPr>
          <w:rFonts w:ascii="Calibri Light" w:hAnsi="Calibri Light" w:cs="Calibri Light"/>
          <w:sz w:val="24"/>
          <w:szCs w:val="24"/>
        </w:rPr>
        <w:t xml:space="preserve"> Its provisions against indirect discrimination are particularly relevant</w:t>
      </w:r>
      <w:r w:rsidR="005F2928" w:rsidRPr="00C10C1C">
        <w:rPr>
          <w:rFonts w:ascii="Calibri Light" w:hAnsi="Calibri Light" w:cs="Calibri Light"/>
          <w:sz w:val="24"/>
          <w:szCs w:val="24"/>
        </w:rPr>
        <w:t xml:space="preserve">, </w:t>
      </w:r>
      <w:r w:rsidR="005369B8" w:rsidRPr="00C10C1C">
        <w:rPr>
          <w:rFonts w:ascii="Calibri Light" w:hAnsi="Calibri Light" w:cs="Calibri Light"/>
          <w:sz w:val="24"/>
          <w:szCs w:val="24"/>
        </w:rPr>
        <w:t>if an AI tool results in a disproportion</w:t>
      </w:r>
      <w:r w:rsidR="005F2928" w:rsidRPr="00C10C1C">
        <w:rPr>
          <w:rFonts w:ascii="Calibri Light" w:hAnsi="Calibri Light" w:cs="Calibri Light"/>
          <w:sz w:val="24"/>
          <w:szCs w:val="24"/>
        </w:rPr>
        <w:t>al</w:t>
      </w:r>
      <w:r w:rsidR="005369B8" w:rsidRPr="00C10C1C">
        <w:rPr>
          <w:rFonts w:ascii="Calibri Light" w:hAnsi="Calibri Light" w:cs="Calibri Light"/>
          <w:sz w:val="24"/>
          <w:szCs w:val="24"/>
        </w:rPr>
        <w:t xml:space="preserve"> negative outcome for a protected group, the organisation using it can be held liable, regardless of intent. </w:t>
      </w:r>
      <w:r w:rsidR="001D58C8" w:rsidRPr="00C10C1C">
        <w:rPr>
          <w:rFonts w:ascii="Calibri Light" w:hAnsi="Calibri Light" w:cs="Calibri Light"/>
          <w:sz w:val="24"/>
          <w:szCs w:val="24"/>
        </w:rPr>
        <w:t>Yet in practice, many systems offer limited transparency, often claiming minimal human oversight to avoid full compliance (GDPR, 2018).</w:t>
      </w:r>
      <w:r w:rsidR="00D37E84" w:rsidRPr="00C10C1C">
        <w:rPr>
          <w:rFonts w:ascii="Calibri Light" w:hAnsi="Calibri Light" w:cs="Calibri Light"/>
          <w:sz w:val="24"/>
          <w:szCs w:val="24"/>
        </w:rPr>
        <w:t xml:space="preserve"> </w:t>
      </w:r>
      <w:r w:rsidR="00D72AA2" w:rsidRPr="00C10C1C">
        <w:rPr>
          <w:rFonts w:ascii="Calibri Light" w:hAnsi="Calibri Light" w:cs="Calibri Light"/>
          <w:sz w:val="24"/>
          <w:szCs w:val="24"/>
        </w:rPr>
        <w:t xml:space="preserve">In the US, the Equal Employment Opportunity Commission (EEOC) settled its first case in 2023 involving an AI tool that discriminated against disabled applicants, affirming that existing civil rights laws apply to </w:t>
      </w:r>
      <w:r w:rsidR="00412A6A" w:rsidRPr="00C10C1C">
        <w:rPr>
          <w:rFonts w:ascii="Calibri Light" w:hAnsi="Calibri Light" w:cs="Calibri Light"/>
          <w:sz w:val="24"/>
          <w:szCs w:val="24"/>
        </w:rPr>
        <w:t>AI tools in</w:t>
      </w:r>
      <w:r w:rsidR="00D72AA2" w:rsidRPr="00C10C1C">
        <w:rPr>
          <w:rFonts w:ascii="Calibri Light" w:hAnsi="Calibri Light" w:cs="Calibri Light"/>
          <w:sz w:val="24"/>
          <w:szCs w:val="24"/>
        </w:rPr>
        <w:t xml:space="preserve"> hiring (EEOC, 2023).</w:t>
      </w:r>
    </w:p>
    <w:p w14:paraId="0293DADB" w14:textId="5AB66740" w:rsidR="006A6AB7" w:rsidRPr="00C10C1C" w:rsidRDefault="00D72AA2"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Overall, the lack of consistent regulation and oversight allows AI hiring tools to operate with minimal accountability. As real-world cases show, effective governance requires stronger legal enforcement, algorithm audits, and human</w:t>
      </w:r>
      <w:r w:rsidR="00E450CB" w:rsidRPr="00C10C1C">
        <w:rPr>
          <w:rFonts w:ascii="Calibri Light" w:hAnsi="Calibri Light" w:cs="Calibri Light"/>
          <w:sz w:val="24"/>
          <w:szCs w:val="24"/>
        </w:rPr>
        <w:t xml:space="preserve"> insights as</w:t>
      </w:r>
      <w:r w:rsidRPr="00C10C1C">
        <w:rPr>
          <w:rFonts w:ascii="Calibri Light" w:hAnsi="Calibri Light" w:cs="Calibri Light"/>
          <w:sz w:val="24"/>
          <w:szCs w:val="24"/>
        </w:rPr>
        <w:t xml:space="preserve"> safeguards to ensure ethical and lawful recruitment practices</w:t>
      </w:r>
      <w:r w:rsidR="009749A6" w:rsidRPr="00C10C1C">
        <w:rPr>
          <w:rFonts w:ascii="Calibri Light" w:hAnsi="Calibri Light" w:cs="Calibri Light"/>
          <w:sz w:val="24"/>
          <w:szCs w:val="24"/>
        </w:rPr>
        <w:t xml:space="preserve">, </w:t>
      </w:r>
      <w:r w:rsidR="009749A6" w:rsidRPr="00C10C1C">
        <w:rPr>
          <w:rFonts w:ascii="Calibri Light" w:hAnsi="Calibri Light" w:cs="Calibri Light"/>
          <w:sz w:val="24"/>
          <w:szCs w:val="24"/>
        </w:rPr>
        <w:lastRenderedPageBreak/>
        <w:t>as</w:t>
      </w:r>
      <w:r w:rsidR="007154BB" w:rsidRPr="00C10C1C">
        <w:rPr>
          <w:rFonts w:ascii="Calibri Light" w:hAnsi="Calibri Light" w:cs="Calibri Light"/>
          <w:sz w:val="24"/>
          <w:szCs w:val="24"/>
        </w:rPr>
        <w:t xml:space="preserve"> </w:t>
      </w:r>
      <w:r w:rsidR="009749A6" w:rsidRPr="00C10C1C">
        <w:rPr>
          <w:rFonts w:ascii="Calibri Light" w:hAnsi="Calibri Light" w:cs="Calibri Light"/>
          <w:sz w:val="24"/>
          <w:szCs w:val="24"/>
        </w:rPr>
        <w:t>an</w:t>
      </w:r>
      <w:r w:rsidR="007154BB" w:rsidRPr="00C10C1C">
        <w:rPr>
          <w:rFonts w:ascii="Calibri Light" w:hAnsi="Calibri Light" w:cs="Calibri Light"/>
          <w:sz w:val="24"/>
          <w:szCs w:val="24"/>
        </w:rPr>
        <w:t>alysi</w:t>
      </w:r>
      <w:r w:rsidR="00555B21" w:rsidRPr="00C10C1C">
        <w:rPr>
          <w:rFonts w:ascii="Calibri Light" w:hAnsi="Calibri Light" w:cs="Calibri Light"/>
          <w:sz w:val="24"/>
          <w:szCs w:val="24"/>
        </w:rPr>
        <w:t>ng these cases</w:t>
      </w:r>
      <w:r w:rsidR="007154BB" w:rsidRPr="00C10C1C">
        <w:rPr>
          <w:rFonts w:ascii="Calibri Light" w:hAnsi="Calibri Light" w:cs="Calibri Light"/>
          <w:sz w:val="24"/>
          <w:szCs w:val="24"/>
        </w:rPr>
        <w:t xml:space="preserve"> reveals that these risks span the technical, legal, and professional domains, challenging the very foundations of fair and effective talent acquisition.</w:t>
      </w:r>
    </w:p>
    <w:p w14:paraId="22A3E994" w14:textId="77777777" w:rsidR="006A6AB7" w:rsidRPr="00C10C1C" w:rsidRDefault="006A6AB7" w:rsidP="006E17C0">
      <w:pPr>
        <w:jc w:val="both"/>
        <w:rPr>
          <w:rFonts w:ascii="Calibri Light" w:hAnsi="Calibri Light" w:cs="Calibri Light"/>
          <w:sz w:val="24"/>
          <w:szCs w:val="24"/>
        </w:rPr>
      </w:pPr>
      <w:r w:rsidRPr="00C10C1C">
        <w:rPr>
          <w:rFonts w:ascii="Calibri Light" w:hAnsi="Calibri Light" w:cs="Calibri Light"/>
          <w:sz w:val="24"/>
          <w:szCs w:val="24"/>
        </w:rPr>
        <w:br w:type="page"/>
      </w:r>
    </w:p>
    <w:p w14:paraId="496969AA" w14:textId="7B59F2CC" w:rsidR="00CF4431" w:rsidRPr="002806CB" w:rsidRDefault="00CF4431" w:rsidP="006E17C0">
      <w:pPr>
        <w:pStyle w:val="Heading1"/>
        <w:numPr>
          <w:ilvl w:val="0"/>
          <w:numId w:val="8"/>
        </w:numPr>
        <w:spacing w:after="0" w:line="480" w:lineRule="auto"/>
        <w:jc w:val="both"/>
        <w:rPr>
          <w:rFonts w:ascii="Calibri Light" w:hAnsi="Calibri Light" w:cs="Calibri Light"/>
          <w:b/>
          <w:bCs/>
          <w:sz w:val="24"/>
          <w:szCs w:val="24"/>
        </w:rPr>
      </w:pPr>
      <w:bookmarkStart w:id="10" w:name="_Toc202736285"/>
      <w:r w:rsidRPr="002806CB">
        <w:rPr>
          <w:rFonts w:ascii="Calibri Light" w:hAnsi="Calibri Light" w:cs="Calibri Light"/>
          <w:b/>
          <w:bCs/>
          <w:sz w:val="24"/>
          <w:szCs w:val="24"/>
        </w:rPr>
        <w:t>Creative Problem-Solving Solutions</w:t>
      </w:r>
      <w:bookmarkEnd w:id="10"/>
    </w:p>
    <w:p w14:paraId="75375C6D" w14:textId="050AE3D6" w:rsidR="00CF4431" w:rsidRPr="00C10C1C" w:rsidRDefault="000A5C7A"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 xml:space="preserve">A responsible AI governance framework is not a fixed policy, but a dynamic system of processes, </w:t>
      </w:r>
      <w:r w:rsidR="004269D7" w:rsidRPr="00C10C1C">
        <w:rPr>
          <w:rFonts w:ascii="Calibri Light" w:hAnsi="Calibri Light" w:cs="Calibri Light"/>
          <w:sz w:val="24"/>
          <w:szCs w:val="24"/>
        </w:rPr>
        <w:t xml:space="preserve">continuity </w:t>
      </w:r>
      <w:r w:rsidRPr="00C10C1C">
        <w:rPr>
          <w:rFonts w:ascii="Calibri Light" w:hAnsi="Calibri Light" w:cs="Calibri Light"/>
          <w:sz w:val="24"/>
          <w:szCs w:val="24"/>
        </w:rPr>
        <w:t xml:space="preserve">and accountability. It must integrate legal compliance, ethical principles, and professional standards into the development and use of AI hiring tools. As </w:t>
      </w:r>
      <w:proofErr w:type="spellStart"/>
      <w:r w:rsidRPr="00C10C1C">
        <w:rPr>
          <w:rFonts w:ascii="Calibri Light" w:hAnsi="Calibri Light" w:cs="Calibri Light"/>
          <w:sz w:val="24"/>
          <w:szCs w:val="24"/>
        </w:rPr>
        <w:t>Floridi</w:t>
      </w:r>
      <w:proofErr w:type="spellEnd"/>
      <w:r w:rsidRPr="00C10C1C">
        <w:rPr>
          <w:rFonts w:ascii="Calibri Light" w:hAnsi="Calibri Light" w:cs="Calibri Light"/>
          <w:sz w:val="24"/>
          <w:szCs w:val="24"/>
        </w:rPr>
        <w:t xml:space="preserve"> and Cowls </w:t>
      </w:r>
      <w:sdt>
        <w:sdtPr>
          <w:rPr>
            <w:rFonts w:ascii="Calibri Light" w:hAnsi="Calibri Light" w:cs="Calibri Light"/>
            <w:sz w:val="24"/>
            <w:szCs w:val="24"/>
            <w:highlight w:val="white"/>
          </w:rPr>
          <w:alias w:val="Citation"/>
          <w:tag w:val="{&quot;referencesIds&quot;:[&quot;doc:686acccbcf794c5454a7ce99&quot;],&quot;referencesOptions&quot;:{&quot;doc:686acccbcf794c5454a7ce9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562608055"/>
          <w:placeholder>
            <w:docPart w:val="2B2686C8940C49A2A0F0C4FE76E39E31"/>
          </w:placeholder>
        </w:sdtPr>
        <w:sdtEndPr/>
        <w:sdtContent>
          <w:r w:rsidR="0028466C" w:rsidRPr="00C10C1C">
            <w:rPr>
              <w:rFonts w:ascii="Calibri Light" w:eastAsia="Times New Roman" w:hAnsi="Calibri Light" w:cs="Calibri Light"/>
              <w:sz w:val="24"/>
              <w:szCs w:val="24"/>
            </w:rPr>
            <w:t>(</w:t>
          </w:r>
          <w:proofErr w:type="spellStart"/>
          <w:r w:rsidR="0028466C" w:rsidRPr="00C10C1C">
            <w:rPr>
              <w:rFonts w:ascii="Calibri Light" w:eastAsia="Times New Roman" w:hAnsi="Calibri Light" w:cs="Calibri Light"/>
              <w:sz w:val="24"/>
              <w:szCs w:val="24"/>
            </w:rPr>
            <w:t>Floridi</w:t>
          </w:r>
          <w:proofErr w:type="spellEnd"/>
          <w:r w:rsidR="0028466C" w:rsidRPr="00C10C1C">
            <w:rPr>
              <w:rFonts w:ascii="Calibri Light" w:eastAsia="Times New Roman" w:hAnsi="Calibri Light" w:cs="Calibri Light"/>
              <w:sz w:val="24"/>
              <w:szCs w:val="24"/>
            </w:rPr>
            <w:t xml:space="preserve"> and Cowls, 2019)</w:t>
          </w:r>
        </w:sdtContent>
      </w:sdt>
      <w:r w:rsidRPr="00C10C1C">
        <w:rPr>
          <w:rFonts w:ascii="Calibri Light" w:hAnsi="Calibri Light" w:cs="Calibri Light"/>
          <w:sz w:val="24"/>
          <w:szCs w:val="24"/>
        </w:rPr>
        <w:t xml:space="preserve"> argue, effective AI governance requires continuous assessment and </w:t>
      </w:r>
      <w:r w:rsidR="002C509B" w:rsidRPr="00C10C1C">
        <w:rPr>
          <w:rFonts w:ascii="Calibri Light" w:hAnsi="Calibri Light" w:cs="Calibri Light"/>
          <w:sz w:val="24"/>
          <w:szCs w:val="24"/>
        </w:rPr>
        <w:t>clear</w:t>
      </w:r>
      <w:r w:rsidRPr="00C10C1C">
        <w:rPr>
          <w:rFonts w:ascii="Calibri Light" w:hAnsi="Calibri Light" w:cs="Calibri Light"/>
          <w:sz w:val="24"/>
          <w:szCs w:val="24"/>
        </w:rPr>
        <w:t xml:space="preserve"> responsibility.</w:t>
      </w:r>
      <w:r w:rsidR="002C509B" w:rsidRPr="00C10C1C">
        <w:rPr>
          <w:rFonts w:ascii="Calibri Light" w:hAnsi="Calibri Light" w:cs="Calibri Light"/>
          <w:sz w:val="24"/>
          <w:szCs w:val="24"/>
        </w:rPr>
        <w:t xml:space="preserve"> </w:t>
      </w:r>
    </w:p>
    <w:p w14:paraId="0AB58432" w14:textId="79BE8EF7" w:rsidR="002C509B" w:rsidRPr="00C10C1C" w:rsidRDefault="002C509B"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The proposed solution is a comprehensive AI Governance Framework</w:t>
      </w:r>
      <w:r w:rsidR="001A3E02" w:rsidRPr="00C10C1C">
        <w:rPr>
          <w:rFonts w:ascii="Calibri Light" w:hAnsi="Calibri Light" w:cs="Calibri Light"/>
          <w:sz w:val="24"/>
          <w:szCs w:val="24"/>
        </w:rPr>
        <w:t>.</w:t>
      </w:r>
    </w:p>
    <w:p w14:paraId="67E1A686" w14:textId="584AD856" w:rsidR="00CF4431" w:rsidRPr="002806CB" w:rsidRDefault="00CF4431" w:rsidP="006E17C0">
      <w:pPr>
        <w:pStyle w:val="Heading2"/>
        <w:numPr>
          <w:ilvl w:val="1"/>
          <w:numId w:val="8"/>
        </w:numPr>
        <w:spacing w:after="0" w:line="480" w:lineRule="auto"/>
        <w:jc w:val="both"/>
        <w:rPr>
          <w:rFonts w:ascii="Calibri Light" w:hAnsi="Calibri Light" w:cs="Calibri Light"/>
          <w:b/>
          <w:bCs/>
          <w:sz w:val="24"/>
          <w:szCs w:val="24"/>
        </w:rPr>
      </w:pPr>
      <w:bookmarkStart w:id="11" w:name="_Toc202736286"/>
      <w:r w:rsidRPr="002806CB">
        <w:rPr>
          <w:rFonts w:ascii="Calibri Light" w:hAnsi="Calibri Light" w:cs="Calibri Light"/>
          <w:b/>
          <w:bCs/>
          <w:sz w:val="24"/>
          <w:szCs w:val="24"/>
        </w:rPr>
        <w:t>Rationale for the Proposed Solution</w:t>
      </w:r>
      <w:bookmarkEnd w:id="11"/>
    </w:p>
    <w:p w14:paraId="5F015F80" w14:textId="1450C5BD" w:rsidR="00CF4431" w:rsidRPr="00C10C1C" w:rsidRDefault="002C509B"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T</w:t>
      </w:r>
      <w:r w:rsidR="00CF4431" w:rsidRPr="00C10C1C">
        <w:rPr>
          <w:rFonts w:ascii="Calibri Light" w:hAnsi="Calibri Light" w:cs="Calibri Light"/>
          <w:sz w:val="24"/>
          <w:szCs w:val="24"/>
        </w:rPr>
        <w:t>he rationale for this approach is that the core problem is not the technology itself, but the absence of robust oversight. An effective framework shifts an organisation from being a passive consumer of technology to an active, critical, and accountable governor of its use. A governance-led approach rejects the notion that technology is neutral and embeds ethical and legal considerations into the entire lifecycle of the tool, from procurement to deployment and decommissioning.</w:t>
      </w:r>
    </w:p>
    <w:p w14:paraId="52B98CB0" w14:textId="30B80FB4" w:rsidR="00CF4431" w:rsidRPr="002806CB" w:rsidRDefault="00CF4431" w:rsidP="006E17C0">
      <w:pPr>
        <w:pStyle w:val="Heading2"/>
        <w:numPr>
          <w:ilvl w:val="1"/>
          <w:numId w:val="8"/>
        </w:numPr>
        <w:spacing w:after="0" w:line="480" w:lineRule="auto"/>
        <w:jc w:val="both"/>
        <w:rPr>
          <w:rFonts w:ascii="Calibri Light" w:hAnsi="Calibri Light" w:cs="Calibri Light"/>
          <w:b/>
          <w:bCs/>
          <w:sz w:val="24"/>
          <w:szCs w:val="24"/>
        </w:rPr>
      </w:pPr>
      <w:bookmarkStart w:id="12" w:name="_Toc202736287"/>
      <w:r w:rsidRPr="002806CB">
        <w:rPr>
          <w:rFonts w:ascii="Calibri Light" w:hAnsi="Calibri Light" w:cs="Calibri Light"/>
          <w:b/>
          <w:bCs/>
          <w:sz w:val="24"/>
          <w:szCs w:val="24"/>
        </w:rPr>
        <w:t>Critical Analysis of Professional and Ethical Frameworks</w:t>
      </w:r>
      <w:bookmarkEnd w:id="12"/>
    </w:p>
    <w:p w14:paraId="2F3EA137" w14:textId="370CF74B" w:rsidR="00CF4431" w:rsidRPr="00C10C1C" w:rsidRDefault="00CF4431"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An effective AI Governance Framework must employ several professional and ethical approaches, supported by current standards and legislation.</w:t>
      </w:r>
    </w:p>
    <w:p w14:paraId="60D0D685" w14:textId="0AB65348" w:rsidR="00CF4431" w:rsidRPr="00C10C1C" w:rsidRDefault="007F094C" w:rsidP="006E17C0">
      <w:pPr>
        <w:pStyle w:val="ListParagraph"/>
        <w:numPr>
          <w:ilvl w:val="2"/>
          <w:numId w:val="1"/>
        </w:num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 xml:space="preserve">Establish an AI Ethics Committee: </w:t>
      </w:r>
      <w:r w:rsidR="00C6754A" w:rsidRPr="00C10C1C">
        <w:rPr>
          <w:rFonts w:ascii="Calibri Light" w:hAnsi="Calibri Light" w:cs="Calibri Light"/>
          <w:sz w:val="24"/>
          <w:szCs w:val="24"/>
        </w:rPr>
        <w:t>There</w:t>
      </w:r>
      <w:r w:rsidRPr="00C10C1C">
        <w:rPr>
          <w:rFonts w:ascii="Calibri Light" w:hAnsi="Calibri Light" w:cs="Calibri Light"/>
          <w:sz w:val="24"/>
          <w:szCs w:val="24"/>
        </w:rPr>
        <w:t xml:space="preserve"> should be a cross-functional AI Ethics Committee, involving HR, Legal, IT, Data Analytics, and ideally an external advisor. The British Computer Society (BCS, 2022) encourages such multidisciplinary structures to manage risk. The committee's key task is to conduct Algorithmic Impact Assessments (AIAs) before adopting any AI tool. These assessments evaluate potential bias, alignment with the Equality Act 2010, and compliance with UK GDPR. This proactive approach supports "ethics by design" </w:t>
      </w:r>
      <w:sdt>
        <w:sdtPr>
          <w:rPr>
            <w:rFonts w:ascii="Calibri Light" w:hAnsi="Calibri Light" w:cs="Calibri Light"/>
            <w:sz w:val="24"/>
            <w:szCs w:val="24"/>
            <w:highlight w:val="white"/>
          </w:rPr>
          <w:alias w:val="Citation"/>
          <w:tag w:val="{&quot;referencesIds&quot;:[&quot;doc:686ace91688cd66d46fa4016&quot;],&quot;referencesOptions&quot;:{&quot;doc:686ace91688cd66d46fa401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845977405"/>
          <w:placeholder>
            <w:docPart w:val="9CEFC7AEE39C4280807D465EC45A4214"/>
          </w:placeholder>
        </w:sdtPr>
        <w:sdtEndPr/>
        <w:sdtContent>
          <w:r w:rsidR="0028466C" w:rsidRPr="00C10C1C">
            <w:rPr>
              <w:rFonts w:ascii="Calibri Light" w:eastAsia="Times New Roman" w:hAnsi="Calibri Light" w:cs="Calibri Light"/>
              <w:sz w:val="24"/>
              <w:szCs w:val="24"/>
            </w:rPr>
            <w:t>(Dignum, 2019)</w:t>
          </w:r>
        </w:sdtContent>
      </w:sdt>
      <w:r w:rsidRPr="00C10C1C">
        <w:rPr>
          <w:rFonts w:ascii="Calibri Light" w:hAnsi="Calibri Light" w:cs="Calibri Light"/>
          <w:sz w:val="24"/>
          <w:szCs w:val="24"/>
        </w:rPr>
        <w:t>, ensuring AI risks are addressed before deployment, not after harm occurs</w:t>
      </w:r>
      <w:r w:rsidR="00CF4431" w:rsidRPr="00C10C1C">
        <w:rPr>
          <w:rFonts w:ascii="Calibri Light" w:hAnsi="Calibri Light" w:cs="Calibri Light"/>
          <w:sz w:val="24"/>
          <w:szCs w:val="24"/>
        </w:rPr>
        <w:t>.</w:t>
      </w:r>
    </w:p>
    <w:p w14:paraId="5CCAEEF6" w14:textId="464F98E9" w:rsidR="00006837" w:rsidRPr="00C10C1C" w:rsidRDefault="008406DB" w:rsidP="006E17C0">
      <w:pPr>
        <w:pStyle w:val="ListParagraph"/>
        <w:numPr>
          <w:ilvl w:val="2"/>
          <w:numId w:val="1"/>
        </w:num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Develop an Ethical Procurement Protocol: Organisations must leverage their commercial power to demand accountability from vendors, using an ethical procurement protocol that makes transparency a non-negotiable condition of purchase. This should include a standardised questionnaire for all potential vendors, requiring them to provide clear, verifiable documentation on the datasets used to train the model,</w:t>
      </w:r>
      <w:r w:rsidR="000A667C" w:rsidRPr="00C10C1C">
        <w:rPr>
          <w:rFonts w:ascii="Calibri Light" w:hAnsi="Calibri Light" w:cs="Calibri Light"/>
          <w:sz w:val="24"/>
          <w:szCs w:val="24"/>
        </w:rPr>
        <w:t xml:space="preserve"> in the UK it should </w:t>
      </w:r>
      <w:r w:rsidR="00F53F68" w:rsidRPr="00C10C1C">
        <w:rPr>
          <w:rFonts w:ascii="Calibri Light" w:hAnsi="Calibri Light" w:cs="Calibri Light"/>
          <w:sz w:val="24"/>
          <w:szCs w:val="24"/>
        </w:rPr>
        <w:t>include</w:t>
      </w:r>
      <w:r w:rsidRPr="00C10C1C">
        <w:rPr>
          <w:rFonts w:ascii="Calibri Light" w:hAnsi="Calibri Light" w:cs="Calibri Light"/>
          <w:sz w:val="24"/>
          <w:szCs w:val="24"/>
        </w:rPr>
        <w:t xml:space="preserve"> the steps taken to ensure they are representative of the population, the specific statistical tests conducted to detect bias across protected characteristics, and the extent to which the model decisions are explainable under UK GDPR. The lawsuit against Workday serves as a case study, demonstrating that </w:t>
      </w:r>
      <w:r w:rsidR="00F53F68" w:rsidRPr="00C10C1C">
        <w:rPr>
          <w:rFonts w:ascii="Calibri Light" w:hAnsi="Calibri Light" w:cs="Calibri Light"/>
          <w:sz w:val="24"/>
          <w:szCs w:val="24"/>
        </w:rPr>
        <w:t>ju</w:t>
      </w:r>
      <w:r w:rsidR="00277F2F" w:rsidRPr="00C10C1C">
        <w:rPr>
          <w:rFonts w:ascii="Calibri Light" w:hAnsi="Calibri Light" w:cs="Calibri Light"/>
          <w:sz w:val="24"/>
          <w:szCs w:val="24"/>
        </w:rPr>
        <w:t>st using an AI recruiting tool</w:t>
      </w:r>
      <w:r w:rsidRPr="00C10C1C">
        <w:rPr>
          <w:rFonts w:ascii="Calibri Light" w:hAnsi="Calibri Light" w:cs="Calibri Light"/>
          <w:sz w:val="24"/>
          <w:szCs w:val="24"/>
        </w:rPr>
        <w:t xml:space="preserve"> is not a viable legal defence.</w:t>
      </w:r>
    </w:p>
    <w:p w14:paraId="184548A2" w14:textId="608D9E37" w:rsidR="00CF4431" w:rsidRPr="00C10C1C" w:rsidRDefault="00006837" w:rsidP="006E17C0">
      <w:pPr>
        <w:pStyle w:val="ListParagraph"/>
        <w:numPr>
          <w:ilvl w:val="2"/>
          <w:numId w:val="1"/>
        </w:num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 xml:space="preserve">Mandate Transparency and Human involvement: </w:t>
      </w:r>
      <w:r w:rsidR="00277F2F" w:rsidRPr="00C10C1C">
        <w:rPr>
          <w:rFonts w:ascii="Calibri Light" w:hAnsi="Calibri Light" w:cs="Calibri Light"/>
          <w:sz w:val="24"/>
          <w:szCs w:val="24"/>
        </w:rPr>
        <w:t>To counter the "black box" problem and the risk of automation bias, the framework must enforce two key principles. Firstly, a preference for Explainable AI (XAI). When selecting tools, organisations should prioritise those that can provide a human</w:t>
      </w:r>
      <w:r w:rsidRPr="00C10C1C">
        <w:rPr>
          <w:rFonts w:ascii="Calibri Light" w:hAnsi="Calibri Light" w:cs="Calibri Light"/>
          <w:sz w:val="24"/>
          <w:szCs w:val="24"/>
        </w:rPr>
        <w:t xml:space="preserve"> </w:t>
      </w:r>
      <w:r w:rsidR="00277F2F" w:rsidRPr="00C10C1C">
        <w:rPr>
          <w:rFonts w:ascii="Calibri Light" w:hAnsi="Calibri Light" w:cs="Calibri Light"/>
          <w:sz w:val="24"/>
          <w:szCs w:val="24"/>
        </w:rPr>
        <w:t xml:space="preserve">understandable rationale for their recommendations </w:t>
      </w:r>
      <w:sdt>
        <w:sdtPr>
          <w:rPr>
            <w:rFonts w:ascii="Calibri Light" w:hAnsi="Calibri Light" w:cs="Calibri Light"/>
            <w:sz w:val="24"/>
            <w:szCs w:val="24"/>
            <w:highlight w:val="white"/>
          </w:rPr>
          <w:alias w:val="Citation"/>
          <w:tag w:val="{&quot;referencesIds&quot;:[&quot;doc:686ad0c6688cd66d46fa403a&quot;],&quot;referencesOptions&quot;:{&quot;doc:686ad0c6688cd66d46fa403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896195935"/>
          <w:placeholder>
            <w:docPart w:val="4204D317A11F414DAC9149EDDDCCF640"/>
          </w:placeholder>
        </w:sdtPr>
        <w:sdtEndPr/>
        <w:sdtContent>
          <w:r w:rsidR="0028466C" w:rsidRPr="00C10C1C">
            <w:rPr>
              <w:rFonts w:ascii="Calibri Light" w:eastAsia="Times New Roman" w:hAnsi="Calibri Light" w:cs="Calibri Light"/>
              <w:sz w:val="24"/>
              <w:szCs w:val="24"/>
            </w:rPr>
            <w:t>(Arrieta</w:t>
          </w:r>
          <w:r w:rsidR="0028466C" w:rsidRPr="00C10C1C">
            <w:rPr>
              <w:rFonts w:ascii="Calibri Light" w:eastAsia="Times New Roman" w:hAnsi="Calibri Light" w:cs="Calibri Light"/>
              <w:i/>
              <w:iCs/>
              <w:sz w:val="24"/>
              <w:szCs w:val="24"/>
            </w:rPr>
            <w:t xml:space="preserve"> et al.,</w:t>
          </w:r>
          <w:r w:rsidR="0028466C" w:rsidRPr="00C10C1C">
            <w:rPr>
              <w:rFonts w:ascii="Calibri Light" w:eastAsia="Times New Roman" w:hAnsi="Calibri Light" w:cs="Calibri Light"/>
              <w:sz w:val="24"/>
              <w:szCs w:val="24"/>
            </w:rPr>
            <w:t xml:space="preserve"> 2020)</w:t>
          </w:r>
        </w:sdtContent>
      </w:sdt>
      <w:r w:rsidR="00277F2F" w:rsidRPr="00C10C1C">
        <w:rPr>
          <w:rFonts w:ascii="Calibri Light" w:hAnsi="Calibri Light" w:cs="Calibri Light"/>
          <w:sz w:val="24"/>
          <w:szCs w:val="24"/>
        </w:rPr>
        <w:t>. This is not just an ethical ideal</w:t>
      </w:r>
      <w:r w:rsidR="0028466C" w:rsidRPr="00C10C1C">
        <w:rPr>
          <w:rFonts w:ascii="Calibri Light" w:hAnsi="Calibri Light" w:cs="Calibri Light"/>
          <w:sz w:val="24"/>
          <w:szCs w:val="24"/>
        </w:rPr>
        <w:t>,</w:t>
      </w:r>
      <w:r w:rsidR="00277F2F" w:rsidRPr="00C10C1C">
        <w:rPr>
          <w:rFonts w:ascii="Calibri Light" w:hAnsi="Calibri Light" w:cs="Calibri Light"/>
          <w:sz w:val="24"/>
          <w:szCs w:val="24"/>
        </w:rPr>
        <w:t xml:space="preserve"> it is a practical necessity for enabling HR professionals to critically evaluate an AI</w:t>
      </w:r>
      <w:r w:rsidR="0028466C" w:rsidRPr="00C10C1C">
        <w:rPr>
          <w:rFonts w:ascii="Calibri Light" w:hAnsi="Calibri Light" w:cs="Calibri Light"/>
          <w:sz w:val="24"/>
          <w:szCs w:val="24"/>
        </w:rPr>
        <w:t>s</w:t>
      </w:r>
      <w:r w:rsidR="00277F2F" w:rsidRPr="00C10C1C">
        <w:rPr>
          <w:rFonts w:ascii="Calibri Light" w:hAnsi="Calibri Light" w:cs="Calibri Light"/>
          <w:sz w:val="24"/>
          <w:szCs w:val="24"/>
        </w:rPr>
        <w:t xml:space="preserve"> suggestion and for fulfilling a candidate right to a meaningful explanation. Secondly, a strict </w:t>
      </w:r>
      <w:r w:rsidR="00277F2F" w:rsidRPr="00C10C1C">
        <w:rPr>
          <w:rFonts w:ascii="Calibri Light" w:hAnsi="Calibri Light" w:cs="Calibri Light"/>
          <w:sz w:val="24"/>
          <w:szCs w:val="24"/>
        </w:rPr>
        <w:lastRenderedPageBreak/>
        <w:t>manda</w:t>
      </w:r>
      <w:r w:rsidR="0028466C" w:rsidRPr="00C10C1C">
        <w:rPr>
          <w:rFonts w:ascii="Calibri Light" w:hAnsi="Calibri Light" w:cs="Calibri Light"/>
          <w:sz w:val="24"/>
          <w:szCs w:val="24"/>
        </w:rPr>
        <w:t xml:space="preserve">te </w:t>
      </w:r>
      <w:r w:rsidR="00E4531C" w:rsidRPr="00C10C1C">
        <w:rPr>
          <w:rFonts w:ascii="Calibri Light" w:hAnsi="Calibri Light" w:cs="Calibri Light"/>
          <w:sz w:val="24"/>
          <w:szCs w:val="24"/>
        </w:rPr>
        <w:t xml:space="preserve">to keep humans in the loop </w:t>
      </w:r>
      <w:r w:rsidR="00277F2F" w:rsidRPr="00C10C1C">
        <w:rPr>
          <w:rFonts w:ascii="Calibri Light" w:hAnsi="Calibri Light" w:cs="Calibri Light"/>
          <w:sz w:val="24"/>
          <w:szCs w:val="24"/>
        </w:rPr>
        <w:t xml:space="preserve">must be enforced for all high-stakes decisions. This means an algorithm can augment the process by shortlisting or ranking, but it cannot be the final decider. A qualified human professional must review the AIs recommendations, have the authority to override them, and make the ultimate hiring decision. This approach, supported by guidance from the ICO, maintains a clear line of human accountability and is the most effective safeguard against the </w:t>
      </w:r>
      <w:r w:rsidR="00342216" w:rsidRPr="00C10C1C">
        <w:rPr>
          <w:rFonts w:ascii="Calibri Light" w:hAnsi="Calibri Light" w:cs="Calibri Light"/>
          <w:sz w:val="24"/>
          <w:szCs w:val="24"/>
        </w:rPr>
        <w:t>sustainability issues for</w:t>
      </w:r>
      <w:r w:rsidR="00277F2F" w:rsidRPr="00C10C1C">
        <w:rPr>
          <w:rFonts w:ascii="Calibri Light" w:hAnsi="Calibri Light" w:cs="Calibri Light"/>
          <w:sz w:val="24"/>
          <w:szCs w:val="24"/>
        </w:rPr>
        <w:t xml:space="preserve"> HR professionals.</w:t>
      </w:r>
    </w:p>
    <w:p w14:paraId="51F154A4" w14:textId="3E97397B" w:rsidR="006A6AB7" w:rsidRPr="00C10C1C" w:rsidRDefault="00891419" w:rsidP="006E17C0">
      <w:pPr>
        <w:pStyle w:val="ListParagraph"/>
        <w:numPr>
          <w:ilvl w:val="2"/>
          <w:numId w:val="1"/>
        </w:num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Implement Continuous Validation and Auditing: A commitment to fairness cannot be a one</w:t>
      </w:r>
      <w:r w:rsidR="00716F0D" w:rsidRPr="00C10C1C">
        <w:rPr>
          <w:rFonts w:ascii="Calibri Light" w:hAnsi="Calibri Light" w:cs="Calibri Light"/>
          <w:sz w:val="24"/>
          <w:szCs w:val="24"/>
        </w:rPr>
        <w:t xml:space="preserve"> </w:t>
      </w:r>
      <w:r w:rsidRPr="00C10C1C">
        <w:rPr>
          <w:rFonts w:ascii="Calibri Light" w:hAnsi="Calibri Light" w:cs="Calibri Light"/>
          <w:sz w:val="24"/>
          <w:szCs w:val="24"/>
        </w:rPr>
        <w:t>time</w:t>
      </w:r>
      <w:r w:rsidR="00716F0D" w:rsidRPr="00C10C1C">
        <w:rPr>
          <w:rFonts w:ascii="Calibri Light" w:hAnsi="Calibri Light" w:cs="Calibri Light"/>
          <w:sz w:val="24"/>
          <w:szCs w:val="24"/>
        </w:rPr>
        <w:t>,</w:t>
      </w:r>
      <w:r w:rsidRPr="00C10C1C">
        <w:rPr>
          <w:rFonts w:ascii="Calibri Light" w:hAnsi="Calibri Light" w:cs="Calibri Light"/>
          <w:sz w:val="24"/>
          <w:szCs w:val="24"/>
        </w:rPr>
        <w:t xml:space="preserve"> it requires ongoing monitoring. The framework should mandate regular, independent bias audits, a practice now legally required in jurisdictions like New York City</w:t>
      </w:r>
      <w:r w:rsidR="00432719" w:rsidRPr="00C10C1C">
        <w:rPr>
          <w:rFonts w:ascii="Calibri Light" w:hAnsi="Calibri Light" w:cs="Calibri Light"/>
          <w:sz w:val="24"/>
          <w:szCs w:val="24"/>
        </w:rPr>
        <w:t xml:space="preserve"> in the USA</w:t>
      </w:r>
      <w:r w:rsidRPr="00C10C1C">
        <w:rPr>
          <w:rFonts w:ascii="Calibri Light" w:hAnsi="Calibri Light" w:cs="Calibri Light"/>
          <w:sz w:val="24"/>
          <w:szCs w:val="24"/>
        </w:rPr>
        <w:t>. These audits test the tools outcomes against the organisation's actual applicant data to detect any adverse impact under the Equality Act 2010. For example, an audit would analyse if the tool's pass rates are statistically different for men and women, or for different ethnic groups. The findings must be reviewed by the Ethics Committee, creating a feedback loop for continuous improvement or, if necessary, decommissioning the tool if bias cannot be mitigated. This turns compliance from a static</w:t>
      </w:r>
      <w:r w:rsidR="000D1949" w:rsidRPr="00C10C1C">
        <w:rPr>
          <w:rFonts w:ascii="Calibri Light" w:hAnsi="Calibri Light" w:cs="Calibri Light"/>
          <w:sz w:val="24"/>
          <w:szCs w:val="24"/>
        </w:rPr>
        <w:t xml:space="preserve"> to </w:t>
      </w:r>
      <w:r w:rsidRPr="00C10C1C">
        <w:rPr>
          <w:rFonts w:ascii="Calibri Light" w:hAnsi="Calibri Light" w:cs="Calibri Light"/>
          <w:sz w:val="24"/>
          <w:szCs w:val="24"/>
        </w:rPr>
        <w:t>a dynamic, continuous process of risk management.</w:t>
      </w:r>
    </w:p>
    <w:p w14:paraId="671C2A7F" w14:textId="546FD259" w:rsidR="00891419" w:rsidRPr="00C10C1C" w:rsidRDefault="006A6AB7" w:rsidP="006E17C0">
      <w:pPr>
        <w:jc w:val="both"/>
        <w:rPr>
          <w:rFonts w:ascii="Calibri Light" w:hAnsi="Calibri Light" w:cs="Calibri Light"/>
          <w:sz w:val="24"/>
          <w:szCs w:val="24"/>
        </w:rPr>
      </w:pPr>
      <w:r w:rsidRPr="00C10C1C">
        <w:rPr>
          <w:rFonts w:ascii="Calibri Light" w:hAnsi="Calibri Light" w:cs="Calibri Light"/>
          <w:sz w:val="24"/>
          <w:szCs w:val="24"/>
        </w:rPr>
        <w:br w:type="page"/>
      </w:r>
    </w:p>
    <w:p w14:paraId="350033A3" w14:textId="7A210538" w:rsidR="00CF4431" w:rsidRPr="002806CB" w:rsidRDefault="00CF4431" w:rsidP="006E17C0">
      <w:pPr>
        <w:pStyle w:val="Heading1"/>
        <w:numPr>
          <w:ilvl w:val="0"/>
          <w:numId w:val="8"/>
        </w:numPr>
        <w:spacing w:after="0" w:line="480" w:lineRule="auto"/>
        <w:jc w:val="both"/>
        <w:rPr>
          <w:rFonts w:ascii="Calibri Light" w:hAnsi="Calibri Light" w:cs="Calibri Light"/>
          <w:b/>
          <w:bCs/>
          <w:sz w:val="24"/>
          <w:szCs w:val="24"/>
        </w:rPr>
      </w:pPr>
      <w:bookmarkStart w:id="13" w:name="_Toc202736288"/>
      <w:r w:rsidRPr="002806CB">
        <w:rPr>
          <w:rFonts w:ascii="Calibri Light" w:hAnsi="Calibri Light" w:cs="Calibri Light"/>
          <w:b/>
          <w:bCs/>
          <w:sz w:val="24"/>
          <w:szCs w:val="24"/>
        </w:rPr>
        <w:t>Conclusion</w:t>
      </w:r>
      <w:bookmarkEnd w:id="13"/>
    </w:p>
    <w:p w14:paraId="65AE52AA" w14:textId="030CB3F4" w:rsidR="007746BC" w:rsidRPr="002806CB" w:rsidRDefault="007746BC" w:rsidP="006E17C0">
      <w:pPr>
        <w:pStyle w:val="Heading2"/>
        <w:numPr>
          <w:ilvl w:val="1"/>
          <w:numId w:val="8"/>
        </w:numPr>
        <w:spacing w:after="0" w:line="480" w:lineRule="auto"/>
        <w:jc w:val="both"/>
        <w:rPr>
          <w:rFonts w:ascii="Calibri Light" w:hAnsi="Calibri Light" w:cs="Calibri Light"/>
          <w:b/>
          <w:bCs/>
          <w:sz w:val="24"/>
          <w:szCs w:val="24"/>
        </w:rPr>
      </w:pPr>
      <w:r w:rsidRPr="002806CB">
        <w:rPr>
          <w:rFonts w:ascii="Calibri Light" w:hAnsi="Calibri Light" w:cs="Calibri Light"/>
          <w:b/>
          <w:bCs/>
          <w:sz w:val="24"/>
          <w:szCs w:val="24"/>
        </w:rPr>
        <w:t xml:space="preserve"> </w:t>
      </w:r>
      <w:bookmarkStart w:id="14" w:name="_Toc202736289"/>
      <w:r w:rsidRPr="002806CB">
        <w:rPr>
          <w:rFonts w:ascii="Calibri Light" w:hAnsi="Calibri Light" w:cs="Calibri Light"/>
          <w:b/>
          <w:bCs/>
          <w:sz w:val="24"/>
          <w:szCs w:val="24"/>
        </w:rPr>
        <w:t>Critical Evaluation of the Proposed Solutions</w:t>
      </w:r>
      <w:bookmarkEnd w:id="14"/>
    </w:p>
    <w:p w14:paraId="6BA638CB" w14:textId="3E550C56" w:rsidR="007746BC" w:rsidRPr="00C10C1C" w:rsidRDefault="007746BC"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 xml:space="preserve">The proposed AI Governance Framework is a practical </w:t>
      </w:r>
      <w:r w:rsidR="00DF4415" w:rsidRPr="00C10C1C">
        <w:rPr>
          <w:rFonts w:ascii="Calibri Light" w:hAnsi="Calibri Light" w:cs="Calibri Light"/>
          <w:sz w:val="24"/>
          <w:szCs w:val="24"/>
        </w:rPr>
        <w:t>solution</w:t>
      </w:r>
      <w:r w:rsidRPr="00C10C1C">
        <w:rPr>
          <w:rFonts w:ascii="Calibri Light" w:hAnsi="Calibri Light" w:cs="Calibri Light"/>
          <w:sz w:val="24"/>
          <w:szCs w:val="24"/>
        </w:rPr>
        <w:t xml:space="preserve"> despite implementation challenges like organisation</w:t>
      </w:r>
      <w:r w:rsidR="00840827" w:rsidRPr="00C10C1C">
        <w:rPr>
          <w:rFonts w:ascii="Calibri Light" w:hAnsi="Calibri Light" w:cs="Calibri Light"/>
          <w:sz w:val="24"/>
          <w:szCs w:val="24"/>
        </w:rPr>
        <w:t xml:space="preserve">s </w:t>
      </w:r>
      <w:r w:rsidR="0075270A" w:rsidRPr="00C10C1C">
        <w:rPr>
          <w:rFonts w:ascii="Calibri Light" w:hAnsi="Calibri Light" w:cs="Calibri Light"/>
          <w:sz w:val="24"/>
          <w:szCs w:val="24"/>
        </w:rPr>
        <w:t>will to implement the solutions</w:t>
      </w:r>
      <w:r w:rsidRPr="00C10C1C">
        <w:rPr>
          <w:rFonts w:ascii="Calibri Light" w:hAnsi="Calibri Light" w:cs="Calibri Light"/>
          <w:sz w:val="24"/>
          <w:szCs w:val="24"/>
        </w:rPr>
        <w:t xml:space="preserve">. </w:t>
      </w:r>
      <w:r w:rsidR="00591369" w:rsidRPr="00C10C1C">
        <w:rPr>
          <w:rFonts w:ascii="Calibri Light" w:hAnsi="Calibri Light" w:cs="Calibri Light"/>
          <w:sz w:val="24"/>
          <w:szCs w:val="24"/>
        </w:rPr>
        <w:t xml:space="preserve">It is viable as it is </w:t>
      </w:r>
      <w:r w:rsidRPr="00C10C1C">
        <w:rPr>
          <w:rFonts w:ascii="Calibri Light" w:hAnsi="Calibri Light" w:cs="Calibri Light"/>
          <w:sz w:val="24"/>
          <w:szCs w:val="24"/>
        </w:rPr>
        <w:t>a critical risk mitigation strategy</w:t>
      </w:r>
      <w:r w:rsidR="00DF4415" w:rsidRPr="00C10C1C">
        <w:rPr>
          <w:rFonts w:ascii="Calibri Light" w:hAnsi="Calibri Light" w:cs="Calibri Light"/>
          <w:sz w:val="24"/>
          <w:szCs w:val="24"/>
        </w:rPr>
        <w:t xml:space="preserve">, </w:t>
      </w:r>
      <w:r w:rsidRPr="00C10C1C">
        <w:rPr>
          <w:rFonts w:ascii="Calibri Light" w:hAnsi="Calibri Light" w:cs="Calibri Light"/>
          <w:sz w:val="24"/>
          <w:szCs w:val="24"/>
        </w:rPr>
        <w:t>the potential costs of discrimination lawsuit</w:t>
      </w:r>
      <w:r w:rsidR="00591369" w:rsidRPr="00C10C1C">
        <w:rPr>
          <w:rFonts w:ascii="Calibri Light" w:hAnsi="Calibri Light" w:cs="Calibri Light"/>
          <w:sz w:val="24"/>
          <w:szCs w:val="24"/>
        </w:rPr>
        <w:t xml:space="preserve"> </w:t>
      </w:r>
      <w:r w:rsidRPr="00C10C1C">
        <w:rPr>
          <w:rFonts w:ascii="Calibri Light" w:hAnsi="Calibri Light" w:cs="Calibri Light"/>
          <w:sz w:val="24"/>
          <w:szCs w:val="24"/>
        </w:rPr>
        <w:t>and reputational damage exceed the operational cost of governance. As legal cases against vendors like Workday show, claiming ignorance is not a defence, making proactive governance a practical necessity. Success depends on leadership</w:t>
      </w:r>
      <w:r w:rsidR="00491F1E" w:rsidRPr="00C10C1C">
        <w:rPr>
          <w:rFonts w:ascii="Calibri Light" w:hAnsi="Calibri Light" w:cs="Calibri Light"/>
          <w:sz w:val="24"/>
          <w:szCs w:val="24"/>
        </w:rPr>
        <w:t xml:space="preserve"> making efforts to</w:t>
      </w:r>
      <w:r w:rsidRPr="00C10C1C">
        <w:rPr>
          <w:rFonts w:ascii="Calibri Light" w:hAnsi="Calibri Light" w:cs="Calibri Light"/>
          <w:sz w:val="24"/>
          <w:szCs w:val="24"/>
        </w:rPr>
        <w:t xml:space="preserve"> move from a pure efficiency mindset to one of responsib</w:t>
      </w:r>
      <w:r w:rsidR="00A76DF6" w:rsidRPr="00C10C1C">
        <w:rPr>
          <w:rFonts w:ascii="Calibri Light" w:hAnsi="Calibri Light" w:cs="Calibri Light"/>
          <w:sz w:val="24"/>
          <w:szCs w:val="24"/>
        </w:rPr>
        <w:t>ility for the system as well,</w:t>
      </w:r>
      <w:r w:rsidRPr="00C10C1C">
        <w:rPr>
          <w:rFonts w:ascii="Calibri Light" w:hAnsi="Calibri Light" w:cs="Calibri Light"/>
          <w:sz w:val="24"/>
          <w:szCs w:val="24"/>
        </w:rPr>
        <w:t xml:space="preserve"> leveraging growing regulatory pressure to demand transparency from vendors. While challenging, these solutions are essential for any organisation using AI in hiring in a sustainable and legally manner.</w:t>
      </w:r>
    </w:p>
    <w:p w14:paraId="62DDB94F" w14:textId="516A70D1" w:rsidR="007746BC" w:rsidRPr="002806CB" w:rsidRDefault="007746BC" w:rsidP="006E17C0">
      <w:pPr>
        <w:pStyle w:val="Heading2"/>
        <w:numPr>
          <w:ilvl w:val="1"/>
          <w:numId w:val="8"/>
        </w:numPr>
        <w:spacing w:after="0" w:line="480" w:lineRule="auto"/>
        <w:jc w:val="both"/>
        <w:rPr>
          <w:rFonts w:ascii="Calibri Light" w:hAnsi="Calibri Light" w:cs="Calibri Light"/>
          <w:b/>
          <w:bCs/>
          <w:sz w:val="24"/>
          <w:szCs w:val="24"/>
        </w:rPr>
      </w:pPr>
      <w:bookmarkStart w:id="15" w:name="_Toc202736290"/>
      <w:r w:rsidRPr="002806CB">
        <w:rPr>
          <w:rFonts w:ascii="Calibri Light" w:hAnsi="Calibri Light" w:cs="Calibri Light"/>
          <w:b/>
          <w:bCs/>
          <w:sz w:val="24"/>
          <w:szCs w:val="24"/>
        </w:rPr>
        <w:t>Practical Recommendations for Future Practice</w:t>
      </w:r>
      <w:bookmarkEnd w:id="15"/>
    </w:p>
    <w:p w14:paraId="6F1AE563" w14:textId="5DA7B7C1" w:rsidR="007746BC" w:rsidRPr="00C10C1C" w:rsidRDefault="007D6AF0"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O</w:t>
      </w:r>
      <w:r w:rsidR="007746BC" w:rsidRPr="00C10C1C">
        <w:rPr>
          <w:rFonts w:ascii="Calibri Light" w:hAnsi="Calibri Light" w:cs="Calibri Light"/>
          <w:sz w:val="24"/>
          <w:szCs w:val="24"/>
        </w:rPr>
        <w:t>rganisations should adopt the following recommendations:</w:t>
      </w:r>
    </w:p>
    <w:p w14:paraId="75DEF10F" w14:textId="1230DA0B" w:rsidR="007746BC" w:rsidRPr="00C10C1C" w:rsidRDefault="007746BC" w:rsidP="006E17C0">
      <w:pPr>
        <w:numPr>
          <w:ilvl w:val="0"/>
          <w:numId w:val="9"/>
        </w:num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 xml:space="preserve">Pilot the Framework: Begin by applying the governance process to a single, </w:t>
      </w:r>
      <w:r w:rsidR="00F13097" w:rsidRPr="00C10C1C">
        <w:rPr>
          <w:rFonts w:ascii="Calibri Light" w:hAnsi="Calibri Light" w:cs="Calibri Light"/>
          <w:sz w:val="24"/>
          <w:szCs w:val="24"/>
        </w:rPr>
        <w:t>high-risk</w:t>
      </w:r>
      <w:r w:rsidRPr="00C10C1C">
        <w:rPr>
          <w:rFonts w:ascii="Calibri Light" w:hAnsi="Calibri Light" w:cs="Calibri Light"/>
          <w:sz w:val="24"/>
          <w:szCs w:val="24"/>
        </w:rPr>
        <w:t xml:space="preserve"> area, such as automated CV screening, to refine procedures before organisation</w:t>
      </w:r>
      <w:r w:rsidR="007D6AF0" w:rsidRPr="00C10C1C">
        <w:rPr>
          <w:rFonts w:ascii="Calibri Light" w:hAnsi="Calibri Light" w:cs="Calibri Light"/>
          <w:sz w:val="24"/>
          <w:szCs w:val="24"/>
        </w:rPr>
        <w:t xml:space="preserve"> </w:t>
      </w:r>
      <w:r w:rsidRPr="00C10C1C">
        <w:rPr>
          <w:rFonts w:ascii="Calibri Light" w:hAnsi="Calibri Light" w:cs="Calibri Light"/>
          <w:sz w:val="24"/>
          <w:szCs w:val="24"/>
        </w:rPr>
        <w:t>wide rollout.</w:t>
      </w:r>
    </w:p>
    <w:p w14:paraId="04D2D473" w14:textId="197CE300" w:rsidR="007746BC" w:rsidRPr="00C10C1C" w:rsidRDefault="007746BC" w:rsidP="006E17C0">
      <w:pPr>
        <w:numPr>
          <w:ilvl w:val="0"/>
          <w:numId w:val="9"/>
        </w:num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 xml:space="preserve">Update Vendor Contracts: Work with legal teams to embed AI-specific clauses in procurement contracts, requiring vendors to provide evidence of fairness testing and </w:t>
      </w:r>
      <w:r w:rsidR="007277BF" w:rsidRPr="00C10C1C">
        <w:rPr>
          <w:rFonts w:ascii="Calibri Light" w:hAnsi="Calibri Light" w:cs="Calibri Light"/>
          <w:sz w:val="24"/>
          <w:szCs w:val="24"/>
        </w:rPr>
        <w:t xml:space="preserve">mitigate </w:t>
      </w:r>
      <w:r w:rsidRPr="00C10C1C">
        <w:rPr>
          <w:rFonts w:ascii="Calibri Light" w:hAnsi="Calibri Light" w:cs="Calibri Light"/>
          <w:sz w:val="24"/>
          <w:szCs w:val="24"/>
        </w:rPr>
        <w:t>against bias-related claims.</w:t>
      </w:r>
    </w:p>
    <w:p w14:paraId="272CE6F7" w14:textId="289B4A39" w:rsidR="007746BC" w:rsidRPr="00C10C1C" w:rsidRDefault="007746BC" w:rsidP="006E17C0">
      <w:pPr>
        <w:numPr>
          <w:ilvl w:val="0"/>
          <w:numId w:val="9"/>
        </w:num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 xml:space="preserve">Invest in HR Upskilling: Develop "AI literacy" in HR professionals, equipping them to critically question vendors, interpret bias audits, and exercise effective human oversight in </w:t>
      </w:r>
      <w:r w:rsidR="007277BF" w:rsidRPr="00C10C1C">
        <w:rPr>
          <w:rFonts w:ascii="Calibri Light" w:hAnsi="Calibri Light" w:cs="Calibri Light"/>
          <w:sz w:val="24"/>
          <w:szCs w:val="24"/>
        </w:rPr>
        <w:t>the</w:t>
      </w:r>
      <w:r w:rsidRPr="00C10C1C">
        <w:rPr>
          <w:rFonts w:ascii="Calibri Light" w:hAnsi="Calibri Light" w:cs="Calibri Light"/>
          <w:sz w:val="24"/>
          <w:szCs w:val="24"/>
        </w:rPr>
        <w:t xml:space="preserve"> system.</w:t>
      </w:r>
    </w:p>
    <w:p w14:paraId="6519B1D7" w14:textId="76E4F6FD" w:rsidR="007746BC" w:rsidRPr="002806CB" w:rsidRDefault="007746BC" w:rsidP="006E17C0">
      <w:pPr>
        <w:pStyle w:val="Heading2"/>
        <w:numPr>
          <w:ilvl w:val="1"/>
          <w:numId w:val="8"/>
        </w:numPr>
        <w:spacing w:after="0" w:line="480" w:lineRule="auto"/>
        <w:jc w:val="both"/>
        <w:rPr>
          <w:rFonts w:ascii="Calibri Light" w:hAnsi="Calibri Light" w:cs="Calibri Light"/>
          <w:b/>
          <w:bCs/>
          <w:sz w:val="24"/>
          <w:szCs w:val="24"/>
        </w:rPr>
      </w:pPr>
      <w:bookmarkStart w:id="16" w:name="_Toc202736291"/>
      <w:r w:rsidRPr="002806CB">
        <w:rPr>
          <w:rFonts w:ascii="Calibri Light" w:hAnsi="Calibri Light" w:cs="Calibri Light"/>
          <w:b/>
          <w:bCs/>
          <w:sz w:val="24"/>
          <w:szCs w:val="24"/>
        </w:rPr>
        <w:t>Summary of Overall Report</w:t>
      </w:r>
      <w:bookmarkEnd w:id="16"/>
    </w:p>
    <w:p w14:paraId="25C8629E" w14:textId="02D877AF" w:rsidR="006A6AB7" w:rsidRPr="00C10C1C" w:rsidRDefault="007746BC"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 xml:space="preserve">This report has analysed the risks of integrating AI into recruitment, demonstrating that </w:t>
      </w:r>
      <w:r w:rsidR="005E6AEA" w:rsidRPr="00C10C1C">
        <w:rPr>
          <w:rFonts w:ascii="Calibri Light" w:hAnsi="Calibri Light" w:cs="Calibri Light"/>
          <w:sz w:val="24"/>
          <w:szCs w:val="24"/>
        </w:rPr>
        <w:t>unethical</w:t>
      </w:r>
      <w:r w:rsidRPr="00C10C1C">
        <w:rPr>
          <w:rFonts w:ascii="Calibri Light" w:hAnsi="Calibri Light" w:cs="Calibri Light"/>
          <w:sz w:val="24"/>
          <w:szCs w:val="24"/>
        </w:rPr>
        <w:t xml:space="preserve"> adoption threatens fairness, accountability, and sustainability. Real-world cases confirm that algorithmic bias is a present reality, not a future risk. The core finding is that the central problem is not the </w:t>
      </w:r>
      <w:r w:rsidRPr="00C10C1C">
        <w:rPr>
          <w:rFonts w:ascii="Calibri Light" w:hAnsi="Calibri Light" w:cs="Calibri Light"/>
          <w:sz w:val="24"/>
          <w:szCs w:val="24"/>
        </w:rPr>
        <w:lastRenderedPageBreak/>
        <w:t>technology itself, but a governance gap. The proposed AI Governance Framework</w:t>
      </w:r>
      <w:r w:rsidR="005E6AEA" w:rsidRPr="00C10C1C">
        <w:rPr>
          <w:rFonts w:ascii="Calibri Light" w:hAnsi="Calibri Light" w:cs="Calibri Light"/>
          <w:sz w:val="24"/>
          <w:szCs w:val="24"/>
        </w:rPr>
        <w:t xml:space="preserve"> </w:t>
      </w:r>
      <w:r w:rsidRPr="00C10C1C">
        <w:rPr>
          <w:rFonts w:ascii="Calibri Light" w:hAnsi="Calibri Light" w:cs="Calibri Light"/>
          <w:sz w:val="24"/>
          <w:szCs w:val="24"/>
        </w:rPr>
        <w:t>based on an ethics committee, rigorous procurement, human-in-the-loop mandates, and continuous auditing</w:t>
      </w:r>
      <w:r w:rsidR="005E6AEA" w:rsidRPr="00C10C1C">
        <w:rPr>
          <w:rFonts w:ascii="Calibri Light" w:hAnsi="Calibri Light" w:cs="Calibri Light"/>
          <w:sz w:val="24"/>
          <w:szCs w:val="24"/>
        </w:rPr>
        <w:t xml:space="preserve">, </w:t>
      </w:r>
      <w:r w:rsidRPr="00C10C1C">
        <w:rPr>
          <w:rFonts w:ascii="Calibri Light" w:hAnsi="Calibri Light" w:cs="Calibri Light"/>
          <w:sz w:val="24"/>
          <w:szCs w:val="24"/>
        </w:rPr>
        <w:t>offers a practical path forward. This shifts the focus from reactive problem-solving to proactive risk management. The report concludes that the role of the HR professional is not diminished by AI but must evolve into that of an ethically and legally aware manager of these powerful systems, ensuring technology is balanced with human judgment.</w:t>
      </w:r>
    </w:p>
    <w:p w14:paraId="619A987A" w14:textId="650AF8D4" w:rsidR="007746BC" w:rsidRPr="00C10C1C" w:rsidRDefault="006A6AB7" w:rsidP="006E17C0">
      <w:pPr>
        <w:jc w:val="both"/>
        <w:rPr>
          <w:rFonts w:ascii="Calibri Light" w:hAnsi="Calibri Light" w:cs="Calibri Light"/>
          <w:sz w:val="24"/>
          <w:szCs w:val="24"/>
        </w:rPr>
      </w:pPr>
      <w:r w:rsidRPr="00C10C1C">
        <w:rPr>
          <w:rFonts w:ascii="Calibri Light" w:hAnsi="Calibri Light" w:cs="Calibri Light"/>
          <w:sz w:val="24"/>
          <w:szCs w:val="24"/>
        </w:rPr>
        <w:br w:type="page"/>
      </w:r>
    </w:p>
    <w:p w14:paraId="16AFF389" w14:textId="4D9E3281" w:rsidR="00CF4431" w:rsidRPr="002806CB" w:rsidRDefault="00CF4431" w:rsidP="006E17C0">
      <w:pPr>
        <w:pStyle w:val="Heading1"/>
        <w:numPr>
          <w:ilvl w:val="0"/>
          <w:numId w:val="8"/>
        </w:numPr>
        <w:spacing w:after="0" w:line="480" w:lineRule="auto"/>
        <w:jc w:val="both"/>
        <w:rPr>
          <w:rFonts w:ascii="Calibri Light" w:hAnsi="Calibri Light" w:cs="Calibri Light"/>
          <w:b/>
          <w:bCs/>
          <w:sz w:val="24"/>
          <w:szCs w:val="24"/>
        </w:rPr>
      </w:pPr>
      <w:bookmarkStart w:id="17" w:name="_Toc202736292"/>
      <w:r w:rsidRPr="002806CB">
        <w:rPr>
          <w:rFonts w:ascii="Calibri Light" w:hAnsi="Calibri Light" w:cs="Calibri Light"/>
          <w:b/>
          <w:bCs/>
          <w:sz w:val="24"/>
          <w:szCs w:val="24"/>
        </w:rPr>
        <w:t>Declaration</w:t>
      </w:r>
      <w:bookmarkEnd w:id="17"/>
    </w:p>
    <w:p w14:paraId="6B827982" w14:textId="1CB9915E" w:rsidR="006A6AB7" w:rsidRPr="00C10C1C" w:rsidRDefault="00CF4431" w:rsidP="006E17C0">
      <w:pPr>
        <w:spacing w:after="0" w:line="480" w:lineRule="auto"/>
        <w:jc w:val="both"/>
        <w:rPr>
          <w:rFonts w:ascii="Calibri Light" w:hAnsi="Calibri Light" w:cs="Calibri Light"/>
          <w:sz w:val="24"/>
          <w:szCs w:val="24"/>
        </w:rPr>
      </w:pPr>
      <w:r w:rsidRPr="00C10C1C">
        <w:rPr>
          <w:rFonts w:ascii="Calibri Light" w:hAnsi="Calibri Light" w:cs="Calibri Light"/>
          <w:sz w:val="24"/>
          <w:szCs w:val="24"/>
        </w:rPr>
        <w:t xml:space="preserve">I declare that this report is my own original work. </w:t>
      </w:r>
      <w:r w:rsidR="00A82E33" w:rsidRPr="00C10C1C">
        <w:rPr>
          <w:rFonts w:ascii="Calibri Light" w:hAnsi="Calibri Light" w:cs="Calibri Light"/>
          <w:sz w:val="24"/>
          <w:szCs w:val="24"/>
        </w:rPr>
        <w:t>I have</w:t>
      </w:r>
      <w:r w:rsidRPr="00C10C1C">
        <w:rPr>
          <w:rFonts w:ascii="Calibri Light" w:hAnsi="Calibri Light" w:cs="Calibri Light"/>
          <w:sz w:val="24"/>
          <w:szCs w:val="24"/>
        </w:rPr>
        <w:t xml:space="preserve"> appropriately acknowledged and referenced</w:t>
      </w:r>
      <w:r w:rsidR="00A82E33" w:rsidRPr="00C10C1C">
        <w:rPr>
          <w:rFonts w:ascii="Calibri Light" w:hAnsi="Calibri Light" w:cs="Calibri Light"/>
          <w:sz w:val="24"/>
          <w:szCs w:val="24"/>
        </w:rPr>
        <w:t xml:space="preserve"> the work of others</w:t>
      </w:r>
      <w:r w:rsidRPr="00C10C1C">
        <w:rPr>
          <w:rFonts w:ascii="Calibri Light" w:hAnsi="Calibri Light" w:cs="Calibri Light"/>
          <w:sz w:val="24"/>
          <w:szCs w:val="24"/>
        </w:rPr>
        <w:t xml:space="preserve"> in accordance with the Harvard referencing style.</w:t>
      </w:r>
    </w:p>
    <w:p w14:paraId="15208C78" w14:textId="15424A10" w:rsidR="00CF4431" w:rsidRPr="00C10C1C" w:rsidRDefault="006A6AB7" w:rsidP="006E17C0">
      <w:pPr>
        <w:jc w:val="both"/>
        <w:rPr>
          <w:rFonts w:ascii="Calibri Light" w:hAnsi="Calibri Light" w:cs="Calibri Light"/>
          <w:sz w:val="24"/>
          <w:szCs w:val="24"/>
        </w:rPr>
      </w:pPr>
      <w:r w:rsidRPr="00C10C1C">
        <w:rPr>
          <w:rFonts w:ascii="Calibri Light" w:hAnsi="Calibri Light" w:cs="Calibri Light"/>
          <w:sz w:val="24"/>
          <w:szCs w:val="24"/>
        </w:rPr>
        <w:br w:type="page"/>
      </w:r>
    </w:p>
    <w:p w14:paraId="309A81EA" w14:textId="505A2928" w:rsidR="00B07A12" w:rsidRPr="002806CB" w:rsidRDefault="00CF4431" w:rsidP="00DC34AE">
      <w:pPr>
        <w:pStyle w:val="Heading1"/>
        <w:numPr>
          <w:ilvl w:val="0"/>
          <w:numId w:val="8"/>
        </w:numPr>
        <w:spacing w:after="0" w:line="480" w:lineRule="auto"/>
        <w:jc w:val="both"/>
        <w:rPr>
          <w:rFonts w:ascii="Calibri Light" w:hAnsi="Calibri Light" w:cs="Calibri Light"/>
          <w:b/>
          <w:bCs/>
          <w:sz w:val="24"/>
          <w:szCs w:val="24"/>
        </w:rPr>
      </w:pPr>
      <w:bookmarkStart w:id="18" w:name="_Toc202736293"/>
      <w:r w:rsidRPr="002806CB">
        <w:rPr>
          <w:rFonts w:ascii="Calibri Light" w:hAnsi="Calibri Light" w:cs="Calibri Light"/>
          <w:b/>
          <w:bCs/>
          <w:sz w:val="24"/>
          <w:szCs w:val="24"/>
        </w:rPr>
        <w:t>Referenc</w:t>
      </w:r>
      <w:r w:rsidR="008A74E0" w:rsidRPr="002806CB">
        <w:rPr>
          <w:rFonts w:ascii="Calibri Light" w:hAnsi="Calibri Light" w:cs="Calibri Light"/>
          <w:b/>
          <w:bCs/>
          <w:sz w:val="24"/>
          <w:szCs w:val="24"/>
        </w:rPr>
        <w:t>e</w:t>
      </w:r>
      <w:r w:rsidR="00DC34AE" w:rsidRPr="002806CB">
        <w:rPr>
          <w:rFonts w:ascii="Calibri Light" w:hAnsi="Calibri Light" w:cs="Calibri Light"/>
          <w:b/>
          <w:bCs/>
          <w:sz w:val="24"/>
          <w:szCs w:val="24"/>
        </w:rPr>
        <w:t>s</w:t>
      </w:r>
      <w:bookmarkEnd w:id="18"/>
    </w:p>
    <w:sdt>
      <w:sdtPr>
        <w:rPr>
          <w:rFonts w:ascii="Calibri Light" w:hAnsi="Calibri Light" w:cs="Calibri Light"/>
        </w:rPr>
        <w:tag w:val="rw.bWnCOutputStyleIdiblio"/>
        <w:id w:val="-822660866"/>
        <w:placeholder>
          <w:docPart w:val="F95D79DC9A1746CDBA34583012FA9B66"/>
        </w:placeholder>
      </w:sdtPr>
      <w:sdtEndPr>
        <w:rPr>
          <w:rFonts w:asciiTheme="minorHAnsi" w:hAnsiTheme="minorHAnsi" w:cstheme="minorBidi"/>
          <w:sz w:val="22"/>
          <w:szCs w:val="22"/>
        </w:rPr>
      </w:sdtEndPr>
      <w:sdtContent>
        <w:p w14:paraId="1DEA781B" w14:textId="77777777" w:rsidR="00483C2E" w:rsidRPr="00C400DC" w:rsidRDefault="00483C2E" w:rsidP="002806CB">
          <w:pPr>
            <w:pStyle w:val="NormalWeb"/>
            <w:spacing w:line="240" w:lineRule="auto"/>
            <w:ind w:left="720" w:hanging="720"/>
            <w:divId w:val="813831876"/>
            <w:rPr>
              <w:rFonts w:ascii="Calibri Light" w:hAnsi="Calibri Light" w:cs="Calibri Light"/>
              <w14:ligatures w14:val="none"/>
            </w:rPr>
          </w:pPr>
          <w:r w:rsidRPr="00C400DC">
            <w:rPr>
              <w:rFonts w:ascii="Calibri Light" w:hAnsi="Calibri Light" w:cs="Calibri Light"/>
              <w14:ligatures w14:val="none"/>
            </w:rPr>
            <w:t xml:space="preserve">ACM (2018) </w:t>
          </w:r>
          <w:r w:rsidRPr="00C400DC">
            <w:rPr>
              <w:rFonts w:ascii="Calibri Light" w:hAnsi="Calibri Light" w:cs="Calibri Light"/>
              <w:i/>
              <w:iCs/>
              <w14:ligatures w14:val="none"/>
            </w:rPr>
            <w:t>ACM Code of Ethics and Professional Conduct</w:t>
          </w:r>
          <w:r w:rsidRPr="00C400DC">
            <w:rPr>
              <w:rFonts w:ascii="Calibri Light" w:hAnsi="Calibri Light" w:cs="Calibri Light"/>
              <w14:ligatures w14:val="none"/>
            </w:rPr>
            <w:t xml:space="preserve">. Available at: https://www.acm.org/code-of-ethics (Accessed: </w:t>
          </w:r>
          <w:r w:rsidRPr="002806CB">
            <w:rPr>
              <w:rFonts w:ascii="Calibri Light" w:hAnsi="Calibri Light" w:cs="Calibri Light"/>
              <w14:ligatures w14:val="none"/>
            </w:rPr>
            <w:t>1</w:t>
          </w:r>
          <w:r w:rsidRPr="00C400DC">
            <w:rPr>
              <w:rFonts w:ascii="Calibri Light" w:hAnsi="Calibri Light" w:cs="Calibri Light"/>
              <w14:ligatures w14:val="none"/>
            </w:rPr>
            <w:t xml:space="preserve"> July 2025).</w:t>
          </w:r>
        </w:p>
        <w:p w14:paraId="19ED80A4" w14:textId="53E71E28" w:rsidR="00B07A12" w:rsidRPr="002806CB" w:rsidRDefault="00B07A12" w:rsidP="002806CB">
          <w:pPr>
            <w:pStyle w:val="NormalWeb"/>
            <w:spacing w:line="240" w:lineRule="auto"/>
            <w:ind w:left="720" w:hanging="720"/>
            <w:divId w:val="813831876"/>
            <w:rPr>
              <w:rFonts w:ascii="Calibri Light" w:hAnsi="Calibri Light" w:cs="Calibri Light"/>
            </w:rPr>
          </w:pPr>
          <w:r w:rsidRPr="002806CB">
            <w:rPr>
              <w:rFonts w:ascii="Calibri Light" w:hAnsi="Calibri Light" w:cs="Calibri Light"/>
            </w:rPr>
            <w:t xml:space="preserve">Barredo Arrieta, A., Díaz-Rodríguez, N., Del Ser, J., </w:t>
          </w:r>
          <w:proofErr w:type="spellStart"/>
          <w:r w:rsidRPr="002806CB">
            <w:rPr>
              <w:rFonts w:ascii="Calibri Light" w:hAnsi="Calibri Light" w:cs="Calibri Light"/>
            </w:rPr>
            <w:t>Bennetot</w:t>
          </w:r>
          <w:proofErr w:type="spellEnd"/>
          <w:r w:rsidRPr="002806CB">
            <w:rPr>
              <w:rFonts w:ascii="Calibri Light" w:hAnsi="Calibri Light" w:cs="Calibri Light"/>
            </w:rPr>
            <w:t xml:space="preserve">, A., </w:t>
          </w:r>
          <w:proofErr w:type="spellStart"/>
          <w:r w:rsidRPr="002806CB">
            <w:rPr>
              <w:rFonts w:ascii="Calibri Light" w:hAnsi="Calibri Light" w:cs="Calibri Light"/>
            </w:rPr>
            <w:t>Tabik</w:t>
          </w:r>
          <w:proofErr w:type="spellEnd"/>
          <w:r w:rsidRPr="002806CB">
            <w:rPr>
              <w:rFonts w:ascii="Calibri Light" w:hAnsi="Calibri Light" w:cs="Calibri Light"/>
            </w:rPr>
            <w:t xml:space="preserve">, S., Barbado, A., Garcia, S., Gil-Lopez, S., Molina, D., Benjamins, R., Chatila, R. and Herrera, F. (2020) Explainable Artificial Intelligence (XAI): Concepts, taxonomies, opportunities and challenges toward responsible AI. </w:t>
          </w:r>
          <w:r w:rsidRPr="002806CB">
            <w:rPr>
              <w:rFonts w:ascii="Calibri Light" w:hAnsi="Calibri Light" w:cs="Calibri Light"/>
              <w:i/>
              <w:iCs/>
            </w:rPr>
            <w:t>Information fusion,</w:t>
          </w:r>
          <w:r w:rsidRPr="002806CB">
            <w:rPr>
              <w:rFonts w:ascii="Calibri Light" w:hAnsi="Calibri Light" w:cs="Calibri Light"/>
            </w:rPr>
            <w:t xml:space="preserve"> [</w:t>
          </w:r>
          <w:proofErr w:type="gramStart"/>
          <w:r w:rsidRPr="002806CB">
            <w:rPr>
              <w:rFonts w:ascii="Calibri Light" w:hAnsi="Calibri Light" w:cs="Calibri Light"/>
            </w:rPr>
            <w:t>Online</w:t>
          </w:r>
          <w:proofErr w:type="gramEnd"/>
          <w:r w:rsidRPr="002806CB">
            <w:rPr>
              <w:rFonts w:ascii="Calibri Light" w:hAnsi="Calibri Light" w:cs="Calibri Light"/>
            </w:rPr>
            <w:t xml:space="preserve">] </w:t>
          </w:r>
          <w:proofErr w:type="gramStart"/>
          <w:r w:rsidRPr="002806CB">
            <w:rPr>
              <w:rFonts w:ascii="Calibri Light" w:hAnsi="Calibri Light" w:cs="Calibri Light"/>
            </w:rPr>
            <w:t>58 ,</w:t>
          </w:r>
          <w:proofErr w:type="gramEnd"/>
          <w:r w:rsidRPr="002806CB">
            <w:rPr>
              <w:rFonts w:ascii="Calibri Light" w:hAnsi="Calibri Light" w:cs="Calibri Light"/>
            </w:rPr>
            <w:t xml:space="preserve"> pp. 82–115 Available from: </w:t>
          </w:r>
          <w:hyperlink r:id="rId10" w:tgtFrame="_blank" w:history="1">
            <w:r w:rsidRPr="002806CB">
              <w:rPr>
                <w:rStyle w:val="Hyperlink"/>
                <w:rFonts w:ascii="Calibri Light" w:hAnsi="Calibri Light" w:cs="Calibri Light"/>
                <w:color w:val="auto"/>
              </w:rPr>
              <w:t>https://dx.doi.org/10.1016/j.inffus.2019.12.012</w:t>
            </w:r>
          </w:hyperlink>
          <w:r w:rsidRPr="002806CB">
            <w:rPr>
              <w:rFonts w:ascii="Calibri Light" w:hAnsi="Calibri Light" w:cs="Calibri Light"/>
            </w:rPr>
            <w:t>. [Accessed</w:t>
          </w:r>
          <w:r w:rsidR="002806CB">
            <w:rPr>
              <w:rFonts w:ascii="Calibri Light" w:hAnsi="Calibri Light" w:cs="Calibri Light"/>
            </w:rPr>
            <w:t>:</w:t>
          </w:r>
          <w:r w:rsidR="002806CB" w:rsidRPr="002806CB">
            <w:rPr>
              <w:rFonts w:ascii="Calibri Light" w:hAnsi="Calibri Light" w:cs="Calibri Light"/>
              <w14:ligatures w14:val="none"/>
            </w:rPr>
            <w:t xml:space="preserve"> </w:t>
          </w:r>
          <w:r w:rsidR="002806CB">
            <w:rPr>
              <w:rFonts w:ascii="Calibri Light" w:hAnsi="Calibri Light" w:cs="Calibri Light"/>
              <w14:ligatures w14:val="none"/>
            </w:rPr>
            <w:t>1</w:t>
          </w:r>
          <w:r w:rsidR="002806CB" w:rsidRPr="00C400DC">
            <w:rPr>
              <w:rFonts w:ascii="Calibri Light" w:hAnsi="Calibri Light" w:cs="Calibri Light"/>
              <w14:ligatures w14:val="none"/>
            </w:rPr>
            <w:t xml:space="preserve"> July 2025</w:t>
          </w:r>
          <w:r w:rsidRPr="002806CB">
            <w:rPr>
              <w:rFonts w:ascii="Calibri Light" w:hAnsi="Calibri Light" w:cs="Calibri Light"/>
            </w:rPr>
            <w:t>].</w:t>
          </w:r>
        </w:p>
        <w:p w14:paraId="1473F964" w14:textId="495BAA12" w:rsidR="00C400DC" w:rsidRPr="002806CB" w:rsidRDefault="00C400DC" w:rsidP="002806CB">
          <w:pPr>
            <w:pStyle w:val="NormalWeb"/>
            <w:spacing w:line="240" w:lineRule="auto"/>
            <w:ind w:left="720" w:hanging="720"/>
            <w:divId w:val="813831876"/>
            <w:rPr>
              <w:rFonts w:ascii="Calibri Light" w:hAnsi="Calibri Light" w:cs="Calibri Light"/>
              <w14:ligatures w14:val="none"/>
            </w:rPr>
          </w:pPr>
          <w:r w:rsidRPr="00C400DC">
            <w:rPr>
              <w:rFonts w:ascii="Calibri Light" w:hAnsi="Calibri Light" w:cs="Calibri Light"/>
              <w14:ligatures w14:val="none"/>
            </w:rPr>
            <w:t xml:space="preserve">BCS (2023) </w:t>
          </w:r>
          <w:r w:rsidRPr="00C400DC">
            <w:rPr>
              <w:rFonts w:ascii="Calibri Light" w:hAnsi="Calibri Light" w:cs="Calibri Light"/>
              <w:i/>
              <w:iCs/>
              <w14:ligatures w14:val="none"/>
            </w:rPr>
            <w:t>BCS Code of Conduct</w:t>
          </w:r>
          <w:r w:rsidRPr="00C400DC">
            <w:rPr>
              <w:rFonts w:ascii="Calibri Light" w:hAnsi="Calibri Light" w:cs="Calibri Light"/>
              <w14:ligatures w14:val="none"/>
            </w:rPr>
            <w:t xml:space="preserve">. British Computer Society. Available at: https://www.bcs.org/membership/become-a-member/bcs-code-of-conduct/ (Accessed: </w:t>
          </w:r>
          <w:r w:rsidR="00483C2E" w:rsidRPr="002806CB">
            <w:rPr>
              <w:rFonts w:ascii="Calibri Light" w:hAnsi="Calibri Light" w:cs="Calibri Light"/>
              <w14:ligatures w14:val="none"/>
            </w:rPr>
            <w:t>1</w:t>
          </w:r>
          <w:r w:rsidRPr="00C400DC">
            <w:rPr>
              <w:rFonts w:ascii="Calibri Light" w:hAnsi="Calibri Light" w:cs="Calibri Light"/>
              <w14:ligatures w14:val="none"/>
            </w:rPr>
            <w:t xml:space="preserve"> July 2025).</w:t>
          </w:r>
        </w:p>
        <w:p w14:paraId="476CE27A" w14:textId="4B6E3703" w:rsidR="00B07A12" w:rsidRPr="002806CB" w:rsidRDefault="00B07A12" w:rsidP="002806CB">
          <w:pPr>
            <w:pStyle w:val="NormalWeb"/>
            <w:spacing w:line="240" w:lineRule="auto"/>
            <w:ind w:left="720" w:hanging="720"/>
            <w:divId w:val="813831876"/>
            <w:rPr>
              <w:rFonts w:ascii="Calibri Light" w:hAnsi="Calibri Light" w:cs="Calibri Light"/>
            </w:rPr>
          </w:pPr>
          <w:proofErr w:type="spellStart"/>
          <w:r w:rsidRPr="002806CB">
            <w:rPr>
              <w:rFonts w:ascii="Calibri Light" w:hAnsi="Calibri Light" w:cs="Calibri Light"/>
            </w:rPr>
            <w:t>Buolamwini</w:t>
          </w:r>
          <w:proofErr w:type="spellEnd"/>
          <w:r w:rsidRPr="002806CB">
            <w:rPr>
              <w:rFonts w:ascii="Calibri Light" w:hAnsi="Calibri Light" w:cs="Calibri Light"/>
            </w:rPr>
            <w:t xml:space="preserve">, J. and Gebru, T. (2018) </w:t>
          </w:r>
          <w:r w:rsidRPr="002806CB">
            <w:rPr>
              <w:rFonts w:ascii="Calibri Light" w:hAnsi="Calibri Light" w:cs="Calibri Light"/>
              <w:i/>
              <w:iCs/>
            </w:rPr>
            <w:t xml:space="preserve">Gender Shades: Intersectional Accuracy Disparities in Commercial Gender </w:t>
          </w:r>
          <w:proofErr w:type="gramStart"/>
          <w:r w:rsidRPr="002806CB">
            <w:rPr>
              <w:rFonts w:ascii="Calibri Light" w:hAnsi="Calibri Light" w:cs="Calibri Light"/>
              <w:i/>
              <w:iCs/>
            </w:rPr>
            <w:t>Classification</w:t>
          </w:r>
          <w:r w:rsidRPr="002806CB">
            <w:rPr>
              <w:rFonts w:ascii="Calibri Light" w:hAnsi="Calibri Light" w:cs="Calibri Light"/>
            </w:rPr>
            <w:t xml:space="preserve"> .Available</w:t>
          </w:r>
          <w:proofErr w:type="gramEnd"/>
          <w:r w:rsidRPr="002806CB">
            <w:rPr>
              <w:rFonts w:ascii="Calibri Light" w:hAnsi="Calibri Light" w:cs="Calibri Light"/>
            </w:rPr>
            <w:t xml:space="preserve">  [</w:t>
          </w:r>
          <w:r w:rsidR="002806CB" w:rsidRPr="002806CB">
            <w:rPr>
              <w:rFonts w:ascii="Calibri Light" w:hAnsi="Calibri Light" w:cs="Calibri Light"/>
            </w:rPr>
            <w:t>Accessed</w:t>
          </w:r>
          <w:r w:rsidR="002806CB">
            <w:rPr>
              <w:rFonts w:ascii="Calibri Light" w:hAnsi="Calibri Light" w:cs="Calibri Light"/>
            </w:rPr>
            <w:t>:</w:t>
          </w:r>
          <w:r w:rsidR="002806CB" w:rsidRPr="002806CB">
            <w:rPr>
              <w:rFonts w:ascii="Calibri Light" w:hAnsi="Calibri Light" w:cs="Calibri Light"/>
              <w14:ligatures w14:val="none"/>
            </w:rPr>
            <w:t xml:space="preserve"> </w:t>
          </w:r>
          <w:r w:rsidR="002806CB">
            <w:rPr>
              <w:rFonts w:ascii="Calibri Light" w:hAnsi="Calibri Light" w:cs="Calibri Light"/>
              <w14:ligatures w14:val="none"/>
            </w:rPr>
            <w:t>2</w:t>
          </w:r>
          <w:r w:rsidR="002806CB" w:rsidRPr="00C400DC">
            <w:rPr>
              <w:rFonts w:ascii="Calibri Light" w:hAnsi="Calibri Light" w:cs="Calibri Light"/>
              <w14:ligatures w14:val="none"/>
            </w:rPr>
            <w:t xml:space="preserve"> July 2025</w:t>
          </w:r>
          <w:r w:rsidRPr="002806CB">
            <w:rPr>
              <w:rFonts w:ascii="Calibri Light" w:hAnsi="Calibri Light" w:cs="Calibri Light"/>
            </w:rPr>
            <w:t>].</w:t>
          </w:r>
        </w:p>
        <w:p w14:paraId="3739466D" w14:textId="0A123FE5" w:rsidR="00B07A12" w:rsidRPr="002806CB" w:rsidRDefault="00B07A12" w:rsidP="002806CB">
          <w:pPr>
            <w:pStyle w:val="NormalWeb"/>
            <w:spacing w:line="240" w:lineRule="auto"/>
            <w:ind w:left="720" w:hanging="720"/>
            <w:divId w:val="813831876"/>
            <w:rPr>
              <w:rFonts w:ascii="Calibri Light" w:hAnsi="Calibri Light" w:cs="Calibri Light"/>
            </w:rPr>
          </w:pPr>
          <w:r w:rsidRPr="002806CB">
            <w:rPr>
              <w:rFonts w:ascii="Calibri Light" w:hAnsi="Calibri Light" w:cs="Calibri Light"/>
            </w:rPr>
            <w:t xml:space="preserve">Chang, X. (2023) Gender Bias in Hiring: An Analysis of the Impact of Amazon's Recruiting Algorithm. </w:t>
          </w:r>
          <w:r w:rsidRPr="002806CB">
            <w:rPr>
              <w:rFonts w:ascii="Calibri Light" w:hAnsi="Calibri Light" w:cs="Calibri Light"/>
              <w:i/>
              <w:iCs/>
            </w:rPr>
            <w:t>Advances in Economics Management and Political Sciences,</w:t>
          </w:r>
          <w:r w:rsidRPr="002806CB">
            <w:rPr>
              <w:rFonts w:ascii="Calibri Light" w:hAnsi="Calibri Light" w:cs="Calibri Light"/>
            </w:rPr>
            <w:t xml:space="preserve"> [</w:t>
          </w:r>
          <w:proofErr w:type="gramStart"/>
          <w:r w:rsidRPr="002806CB">
            <w:rPr>
              <w:rFonts w:ascii="Calibri Light" w:hAnsi="Calibri Light" w:cs="Calibri Light"/>
            </w:rPr>
            <w:t>Online</w:t>
          </w:r>
          <w:proofErr w:type="gramEnd"/>
          <w:r w:rsidRPr="002806CB">
            <w:rPr>
              <w:rFonts w:ascii="Calibri Light" w:hAnsi="Calibri Light" w:cs="Calibri Light"/>
            </w:rPr>
            <w:t xml:space="preserve">] 23 (1), pp. 134–140 Available from: </w:t>
          </w:r>
          <w:hyperlink r:id="rId11" w:tgtFrame="_blank" w:history="1">
            <w:r w:rsidRPr="002806CB">
              <w:rPr>
                <w:rStyle w:val="Hyperlink"/>
                <w:rFonts w:ascii="Calibri Light" w:hAnsi="Calibri Light" w:cs="Calibri Light"/>
                <w:color w:val="auto"/>
              </w:rPr>
              <w:t>https://doi.org/10.54254/2754-1169/23/20230367</w:t>
            </w:r>
          </w:hyperlink>
          <w:r w:rsidRPr="002806CB">
            <w:rPr>
              <w:rFonts w:ascii="Calibri Light" w:hAnsi="Calibri Light" w:cs="Calibri Light"/>
            </w:rPr>
            <w:t>. [</w:t>
          </w:r>
          <w:r w:rsidR="002806CB" w:rsidRPr="002806CB">
            <w:rPr>
              <w:rFonts w:ascii="Calibri Light" w:hAnsi="Calibri Light" w:cs="Calibri Light"/>
            </w:rPr>
            <w:t>Accessed</w:t>
          </w:r>
          <w:r w:rsidR="002806CB">
            <w:rPr>
              <w:rFonts w:ascii="Calibri Light" w:hAnsi="Calibri Light" w:cs="Calibri Light"/>
            </w:rPr>
            <w:t>:</w:t>
          </w:r>
          <w:r w:rsidR="002806CB" w:rsidRPr="002806CB">
            <w:rPr>
              <w:rFonts w:ascii="Calibri Light" w:hAnsi="Calibri Light" w:cs="Calibri Light"/>
              <w14:ligatures w14:val="none"/>
            </w:rPr>
            <w:t xml:space="preserve"> </w:t>
          </w:r>
          <w:r w:rsidR="002806CB">
            <w:rPr>
              <w:rFonts w:ascii="Calibri Light" w:hAnsi="Calibri Light" w:cs="Calibri Light"/>
              <w14:ligatures w14:val="none"/>
            </w:rPr>
            <w:t>1</w:t>
          </w:r>
          <w:r w:rsidR="002806CB" w:rsidRPr="00C400DC">
            <w:rPr>
              <w:rFonts w:ascii="Calibri Light" w:hAnsi="Calibri Light" w:cs="Calibri Light"/>
              <w14:ligatures w14:val="none"/>
            </w:rPr>
            <w:t xml:space="preserve"> July 2025</w:t>
          </w:r>
          <w:r w:rsidRPr="002806CB">
            <w:rPr>
              <w:rFonts w:ascii="Calibri Light" w:hAnsi="Calibri Light" w:cs="Calibri Light"/>
            </w:rPr>
            <w:t>].</w:t>
          </w:r>
        </w:p>
        <w:p w14:paraId="2B4F90DA" w14:textId="673C2DF2" w:rsidR="00B07A12" w:rsidRPr="002806CB" w:rsidRDefault="00B07A12" w:rsidP="002806CB">
          <w:pPr>
            <w:pStyle w:val="NormalWeb"/>
            <w:spacing w:line="240" w:lineRule="auto"/>
            <w:ind w:left="720" w:hanging="720"/>
            <w:divId w:val="813831876"/>
            <w:rPr>
              <w:rFonts w:ascii="Calibri Light" w:hAnsi="Calibri Light" w:cs="Calibri Light"/>
            </w:rPr>
          </w:pPr>
          <w:r w:rsidRPr="002806CB">
            <w:rPr>
              <w:rFonts w:ascii="Calibri Light" w:hAnsi="Calibri Light" w:cs="Calibri Light"/>
            </w:rPr>
            <w:t xml:space="preserve">Dastin, J. Amazon Scraps Secret AI Recruiting Tool that Showed Bias against Women. (2022) </w:t>
          </w:r>
          <w:r w:rsidRPr="002806CB">
            <w:rPr>
              <w:rFonts w:ascii="Calibri Light" w:hAnsi="Calibri Light" w:cs="Calibri Light"/>
              <w:i/>
              <w:iCs/>
            </w:rPr>
            <w:t>Ethics of Data and Analytics.</w:t>
          </w:r>
          <w:r w:rsidRPr="002806CB">
            <w:rPr>
              <w:rFonts w:ascii="Calibri Light" w:hAnsi="Calibri Light" w:cs="Calibri Light"/>
            </w:rPr>
            <w:t xml:space="preserve"> 1st ed. [Online</w:t>
          </w:r>
          <w:proofErr w:type="gramStart"/>
          <w:r w:rsidRPr="002806CB">
            <w:rPr>
              <w:rFonts w:ascii="Calibri Light" w:hAnsi="Calibri Light" w:cs="Calibri Light"/>
            </w:rPr>
            <w:t>] :</w:t>
          </w:r>
          <w:proofErr w:type="gramEnd"/>
          <w:r w:rsidRPr="002806CB">
            <w:rPr>
              <w:rFonts w:ascii="Calibri Light" w:hAnsi="Calibri Light" w:cs="Calibri Light"/>
            </w:rPr>
            <w:t xml:space="preserve"> CRC Press, pp. 296–299. Available from: </w:t>
          </w:r>
          <w:hyperlink r:id="rId12" w:tgtFrame="_blank" w:history="1">
            <w:r w:rsidRPr="002806CB">
              <w:rPr>
                <w:rStyle w:val="Hyperlink"/>
                <w:rFonts w:ascii="Calibri Light" w:hAnsi="Calibri Light" w:cs="Calibri Light"/>
                <w:color w:val="auto"/>
              </w:rPr>
              <w:t>https://www.taylorfrancis.com/books/9781003278290/chapters/10.1201/9781003278290-44</w:t>
            </w:r>
          </w:hyperlink>
          <w:r w:rsidRPr="002806CB">
            <w:rPr>
              <w:rFonts w:ascii="Calibri Light" w:hAnsi="Calibri Light" w:cs="Calibri Light"/>
            </w:rPr>
            <w:t>. [</w:t>
          </w:r>
          <w:r w:rsidR="002806CB" w:rsidRPr="002806CB">
            <w:rPr>
              <w:rFonts w:ascii="Calibri Light" w:hAnsi="Calibri Light" w:cs="Calibri Light"/>
            </w:rPr>
            <w:t>Accessed</w:t>
          </w:r>
          <w:r w:rsidR="002806CB">
            <w:rPr>
              <w:rFonts w:ascii="Calibri Light" w:hAnsi="Calibri Light" w:cs="Calibri Light"/>
            </w:rPr>
            <w:t>:</w:t>
          </w:r>
          <w:r w:rsidR="002806CB" w:rsidRPr="002806CB">
            <w:rPr>
              <w:rFonts w:ascii="Calibri Light" w:hAnsi="Calibri Light" w:cs="Calibri Light"/>
              <w14:ligatures w14:val="none"/>
            </w:rPr>
            <w:t xml:space="preserve"> </w:t>
          </w:r>
          <w:r w:rsidR="002806CB">
            <w:rPr>
              <w:rFonts w:ascii="Calibri Light" w:hAnsi="Calibri Light" w:cs="Calibri Light"/>
              <w14:ligatures w14:val="none"/>
            </w:rPr>
            <w:t>30</w:t>
          </w:r>
          <w:r w:rsidR="002806CB" w:rsidRPr="00C400DC">
            <w:rPr>
              <w:rFonts w:ascii="Calibri Light" w:hAnsi="Calibri Light" w:cs="Calibri Light"/>
              <w14:ligatures w14:val="none"/>
            </w:rPr>
            <w:t xml:space="preserve"> Ju</w:t>
          </w:r>
          <w:r w:rsidR="002806CB">
            <w:rPr>
              <w:rFonts w:ascii="Calibri Light" w:hAnsi="Calibri Light" w:cs="Calibri Light"/>
              <w14:ligatures w14:val="none"/>
            </w:rPr>
            <w:t>ne</w:t>
          </w:r>
          <w:r w:rsidR="002806CB" w:rsidRPr="00C400DC">
            <w:rPr>
              <w:rFonts w:ascii="Calibri Light" w:hAnsi="Calibri Light" w:cs="Calibri Light"/>
              <w14:ligatures w14:val="none"/>
            </w:rPr>
            <w:t xml:space="preserve"> 2025</w:t>
          </w:r>
          <w:r w:rsidRPr="002806CB">
            <w:rPr>
              <w:rFonts w:ascii="Calibri Light" w:hAnsi="Calibri Light" w:cs="Calibri Light"/>
            </w:rPr>
            <w:t>].</w:t>
          </w:r>
        </w:p>
        <w:p w14:paraId="2674B917" w14:textId="203E3F91" w:rsidR="00B07A12" w:rsidRPr="002806CB" w:rsidRDefault="00B07A12" w:rsidP="002806CB">
          <w:pPr>
            <w:pStyle w:val="NormalWeb"/>
            <w:spacing w:line="240" w:lineRule="auto"/>
            <w:ind w:left="720" w:hanging="720"/>
            <w:divId w:val="813831876"/>
            <w:rPr>
              <w:rFonts w:ascii="Calibri Light" w:hAnsi="Calibri Light" w:cs="Calibri Light"/>
            </w:rPr>
          </w:pPr>
          <w:r w:rsidRPr="002806CB">
            <w:rPr>
              <w:rFonts w:ascii="Calibri Light" w:hAnsi="Calibri Light" w:cs="Calibri Light"/>
            </w:rPr>
            <w:t xml:space="preserve">Dignum, V. (2019) </w:t>
          </w:r>
          <w:r w:rsidRPr="002806CB">
            <w:rPr>
              <w:rFonts w:ascii="Calibri Light" w:hAnsi="Calibri Light" w:cs="Calibri Light"/>
              <w:i/>
              <w:iCs/>
            </w:rPr>
            <w:t xml:space="preserve">Responsible Artificial </w:t>
          </w:r>
          <w:proofErr w:type="gramStart"/>
          <w:r w:rsidRPr="002806CB">
            <w:rPr>
              <w:rFonts w:ascii="Calibri Light" w:hAnsi="Calibri Light" w:cs="Calibri Light"/>
              <w:i/>
              <w:iCs/>
            </w:rPr>
            <w:t>Intelligence :</w:t>
          </w:r>
          <w:proofErr w:type="gramEnd"/>
          <w:r w:rsidRPr="002806CB">
            <w:rPr>
              <w:rFonts w:ascii="Calibri Light" w:hAnsi="Calibri Light" w:cs="Calibri Light"/>
              <w:i/>
              <w:iCs/>
            </w:rPr>
            <w:t xml:space="preserve"> How to Develop and Use AI in a Responsible Way. </w:t>
          </w:r>
          <w:r w:rsidRPr="002806CB">
            <w:rPr>
              <w:rFonts w:ascii="Calibri Light" w:hAnsi="Calibri Light" w:cs="Calibri Light"/>
            </w:rPr>
            <w:t xml:space="preserve">1st ed. [Online] Cham: Springer International Publishing. Available from: </w:t>
          </w:r>
          <w:hyperlink r:id="rId13" w:tgtFrame="_blank" w:history="1">
            <w:r w:rsidRPr="002806CB">
              <w:rPr>
                <w:rStyle w:val="Hyperlink"/>
                <w:rFonts w:ascii="Calibri Light" w:hAnsi="Calibri Light" w:cs="Calibri Light"/>
                <w:color w:val="auto"/>
              </w:rPr>
              <w:t>https://library.biblioboard.com/viewer/552a6048-c1f2-11ea-b4bf-0a28bb48d135</w:t>
            </w:r>
          </w:hyperlink>
          <w:r w:rsidRPr="002806CB">
            <w:rPr>
              <w:rFonts w:ascii="Calibri Light" w:hAnsi="Calibri Light" w:cs="Calibri Light"/>
            </w:rPr>
            <w:t>. [</w:t>
          </w:r>
          <w:r w:rsidR="002806CB" w:rsidRPr="002806CB">
            <w:rPr>
              <w:rFonts w:ascii="Calibri Light" w:hAnsi="Calibri Light" w:cs="Calibri Light"/>
            </w:rPr>
            <w:t>Accessed</w:t>
          </w:r>
          <w:r w:rsidR="002806CB">
            <w:rPr>
              <w:rFonts w:ascii="Calibri Light" w:hAnsi="Calibri Light" w:cs="Calibri Light"/>
            </w:rPr>
            <w:t>:</w:t>
          </w:r>
          <w:r w:rsidR="002806CB" w:rsidRPr="002806CB">
            <w:rPr>
              <w:rFonts w:ascii="Calibri Light" w:hAnsi="Calibri Light" w:cs="Calibri Light"/>
              <w14:ligatures w14:val="none"/>
            </w:rPr>
            <w:t xml:space="preserve"> </w:t>
          </w:r>
          <w:r w:rsidR="002806CB">
            <w:rPr>
              <w:rFonts w:ascii="Calibri Light" w:hAnsi="Calibri Light" w:cs="Calibri Light"/>
              <w14:ligatures w14:val="none"/>
            </w:rPr>
            <w:t>30</w:t>
          </w:r>
          <w:r w:rsidR="002806CB" w:rsidRPr="00C400DC">
            <w:rPr>
              <w:rFonts w:ascii="Calibri Light" w:hAnsi="Calibri Light" w:cs="Calibri Light"/>
              <w14:ligatures w14:val="none"/>
            </w:rPr>
            <w:t xml:space="preserve"> Ju</w:t>
          </w:r>
          <w:r w:rsidR="002806CB">
            <w:rPr>
              <w:rFonts w:ascii="Calibri Light" w:hAnsi="Calibri Light" w:cs="Calibri Light"/>
              <w14:ligatures w14:val="none"/>
            </w:rPr>
            <w:t>ne</w:t>
          </w:r>
          <w:r w:rsidR="002806CB" w:rsidRPr="00C400DC">
            <w:rPr>
              <w:rFonts w:ascii="Calibri Light" w:hAnsi="Calibri Light" w:cs="Calibri Light"/>
              <w14:ligatures w14:val="none"/>
            </w:rPr>
            <w:t xml:space="preserve"> 2025</w:t>
          </w:r>
          <w:r w:rsidRPr="002806CB">
            <w:rPr>
              <w:rFonts w:ascii="Calibri Light" w:hAnsi="Calibri Light" w:cs="Calibri Light"/>
            </w:rPr>
            <w:t>].</w:t>
          </w:r>
        </w:p>
        <w:p w14:paraId="18672364" w14:textId="5DF44F1C" w:rsidR="003F6E5D" w:rsidRPr="002806CB" w:rsidRDefault="003F6E5D" w:rsidP="002806CB">
          <w:pPr>
            <w:pStyle w:val="NormalWeb"/>
            <w:spacing w:line="240" w:lineRule="auto"/>
            <w:ind w:left="720" w:hanging="720"/>
            <w:divId w:val="813831876"/>
            <w:rPr>
              <w:rFonts w:ascii="Calibri Light" w:hAnsi="Calibri Light" w:cs="Calibri Light"/>
            </w:rPr>
          </w:pPr>
          <w:r w:rsidRPr="002806CB">
            <w:rPr>
              <w:rFonts w:ascii="Calibri Light" w:hAnsi="Calibri Light" w:cs="Calibri Light"/>
            </w:rPr>
            <w:t xml:space="preserve">EEOC (2023) EEOC v. </w:t>
          </w:r>
          <w:proofErr w:type="spellStart"/>
          <w:r w:rsidRPr="002806CB">
            <w:rPr>
              <w:rFonts w:ascii="Calibri Light" w:hAnsi="Calibri Light" w:cs="Calibri Light"/>
            </w:rPr>
            <w:t>iTutorGroup</w:t>
          </w:r>
          <w:proofErr w:type="spellEnd"/>
          <w:r w:rsidRPr="002806CB">
            <w:rPr>
              <w:rFonts w:ascii="Calibri Light" w:hAnsi="Calibri Light" w:cs="Calibri Light"/>
            </w:rPr>
            <w:t>, Inc., Settlement Agreement, Case No. 1:22-cv-02565.</w:t>
          </w:r>
        </w:p>
        <w:p w14:paraId="47C583F3" w14:textId="748A2391" w:rsidR="003F6E5D" w:rsidRPr="002806CB" w:rsidRDefault="003F6E5D" w:rsidP="002806CB">
          <w:pPr>
            <w:pStyle w:val="NormalWeb"/>
            <w:spacing w:line="240" w:lineRule="auto"/>
            <w:ind w:left="720" w:hanging="720"/>
            <w:divId w:val="813831876"/>
            <w:rPr>
              <w:rFonts w:ascii="Calibri Light" w:hAnsi="Calibri Light" w:cs="Calibri Light"/>
            </w:rPr>
          </w:pPr>
          <w:r w:rsidRPr="002806CB">
            <w:rPr>
              <w:rFonts w:ascii="Calibri Light" w:hAnsi="Calibri Light" w:cs="Calibri Light"/>
            </w:rPr>
            <w:t xml:space="preserve">EHRC (Equality and Human Rights Commission) (2019) Artificial intelligence in the workplace. Available at: https://www.equalityhumanrights.com/en/our-work/news/artificial-intelligence-workplace (Accessed:  </w:t>
          </w:r>
          <w:r w:rsidR="004B29CA" w:rsidRPr="002806CB">
            <w:rPr>
              <w:rFonts w:ascii="Calibri Light" w:hAnsi="Calibri Light" w:cs="Calibri Light"/>
            </w:rPr>
            <w:t>3 July 2025</w:t>
          </w:r>
          <w:r w:rsidRPr="002806CB">
            <w:rPr>
              <w:rFonts w:ascii="Calibri Light" w:hAnsi="Calibri Light" w:cs="Calibri Light"/>
            </w:rPr>
            <w:t>).</w:t>
          </w:r>
        </w:p>
        <w:p w14:paraId="7F63EC32" w14:textId="77777777" w:rsidR="003F6E5D" w:rsidRPr="002806CB" w:rsidRDefault="003F6E5D" w:rsidP="002806CB">
          <w:pPr>
            <w:pStyle w:val="NormalWeb"/>
            <w:spacing w:line="240" w:lineRule="auto"/>
            <w:ind w:left="720" w:hanging="720"/>
            <w:divId w:val="813831876"/>
            <w:rPr>
              <w:rFonts w:ascii="Calibri Light" w:hAnsi="Calibri Light" w:cs="Calibri Light"/>
            </w:rPr>
          </w:pPr>
        </w:p>
        <w:p w14:paraId="5D745E6E" w14:textId="31A58614" w:rsidR="003F6E5D" w:rsidRPr="002806CB" w:rsidRDefault="003F6E5D" w:rsidP="002806CB">
          <w:pPr>
            <w:pStyle w:val="NormalWeb"/>
            <w:spacing w:line="240" w:lineRule="auto"/>
            <w:ind w:left="720" w:hanging="720"/>
            <w:divId w:val="813831876"/>
            <w:rPr>
              <w:rFonts w:ascii="Calibri Light" w:hAnsi="Calibri Light" w:cs="Calibri Light"/>
            </w:rPr>
          </w:pPr>
          <w:r w:rsidRPr="002806CB">
            <w:rPr>
              <w:rFonts w:ascii="Calibri Light" w:hAnsi="Calibri Light" w:cs="Calibri Light"/>
            </w:rPr>
            <w:t xml:space="preserve">EPIC (Electronic Privacy Information </w:t>
          </w:r>
          <w:proofErr w:type="spellStart"/>
          <w:r w:rsidRPr="002806CB">
            <w:rPr>
              <w:rFonts w:ascii="Calibri Light" w:hAnsi="Calibri Light" w:cs="Calibri Light"/>
            </w:rPr>
            <w:t>Center</w:t>
          </w:r>
          <w:proofErr w:type="spellEnd"/>
          <w:r w:rsidRPr="002806CB">
            <w:rPr>
              <w:rFonts w:ascii="Calibri Light" w:hAnsi="Calibri Light" w:cs="Calibri Light"/>
            </w:rPr>
            <w:t xml:space="preserve">) (2019) Complaint to the FTC concerning </w:t>
          </w:r>
          <w:proofErr w:type="spellStart"/>
          <w:r w:rsidRPr="002806CB">
            <w:rPr>
              <w:rFonts w:ascii="Calibri Light" w:hAnsi="Calibri Light" w:cs="Calibri Light"/>
            </w:rPr>
            <w:t>HireVue</w:t>
          </w:r>
          <w:proofErr w:type="spellEnd"/>
          <w:r w:rsidRPr="002806CB">
            <w:rPr>
              <w:rFonts w:ascii="Calibri Light" w:hAnsi="Calibri Light" w:cs="Calibri Light"/>
            </w:rPr>
            <w:t xml:space="preserve">. Available at: https://epic.org/wp-content/uploads/ai/EPIC_FTC_HireVue_Complaint.pdf (Accessed: </w:t>
          </w:r>
          <w:r w:rsidR="004B29CA" w:rsidRPr="002806CB">
            <w:rPr>
              <w:rFonts w:ascii="Calibri Light" w:hAnsi="Calibri Light" w:cs="Calibri Light"/>
            </w:rPr>
            <w:t>3 July 2025</w:t>
          </w:r>
          <w:r w:rsidRPr="002806CB">
            <w:rPr>
              <w:rFonts w:ascii="Calibri Light" w:hAnsi="Calibri Light" w:cs="Calibri Light"/>
            </w:rPr>
            <w:t>).</w:t>
          </w:r>
        </w:p>
        <w:p w14:paraId="66ED5C2E" w14:textId="1F1CA201" w:rsidR="00B07A12" w:rsidRPr="002806CB" w:rsidRDefault="00B07A12" w:rsidP="002806CB">
          <w:pPr>
            <w:pStyle w:val="NormalWeb"/>
            <w:spacing w:line="240" w:lineRule="auto"/>
            <w:ind w:left="720" w:hanging="720"/>
            <w:divId w:val="813831876"/>
            <w:rPr>
              <w:rFonts w:ascii="Calibri Light" w:hAnsi="Calibri Light" w:cs="Calibri Light"/>
            </w:rPr>
          </w:pPr>
          <w:proofErr w:type="spellStart"/>
          <w:r w:rsidRPr="002806CB">
            <w:rPr>
              <w:rFonts w:ascii="Calibri Light" w:hAnsi="Calibri Light" w:cs="Calibri Light"/>
            </w:rPr>
            <w:t>Floridi</w:t>
          </w:r>
          <w:proofErr w:type="spellEnd"/>
          <w:r w:rsidRPr="002806CB">
            <w:rPr>
              <w:rFonts w:ascii="Calibri Light" w:hAnsi="Calibri Light" w:cs="Calibri Light"/>
            </w:rPr>
            <w:t xml:space="preserve">, L. and Cowls, J. (2019) A Unified Framework of Five Principles for AI in Society. </w:t>
          </w:r>
          <w:r w:rsidRPr="002806CB">
            <w:rPr>
              <w:rFonts w:ascii="Calibri Light" w:hAnsi="Calibri Light" w:cs="Calibri Light"/>
              <w:i/>
              <w:iCs/>
            </w:rPr>
            <w:t>Harvard Data Science Review,</w:t>
          </w:r>
          <w:r w:rsidRPr="002806CB">
            <w:rPr>
              <w:rFonts w:ascii="Calibri Light" w:hAnsi="Calibri Light" w:cs="Calibri Light"/>
            </w:rPr>
            <w:t xml:space="preserve"> [Online] , pp. Available from: </w:t>
          </w:r>
          <w:hyperlink r:id="rId14" w:tgtFrame="_blank" w:history="1">
            <w:r w:rsidRPr="002806CB">
              <w:rPr>
                <w:rStyle w:val="Hyperlink"/>
                <w:rFonts w:ascii="Calibri Light" w:hAnsi="Calibri Light" w:cs="Calibri Light"/>
                <w:color w:val="auto"/>
              </w:rPr>
              <w:t>https://assets.pubpub.org/ukqte8ry/c8d3cba5-8f10-4a00-894c-3a3b886ad844.pdf</w:t>
            </w:r>
          </w:hyperlink>
          <w:r w:rsidRPr="002806CB">
            <w:rPr>
              <w:rFonts w:ascii="Calibri Light" w:hAnsi="Calibri Light" w:cs="Calibri Light"/>
            </w:rPr>
            <w:t>. [</w:t>
          </w:r>
          <w:r w:rsidR="002806CB" w:rsidRPr="002806CB">
            <w:rPr>
              <w:rFonts w:ascii="Calibri Light" w:hAnsi="Calibri Light" w:cs="Calibri Light"/>
            </w:rPr>
            <w:t>Accessed: 30 June 2025</w:t>
          </w:r>
          <w:r w:rsidRPr="002806CB">
            <w:rPr>
              <w:rFonts w:ascii="Calibri Light" w:hAnsi="Calibri Light" w:cs="Calibri Light"/>
            </w:rPr>
            <w:t>].</w:t>
          </w:r>
        </w:p>
        <w:p w14:paraId="690F21F2" w14:textId="5AB0B0CD" w:rsidR="00FD531E" w:rsidRPr="002806CB" w:rsidRDefault="00FD531E" w:rsidP="002806CB">
          <w:pPr>
            <w:pStyle w:val="NormalWeb"/>
            <w:spacing w:line="240" w:lineRule="auto"/>
            <w:ind w:left="720" w:hanging="720"/>
            <w:divId w:val="813831876"/>
            <w:rPr>
              <w:rFonts w:ascii="Calibri Light" w:hAnsi="Calibri Light" w:cs="Calibri Light"/>
            </w:rPr>
          </w:pPr>
          <w:r w:rsidRPr="002806CB">
            <w:rPr>
              <w:rFonts w:ascii="Calibri Light" w:hAnsi="Calibri Light" w:cs="Calibri Light"/>
            </w:rPr>
            <w:t xml:space="preserve">GDPR (2018) </w:t>
          </w:r>
          <w:r w:rsidRPr="002806CB">
            <w:rPr>
              <w:rFonts w:ascii="Calibri Light" w:hAnsi="Calibri Light" w:cs="Calibri Light"/>
              <w:i/>
              <w:iCs/>
            </w:rPr>
            <w:t>General Data Protection Regulation (Regulation (EU) 2016/679)</w:t>
          </w:r>
          <w:r w:rsidRPr="002806CB">
            <w:rPr>
              <w:rFonts w:ascii="Calibri Light" w:hAnsi="Calibri Light" w:cs="Calibri Light"/>
            </w:rPr>
            <w:t xml:space="preserve">. Official Journal of the European Union. Available at: </w:t>
          </w:r>
          <w:hyperlink r:id="rId15" w:tgtFrame="_new" w:history="1">
            <w:r w:rsidRPr="002806CB">
              <w:rPr>
                <w:rStyle w:val="Hyperlink"/>
                <w:rFonts w:ascii="Calibri Light" w:hAnsi="Calibri Light" w:cs="Calibri Light"/>
                <w:color w:val="auto"/>
              </w:rPr>
              <w:t>https://gdpr-info.eu</w:t>
            </w:r>
          </w:hyperlink>
          <w:r w:rsidRPr="002806CB">
            <w:rPr>
              <w:rFonts w:ascii="Calibri Light" w:hAnsi="Calibri Light" w:cs="Calibri Light"/>
            </w:rPr>
            <w:t xml:space="preserve"> (</w:t>
          </w:r>
          <w:bookmarkStart w:id="19" w:name="_Hlk202735693"/>
          <w:r w:rsidRPr="002806CB">
            <w:rPr>
              <w:rFonts w:ascii="Calibri Light" w:hAnsi="Calibri Light" w:cs="Calibri Light"/>
            </w:rPr>
            <w:t xml:space="preserve">Accessed: </w:t>
          </w:r>
          <w:bookmarkEnd w:id="19"/>
          <w:r w:rsidRPr="002806CB">
            <w:rPr>
              <w:rFonts w:ascii="Calibri Light" w:hAnsi="Calibri Light" w:cs="Calibri Light"/>
            </w:rPr>
            <w:t>1</w:t>
          </w:r>
          <w:r w:rsidRPr="002806CB">
            <w:rPr>
              <w:rFonts w:ascii="Calibri Light" w:hAnsi="Calibri Light" w:cs="Calibri Light"/>
            </w:rPr>
            <w:t xml:space="preserve"> July 2025).</w:t>
          </w:r>
        </w:p>
        <w:p w14:paraId="3AF62CB9" w14:textId="00B7AEF0" w:rsidR="00B07A12" w:rsidRPr="002806CB" w:rsidRDefault="00B07A12" w:rsidP="002806CB">
          <w:pPr>
            <w:pStyle w:val="NormalWeb"/>
            <w:spacing w:line="240" w:lineRule="auto"/>
            <w:ind w:left="720" w:hanging="720"/>
            <w:divId w:val="813831876"/>
            <w:rPr>
              <w:rFonts w:ascii="Calibri Light" w:hAnsi="Calibri Light" w:cs="Calibri Light"/>
            </w:rPr>
          </w:pPr>
          <w:r w:rsidRPr="002806CB">
            <w:rPr>
              <w:rFonts w:ascii="Calibri Light" w:hAnsi="Calibri Light" w:cs="Calibri Light"/>
            </w:rPr>
            <w:t xml:space="preserve">Goddard, K., </w:t>
          </w:r>
          <w:proofErr w:type="spellStart"/>
          <w:r w:rsidRPr="002806CB">
            <w:rPr>
              <w:rFonts w:ascii="Calibri Light" w:hAnsi="Calibri Light" w:cs="Calibri Light"/>
            </w:rPr>
            <w:t>Roudsari</w:t>
          </w:r>
          <w:proofErr w:type="spellEnd"/>
          <w:r w:rsidRPr="002806CB">
            <w:rPr>
              <w:rFonts w:ascii="Calibri Light" w:hAnsi="Calibri Light" w:cs="Calibri Light"/>
            </w:rPr>
            <w:t xml:space="preserve">, A. and Wyatt, J.C. (2012) Automation bias: a systematic review of frequency, effect mediators, and mitigators. </w:t>
          </w:r>
          <w:r w:rsidRPr="002806CB">
            <w:rPr>
              <w:rFonts w:ascii="Calibri Light" w:hAnsi="Calibri Light" w:cs="Calibri Light"/>
              <w:i/>
              <w:iCs/>
            </w:rPr>
            <w:t>Journal of the American Medical Informatics Association,</w:t>
          </w:r>
          <w:r w:rsidRPr="002806CB">
            <w:rPr>
              <w:rFonts w:ascii="Calibri Light" w:hAnsi="Calibri Light" w:cs="Calibri Light"/>
            </w:rPr>
            <w:t xml:space="preserve"> [</w:t>
          </w:r>
          <w:proofErr w:type="gramStart"/>
          <w:r w:rsidRPr="002806CB">
            <w:rPr>
              <w:rFonts w:ascii="Calibri Light" w:hAnsi="Calibri Light" w:cs="Calibri Light"/>
            </w:rPr>
            <w:t>Online</w:t>
          </w:r>
          <w:proofErr w:type="gramEnd"/>
          <w:r w:rsidRPr="002806CB">
            <w:rPr>
              <w:rFonts w:ascii="Calibri Light" w:hAnsi="Calibri Light" w:cs="Calibri Light"/>
            </w:rPr>
            <w:t xml:space="preserve">] 19 (1), pp. 121–127 Available from: </w:t>
          </w:r>
          <w:hyperlink r:id="rId16" w:tgtFrame="_blank" w:history="1">
            <w:r w:rsidRPr="002806CB">
              <w:rPr>
                <w:rStyle w:val="Hyperlink"/>
                <w:rFonts w:ascii="Calibri Light" w:hAnsi="Calibri Light" w:cs="Calibri Light"/>
                <w:color w:val="auto"/>
              </w:rPr>
              <w:t>https://www.ncbi.nlm.nih.gov/pubmed/21685142</w:t>
            </w:r>
          </w:hyperlink>
          <w:r w:rsidRPr="002806CB">
            <w:rPr>
              <w:rFonts w:ascii="Calibri Light" w:hAnsi="Calibri Light" w:cs="Calibri Light"/>
            </w:rPr>
            <w:t>. [</w:t>
          </w:r>
          <w:r w:rsidR="002806CB" w:rsidRPr="002806CB">
            <w:rPr>
              <w:rFonts w:ascii="Calibri Light" w:hAnsi="Calibri Light" w:cs="Calibri Light"/>
            </w:rPr>
            <w:t>Accessed: 3 July 2025</w:t>
          </w:r>
          <w:r w:rsidRPr="002806CB">
            <w:rPr>
              <w:rFonts w:ascii="Calibri Light" w:hAnsi="Calibri Light" w:cs="Calibri Light"/>
            </w:rPr>
            <w:t>].</w:t>
          </w:r>
        </w:p>
        <w:p w14:paraId="111E9126" w14:textId="21BED4E7" w:rsidR="00B07A12" w:rsidRPr="002806CB" w:rsidRDefault="00B07A12" w:rsidP="002806CB">
          <w:pPr>
            <w:pStyle w:val="NormalWeb"/>
            <w:spacing w:line="240" w:lineRule="auto"/>
            <w:ind w:left="720" w:hanging="720"/>
            <w:divId w:val="813831876"/>
            <w:rPr>
              <w:rFonts w:ascii="Calibri Light" w:hAnsi="Calibri Light" w:cs="Calibri Light"/>
            </w:rPr>
          </w:pPr>
          <w:r w:rsidRPr="002806CB">
            <w:rPr>
              <w:rFonts w:ascii="Calibri Light" w:hAnsi="Calibri Light" w:cs="Calibri Light"/>
            </w:rPr>
            <w:t xml:space="preserve">Gordon, F. (2019) Virginia Eubanks (2018) Automating Inequality: How High-Tech Tools Profile, Police, and Punish the Poor. New York: Picador, St Martin’s Press. </w:t>
          </w:r>
          <w:r w:rsidRPr="002806CB">
            <w:rPr>
              <w:rFonts w:ascii="Calibri Light" w:hAnsi="Calibri Light" w:cs="Calibri Light"/>
              <w:i/>
              <w:iCs/>
            </w:rPr>
            <w:t>Law, technology and humans,</w:t>
          </w:r>
          <w:r w:rsidRPr="002806CB">
            <w:rPr>
              <w:rFonts w:ascii="Calibri Light" w:hAnsi="Calibri Light" w:cs="Calibri Light"/>
            </w:rPr>
            <w:t xml:space="preserve"> [Online</w:t>
          </w:r>
          <w:proofErr w:type="gramStart"/>
          <w:r w:rsidRPr="002806CB">
            <w:rPr>
              <w:rFonts w:ascii="Calibri Light" w:hAnsi="Calibri Light" w:cs="Calibri Light"/>
            </w:rPr>
            <w:t>] ,</w:t>
          </w:r>
          <w:proofErr w:type="gramEnd"/>
          <w:r w:rsidRPr="002806CB">
            <w:rPr>
              <w:rFonts w:ascii="Calibri Light" w:hAnsi="Calibri Light" w:cs="Calibri Light"/>
            </w:rPr>
            <w:t xml:space="preserve"> pp. 162–164 Available from: </w:t>
          </w:r>
          <w:hyperlink r:id="rId17" w:tgtFrame="_blank" w:history="1">
            <w:r w:rsidRPr="002806CB">
              <w:rPr>
                <w:rStyle w:val="Hyperlink"/>
                <w:rFonts w:ascii="Calibri Light" w:hAnsi="Calibri Light" w:cs="Calibri Light"/>
                <w:color w:val="auto"/>
              </w:rPr>
              <w:t>https://lthj.qut.edu.au/article/download/1386/845</w:t>
            </w:r>
          </w:hyperlink>
          <w:r w:rsidRPr="002806CB">
            <w:rPr>
              <w:rFonts w:ascii="Calibri Light" w:hAnsi="Calibri Light" w:cs="Calibri Light"/>
            </w:rPr>
            <w:t>. [</w:t>
          </w:r>
          <w:r w:rsidR="002806CB" w:rsidRPr="002806CB">
            <w:rPr>
              <w:rFonts w:ascii="Calibri Light" w:hAnsi="Calibri Light" w:cs="Calibri Light"/>
            </w:rPr>
            <w:t xml:space="preserve">Accessed: </w:t>
          </w:r>
          <w:r w:rsidR="002806CB">
            <w:rPr>
              <w:rFonts w:ascii="Calibri Light" w:hAnsi="Calibri Light" w:cs="Calibri Light"/>
            </w:rPr>
            <w:t>2</w:t>
          </w:r>
          <w:r w:rsidR="002806CB" w:rsidRPr="002806CB">
            <w:rPr>
              <w:rFonts w:ascii="Calibri Light" w:hAnsi="Calibri Light" w:cs="Calibri Light"/>
            </w:rPr>
            <w:t xml:space="preserve"> July 2025</w:t>
          </w:r>
          <w:r w:rsidRPr="002806CB">
            <w:rPr>
              <w:rFonts w:ascii="Calibri Light" w:hAnsi="Calibri Light" w:cs="Calibri Light"/>
            </w:rPr>
            <w:t>].</w:t>
          </w:r>
        </w:p>
        <w:p w14:paraId="337C1D20" w14:textId="642B34CF" w:rsidR="00DC34AE" w:rsidRPr="002806CB" w:rsidRDefault="00DC34AE" w:rsidP="002806CB">
          <w:pPr>
            <w:pStyle w:val="NormalWeb"/>
            <w:spacing w:line="240" w:lineRule="auto"/>
            <w:ind w:left="720" w:hanging="720"/>
            <w:divId w:val="813831876"/>
            <w:rPr>
              <w:rFonts w:ascii="Calibri Light" w:hAnsi="Calibri Light" w:cs="Calibri Light"/>
            </w:rPr>
          </w:pPr>
          <w:r w:rsidRPr="002806CB">
            <w:rPr>
              <w:rFonts w:ascii="Calibri Light" w:hAnsi="Calibri Light" w:cs="Calibri Light"/>
            </w:rPr>
            <w:t>ICO (Information Commissioner's Office) (2022) Guidance on AI and data protection. Available at: https://ico.org.uk/for-organisations/uk-gdpr-guidance-and-resources/artificial-intelligence/ (Accessed: 1 Ju</w:t>
          </w:r>
          <w:r w:rsidRPr="002806CB">
            <w:rPr>
              <w:rFonts w:ascii="Calibri Light" w:hAnsi="Calibri Light" w:cs="Calibri Light"/>
            </w:rPr>
            <w:t xml:space="preserve">ly </w:t>
          </w:r>
          <w:r w:rsidRPr="002806CB">
            <w:rPr>
              <w:rFonts w:ascii="Calibri Light" w:hAnsi="Calibri Light" w:cs="Calibri Light"/>
            </w:rPr>
            <w:t>202</w:t>
          </w:r>
          <w:r w:rsidRPr="002806CB">
            <w:rPr>
              <w:rFonts w:ascii="Calibri Light" w:hAnsi="Calibri Light" w:cs="Calibri Light"/>
            </w:rPr>
            <w:t>5</w:t>
          </w:r>
          <w:r w:rsidRPr="002806CB">
            <w:rPr>
              <w:rFonts w:ascii="Calibri Light" w:hAnsi="Calibri Light" w:cs="Calibri Light"/>
            </w:rPr>
            <w:t>).</w:t>
          </w:r>
        </w:p>
        <w:p w14:paraId="5CB30D69" w14:textId="4AB07751" w:rsidR="00B07A12" w:rsidRPr="002806CB" w:rsidRDefault="00B07A12" w:rsidP="002806CB">
          <w:pPr>
            <w:pStyle w:val="NormalWeb"/>
            <w:spacing w:line="240" w:lineRule="auto"/>
            <w:ind w:left="720" w:hanging="720"/>
            <w:divId w:val="813831876"/>
            <w:rPr>
              <w:rFonts w:ascii="Calibri Light" w:hAnsi="Calibri Light" w:cs="Calibri Light"/>
            </w:rPr>
          </w:pPr>
          <w:r w:rsidRPr="002806CB">
            <w:rPr>
              <w:rFonts w:ascii="Calibri Light" w:hAnsi="Calibri Light" w:cs="Calibri Light"/>
            </w:rPr>
            <w:t xml:space="preserve">O'Neil, C. (2016) </w:t>
          </w:r>
          <w:r w:rsidRPr="002806CB">
            <w:rPr>
              <w:rFonts w:ascii="Calibri Light" w:hAnsi="Calibri Light" w:cs="Calibri Light"/>
              <w:i/>
              <w:iCs/>
            </w:rPr>
            <w:t xml:space="preserve">Weapons of math </w:t>
          </w:r>
          <w:proofErr w:type="gramStart"/>
          <w:r w:rsidRPr="002806CB">
            <w:rPr>
              <w:rFonts w:ascii="Calibri Light" w:hAnsi="Calibri Light" w:cs="Calibri Light"/>
              <w:i/>
              <w:iCs/>
            </w:rPr>
            <w:t>destruction :</w:t>
          </w:r>
          <w:proofErr w:type="gramEnd"/>
          <w:r w:rsidRPr="002806CB">
            <w:rPr>
              <w:rFonts w:ascii="Calibri Light" w:hAnsi="Calibri Light" w:cs="Calibri Light"/>
              <w:i/>
              <w:iCs/>
            </w:rPr>
            <w:t xml:space="preserve"> how big data increases inequality and threatens democracy. </w:t>
          </w:r>
          <w:r w:rsidRPr="002806CB">
            <w:rPr>
              <w:rFonts w:ascii="Calibri Light" w:hAnsi="Calibri Light" w:cs="Calibri Light"/>
            </w:rPr>
            <w:t xml:space="preserve">First edition. ed. [Online] New York: Crown. Available from: </w:t>
          </w:r>
          <w:hyperlink r:id="rId18" w:tgtFrame="_blank" w:history="1">
            <w:r w:rsidRPr="002806CB">
              <w:rPr>
                <w:rStyle w:val="Hyperlink"/>
                <w:rFonts w:ascii="Calibri Light" w:hAnsi="Calibri Light" w:cs="Calibri Light"/>
                <w:color w:val="auto"/>
              </w:rPr>
              <w:t>https://ebookcentral.proquest.com/lib/[SITE_ID</w:t>
            </w:r>
          </w:hyperlink>
          <w:r w:rsidRPr="002806CB">
            <w:rPr>
              <w:rFonts w:ascii="Calibri Light" w:hAnsi="Calibri Light" w:cs="Calibri Light"/>
            </w:rPr>
            <w:t>]/</w:t>
          </w:r>
          <w:proofErr w:type="gramStart"/>
          <w:r w:rsidRPr="002806CB">
            <w:rPr>
              <w:rFonts w:ascii="Calibri Light" w:hAnsi="Calibri Light" w:cs="Calibri Light"/>
            </w:rPr>
            <w:t>detail.action</w:t>
          </w:r>
          <w:proofErr w:type="gramEnd"/>
          <w:r w:rsidRPr="002806CB">
            <w:rPr>
              <w:rFonts w:ascii="Calibri Light" w:hAnsi="Calibri Light" w:cs="Calibri Light"/>
            </w:rPr>
            <w:t>?docID=6108230. [</w:t>
          </w:r>
          <w:r w:rsidR="002806CB" w:rsidRPr="002806CB">
            <w:rPr>
              <w:rFonts w:ascii="Calibri Light" w:hAnsi="Calibri Light" w:cs="Calibri Light"/>
            </w:rPr>
            <w:t>Accessed: 3 July 2025</w:t>
          </w:r>
          <w:r w:rsidRPr="002806CB">
            <w:rPr>
              <w:rFonts w:ascii="Calibri Light" w:hAnsi="Calibri Light" w:cs="Calibri Light"/>
            </w:rPr>
            <w:t>].</w:t>
          </w:r>
        </w:p>
        <w:p w14:paraId="5C164E3C" w14:textId="0FFE9C3F" w:rsidR="00B07A12" w:rsidRPr="002806CB" w:rsidRDefault="00B07A12" w:rsidP="002806CB">
          <w:pPr>
            <w:pStyle w:val="NormalWeb"/>
            <w:spacing w:line="240" w:lineRule="auto"/>
            <w:ind w:left="720" w:hanging="720"/>
            <w:divId w:val="813831876"/>
            <w:rPr>
              <w:rFonts w:ascii="Calibri Light" w:hAnsi="Calibri Light" w:cs="Calibri Light"/>
            </w:rPr>
          </w:pPr>
          <w:r w:rsidRPr="002806CB">
            <w:rPr>
              <w:rFonts w:ascii="Calibri Light" w:hAnsi="Calibri Light" w:cs="Calibri Light"/>
            </w:rPr>
            <w:t xml:space="preserve">Raghavan, M., Barocas, S., Kleinberg, J. and Levy, K. (2020) Mitigating bias in algorithmic hiring. </w:t>
          </w:r>
          <w:proofErr w:type="spellStart"/>
          <w:proofErr w:type="gramStart"/>
          <w:r w:rsidRPr="002806CB">
            <w:rPr>
              <w:rFonts w:ascii="Calibri Light" w:hAnsi="Calibri Light" w:cs="Calibri Light"/>
            </w:rPr>
            <w:t>In:</w:t>
          </w:r>
          <w:r w:rsidRPr="002806CB">
            <w:rPr>
              <w:rFonts w:ascii="Calibri Light" w:hAnsi="Calibri Light" w:cs="Calibri Light"/>
              <w:i/>
              <w:iCs/>
            </w:rPr>
            <w:t>Proceedings</w:t>
          </w:r>
          <w:proofErr w:type="spellEnd"/>
          <w:proofErr w:type="gramEnd"/>
          <w:r w:rsidRPr="002806CB">
            <w:rPr>
              <w:rFonts w:ascii="Calibri Light" w:hAnsi="Calibri Light" w:cs="Calibri Light"/>
              <w:i/>
              <w:iCs/>
            </w:rPr>
            <w:t xml:space="preserve"> of the 2020 Conference on Fairness, Accountability, and </w:t>
          </w:r>
          <w:proofErr w:type="gramStart"/>
          <w:r w:rsidRPr="002806CB">
            <w:rPr>
              <w:rFonts w:ascii="Calibri Light" w:hAnsi="Calibri Light" w:cs="Calibri Light"/>
              <w:i/>
              <w:iCs/>
            </w:rPr>
            <w:t>Transparency</w:t>
          </w:r>
          <w:r w:rsidRPr="002806CB">
            <w:rPr>
              <w:rFonts w:ascii="Calibri Light" w:hAnsi="Calibri Light" w:cs="Calibri Light"/>
            </w:rPr>
            <w:t xml:space="preserve"> .</w:t>
          </w:r>
          <w:proofErr w:type="gramEnd"/>
          <w:r w:rsidRPr="002806CB">
            <w:rPr>
              <w:rFonts w:ascii="Calibri Light" w:hAnsi="Calibri Light" w:cs="Calibri Light"/>
            </w:rPr>
            <w:t xml:space="preserve"> , [Online] Available from: https:/</w:t>
          </w:r>
          <w:proofErr w:type="gramStart"/>
          <w:r w:rsidRPr="002806CB">
            <w:rPr>
              <w:rFonts w:ascii="Calibri Light" w:hAnsi="Calibri Light" w:cs="Calibri Light"/>
            </w:rPr>
            <w:t>/ .</w:t>
          </w:r>
          <w:proofErr w:type="gramEnd"/>
          <w:r w:rsidRPr="002806CB">
            <w:rPr>
              <w:rFonts w:ascii="Calibri Light" w:hAnsi="Calibri Light" w:cs="Calibri Light"/>
            </w:rPr>
            <w:t xml:space="preserve"> [</w:t>
          </w:r>
          <w:r w:rsidR="002806CB" w:rsidRPr="002806CB">
            <w:rPr>
              <w:rFonts w:ascii="Calibri Light" w:hAnsi="Calibri Light" w:cs="Calibri Light"/>
            </w:rPr>
            <w:t xml:space="preserve">Accessed: </w:t>
          </w:r>
          <w:r w:rsidR="002806CB">
            <w:rPr>
              <w:rFonts w:ascii="Calibri Light" w:hAnsi="Calibri Light" w:cs="Calibri Light"/>
            </w:rPr>
            <w:t>2</w:t>
          </w:r>
          <w:r w:rsidR="002806CB" w:rsidRPr="002806CB">
            <w:rPr>
              <w:rFonts w:ascii="Calibri Light" w:hAnsi="Calibri Light" w:cs="Calibri Light"/>
            </w:rPr>
            <w:t xml:space="preserve"> July 2025</w:t>
          </w:r>
          <w:r w:rsidRPr="002806CB">
            <w:rPr>
              <w:rFonts w:ascii="Calibri Light" w:hAnsi="Calibri Light" w:cs="Calibri Light"/>
            </w:rPr>
            <w:t>].</w:t>
          </w:r>
        </w:p>
        <w:p w14:paraId="5EC42C83" w14:textId="66B38181" w:rsidR="00B07A12" w:rsidRPr="002806CB" w:rsidRDefault="00B07A12" w:rsidP="002806CB">
          <w:pPr>
            <w:pStyle w:val="NormalWeb"/>
            <w:spacing w:line="240" w:lineRule="auto"/>
            <w:ind w:left="720" w:hanging="720"/>
            <w:divId w:val="813831876"/>
            <w:rPr>
              <w:rFonts w:ascii="Calibri Light" w:hAnsi="Calibri Light" w:cs="Calibri Light"/>
            </w:rPr>
          </w:pPr>
          <w:proofErr w:type="spellStart"/>
          <w:r w:rsidRPr="002806CB">
            <w:rPr>
              <w:rFonts w:ascii="Calibri Light" w:hAnsi="Calibri Light" w:cs="Calibri Light"/>
            </w:rPr>
            <w:t>Tilmes</w:t>
          </w:r>
          <w:proofErr w:type="spellEnd"/>
          <w:r w:rsidRPr="002806CB">
            <w:rPr>
              <w:rFonts w:ascii="Calibri Light" w:hAnsi="Calibri Light" w:cs="Calibri Light"/>
            </w:rPr>
            <w:t xml:space="preserve">, N. (2022) Disability, fairness, and algorithmic bias in AI recruitment. </w:t>
          </w:r>
          <w:r w:rsidRPr="002806CB">
            <w:rPr>
              <w:rFonts w:ascii="Calibri Light" w:hAnsi="Calibri Light" w:cs="Calibri Light"/>
              <w:i/>
              <w:iCs/>
            </w:rPr>
            <w:t>Ethics and information technology,</w:t>
          </w:r>
          <w:r w:rsidRPr="002806CB">
            <w:rPr>
              <w:rFonts w:ascii="Calibri Light" w:hAnsi="Calibri Light" w:cs="Calibri Light"/>
            </w:rPr>
            <w:t xml:space="preserve"> [</w:t>
          </w:r>
          <w:proofErr w:type="gramStart"/>
          <w:r w:rsidRPr="002806CB">
            <w:rPr>
              <w:rFonts w:ascii="Calibri Light" w:hAnsi="Calibri Light" w:cs="Calibri Light"/>
            </w:rPr>
            <w:t>Online</w:t>
          </w:r>
          <w:proofErr w:type="gramEnd"/>
          <w:r w:rsidRPr="002806CB">
            <w:rPr>
              <w:rFonts w:ascii="Calibri Light" w:hAnsi="Calibri Light" w:cs="Calibri Light"/>
            </w:rPr>
            <w:t xml:space="preserve">] 24 (2), pp. Available from: </w:t>
          </w:r>
          <w:hyperlink r:id="rId19" w:tgtFrame="_blank" w:history="1">
            <w:r w:rsidRPr="002806CB">
              <w:rPr>
                <w:rStyle w:val="Hyperlink"/>
                <w:rFonts w:ascii="Calibri Light" w:hAnsi="Calibri Light" w:cs="Calibri Light"/>
                <w:color w:val="auto"/>
              </w:rPr>
              <w:t>https://link.springer.com/article/10.1007/s10676-022-09633-2</w:t>
            </w:r>
          </w:hyperlink>
          <w:r w:rsidRPr="002806CB">
            <w:rPr>
              <w:rFonts w:ascii="Calibri Light" w:hAnsi="Calibri Light" w:cs="Calibri Light"/>
            </w:rPr>
            <w:t>. [Accessed</w:t>
          </w:r>
          <w:r w:rsidR="002806CB">
            <w:rPr>
              <w:rFonts w:ascii="Calibri Light" w:hAnsi="Calibri Light" w:cs="Calibri Light"/>
            </w:rPr>
            <w:t xml:space="preserve"> 30 June 2025</w:t>
          </w:r>
          <w:r w:rsidRPr="002806CB">
            <w:rPr>
              <w:rFonts w:ascii="Calibri Light" w:hAnsi="Calibri Light" w:cs="Calibri Light"/>
            </w:rPr>
            <w:t>].</w:t>
          </w:r>
        </w:p>
        <w:p w14:paraId="0E9DDE0A" w14:textId="26EC79D4" w:rsidR="00B07A12" w:rsidRPr="00C10C1C" w:rsidRDefault="00B07A12" w:rsidP="002806CB">
          <w:pPr>
            <w:spacing w:after="0" w:line="480" w:lineRule="auto"/>
            <w:ind w:left="720" w:hanging="720"/>
            <w:jc w:val="both"/>
          </w:pPr>
        </w:p>
      </w:sdtContent>
    </w:sdt>
    <w:p w14:paraId="4017A223" w14:textId="4EFE58B4" w:rsidR="001A557F" w:rsidRPr="00C10C1C" w:rsidRDefault="001A557F" w:rsidP="006E17C0">
      <w:pPr>
        <w:spacing w:after="0" w:line="480" w:lineRule="auto"/>
        <w:jc w:val="both"/>
        <w:rPr>
          <w:rFonts w:ascii="Calibri Light" w:hAnsi="Calibri Light" w:cs="Calibri Light"/>
          <w:sz w:val="24"/>
          <w:szCs w:val="24"/>
        </w:rPr>
      </w:pPr>
    </w:p>
    <w:sectPr w:rsidR="001A557F" w:rsidRPr="00C10C1C" w:rsidSect="008A74E0">
      <w:headerReference w:type="default" r:id="rId2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9F303" w14:textId="77777777" w:rsidR="006A6AB7" w:rsidRDefault="006A6AB7" w:rsidP="006A6AB7">
      <w:pPr>
        <w:spacing w:after="0" w:line="240" w:lineRule="auto"/>
      </w:pPr>
      <w:r>
        <w:separator/>
      </w:r>
    </w:p>
  </w:endnote>
  <w:endnote w:type="continuationSeparator" w:id="0">
    <w:p w14:paraId="2458686E" w14:textId="77777777" w:rsidR="006A6AB7" w:rsidRDefault="006A6AB7" w:rsidP="006A6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812633"/>
      <w:docPartObj>
        <w:docPartGallery w:val="Page Numbers (Bottom of Page)"/>
        <w:docPartUnique/>
      </w:docPartObj>
    </w:sdtPr>
    <w:sdtEndPr>
      <w:rPr>
        <w:noProof/>
      </w:rPr>
    </w:sdtEndPr>
    <w:sdtContent>
      <w:p w14:paraId="5FC338F7" w14:textId="77777777" w:rsidR="008A74E0" w:rsidRDefault="008A74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6D52A4" w14:textId="77777777" w:rsidR="008A74E0" w:rsidRDefault="008A74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4358F" w14:textId="77777777" w:rsidR="006A6AB7" w:rsidRDefault="006A6AB7" w:rsidP="006A6AB7">
      <w:pPr>
        <w:spacing w:after="0" w:line="240" w:lineRule="auto"/>
      </w:pPr>
      <w:r>
        <w:separator/>
      </w:r>
    </w:p>
  </w:footnote>
  <w:footnote w:type="continuationSeparator" w:id="0">
    <w:p w14:paraId="2FCE49DE" w14:textId="77777777" w:rsidR="006A6AB7" w:rsidRDefault="006A6AB7" w:rsidP="006A6A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F939A" w14:textId="77777777" w:rsidR="00251D64" w:rsidRDefault="00251D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43FD2"/>
    <w:multiLevelType w:val="multilevel"/>
    <w:tmpl w:val="1E2C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AD1EA5"/>
    <w:multiLevelType w:val="multilevel"/>
    <w:tmpl w:val="94F89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473981"/>
    <w:multiLevelType w:val="multilevel"/>
    <w:tmpl w:val="71006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4B0BEC"/>
    <w:multiLevelType w:val="multilevel"/>
    <w:tmpl w:val="ACCE0EC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352224B0"/>
    <w:multiLevelType w:val="multilevel"/>
    <w:tmpl w:val="21EE118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803ECC"/>
    <w:multiLevelType w:val="multilevel"/>
    <w:tmpl w:val="A79A72C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lowerLetter"/>
      <w:lvlText w:val="%3."/>
      <w:lvlJc w:val="left"/>
      <w:pPr>
        <w:ind w:left="360" w:hanging="360"/>
      </w:p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996798E"/>
    <w:multiLevelType w:val="multilevel"/>
    <w:tmpl w:val="212E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8652C"/>
    <w:multiLevelType w:val="multilevel"/>
    <w:tmpl w:val="48DA3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D66A65"/>
    <w:multiLevelType w:val="multilevel"/>
    <w:tmpl w:val="01883F4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F91F09"/>
    <w:multiLevelType w:val="multilevel"/>
    <w:tmpl w:val="A8FE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923871">
    <w:abstractNumId w:val="5"/>
  </w:num>
  <w:num w:numId="2" w16cid:durableId="819690630">
    <w:abstractNumId w:val="1"/>
  </w:num>
  <w:num w:numId="3" w16cid:durableId="1496147819">
    <w:abstractNumId w:val="2"/>
  </w:num>
  <w:num w:numId="4" w16cid:durableId="1682731626">
    <w:abstractNumId w:val="7"/>
  </w:num>
  <w:num w:numId="5" w16cid:durableId="108017870">
    <w:abstractNumId w:val="0"/>
  </w:num>
  <w:num w:numId="6" w16cid:durableId="982975273">
    <w:abstractNumId w:val="9"/>
  </w:num>
  <w:num w:numId="7" w16cid:durableId="1723942001">
    <w:abstractNumId w:val="4"/>
  </w:num>
  <w:num w:numId="8" w16cid:durableId="51315055">
    <w:abstractNumId w:val="3"/>
  </w:num>
  <w:num w:numId="9" w16cid:durableId="56899220">
    <w:abstractNumId w:val="8"/>
  </w:num>
  <w:num w:numId="10" w16cid:durableId="11848998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811"/>
    <w:rsid w:val="00003E5E"/>
    <w:rsid w:val="00006837"/>
    <w:rsid w:val="00010D94"/>
    <w:rsid w:val="000113EA"/>
    <w:rsid w:val="00021F00"/>
    <w:rsid w:val="00027C83"/>
    <w:rsid w:val="00030D17"/>
    <w:rsid w:val="00032439"/>
    <w:rsid w:val="000406F2"/>
    <w:rsid w:val="00046329"/>
    <w:rsid w:val="00052828"/>
    <w:rsid w:val="000530B5"/>
    <w:rsid w:val="0005498F"/>
    <w:rsid w:val="00080059"/>
    <w:rsid w:val="00080C4C"/>
    <w:rsid w:val="00081C60"/>
    <w:rsid w:val="00096346"/>
    <w:rsid w:val="000A5C7A"/>
    <w:rsid w:val="000A667C"/>
    <w:rsid w:val="000B184D"/>
    <w:rsid w:val="000C2E95"/>
    <w:rsid w:val="000D06F1"/>
    <w:rsid w:val="000D1949"/>
    <w:rsid w:val="000E0685"/>
    <w:rsid w:val="000F04B2"/>
    <w:rsid w:val="00100AC3"/>
    <w:rsid w:val="00102F44"/>
    <w:rsid w:val="00106ED8"/>
    <w:rsid w:val="0011584A"/>
    <w:rsid w:val="001259C9"/>
    <w:rsid w:val="001306CA"/>
    <w:rsid w:val="001377DA"/>
    <w:rsid w:val="00147FC3"/>
    <w:rsid w:val="001600A7"/>
    <w:rsid w:val="00160F4A"/>
    <w:rsid w:val="00177657"/>
    <w:rsid w:val="00192B69"/>
    <w:rsid w:val="001A2F7D"/>
    <w:rsid w:val="001A3E02"/>
    <w:rsid w:val="001A557F"/>
    <w:rsid w:val="001A6749"/>
    <w:rsid w:val="001D1164"/>
    <w:rsid w:val="001D58C8"/>
    <w:rsid w:val="001E104A"/>
    <w:rsid w:val="001E495D"/>
    <w:rsid w:val="00222C3B"/>
    <w:rsid w:val="00231B92"/>
    <w:rsid w:val="00237155"/>
    <w:rsid w:val="00241156"/>
    <w:rsid w:val="00242767"/>
    <w:rsid w:val="00251D64"/>
    <w:rsid w:val="002520D1"/>
    <w:rsid w:val="00255628"/>
    <w:rsid w:val="00273C6F"/>
    <w:rsid w:val="00276FEA"/>
    <w:rsid w:val="00277F2F"/>
    <w:rsid w:val="002806CB"/>
    <w:rsid w:val="0028466C"/>
    <w:rsid w:val="0028644E"/>
    <w:rsid w:val="00291506"/>
    <w:rsid w:val="002946F8"/>
    <w:rsid w:val="002A5B07"/>
    <w:rsid w:val="002B6BA9"/>
    <w:rsid w:val="002C509B"/>
    <w:rsid w:val="002D4EEF"/>
    <w:rsid w:val="002E3179"/>
    <w:rsid w:val="003010BC"/>
    <w:rsid w:val="003052B8"/>
    <w:rsid w:val="00332755"/>
    <w:rsid w:val="00342216"/>
    <w:rsid w:val="00353334"/>
    <w:rsid w:val="00386C95"/>
    <w:rsid w:val="00395BDC"/>
    <w:rsid w:val="003B3261"/>
    <w:rsid w:val="003B7670"/>
    <w:rsid w:val="003D69E6"/>
    <w:rsid w:val="003E3CC6"/>
    <w:rsid w:val="003E6644"/>
    <w:rsid w:val="003F6E5D"/>
    <w:rsid w:val="00401935"/>
    <w:rsid w:val="004051E0"/>
    <w:rsid w:val="004120EB"/>
    <w:rsid w:val="004127E6"/>
    <w:rsid w:val="00412A6A"/>
    <w:rsid w:val="00425ECB"/>
    <w:rsid w:val="004269D7"/>
    <w:rsid w:val="00432719"/>
    <w:rsid w:val="0043652B"/>
    <w:rsid w:val="00444A93"/>
    <w:rsid w:val="0046062A"/>
    <w:rsid w:val="00465059"/>
    <w:rsid w:val="00472CCB"/>
    <w:rsid w:val="00483C2E"/>
    <w:rsid w:val="00485556"/>
    <w:rsid w:val="0048575C"/>
    <w:rsid w:val="00491F1E"/>
    <w:rsid w:val="004B29CA"/>
    <w:rsid w:val="004C112A"/>
    <w:rsid w:val="004C3081"/>
    <w:rsid w:val="004C5F4E"/>
    <w:rsid w:val="004E131C"/>
    <w:rsid w:val="004E7389"/>
    <w:rsid w:val="004F397A"/>
    <w:rsid w:val="00510E57"/>
    <w:rsid w:val="00512CA2"/>
    <w:rsid w:val="005321D0"/>
    <w:rsid w:val="005369B8"/>
    <w:rsid w:val="005421D1"/>
    <w:rsid w:val="005518E6"/>
    <w:rsid w:val="00555B21"/>
    <w:rsid w:val="00557F3F"/>
    <w:rsid w:val="00586C1D"/>
    <w:rsid w:val="00591001"/>
    <w:rsid w:val="00591369"/>
    <w:rsid w:val="005A48F6"/>
    <w:rsid w:val="005B68D5"/>
    <w:rsid w:val="005E328B"/>
    <w:rsid w:val="005E4D40"/>
    <w:rsid w:val="005E6AEA"/>
    <w:rsid w:val="005F1001"/>
    <w:rsid w:val="005F268B"/>
    <w:rsid w:val="005F2928"/>
    <w:rsid w:val="006112D7"/>
    <w:rsid w:val="00614D07"/>
    <w:rsid w:val="00637D57"/>
    <w:rsid w:val="00641390"/>
    <w:rsid w:val="00642159"/>
    <w:rsid w:val="00646C4C"/>
    <w:rsid w:val="00661E1C"/>
    <w:rsid w:val="006718DF"/>
    <w:rsid w:val="006911A2"/>
    <w:rsid w:val="006A2F7B"/>
    <w:rsid w:val="006A6AB7"/>
    <w:rsid w:val="006B086F"/>
    <w:rsid w:val="006D757F"/>
    <w:rsid w:val="006E17C0"/>
    <w:rsid w:val="007030AF"/>
    <w:rsid w:val="007112C9"/>
    <w:rsid w:val="00713AA9"/>
    <w:rsid w:val="007154BB"/>
    <w:rsid w:val="00716930"/>
    <w:rsid w:val="00716F0D"/>
    <w:rsid w:val="007277BF"/>
    <w:rsid w:val="0075270A"/>
    <w:rsid w:val="0076782B"/>
    <w:rsid w:val="007707E8"/>
    <w:rsid w:val="007746BC"/>
    <w:rsid w:val="00776B41"/>
    <w:rsid w:val="00776F86"/>
    <w:rsid w:val="007813C0"/>
    <w:rsid w:val="00782DE8"/>
    <w:rsid w:val="007858E3"/>
    <w:rsid w:val="00790A51"/>
    <w:rsid w:val="0079286F"/>
    <w:rsid w:val="00793EB9"/>
    <w:rsid w:val="007A2E6A"/>
    <w:rsid w:val="007B00E1"/>
    <w:rsid w:val="007B20F6"/>
    <w:rsid w:val="007C3032"/>
    <w:rsid w:val="007D193B"/>
    <w:rsid w:val="007D6AF0"/>
    <w:rsid w:val="007F094C"/>
    <w:rsid w:val="007F1770"/>
    <w:rsid w:val="007F6819"/>
    <w:rsid w:val="00803F47"/>
    <w:rsid w:val="00812324"/>
    <w:rsid w:val="0082664A"/>
    <w:rsid w:val="008406DB"/>
    <w:rsid w:val="00840827"/>
    <w:rsid w:val="00845AD3"/>
    <w:rsid w:val="00853356"/>
    <w:rsid w:val="00870C62"/>
    <w:rsid w:val="0088539D"/>
    <w:rsid w:val="00887965"/>
    <w:rsid w:val="00891419"/>
    <w:rsid w:val="008930B7"/>
    <w:rsid w:val="00896DA9"/>
    <w:rsid w:val="008A1443"/>
    <w:rsid w:val="008A74E0"/>
    <w:rsid w:val="008B02A8"/>
    <w:rsid w:val="008C02AE"/>
    <w:rsid w:val="008D4EEF"/>
    <w:rsid w:val="008D5301"/>
    <w:rsid w:val="008E1D75"/>
    <w:rsid w:val="008E3E46"/>
    <w:rsid w:val="008F3071"/>
    <w:rsid w:val="008F601B"/>
    <w:rsid w:val="009044A9"/>
    <w:rsid w:val="0091528E"/>
    <w:rsid w:val="009221C9"/>
    <w:rsid w:val="00927A13"/>
    <w:rsid w:val="00936251"/>
    <w:rsid w:val="009403D9"/>
    <w:rsid w:val="00947539"/>
    <w:rsid w:val="0095452D"/>
    <w:rsid w:val="00973809"/>
    <w:rsid w:val="009749A6"/>
    <w:rsid w:val="009878FE"/>
    <w:rsid w:val="009A2515"/>
    <w:rsid w:val="009A3333"/>
    <w:rsid w:val="009A459D"/>
    <w:rsid w:val="009D56D0"/>
    <w:rsid w:val="009F29EA"/>
    <w:rsid w:val="00A057F2"/>
    <w:rsid w:val="00A05E4E"/>
    <w:rsid w:val="00A131AF"/>
    <w:rsid w:val="00A1443E"/>
    <w:rsid w:val="00A35D57"/>
    <w:rsid w:val="00A370D4"/>
    <w:rsid w:val="00A4632B"/>
    <w:rsid w:val="00A665C4"/>
    <w:rsid w:val="00A669E2"/>
    <w:rsid w:val="00A76DF6"/>
    <w:rsid w:val="00A82E33"/>
    <w:rsid w:val="00A85B25"/>
    <w:rsid w:val="00A97356"/>
    <w:rsid w:val="00AB0A61"/>
    <w:rsid w:val="00AB4CD2"/>
    <w:rsid w:val="00AC081E"/>
    <w:rsid w:val="00AD193D"/>
    <w:rsid w:val="00AD29C2"/>
    <w:rsid w:val="00AE4AC4"/>
    <w:rsid w:val="00AF63A4"/>
    <w:rsid w:val="00B07A12"/>
    <w:rsid w:val="00B5501C"/>
    <w:rsid w:val="00B55515"/>
    <w:rsid w:val="00B61F42"/>
    <w:rsid w:val="00B70043"/>
    <w:rsid w:val="00B77EFB"/>
    <w:rsid w:val="00B854D2"/>
    <w:rsid w:val="00BC1D01"/>
    <w:rsid w:val="00BE3556"/>
    <w:rsid w:val="00BE6F21"/>
    <w:rsid w:val="00BF4D0A"/>
    <w:rsid w:val="00C020D6"/>
    <w:rsid w:val="00C032EC"/>
    <w:rsid w:val="00C10C1C"/>
    <w:rsid w:val="00C201FC"/>
    <w:rsid w:val="00C2037C"/>
    <w:rsid w:val="00C2380A"/>
    <w:rsid w:val="00C346E8"/>
    <w:rsid w:val="00C35CF3"/>
    <w:rsid w:val="00C36BC2"/>
    <w:rsid w:val="00C37C04"/>
    <w:rsid w:val="00C400DC"/>
    <w:rsid w:val="00C41CB8"/>
    <w:rsid w:val="00C42965"/>
    <w:rsid w:val="00C6754A"/>
    <w:rsid w:val="00C708A4"/>
    <w:rsid w:val="00C76278"/>
    <w:rsid w:val="00C845B6"/>
    <w:rsid w:val="00CA1D06"/>
    <w:rsid w:val="00CA647D"/>
    <w:rsid w:val="00CB096F"/>
    <w:rsid w:val="00CC2210"/>
    <w:rsid w:val="00CD48B6"/>
    <w:rsid w:val="00CE2450"/>
    <w:rsid w:val="00CE50C6"/>
    <w:rsid w:val="00CF4431"/>
    <w:rsid w:val="00D04681"/>
    <w:rsid w:val="00D04EC6"/>
    <w:rsid w:val="00D21883"/>
    <w:rsid w:val="00D22434"/>
    <w:rsid w:val="00D37E84"/>
    <w:rsid w:val="00D43B43"/>
    <w:rsid w:val="00D57927"/>
    <w:rsid w:val="00D65D41"/>
    <w:rsid w:val="00D7050A"/>
    <w:rsid w:val="00D72AA2"/>
    <w:rsid w:val="00D959FF"/>
    <w:rsid w:val="00DA0095"/>
    <w:rsid w:val="00DA1AA6"/>
    <w:rsid w:val="00DA2E93"/>
    <w:rsid w:val="00DA7925"/>
    <w:rsid w:val="00DC200D"/>
    <w:rsid w:val="00DC34AE"/>
    <w:rsid w:val="00DD5884"/>
    <w:rsid w:val="00DE3DA4"/>
    <w:rsid w:val="00DE7DF4"/>
    <w:rsid w:val="00DF0D21"/>
    <w:rsid w:val="00DF2B38"/>
    <w:rsid w:val="00DF4415"/>
    <w:rsid w:val="00E054CE"/>
    <w:rsid w:val="00E21AF3"/>
    <w:rsid w:val="00E40AF7"/>
    <w:rsid w:val="00E419EA"/>
    <w:rsid w:val="00E43817"/>
    <w:rsid w:val="00E441FB"/>
    <w:rsid w:val="00E450CB"/>
    <w:rsid w:val="00E4531C"/>
    <w:rsid w:val="00E627AB"/>
    <w:rsid w:val="00E65687"/>
    <w:rsid w:val="00E73797"/>
    <w:rsid w:val="00E74F3E"/>
    <w:rsid w:val="00E80D2F"/>
    <w:rsid w:val="00E862CA"/>
    <w:rsid w:val="00EB170A"/>
    <w:rsid w:val="00EB2F6B"/>
    <w:rsid w:val="00EB3BCF"/>
    <w:rsid w:val="00ED6749"/>
    <w:rsid w:val="00F00BD0"/>
    <w:rsid w:val="00F13097"/>
    <w:rsid w:val="00F165D1"/>
    <w:rsid w:val="00F1758F"/>
    <w:rsid w:val="00F348F7"/>
    <w:rsid w:val="00F36009"/>
    <w:rsid w:val="00F53F68"/>
    <w:rsid w:val="00F56CE7"/>
    <w:rsid w:val="00F6197A"/>
    <w:rsid w:val="00F970D9"/>
    <w:rsid w:val="00FA0B85"/>
    <w:rsid w:val="00FA5811"/>
    <w:rsid w:val="00FA5BA3"/>
    <w:rsid w:val="00FD531E"/>
    <w:rsid w:val="00FD777E"/>
    <w:rsid w:val="00FF6C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2A0405"/>
  <w15:chartTrackingRefBased/>
  <w15:docId w15:val="{A5A79126-E263-4E8F-A380-24E6C1B76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B07"/>
    <w:pPr>
      <w:keepNext/>
      <w:keepLines/>
      <w:spacing w:before="360" w:after="80"/>
      <w:outlineLvl w:val="0"/>
    </w:pPr>
    <w:rPr>
      <w:rFonts w:asciiTheme="majorHAnsi" w:eastAsiaTheme="majorEastAsia" w:hAnsiTheme="majorHAnsi" w:cstheme="majorBidi"/>
      <w:sz w:val="28"/>
      <w:szCs w:val="40"/>
    </w:rPr>
  </w:style>
  <w:style w:type="paragraph" w:styleId="Heading2">
    <w:name w:val="heading 2"/>
    <w:basedOn w:val="Normal"/>
    <w:next w:val="Normal"/>
    <w:link w:val="Heading2Char"/>
    <w:uiPriority w:val="9"/>
    <w:unhideWhenUsed/>
    <w:qFormat/>
    <w:rsid w:val="008E1D75"/>
    <w:pPr>
      <w:keepNext/>
      <w:keepLines/>
      <w:spacing w:before="160" w:after="80"/>
      <w:outlineLvl w:val="1"/>
    </w:pPr>
    <w:rPr>
      <w:rFonts w:asciiTheme="majorHAnsi" w:eastAsiaTheme="majorEastAsia" w:hAnsiTheme="majorHAnsi" w:cstheme="majorBidi"/>
      <w:sz w:val="28"/>
      <w:szCs w:val="32"/>
    </w:rPr>
  </w:style>
  <w:style w:type="paragraph" w:styleId="Heading3">
    <w:name w:val="heading 3"/>
    <w:basedOn w:val="Normal"/>
    <w:next w:val="Normal"/>
    <w:link w:val="Heading3Char"/>
    <w:uiPriority w:val="9"/>
    <w:semiHidden/>
    <w:unhideWhenUsed/>
    <w:qFormat/>
    <w:rsid w:val="00FA58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58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58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5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B07"/>
    <w:rPr>
      <w:rFonts w:asciiTheme="majorHAnsi" w:eastAsiaTheme="majorEastAsia" w:hAnsiTheme="majorHAnsi" w:cstheme="majorBidi"/>
      <w:sz w:val="28"/>
      <w:szCs w:val="40"/>
    </w:rPr>
  </w:style>
  <w:style w:type="character" w:customStyle="1" w:styleId="Heading2Char">
    <w:name w:val="Heading 2 Char"/>
    <w:basedOn w:val="DefaultParagraphFont"/>
    <w:link w:val="Heading2"/>
    <w:uiPriority w:val="9"/>
    <w:rsid w:val="008E1D75"/>
    <w:rPr>
      <w:rFonts w:asciiTheme="majorHAnsi" w:eastAsiaTheme="majorEastAsia" w:hAnsiTheme="majorHAnsi" w:cstheme="majorBidi"/>
      <w:sz w:val="28"/>
      <w:szCs w:val="32"/>
    </w:rPr>
  </w:style>
  <w:style w:type="character" w:customStyle="1" w:styleId="Heading3Char">
    <w:name w:val="Heading 3 Char"/>
    <w:basedOn w:val="DefaultParagraphFont"/>
    <w:link w:val="Heading3"/>
    <w:uiPriority w:val="9"/>
    <w:semiHidden/>
    <w:rsid w:val="00FA58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58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58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5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811"/>
    <w:rPr>
      <w:rFonts w:eastAsiaTheme="majorEastAsia" w:cstheme="majorBidi"/>
      <w:color w:val="272727" w:themeColor="text1" w:themeTint="D8"/>
    </w:rPr>
  </w:style>
  <w:style w:type="paragraph" w:styleId="Title">
    <w:name w:val="Title"/>
    <w:basedOn w:val="Normal"/>
    <w:next w:val="Normal"/>
    <w:link w:val="TitleChar"/>
    <w:uiPriority w:val="10"/>
    <w:qFormat/>
    <w:rsid w:val="00FA5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8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8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811"/>
    <w:pPr>
      <w:spacing w:before="160"/>
      <w:jc w:val="center"/>
    </w:pPr>
    <w:rPr>
      <w:i/>
      <w:iCs/>
      <w:color w:val="404040" w:themeColor="text1" w:themeTint="BF"/>
    </w:rPr>
  </w:style>
  <w:style w:type="character" w:customStyle="1" w:styleId="QuoteChar">
    <w:name w:val="Quote Char"/>
    <w:basedOn w:val="DefaultParagraphFont"/>
    <w:link w:val="Quote"/>
    <w:uiPriority w:val="29"/>
    <w:rsid w:val="00FA5811"/>
    <w:rPr>
      <w:i/>
      <w:iCs/>
      <w:color w:val="404040" w:themeColor="text1" w:themeTint="BF"/>
    </w:rPr>
  </w:style>
  <w:style w:type="paragraph" w:styleId="ListParagraph">
    <w:name w:val="List Paragraph"/>
    <w:basedOn w:val="Normal"/>
    <w:uiPriority w:val="34"/>
    <w:qFormat/>
    <w:rsid w:val="00FA5811"/>
    <w:pPr>
      <w:ind w:left="720"/>
      <w:contextualSpacing/>
    </w:pPr>
  </w:style>
  <w:style w:type="character" w:styleId="IntenseEmphasis">
    <w:name w:val="Intense Emphasis"/>
    <w:basedOn w:val="DefaultParagraphFont"/>
    <w:uiPriority w:val="21"/>
    <w:qFormat/>
    <w:rsid w:val="00FA5811"/>
    <w:rPr>
      <w:i/>
      <w:iCs/>
      <w:color w:val="2F5496" w:themeColor="accent1" w:themeShade="BF"/>
    </w:rPr>
  </w:style>
  <w:style w:type="paragraph" w:styleId="IntenseQuote">
    <w:name w:val="Intense Quote"/>
    <w:basedOn w:val="Normal"/>
    <w:next w:val="Normal"/>
    <w:link w:val="IntenseQuoteChar"/>
    <w:uiPriority w:val="30"/>
    <w:qFormat/>
    <w:rsid w:val="00FA58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811"/>
    <w:rPr>
      <w:i/>
      <w:iCs/>
      <w:color w:val="2F5496" w:themeColor="accent1" w:themeShade="BF"/>
    </w:rPr>
  </w:style>
  <w:style w:type="character" w:styleId="IntenseReference">
    <w:name w:val="Intense Reference"/>
    <w:basedOn w:val="DefaultParagraphFont"/>
    <w:uiPriority w:val="32"/>
    <w:qFormat/>
    <w:rsid w:val="00FA5811"/>
    <w:rPr>
      <w:b/>
      <w:bCs/>
      <w:smallCaps/>
      <w:color w:val="2F5496" w:themeColor="accent1" w:themeShade="BF"/>
      <w:spacing w:val="5"/>
    </w:rPr>
  </w:style>
  <w:style w:type="paragraph" w:styleId="NormalWeb">
    <w:name w:val="Normal (Web)"/>
    <w:basedOn w:val="Normal"/>
    <w:uiPriority w:val="99"/>
    <w:unhideWhenUsed/>
    <w:rsid w:val="00010D94"/>
    <w:rPr>
      <w:rFonts w:ascii="Times New Roman" w:hAnsi="Times New Roman" w:cs="Times New Roman"/>
      <w:sz w:val="24"/>
      <w:szCs w:val="24"/>
    </w:rPr>
  </w:style>
  <w:style w:type="character" w:styleId="PlaceholderText">
    <w:name w:val="Placeholder Text"/>
    <w:basedOn w:val="DefaultParagraphFont"/>
    <w:uiPriority w:val="99"/>
    <w:semiHidden/>
    <w:rsid w:val="00353334"/>
    <w:rPr>
      <w:color w:val="666666"/>
    </w:rPr>
  </w:style>
  <w:style w:type="character" w:styleId="Hyperlink">
    <w:name w:val="Hyperlink"/>
    <w:basedOn w:val="DefaultParagraphFont"/>
    <w:uiPriority w:val="99"/>
    <w:unhideWhenUsed/>
    <w:rsid w:val="007154BB"/>
    <w:rPr>
      <w:color w:val="0563C1" w:themeColor="hyperlink"/>
      <w:u w:val="single"/>
    </w:rPr>
  </w:style>
  <w:style w:type="character" w:styleId="UnresolvedMention">
    <w:name w:val="Unresolved Mention"/>
    <w:basedOn w:val="DefaultParagraphFont"/>
    <w:uiPriority w:val="99"/>
    <w:semiHidden/>
    <w:unhideWhenUsed/>
    <w:rsid w:val="007154BB"/>
    <w:rPr>
      <w:color w:val="605E5C"/>
      <w:shd w:val="clear" w:color="auto" w:fill="E1DFDD"/>
    </w:rPr>
  </w:style>
  <w:style w:type="paragraph" w:styleId="Footer">
    <w:name w:val="footer"/>
    <w:basedOn w:val="Normal"/>
    <w:link w:val="FooterChar"/>
    <w:uiPriority w:val="99"/>
    <w:unhideWhenUsed/>
    <w:rsid w:val="00B61F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1F42"/>
  </w:style>
  <w:style w:type="paragraph" w:styleId="TOCHeading">
    <w:name w:val="TOC Heading"/>
    <w:basedOn w:val="Heading1"/>
    <w:next w:val="Normal"/>
    <w:uiPriority w:val="39"/>
    <w:unhideWhenUsed/>
    <w:qFormat/>
    <w:rsid w:val="004051E0"/>
    <w:pPr>
      <w:spacing w:before="240" w:after="0"/>
      <w:outlineLvl w:val="9"/>
    </w:pPr>
    <w:rPr>
      <w:color w:val="2F5496" w:themeColor="accent1" w:themeShade="BF"/>
      <w:sz w:val="32"/>
      <w:szCs w:val="32"/>
      <w:lang w:val="en-US"/>
      <w14:ligatures w14:val="none"/>
    </w:rPr>
  </w:style>
  <w:style w:type="paragraph" w:styleId="TOC1">
    <w:name w:val="toc 1"/>
    <w:basedOn w:val="Normal"/>
    <w:next w:val="Normal"/>
    <w:autoRedefine/>
    <w:uiPriority w:val="39"/>
    <w:unhideWhenUsed/>
    <w:rsid w:val="004051E0"/>
    <w:pPr>
      <w:spacing w:after="100"/>
    </w:pPr>
  </w:style>
  <w:style w:type="paragraph" w:styleId="TOC2">
    <w:name w:val="toc 2"/>
    <w:basedOn w:val="Normal"/>
    <w:next w:val="Normal"/>
    <w:autoRedefine/>
    <w:uiPriority w:val="39"/>
    <w:unhideWhenUsed/>
    <w:rsid w:val="0011584A"/>
    <w:pPr>
      <w:tabs>
        <w:tab w:val="left" w:pos="960"/>
        <w:tab w:val="right" w:leader="dot" w:pos="9350"/>
      </w:tabs>
      <w:spacing w:after="100"/>
    </w:pPr>
  </w:style>
  <w:style w:type="paragraph" w:styleId="Header">
    <w:name w:val="header"/>
    <w:basedOn w:val="Normal"/>
    <w:link w:val="HeaderChar"/>
    <w:uiPriority w:val="99"/>
    <w:unhideWhenUsed/>
    <w:rsid w:val="006A6A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6A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920">
      <w:bodyDiv w:val="1"/>
      <w:marLeft w:val="0"/>
      <w:marRight w:val="0"/>
      <w:marTop w:val="0"/>
      <w:marBottom w:val="0"/>
      <w:divBdr>
        <w:top w:val="none" w:sz="0" w:space="0" w:color="auto"/>
        <w:left w:val="none" w:sz="0" w:space="0" w:color="auto"/>
        <w:bottom w:val="none" w:sz="0" w:space="0" w:color="auto"/>
        <w:right w:val="none" w:sz="0" w:space="0" w:color="auto"/>
      </w:divBdr>
    </w:div>
    <w:div w:id="8988093">
      <w:bodyDiv w:val="1"/>
      <w:marLeft w:val="0"/>
      <w:marRight w:val="0"/>
      <w:marTop w:val="0"/>
      <w:marBottom w:val="0"/>
      <w:divBdr>
        <w:top w:val="none" w:sz="0" w:space="0" w:color="auto"/>
        <w:left w:val="none" w:sz="0" w:space="0" w:color="auto"/>
        <w:bottom w:val="none" w:sz="0" w:space="0" w:color="auto"/>
        <w:right w:val="none" w:sz="0" w:space="0" w:color="auto"/>
      </w:divBdr>
    </w:div>
    <w:div w:id="14162100">
      <w:bodyDiv w:val="1"/>
      <w:marLeft w:val="0"/>
      <w:marRight w:val="0"/>
      <w:marTop w:val="0"/>
      <w:marBottom w:val="0"/>
      <w:divBdr>
        <w:top w:val="none" w:sz="0" w:space="0" w:color="auto"/>
        <w:left w:val="none" w:sz="0" w:space="0" w:color="auto"/>
        <w:bottom w:val="none" w:sz="0" w:space="0" w:color="auto"/>
        <w:right w:val="none" w:sz="0" w:space="0" w:color="auto"/>
      </w:divBdr>
    </w:div>
    <w:div w:id="24989437">
      <w:bodyDiv w:val="1"/>
      <w:marLeft w:val="0"/>
      <w:marRight w:val="0"/>
      <w:marTop w:val="0"/>
      <w:marBottom w:val="0"/>
      <w:divBdr>
        <w:top w:val="none" w:sz="0" w:space="0" w:color="auto"/>
        <w:left w:val="none" w:sz="0" w:space="0" w:color="auto"/>
        <w:bottom w:val="none" w:sz="0" w:space="0" w:color="auto"/>
        <w:right w:val="none" w:sz="0" w:space="0" w:color="auto"/>
      </w:divBdr>
    </w:div>
    <w:div w:id="25568799">
      <w:bodyDiv w:val="1"/>
      <w:marLeft w:val="0"/>
      <w:marRight w:val="0"/>
      <w:marTop w:val="0"/>
      <w:marBottom w:val="0"/>
      <w:divBdr>
        <w:top w:val="none" w:sz="0" w:space="0" w:color="auto"/>
        <w:left w:val="none" w:sz="0" w:space="0" w:color="auto"/>
        <w:bottom w:val="none" w:sz="0" w:space="0" w:color="auto"/>
        <w:right w:val="none" w:sz="0" w:space="0" w:color="auto"/>
      </w:divBdr>
    </w:div>
    <w:div w:id="47611229">
      <w:bodyDiv w:val="1"/>
      <w:marLeft w:val="0"/>
      <w:marRight w:val="0"/>
      <w:marTop w:val="0"/>
      <w:marBottom w:val="0"/>
      <w:divBdr>
        <w:top w:val="none" w:sz="0" w:space="0" w:color="auto"/>
        <w:left w:val="none" w:sz="0" w:space="0" w:color="auto"/>
        <w:bottom w:val="none" w:sz="0" w:space="0" w:color="auto"/>
        <w:right w:val="none" w:sz="0" w:space="0" w:color="auto"/>
      </w:divBdr>
    </w:div>
    <w:div w:id="62800953">
      <w:bodyDiv w:val="1"/>
      <w:marLeft w:val="0"/>
      <w:marRight w:val="0"/>
      <w:marTop w:val="0"/>
      <w:marBottom w:val="0"/>
      <w:divBdr>
        <w:top w:val="none" w:sz="0" w:space="0" w:color="auto"/>
        <w:left w:val="none" w:sz="0" w:space="0" w:color="auto"/>
        <w:bottom w:val="none" w:sz="0" w:space="0" w:color="auto"/>
        <w:right w:val="none" w:sz="0" w:space="0" w:color="auto"/>
      </w:divBdr>
    </w:div>
    <w:div w:id="69665109">
      <w:bodyDiv w:val="1"/>
      <w:marLeft w:val="0"/>
      <w:marRight w:val="0"/>
      <w:marTop w:val="0"/>
      <w:marBottom w:val="0"/>
      <w:divBdr>
        <w:top w:val="none" w:sz="0" w:space="0" w:color="auto"/>
        <w:left w:val="none" w:sz="0" w:space="0" w:color="auto"/>
        <w:bottom w:val="none" w:sz="0" w:space="0" w:color="auto"/>
        <w:right w:val="none" w:sz="0" w:space="0" w:color="auto"/>
      </w:divBdr>
    </w:div>
    <w:div w:id="74324807">
      <w:bodyDiv w:val="1"/>
      <w:marLeft w:val="0"/>
      <w:marRight w:val="0"/>
      <w:marTop w:val="0"/>
      <w:marBottom w:val="0"/>
      <w:divBdr>
        <w:top w:val="none" w:sz="0" w:space="0" w:color="auto"/>
        <w:left w:val="none" w:sz="0" w:space="0" w:color="auto"/>
        <w:bottom w:val="none" w:sz="0" w:space="0" w:color="auto"/>
        <w:right w:val="none" w:sz="0" w:space="0" w:color="auto"/>
      </w:divBdr>
    </w:div>
    <w:div w:id="108748709">
      <w:bodyDiv w:val="1"/>
      <w:marLeft w:val="0"/>
      <w:marRight w:val="0"/>
      <w:marTop w:val="0"/>
      <w:marBottom w:val="0"/>
      <w:divBdr>
        <w:top w:val="none" w:sz="0" w:space="0" w:color="auto"/>
        <w:left w:val="none" w:sz="0" w:space="0" w:color="auto"/>
        <w:bottom w:val="none" w:sz="0" w:space="0" w:color="auto"/>
        <w:right w:val="none" w:sz="0" w:space="0" w:color="auto"/>
      </w:divBdr>
    </w:div>
    <w:div w:id="110056409">
      <w:bodyDiv w:val="1"/>
      <w:marLeft w:val="0"/>
      <w:marRight w:val="0"/>
      <w:marTop w:val="0"/>
      <w:marBottom w:val="0"/>
      <w:divBdr>
        <w:top w:val="none" w:sz="0" w:space="0" w:color="auto"/>
        <w:left w:val="none" w:sz="0" w:space="0" w:color="auto"/>
        <w:bottom w:val="none" w:sz="0" w:space="0" w:color="auto"/>
        <w:right w:val="none" w:sz="0" w:space="0" w:color="auto"/>
      </w:divBdr>
    </w:div>
    <w:div w:id="176238379">
      <w:bodyDiv w:val="1"/>
      <w:marLeft w:val="0"/>
      <w:marRight w:val="0"/>
      <w:marTop w:val="0"/>
      <w:marBottom w:val="0"/>
      <w:divBdr>
        <w:top w:val="none" w:sz="0" w:space="0" w:color="auto"/>
        <w:left w:val="none" w:sz="0" w:space="0" w:color="auto"/>
        <w:bottom w:val="none" w:sz="0" w:space="0" w:color="auto"/>
        <w:right w:val="none" w:sz="0" w:space="0" w:color="auto"/>
      </w:divBdr>
    </w:div>
    <w:div w:id="186673817">
      <w:bodyDiv w:val="1"/>
      <w:marLeft w:val="0"/>
      <w:marRight w:val="0"/>
      <w:marTop w:val="0"/>
      <w:marBottom w:val="0"/>
      <w:divBdr>
        <w:top w:val="none" w:sz="0" w:space="0" w:color="auto"/>
        <w:left w:val="none" w:sz="0" w:space="0" w:color="auto"/>
        <w:bottom w:val="none" w:sz="0" w:space="0" w:color="auto"/>
        <w:right w:val="none" w:sz="0" w:space="0" w:color="auto"/>
      </w:divBdr>
    </w:div>
    <w:div w:id="188298651">
      <w:bodyDiv w:val="1"/>
      <w:marLeft w:val="0"/>
      <w:marRight w:val="0"/>
      <w:marTop w:val="0"/>
      <w:marBottom w:val="0"/>
      <w:divBdr>
        <w:top w:val="none" w:sz="0" w:space="0" w:color="auto"/>
        <w:left w:val="none" w:sz="0" w:space="0" w:color="auto"/>
        <w:bottom w:val="none" w:sz="0" w:space="0" w:color="auto"/>
        <w:right w:val="none" w:sz="0" w:space="0" w:color="auto"/>
      </w:divBdr>
    </w:div>
    <w:div w:id="199558495">
      <w:bodyDiv w:val="1"/>
      <w:marLeft w:val="0"/>
      <w:marRight w:val="0"/>
      <w:marTop w:val="0"/>
      <w:marBottom w:val="0"/>
      <w:divBdr>
        <w:top w:val="none" w:sz="0" w:space="0" w:color="auto"/>
        <w:left w:val="none" w:sz="0" w:space="0" w:color="auto"/>
        <w:bottom w:val="none" w:sz="0" w:space="0" w:color="auto"/>
        <w:right w:val="none" w:sz="0" w:space="0" w:color="auto"/>
      </w:divBdr>
    </w:div>
    <w:div w:id="211692633">
      <w:bodyDiv w:val="1"/>
      <w:marLeft w:val="0"/>
      <w:marRight w:val="0"/>
      <w:marTop w:val="0"/>
      <w:marBottom w:val="0"/>
      <w:divBdr>
        <w:top w:val="none" w:sz="0" w:space="0" w:color="auto"/>
        <w:left w:val="none" w:sz="0" w:space="0" w:color="auto"/>
        <w:bottom w:val="none" w:sz="0" w:space="0" w:color="auto"/>
        <w:right w:val="none" w:sz="0" w:space="0" w:color="auto"/>
      </w:divBdr>
    </w:div>
    <w:div w:id="212545848">
      <w:bodyDiv w:val="1"/>
      <w:marLeft w:val="0"/>
      <w:marRight w:val="0"/>
      <w:marTop w:val="0"/>
      <w:marBottom w:val="0"/>
      <w:divBdr>
        <w:top w:val="none" w:sz="0" w:space="0" w:color="auto"/>
        <w:left w:val="none" w:sz="0" w:space="0" w:color="auto"/>
        <w:bottom w:val="none" w:sz="0" w:space="0" w:color="auto"/>
        <w:right w:val="none" w:sz="0" w:space="0" w:color="auto"/>
      </w:divBdr>
    </w:div>
    <w:div w:id="213126529">
      <w:bodyDiv w:val="1"/>
      <w:marLeft w:val="0"/>
      <w:marRight w:val="0"/>
      <w:marTop w:val="0"/>
      <w:marBottom w:val="0"/>
      <w:divBdr>
        <w:top w:val="none" w:sz="0" w:space="0" w:color="auto"/>
        <w:left w:val="none" w:sz="0" w:space="0" w:color="auto"/>
        <w:bottom w:val="none" w:sz="0" w:space="0" w:color="auto"/>
        <w:right w:val="none" w:sz="0" w:space="0" w:color="auto"/>
      </w:divBdr>
    </w:div>
    <w:div w:id="230581944">
      <w:bodyDiv w:val="1"/>
      <w:marLeft w:val="0"/>
      <w:marRight w:val="0"/>
      <w:marTop w:val="0"/>
      <w:marBottom w:val="0"/>
      <w:divBdr>
        <w:top w:val="none" w:sz="0" w:space="0" w:color="auto"/>
        <w:left w:val="none" w:sz="0" w:space="0" w:color="auto"/>
        <w:bottom w:val="none" w:sz="0" w:space="0" w:color="auto"/>
        <w:right w:val="none" w:sz="0" w:space="0" w:color="auto"/>
      </w:divBdr>
    </w:div>
    <w:div w:id="231813922">
      <w:bodyDiv w:val="1"/>
      <w:marLeft w:val="0"/>
      <w:marRight w:val="0"/>
      <w:marTop w:val="0"/>
      <w:marBottom w:val="0"/>
      <w:divBdr>
        <w:top w:val="none" w:sz="0" w:space="0" w:color="auto"/>
        <w:left w:val="none" w:sz="0" w:space="0" w:color="auto"/>
        <w:bottom w:val="none" w:sz="0" w:space="0" w:color="auto"/>
        <w:right w:val="none" w:sz="0" w:space="0" w:color="auto"/>
      </w:divBdr>
    </w:div>
    <w:div w:id="231821169">
      <w:bodyDiv w:val="1"/>
      <w:marLeft w:val="0"/>
      <w:marRight w:val="0"/>
      <w:marTop w:val="0"/>
      <w:marBottom w:val="0"/>
      <w:divBdr>
        <w:top w:val="none" w:sz="0" w:space="0" w:color="auto"/>
        <w:left w:val="none" w:sz="0" w:space="0" w:color="auto"/>
        <w:bottom w:val="none" w:sz="0" w:space="0" w:color="auto"/>
        <w:right w:val="none" w:sz="0" w:space="0" w:color="auto"/>
      </w:divBdr>
    </w:div>
    <w:div w:id="233928825">
      <w:bodyDiv w:val="1"/>
      <w:marLeft w:val="0"/>
      <w:marRight w:val="0"/>
      <w:marTop w:val="0"/>
      <w:marBottom w:val="0"/>
      <w:divBdr>
        <w:top w:val="none" w:sz="0" w:space="0" w:color="auto"/>
        <w:left w:val="none" w:sz="0" w:space="0" w:color="auto"/>
        <w:bottom w:val="none" w:sz="0" w:space="0" w:color="auto"/>
        <w:right w:val="none" w:sz="0" w:space="0" w:color="auto"/>
      </w:divBdr>
    </w:div>
    <w:div w:id="250312010">
      <w:bodyDiv w:val="1"/>
      <w:marLeft w:val="0"/>
      <w:marRight w:val="0"/>
      <w:marTop w:val="0"/>
      <w:marBottom w:val="0"/>
      <w:divBdr>
        <w:top w:val="none" w:sz="0" w:space="0" w:color="auto"/>
        <w:left w:val="none" w:sz="0" w:space="0" w:color="auto"/>
        <w:bottom w:val="none" w:sz="0" w:space="0" w:color="auto"/>
        <w:right w:val="none" w:sz="0" w:space="0" w:color="auto"/>
      </w:divBdr>
    </w:div>
    <w:div w:id="256405934">
      <w:bodyDiv w:val="1"/>
      <w:marLeft w:val="0"/>
      <w:marRight w:val="0"/>
      <w:marTop w:val="0"/>
      <w:marBottom w:val="0"/>
      <w:divBdr>
        <w:top w:val="none" w:sz="0" w:space="0" w:color="auto"/>
        <w:left w:val="none" w:sz="0" w:space="0" w:color="auto"/>
        <w:bottom w:val="none" w:sz="0" w:space="0" w:color="auto"/>
        <w:right w:val="none" w:sz="0" w:space="0" w:color="auto"/>
      </w:divBdr>
    </w:div>
    <w:div w:id="273638853">
      <w:bodyDiv w:val="1"/>
      <w:marLeft w:val="0"/>
      <w:marRight w:val="0"/>
      <w:marTop w:val="0"/>
      <w:marBottom w:val="0"/>
      <w:divBdr>
        <w:top w:val="none" w:sz="0" w:space="0" w:color="auto"/>
        <w:left w:val="none" w:sz="0" w:space="0" w:color="auto"/>
        <w:bottom w:val="none" w:sz="0" w:space="0" w:color="auto"/>
        <w:right w:val="none" w:sz="0" w:space="0" w:color="auto"/>
      </w:divBdr>
    </w:div>
    <w:div w:id="282999400">
      <w:bodyDiv w:val="1"/>
      <w:marLeft w:val="0"/>
      <w:marRight w:val="0"/>
      <w:marTop w:val="0"/>
      <w:marBottom w:val="0"/>
      <w:divBdr>
        <w:top w:val="none" w:sz="0" w:space="0" w:color="auto"/>
        <w:left w:val="none" w:sz="0" w:space="0" w:color="auto"/>
        <w:bottom w:val="none" w:sz="0" w:space="0" w:color="auto"/>
        <w:right w:val="none" w:sz="0" w:space="0" w:color="auto"/>
      </w:divBdr>
    </w:div>
    <w:div w:id="341394824">
      <w:bodyDiv w:val="1"/>
      <w:marLeft w:val="0"/>
      <w:marRight w:val="0"/>
      <w:marTop w:val="0"/>
      <w:marBottom w:val="0"/>
      <w:divBdr>
        <w:top w:val="none" w:sz="0" w:space="0" w:color="auto"/>
        <w:left w:val="none" w:sz="0" w:space="0" w:color="auto"/>
        <w:bottom w:val="none" w:sz="0" w:space="0" w:color="auto"/>
        <w:right w:val="none" w:sz="0" w:space="0" w:color="auto"/>
      </w:divBdr>
    </w:div>
    <w:div w:id="352460289">
      <w:bodyDiv w:val="1"/>
      <w:marLeft w:val="0"/>
      <w:marRight w:val="0"/>
      <w:marTop w:val="0"/>
      <w:marBottom w:val="0"/>
      <w:divBdr>
        <w:top w:val="none" w:sz="0" w:space="0" w:color="auto"/>
        <w:left w:val="none" w:sz="0" w:space="0" w:color="auto"/>
        <w:bottom w:val="none" w:sz="0" w:space="0" w:color="auto"/>
        <w:right w:val="none" w:sz="0" w:space="0" w:color="auto"/>
      </w:divBdr>
    </w:div>
    <w:div w:id="356859259">
      <w:bodyDiv w:val="1"/>
      <w:marLeft w:val="0"/>
      <w:marRight w:val="0"/>
      <w:marTop w:val="0"/>
      <w:marBottom w:val="0"/>
      <w:divBdr>
        <w:top w:val="none" w:sz="0" w:space="0" w:color="auto"/>
        <w:left w:val="none" w:sz="0" w:space="0" w:color="auto"/>
        <w:bottom w:val="none" w:sz="0" w:space="0" w:color="auto"/>
        <w:right w:val="none" w:sz="0" w:space="0" w:color="auto"/>
      </w:divBdr>
    </w:div>
    <w:div w:id="377514558">
      <w:bodyDiv w:val="1"/>
      <w:marLeft w:val="0"/>
      <w:marRight w:val="0"/>
      <w:marTop w:val="0"/>
      <w:marBottom w:val="0"/>
      <w:divBdr>
        <w:top w:val="none" w:sz="0" w:space="0" w:color="auto"/>
        <w:left w:val="none" w:sz="0" w:space="0" w:color="auto"/>
        <w:bottom w:val="none" w:sz="0" w:space="0" w:color="auto"/>
        <w:right w:val="none" w:sz="0" w:space="0" w:color="auto"/>
      </w:divBdr>
    </w:div>
    <w:div w:id="420950614">
      <w:bodyDiv w:val="1"/>
      <w:marLeft w:val="0"/>
      <w:marRight w:val="0"/>
      <w:marTop w:val="0"/>
      <w:marBottom w:val="0"/>
      <w:divBdr>
        <w:top w:val="none" w:sz="0" w:space="0" w:color="auto"/>
        <w:left w:val="none" w:sz="0" w:space="0" w:color="auto"/>
        <w:bottom w:val="none" w:sz="0" w:space="0" w:color="auto"/>
        <w:right w:val="none" w:sz="0" w:space="0" w:color="auto"/>
      </w:divBdr>
    </w:div>
    <w:div w:id="427238991">
      <w:bodyDiv w:val="1"/>
      <w:marLeft w:val="0"/>
      <w:marRight w:val="0"/>
      <w:marTop w:val="0"/>
      <w:marBottom w:val="0"/>
      <w:divBdr>
        <w:top w:val="none" w:sz="0" w:space="0" w:color="auto"/>
        <w:left w:val="none" w:sz="0" w:space="0" w:color="auto"/>
        <w:bottom w:val="none" w:sz="0" w:space="0" w:color="auto"/>
        <w:right w:val="none" w:sz="0" w:space="0" w:color="auto"/>
      </w:divBdr>
    </w:div>
    <w:div w:id="431052166">
      <w:bodyDiv w:val="1"/>
      <w:marLeft w:val="0"/>
      <w:marRight w:val="0"/>
      <w:marTop w:val="0"/>
      <w:marBottom w:val="0"/>
      <w:divBdr>
        <w:top w:val="none" w:sz="0" w:space="0" w:color="auto"/>
        <w:left w:val="none" w:sz="0" w:space="0" w:color="auto"/>
        <w:bottom w:val="none" w:sz="0" w:space="0" w:color="auto"/>
        <w:right w:val="none" w:sz="0" w:space="0" w:color="auto"/>
      </w:divBdr>
    </w:div>
    <w:div w:id="440028667">
      <w:bodyDiv w:val="1"/>
      <w:marLeft w:val="0"/>
      <w:marRight w:val="0"/>
      <w:marTop w:val="0"/>
      <w:marBottom w:val="0"/>
      <w:divBdr>
        <w:top w:val="none" w:sz="0" w:space="0" w:color="auto"/>
        <w:left w:val="none" w:sz="0" w:space="0" w:color="auto"/>
        <w:bottom w:val="none" w:sz="0" w:space="0" w:color="auto"/>
        <w:right w:val="none" w:sz="0" w:space="0" w:color="auto"/>
      </w:divBdr>
    </w:div>
    <w:div w:id="450056164">
      <w:bodyDiv w:val="1"/>
      <w:marLeft w:val="0"/>
      <w:marRight w:val="0"/>
      <w:marTop w:val="0"/>
      <w:marBottom w:val="0"/>
      <w:divBdr>
        <w:top w:val="none" w:sz="0" w:space="0" w:color="auto"/>
        <w:left w:val="none" w:sz="0" w:space="0" w:color="auto"/>
        <w:bottom w:val="none" w:sz="0" w:space="0" w:color="auto"/>
        <w:right w:val="none" w:sz="0" w:space="0" w:color="auto"/>
      </w:divBdr>
    </w:div>
    <w:div w:id="477961141">
      <w:bodyDiv w:val="1"/>
      <w:marLeft w:val="0"/>
      <w:marRight w:val="0"/>
      <w:marTop w:val="0"/>
      <w:marBottom w:val="0"/>
      <w:divBdr>
        <w:top w:val="none" w:sz="0" w:space="0" w:color="auto"/>
        <w:left w:val="none" w:sz="0" w:space="0" w:color="auto"/>
        <w:bottom w:val="none" w:sz="0" w:space="0" w:color="auto"/>
        <w:right w:val="none" w:sz="0" w:space="0" w:color="auto"/>
      </w:divBdr>
    </w:div>
    <w:div w:id="507019213">
      <w:bodyDiv w:val="1"/>
      <w:marLeft w:val="0"/>
      <w:marRight w:val="0"/>
      <w:marTop w:val="0"/>
      <w:marBottom w:val="0"/>
      <w:divBdr>
        <w:top w:val="none" w:sz="0" w:space="0" w:color="auto"/>
        <w:left w:val="none" w:sz="0" w:space="0" w:color="auto"/>
        <w:bottom w:val="none" w:sz="0" w:space="0" w:color="auto"/>
        <w:right w:val="none" w:sz="0" w:space="0" w:color="auto"/>
      </w:divBdr>
    </w:div>
    <w:div w:id="514807670">
      <w:bodyDiv w:val="1"/>
      <w:marLeft w:val="0"/>
      <w:marRight w:val="0"/>
      <w:marTop w:val="0"/>
      <w:marBottom w:val="0"/>
      <w:divBdr>
        <w:top w:val="none" w:sz="0" w:space="0" w:color="auto"/>
        <w:left w:val="none" w:sz="0" w:space="0" w:color="auto"/>
        <w:bottom w:val="none" w:sz="0" w:space="0" w:color="auto"/>
        <w:right w:val="none" w:sz="0" w:space="0" w:color="auto"/>
      </w:divBdr>
    </w:div>
    <w:div w:id="533659744">
      <w:bodyDiv w:val="1"/>
      <w:marLeft w:val="0"/>
      <w:marRight w:val="0"/>
      <w:marTop w:val="0"/>
      <w:marBottom w:val="0"/>
      <w:divBdr>
        <w:top w:val="none" w:sz="0" w:space="0" w:color="auto"/>
        <w:left w:val="none" w:sz="0" w:space="0" w:color="auto"/>
        <w:bottom w:val="none" w:sz="0" w:space="0" w:color="auto"/>
        <w:right w:val="none" w:sz="0" w:space="0" w:color="auto"/>
      </w:divBdr>
    </w:div>
    <w:div w:id="535311421">
      <w:bodyDiv w:val="1"/>
      <w:marLeft w:val="0"/>
      <w:marRight w:val="0"/>
      <w:marTop w:val="0"/>
      <w:marBottom w:val="0"/>
      <w:divBdr>
        <w:top w:val="none" w:sz="0" w:space="0" w:color="auto"/>
        <w:left w:val="none" w:sz="0" w:space="0" w:color="auto"/>
        <w:bottom w:val="none" w:sz="0" w:space="0" w:color="auto"/>
        <w:right w:val="none" w:sz="0" w:space="0" w:color="auto"/>
      </w:divBdr>
    </w:div>
    <w:div w:id="553665464">
      <w:bodyDiv w:val="1"/>
      <w:marLeft w:val="0"/>
      <w:marRight w:val="0"/>
      <w:marTop w:val="0"/>
      <w:marBottom w:val="0"/>
      <w:divBdr>
        <w:top w:val="none" w:sz="0" w:space="0" w:color="auto"/>
        <w:left w:val="none" w:sz="0" w:space="0" w:color="auto"/>
        <w:bottom w:val="none" w:sz="0" w:space="0" w:color="auto"/>
        <w:right w:val="none" w:sz="0" w:space="0" w:color="auto"/>
      </w:divBdr>
    </w:div>
    <w:div w:id="603731829">
      <w:bodyDiv w:val="1"/>
      <w:marLeft w:val="0"/>
      <w:marRight w:val="0"/>
      <w:marTop w:val="0"/>
      <w:marBottom w:val="0"/>
      <w:divBdr>
        <w:top w:val="none" w:sz="0" w:space="0" w:color="auto"/>
        <w:left w:val="none" w:sz="0" w:space="0" w:color="auto"/>
        <w:bottom w:val="none" w:sz="0" w:space="0" w:color="auto"/>
        <w:right w:val="none" w:sz="0" w:space="0" w:color="auto"/>
      </w:divBdr>
    </w:div>
    <w:div w:id="604197215">
      <w:bodyDiv w:val="1"/>
      <w:marLeft w:val="0"/>
      <w:marRight w:val="0"/>
      <w:marTop w:val="0"/>
      <w:marBottom w:val="0"/>
      <w:divBdr>
        <w:top w:val="none" w:sz="0" w:space="0" w:color="auto"/>
        <w:left w:val="none" w:sz="0" w:space="0" w:color="auto"/>
        <w:bottom w:val="none" w:sz="0" w:space="0" w:color="auto"/>
        <w:right w:val="none" w:sz="0" w:space="0" w:color="auto"/>
      </w:divBdr>
    </w:div>
    <w:div w:id="640621589">
      <w:bodyDiv w:val="1"/>
      <w:marLeft w:val="0"/>
      <w:marRight w:val="0"/>
      <w:marTop w:val="0"/>
      <w:marBottom w:val="0"/>
      <w:divBdr>
        <w:top w:val="none" w:sz="0" w:space="0" w:color="auto"/>
        <w:left w:val="none" w:sz="0" w:space="0" w:color="auto"/>
        <w:bottom w:val="none" w:sz="0" w:space="0" w:color="auto"/>
        <w:right w:val="none" w:sz="0" w:space="0" w:color="auto"/>
      </w:divBdr>
    </w:div>
    <w:div w:id="684792870">
      <w:bodyDiv w:val="1"/>
      <w:marLeft w:val="0"/>
      <w:marRight w:val="0"/>
      <w:marTop w:val="0"/>
      <w:marBottom w:val="0"/>
      <w:divBdr>
        <w:top w:val="none" w:sz="0" w:space="0" w:color="auto"/>
        <w:left w:val="none" w:sz="0" w:space="0" w:color="auto"/>
        <w:bottom w:val="none" w:sz="0" w:space="0" w:color="auto"/>
        <w:right w:val="none" w:sz="0" w:space="0" w:color="auto"/>
      </w:divBdr>
    </w:div>
    <w:div w:id="714041185">
      <w:bodyDiv w:val="1"/>
      <w:marLeft w:val="0"/>
      <w:marRight w:val="0"/>
      <w:marTop w:val="0"/>
      <w:marBottom w:val="0"/>
      <w:divBdr>
        <w:top w:val="none" w:sz="0" w:space="0" w:color="auto"/>
        <w:left w:val="none" w:sz="0" w:space="0" w:color="auto"/>
        <w:bottom w:val="none" w:sz="0" w:space="0" w:color="auto"/>
        <w:right w:val="none" w:sz="0" w:space="0" w:color="auto"/>
      </w:divBdr>
    </w:div>
    <w:div w:id="731659006">
      <w:bodyDiv w:val="1"/>
      <w:marLeft w:val="0"/>
      <w:marRight w:val="0"/>
      <w:marTop w:val="0"/>
      <w:marBottom w:val="0"/>
      <w:divBdr>
        <w:top w:val="none" w:sz="0" w:space="0" w:color="auto"/>
        <w:left w:val="none" w:sz="0" w:space="0" w:color="auto"/>
        <w:bottom w:val="none" w:sz="0" w:space="0" w:color="auto"/>
        <w:right w:val="none" w:sz="0" w:space="0" w:color="auto"/>
      </w:divBdr>
    </w:div>
    <w:div w:id="750464057">
      <w:bodyDiv w:val="1"/>
      <w:marLeft w:val="0"/>
      <w:marRight w:val="0"/>
      <w:marTop w:val="0"/>
      <w:marBottom w:val="0"/>
      <w:divBdr>
        <w:top w:val="none" w:sz="0" w:space="0" w:color="auto"/>
        <w:left w:val="none" w:sz="0" w:space="0" w:color="auto"/>
        <w:bottom w:val="none" w:sz="0" w:space="0" w:color="auto"/>
        <w:right w:val="none" w:sz="0" w:space="0" w:color="auto"/>
      </w:divBdr>
    </w:div>
    <w:div w:id="760679900">
      <w:bodyDiv w:val="1"/>
      <w:marLeft w:val="0"/>
      <w:marRight w:val="0"/>
      <w:marTop w:val="0"/>
      <w:marBottom w:val="0"/>
      <w:divBdr>
        <w:top w:val="none" w:sz="0" w:space="0" w:color="auto"/>
        <w:left w:val="none" w:sz="0" w:space="0" w:color="auto"/>
        <w:bottom w:val="none" w:sz="0" w:space="0" w:color="auto"/>
        <w:right w:val="none" w:sz="0" w:space="0" w:color="auto"/>
      </w:divBdr>
    </w:div>
    <w:div w:id="773938000">
      <w:bodyDiv w:val="1"/>
      <w:marLeft w:val="0"/>
      <w:marRight w:val="0"/>
      <w:marTop w:val="0"/>
      <w:marBottom w:val="0"/>
      <w:divBdr>
        <w:top w:val="none" w:sz="0" w:space="0" w:color="auto"/>
        <w:left w:val="none" w:sz="0" w:space="0" w:color="auto"/>
        <w:bottom w:val="none" w:sz="0" w:space="0" w:color="auto"/>
        <w:right w:val="none" w:sz="0" w:space="0" w:color="auto"/>
      </w:divBdr>
    </w:div>
    <w:div w:id="786922907">
      <w:bodyDiv w:val="1"/>
      <w:marLeft w:val="0"/>
      <w:marRight w:val="0"/>
      <w:marTop w:val="0"/>
      <w:marBottom w:val="0"/>
      <w:divBdr>
        <w:top w:val="none" w:sz="0" w:space="0" w:color="auto"/>
        <w:left w:val="none" w:sz="0" w:space="0" w:color="auto"/>
        <w:bottom w:val="none" w:sz="0" w:space="0" w:color="auto"/>
        <w:right w:val="none" w:sz="0" w:space="0" w:color="auto"/>
      </w:divBdr>
    </w:div>
    <w:div w:id="796872655">
      <w:bodyDiv w:val="1"/>
      <w:marLeft w:val="0"/>
      <w:marRight w:val="0"/>
      <w:marTop w:val="0"/>
      <w:marBottom w:val="0"/>
      <w:divBdr>
        <w:top w:val="none" w:sz="0" w:space="0" w:color="auto"/>
        <w:left w:val="none" w:sz="0" w:space="0" w:color="auto"/>
        <w:bottom w:val="none" w:sz="0" w:space="0" w:color="auto"/>
        <w:right w:val="none" w:sz="0" w:space="0" w:color="auto"/>
      </w:divBdr>
    </w:div>
    <w:div w:id="813831876">
      <w:bodyDiv w:val="1"/>
      <w:marLeft w:val="0"/>
      <w:marRight w:val="0"/>
      <w:marTop w:val="0"/>
      <w:marBottom w:val="0"/>
      <w:divBdr>
        <w:top w:val="none" w:sz="0" w:space="0" w:color="auto"/>
        <w:left w:val="none" w:sz="0" w:space="0" w:color="auto"/>
        <w:bottom w:val="none" w:sz="0" w:space="0" w:color="auto"/>
        <w:right w:val="none" w:sz="0" w:space="0" w:color="auto"/>
      </w:divBdr>
      <w:divsChild>
        <w:div w:id="1670448501">
          <w:marLeft w:val="0"/>
          <w:marRight w:val="0"/>
          <w:marTop w:val="0"/>
          <w:marBottom w:val="0"/>
          <w:divBdr>
            <w:top w:val="none" w:sz="0" w:space="0" w:color="auto"/>
            <w:left w:val="none" w:sz="0" w:space="0" w:color="auto"/>
            <w:bottom w:val="none" w:sz="0" w:space="0" w:color="auto"/>
            <w:right w:val="none" w:sz="0" w:space="0" w:color="auto"/>
          </w:divBdr>
        </w:div>
        <w:div w:id="1816952818">
          <w:marLeft w:val="0"/>
          <w:marRight w:val="0"/>
          <w:marTop w:val="0"/>
          <w:marBottom w:val="0"/>
          <w:divBdr>
            <w:top w:val="none" w:sz="0" w:space="0" w:color="auto"/>
            <w:left w:val="none" w:sz="0" w:space="0" w:color="auto"/>
            <w:bottom w:val="none" w:sz="0" w:space="0" w:color="auto"/>
            <w:right w:val="none" w:sz="0" w:space="0" w:color="auto"/>
          </w:divBdr>
        </w:div>
        <w:div w:id="946355863">
          <w:marLeft w:val="0"/>
          <w:marRight w:val="0"/>
          <w:marTop w:val="0"/>
          <w:marBottom w:val="0"/>
          <w:divBdr>
            <w:top w:val="none" w:sz="0" w:space="0" w:color="auto"/>
            <w:left w:val="none" w:sz="0" w:space="0" w:color="auto"/>
            <w:bottom w:val="none" w:sz="0" w:space="0" w:color="auto"/>
            <w:right w:val="none" w:sz="0" w:space="0" w:color="auto"/>
          </w:divBdr>
        </w:div>
        <w:div w:id="252469341">
          <w:marLeft w:val="0"/>
          <w:marRight w:val="0"/>
          <w:marTop w:val="0"/>
          <w:marBottom w:val="0"/>
          <w:divBdr>
            <w:top w:val="none" w:sz="0" w:space="0" w:color="auto"/>
            <w:left w:val="none" w:sz="0" w:space="0" w:color="auto"/>
            <w:bottom w:val="none" w:sz="0" w:space="0" w:color="auto"/>
            <w:right w:val="none" w:sz="0" w:space="0" w:color="auto"/>
          </w:divBdr>
        </w:div>
        <w:div w:id="1877430938">
          <w:marLeft w:val="0"/>
          <w:marRight w:val="0"/>
          <w:marTop w:val="0"/>
          <w:marBottom w:val="0"/>
          <w:divBdr>
            <w:top w:val="none" w:sz="0" w:space="0" w:color="auto"/>
            <w:left w:val="none" w:sz="0" w:space="0" w:color="auto"/>
            <w:bottom w:val="none" w:sz="0" w:space="0" w:color="auto"/>
            <w:right w:val="none" w:sz="0" w:space="0" w:color="auto"/>
          </w:divBdr>
        </w:div>
        <w:div w:id="18481836">
          <w:marLeft w:val="0"/>
          <w:marRight w:val="0"/>
          <w:marTop w:val="0"/>
          <w:marBottom w:val="0"/>
          <w:divBdr>
            <w:top w:val="none" w:sz="0" w:space="0" w:color="auto"/>
            <w:left w:val="none" w:sz="0" w:space="0" w:color="auto"/>
            <w:bottom w:val="none" w:sz="0" w:space="0" w:color="auto"/>
            <w:right w:val="none" w:sz="0" w:space="0" w:color="auto"/>
          </w:divBdr>
        </w:div>
      </w:divsChild>
    </w:div>
    <w:div w:id="816267042">
      <w:bodyDiv w:val="1"/>
      <w:marLeft w:val="0"/>
      <w:marRight w:val="0"/>
      <w:marTop w:val="0"/>
      <w:marBottom w:val="0"/>
      <w:divBdr>
        <w:top w:val="none" w:sz="0" w:space="0" w:color="auto"/>
        <w:left w:val="none" w:sz="0" w:space="0" w:color="auto"/>
        <w:bottom w:val="none" w:sz="0" w:space="0" w:color="auto"/>
        <w:right w:val="none" w:sz="0" w:space="0" w:color="auto"/>
      </w:divBdr>
    </w:div>
    <w:div w:id="857740958">
      <w:bodyDiv w:val="1"/>
      <w:marLeft w:val="0"/>
      <w:marRight w:val="0"/>
      <w:marTop w:val="0"/>
      <w:marBottom w:val="0"/>
      <w:divBdr>
        <w:top w:val="none" w:sz="0" w:space="0" w:color="auto"/>
        <w:left w:val="none" w:sz="0" w:space="0" w:color="auto"/>
        <w:bottom w:val="none" w:sz="0" w:space="0" w:color="auto"/>
        <w:right w:val="none" w:sz="0" w:space="0" w:color="auto"/>
      </w:divBdr>
    </w:div>
    <w:div w:id="933198816">
      <w:bodyDiv w:val="1"/>
      <w:marLeft w:val="0"/>
      <w:marRight w:val="0"/>
      <w:marTop w:val="0"/>
      <w:marBottom w:val="0"/>
      <w:divBdr>
        <w:top w:val="none" w:sz="0" w:space="0" w:color="auto"/>
        <w:left w:val="none" w:sz="0" w:space="0" w:color="auto"/>
        <w:bottom w:val="none" w:sz="0" w:space="0" w:color="auto"/>
        <w:right w:val="none" w:sz="0" w:space="0" w:color="auto"/>
      </w:divBdr>
    </w:div>
    <w:div w:id="947934881">
      <w:bodyDiv w:val="1"/>
      <w:marLeft w:val="0"/>
      <w:marRight w:val="0"/>
      <w:marTop w:val="0"/>
      <w:marBottom w:val="0"/>
      <w:divBdr>
        <w:top w:val="none" w:sz="0" w:space="0" w:color="auto"/>
        <w:left w:val="none" w:sz="0" w:space="0" w:color="auto"/>
        <w:bottom w:val="none" w:sz="0" w:space="0" w:color="auto"/>
        <w:right w:val="none" w:sz="0" w:space="0" w:color="auto"/>
      </w:divBdr>
    </w:div>
    <w:div w:id="964196839">
      <w:bodyDiv w:val="1"/>
      <w:marLeft w:val="0"/>
      <w:marRight w:val="0"/>
      <w:marTop w:val="0"/>
      <w:marBottom w:val="0"/>
      <w:divBdr>
        <w:top w:val="none" w:sz="0" w:space="0" w:color="auto"/>
        <w:left w:val="none" w:sz="0" w:space="0" w:color="auto"/>
        <w:bottom w:val="none" w:sz="0" w:space="0" w:color="auto"/>
        <w:right w:val="none" w:sz="0" w:space="0" w:color="auto"/>
      </w:divBdr>
    </w:div>
    <w:div w:id="965744029">
      <w:bodyDiv w:val="1"/>
      <w:marLeft w:val="0"/>
      <w:marRight w:val="0"/>
      <w:marTop w:val="0"/>
      <w:marBottom w:val="0"/>
      <w:divBdr>
        <w:top w:val="none" w:sz="0" w:space="0" w:color="auto"/>
        <w:left w:val="none" w:sz="0" w:space="0" w:color="auto"/>
        <w:bottom w:val="none" w:sz="0" w:space="0" w:color="auto"/>
        <w:right w:val="none" w:sz="0" w:space="0" w:color="auto"/>
      </w:divBdr>
    </w:div>
    <w:div w:id="967006622">
      <w:bodyDiv w:val="1"/>
      <w:marLeft w:val="0"/>
      <w:marRight w:val="0"/>
      <w:marTop w:val="0"/>
      <w:marBottom w:val="0"/>
      <w:divBdr>
        <w:top w:val="none" w:sz="0" w:space="0" w:color="auto"/>
        <w:left w:val="none" w:sz="0" w:space="0" w:color="auto"/>
        <w:bottom w:val="none" w:sz="0" w:space="0" w:color="auto"/>
        <w:right w:val="none" w:sz="0" w:space="0" w:color="auto"/>
      </w:divBdr>
    </w:div>
    <w:div w:id="974070374">
      <w:bodyDiv w:val="1"/>
      <w:marLeft w:val="0"/>
      <w:marRight w:val="0"/>
      <w:marTop w:val="0"/>
      <w:marBottom w:val="0"/>
      <w:divBdr>
        <w:top w:val="none" w:sz="0" w:space="0" w:color="auto"/>
        <w:left w:val="none" w:sz="0" w:space="0" w:color="auto"/>
        <w:bottom w:val="none" w:sz="0" w:space="0" w:color="auto"/>
        <w:right w:val="none" w:sz="0" w:space="0" w:color="auto"/>
      </w:divBdr>
    </w:div>
    <w:div w:id="1005327168">
      <w:bodyDiv w:val="1"/>
      <w:marLeft w:val="0"/>
      <w:marRight w:val="0"/>
      <w:marTop w:val="0"/>
      <w:marBottom w:val="0"/>
      <w:divBdr>
        <w:top w:val="none" w:sz="0" w:space="0" w:color="auto"/>
        <w:left w:val="none" w:sz="0" w:space="0" w:color="auto"/>
        <w:bottom w:val="none" w:sz="0" w:space="0" w:color="auto"/>
        <w:right w:val="none" w:sz="0" w:space="0" w:color="auto"/>
      </w:divBdr>
    </w:div>
    <w:div w:id="1006396457">
      <w:bodyDiv w:val="1"/>
      <w:marLeft w:val="0"/>
      <w:marRight w:val="0"/>
      <w:marTop w:val="0"/>
      <w:marBottom w:val="0"/>
      <w:divBdr>
        <w:top w:val="none" w:sz="0" w:space="0" w:color="auto"/>
        <w:left w:val="none" w:sz="0" w:space="0" w:color="auto"/>
        <w:bottom w:val="none" w:sz="0" w:space="0" w:color="auto"/>
        <w:right w:val="none" w:sz="0" w:space="0" w:color="auto"/>
      </w:divBdr>
    </w:div>
    <w:div w:id="1035885012">
      <w:bodyDiv w:val="1"/>
      <w:marLeft w:val="0"/>
      <w:marRight w:val="0"/>
      <w:marTop w:val="0"/>
      <w:marBottom w:val="0"/>
      <w:divBdr>
        <w:top w:val="none" w:sz="0" w:space="0" w:color="auto"/>
        <w:left w:val="none" w:sz="0" w:space="0" w:color="auto"/>
        <w:bottom w:val="none" w:sz="0" w:space="0" w:color="auto"/>
        <w:right w:val="none" w:sz="0" w:space="0" w:color="auto"/>
      </w:divBdr>
    </w:div>
    <w:div w:id="1059203633">
      <w:bodyDiv w:val="1"/>
      <w:marLeft w:val="0"/>
      <w:marRight w:val="0"/>
      <w:marTop w:val="0"/>
      <w:marBottom w:val="0"/>
      <w:divBdr>
        <w:top w:val="none" w:sz="0" w:space="0" w:color="auto"/>
        <w:left w:val="none" w:sz="0" w:space="0" w:color="auto"/>
        <w:bottom w:val="none" w:sz="0" w:space="0" w:color="auto"/>
        <w:right w:val="none" w:sz="0" w:space="0" w:color="auto"/>
      </w:divBdr>
    </w:div>
    <w:div w:id="1077285541">
      <w:bodyDiv w:val="1"/>
      <w:marLeft w:val="0"/>
      <w:marRight w:val="0"/>
      <w:marTop w:val="0"/>
      <w:marBottom w:val="0"/>
      <w:divBdr>
        <w:top w:val="none" w:sz="0" w:space="0" w:color="auto"/>
        <w:left w:val="none" w:sz="0" w:space="0" w:color="auto"/>
        <w:bottom w:val="none" w:sz="0" w:space="0" w:color="auto"/>
        <w:right w:val="none" w:sz="0" w:space="0" w:color="auto"/>
      </w:divBdr>
    </w:div>
    <w:div w:id="1081441977">
      <w:bodyDiv w:val="1"/>
      <w:marLeft w:val="0"/>
      <w:marRight w:val="0"/>
      <w:marTop w:val="0"/>
      <w:marBottom w:val="0"/>
      <w:divBdr>
        <w:top w:val="none" w:sz="0" w:space="0" w:color="auto"/>
        <w:left w:val="none" w:sz="0" w:space="0" w:color="auto"/>
        <w:bottom w:val="none" w:sz="0" w:space="0" w:color="auto"/>
        <w:right w:val="none" w:sz="0" w:space="0" w:color="auto"/>
      </w:divBdr>
    </w:div>
    <w:div w:id="1082526683">
      <w:bodyDiv w:val="1"/>
      <w:marLeft w:val="0"/>
      <w:marRight w:val="0"/>
      <w:marTop w:val="0"/>
      <w:marBottom w:val="0"/>
      <w:divBdr>
        <w:top w:val="none" w:sz="0" w:space="0" w:color="auto"/>
        <w:left w:val="none" w:sz="0" w:space="0" w:color="auto"/>
        <w:bottom w:val="none" w:sz="0" w:space="0" w:color="auto"/>
        <w:right w:val="none" w:sz="0" w:space="0" w:color="auto"/>
      </w:divBdr>
    </w:div>
    <w:div w:id="1087963593">
      <w:bodyDiv w:val="1"/>
      <w:marLeft w:val="0"/>
      <w:marRight w:val="0"/>
      <w:marTop w:val="0"/>
      <w:marBottom w:val="0"/>
      <w:divBdr>
        <w:top w:val="none" w:sz="0" w:space="0" w:color="auto"/>
        <w:left w:val="none" w:sz="0" w:space="0" w:color="auto"/>
        <w:bottom w:val="none" w:sz="0" w:space="0" w:color="auto"/>
        <w:right w:val="none" w:sz="0" w:space="0" w:color="auto"/>
      </w:divBdr>
    </w:div>
    <w:div w:id="1148932808">
      <w:bodyDiv w:val="1"/>
      <w:marLeft w:val="0"/>
      <w:marRight w:val="0"/>
      <w:marTop w:val="0"/>
      <w:marBottom w:val="0"/>
      <w:divBdr>
        <w:top w:val="none" w:sz="0" w:space="0" w:color="auto"/>
        <w:left w:val="none" w:sz="0" w:space="0" w:color="auto"/>
        <w:bottom w:val="none" w:sz="0" w:space="0" w:color="auto"/>
        <w:right w:val="none" w:sz="0" w:space="0" w:color="auto"/>
      </w:divBdr>
    </w:div>
    <w:div w:id="1193225389">
      <w:bodyDiv w:val="1"/>
      <w:marLeft w:val="0"/>
      <w:marRight w:val="0"/>
      <w:marTop w:val="0"/>
      <w:marBottom w:val="0"/>
      <w:divBdr>
        <w:top w:val="none" w:sz="0" w:space="0" w:color="auto"/>
        <w:left w:val="none" w:sz="0" w:space="0" w:color="auto"/>
        <w:bottom w:val="none" w:sz="0" w:space="0" w:color="auto"/>
        <w:right w:val="none" w:sz="0" w:space="0" w:color="auto"/>
      </w:divBdr>
    </w:div>
    <w:div w:id="1260405186">
      <w:bodyDiv w:val="1"/>
      <w:marLeft w:val="0"/>
      <w:marRight w:val="0"/>
      <w:marTop w:val="0"/>
      <w:marBottom w:val="0"/>
      <w:divBdr>
        <w:top w:val="none" w:sz="0" w:space="0" w:color="auto"/>
        <w:left w:val="none" w:sz="0" w:space="0" w:color="auto"/>
        <w:bottom w:val="none" w:sz="0" w:space="0" w:color="auto"/>
        <w:right w:val="none" w:sz="0" w:space="0" w:color="auto"/>
      </w:divBdr>
    </w:div>
    <w:div w:id="1261059914">
      <w:bodyDiv w:val="1"/>
      <w:marLeft w:val="0"/>
      <w:marRight w:val="0"/>
      <w:marTop w:val="0"/>
      <w:marBottom w:val="0"/>
      <w:divBdr>
        <w:top w:val="none" w:sz="0" w:space="0" w:color="auto"/>
        <w:left w:val="none" w:sz="0" w:space="0" w:color="auto"/>
        <w:bottom w:val="none" w:sz="0" w:space="0" w:color="auto"/>
        <w:right w:val="none" w:sz="0" w:space="0" w:color="auto"/>
      </w:divBdr>
    </w:div>
    <w:div w:id="1288508861">
      <w:bodyDiv w:val="1"/>
      <w:marLeft w:val="0"/>
      <w:marRight w:val="0"/>
      <w:marTop w:val="0"/>
      <w:marBottom w:val="0"/>
      <w:divBdr>
        <w:top w:val="none" w:sz="0" w:space="0" w:color="auto"/>
        <w:left w:val="none" w:sz="0" w:space="0" w:color="auto"/>
        <w:bottom w:val="none" w:sz="0" w:space="0" w:color="auto"/>
        <w:right w:val="none" w:sz="0" w:space="0" w:color="auto"/>
      </w:divBdr>
    </w:div>
    <w:div w:id="1289774667">
      <w:bodyDiv w:val="1"/>
      <w:marLeft w:val="0"/>
      <w:marRight w:val="0"/>
      <w:marTop w:val="0"/>
      <w:marBottom w:val="0"/>
      <w:divBdr>
        <w:top w:val="none" w:sz="0" w:space="0" w:color="auto"/>
        <w:left w:val="none" w:sz="0" w:space="0" w:color="auto"/>
        <w:bottom w:val="none" w:sz="0" w:space="0" w:color="auto"/>
        <w:right w:val="none" w:sz="0" w:space="0" w:color="auto"/>
      </w:divBdr>
    </w:div>
    <w:div w:id="1294603007">
      <w:bodyDiv w:val="1"/>
      <w:marLeft w:val="0"/>
      <w:marRight w:val="0"/>
      <w:marTop w:val="0"/>
      <w:marBottom w:val="0"/>
      <w:divBdr>
        <w:top w:val="none" w:sz="0" w:space="0" w:color="auto"/>
        <w:left w:val="none" w:sz="0" w:space="0" w:color="auto"/>
        <w:bottom w:val="none" w:sz="0" w:space="0" w:color="auto"/>
        <w:right w:val="none" w:sz="0" w:space="0" w:color="auto"/>
      </w:divBdr>
    </w:div>
    <w:div w:id="1368531071">
      <w:bodyDiv w:val="1"/>
      <w:marLeft w:val="0"/>
      <w:marRight w:val="0"/>
      <w:marTop w:val="0"/>
      <w:marBottom w:val="0"/>
      <w:divBdr>
        <w:top w:val="none" w:sz="0" w:space="0" w:color="auto"/>
        <w:left w:val="none" w:sz="0" w:space="0" w:color="auto"/>
        <w:bottom w:val="none" w:sz="0" w:space="0" w:color="auto"/>
        <w:right w:val="none" w:sz="0" w:space="0" w:color="auto"/>
      </w:divBdr>
    </w:div>
    <w:div w:id="1392851079">
      <w:bodyDiv w:val="1"/>
      <w:marLeft w:val="0"/>
      <w:marRight w:val="0"/>
      <w:marTop w:val="0"/>
      <w:marBottom w:val="0"/>
      <w:divBdr>
        <w:top w:val="none" w:sz="0" w:space="0" w:color="auto"/>
        <w:left w:val="none" w:sz="0" w:space="0" w:color="auto"/>
        <w:bottom w:val="none" w:sz="0" w:space="0" w:color="auto"/>
        <w:right w:val="none" w:sz="0" w:space="0" w:color="auto"/>
      </w:divBdr>
    </w:div>
    <w:div w:id="1399669489">
      <w:bodyDiv w:val="1"/>
      <w:marLeft w:val="0"/>
      <w:marRight w:val="0"/>
      <w:marTop w:val="0"/>
      <w:marBottom w:val="0"/>
      <w:divBdr>
        <w:top w:val="none" w:sz="0" w:space="0" w:color="auto"/>
        <w:left w:val="none" w:sz="0" w:space="0" w:color="auto"/>
        <w:bottom w:val="none" w:sz="0" w:space="0" w:color="auto"/>
        <w:right w:val="none" w:sz="0" w:space="0" w:color="auto"/>
      </w:divBdr>
    </w:div>
    <w:div w:id="1407922704">
      <w:bodyDiv w:val="1"/>
      <w:marLeft w:val="0"/>
      <w:marRight w:val="0"/>
      <w:marTop w:val="0"/>
      <w:marBottom w:val="0"/>
      <w:divBdr>
        <w:top w:val="none" w:sz="0" w:space="0" w:color="auto"/>
        <w:left w:val="none" w:sz="0" w:space="0" w:color="auto"/>
        <w:bottom w:val="none" w:sz="0" w:space="0" w:color="auto"/>
        <w:right w:val="none" w:sz="0" w:space="0" w:color="auto"/>
      </w:divBdr>
    </w:div>
    <w:div w:id="1415200968">
      <w:bodyDiv w:val="1"/>
      <w:marLeft w:val="0"/>
      <w:marRight w:val="0"/>
      <w:marTop w:val="0"/>
      <w:marBottom w:val="0"/>
      <w:divBdr>
        <w:top w:val="none" w:sz="0" w:space="0" w:color="auto"/>
        <w:left w:val="none" w:sz="0" w:space="0" w:color="auto"/>
        <w:bottom w:val="none" w:sz="0" w:space="0" w:color="auto"/>
        <w:right w:val="none" w:sz="0" w:space="0" w:color="auto"/>
      </w:divBdr>
    </w:div>
    <w:div w:id="1450049849">
      <w:bodyDiv w:val="1"/>
      <w:marLeft w:val="0"/>
      <w:marRight w:val="0"/>
      <w:marTop w:val="0"/>
      <w:marBottom w:val="0"/>
      <w:divBdr>
        <w:top w:val="none" w:sz="0" w:space="0" w:color="auto"/>
        <w:left w:val="none" w:sz="0" w:space="0" w:color="auto"/>
        <w:bottom w:val="none" w:sz="0" w:space="0" w:color="auto"/>
        <w:right w:val="none" w:sz="0" w:space="0" w:color="auto"/>
      </w:divBdr>
    </w:div>
    <w:div w:id="1467039842">
      <w:bodyDiv w:val="1"/>
      <w:marLeft w:val="0"/>
      <w:marRight w:val="0"/>
      <w:marTop w:val="0"/>
      <w:marBottom w:val="0"/>
      <w:divBdr>
        <w:top w:val="none" w:sz="0" w:space="0" w:color="auto"/>
        <w:left w:val="none" w:sz="0" w:space="0" w:color="auto"/>
        <w:bottom w:val="none" w:sz="0" w:space="0" w:color="auto"/>
        <w:right w:val="none" w:sz="0" w:space="0" w:color="auto"/>
      </w:divBdr>
    </w:div>
    <w:div w:id="1476488779">
      <w:bodyDiv w:val="1"/>
      <w:marLeft w:val="0"/>
      <w:marRight w:val="0"/>
      <w:marTop w:val="0"/>
      <w:marBottom w:val="0"/>
      <w:divBdr>
        <w:top w:val="none" w:sz="0" w:space="0" w:color="auto"/>
        <w:left w:val="none" w:sz="0" w:space="0" w:color="auto"/>
        <w:bottom w:val="none" w:sz="0" w:space="0" w:color="auto"/>
        <w:right w:val="none" w:sz="0" w:space="0" w:color="auto"/>
      </w:divBdr>
    </w:div>
    <w:div w:id="1477841226">
      <w:bodyDiv w:val="1"/>
      <w:marLeft w:val="0"/>
      <w:marRight w:val="0"/>
      <w:marTop w:val="0"/>
      <w:marBottom w:val="0"/>
      <w:divBdr>
        <w:top w:val="none" w:sz="0" w:space="0" w:color="auto"/>
        <w:left w:val="none" w:sz="0" w:space="0" w:color="auto"/>
        <w:bottom w:val="none" w:sz="0" w:space="0" w:color="auto"/>
        <w:right w:val="none" w:sz="0" w:space="0" w:color="auto"/>
      </w:divBdr>
    </w:div>
    <w:div w:id="1512407002">
      <w:bodyDiv w:val="1"/>
      <w:marLeft w:val="0"/>
      <w:marRight w:val="0"/>
      <w:marTop w:val="0"/>
      <w:marBottom w:val="0"/>
      <w:divBdr>
        <w:top w:val="none" w:sz="0" w:space="0" w:color="auto"/>
        <w:left w:val="none" w:sz="0" w:space="0" w:color="auto"/>
        <w:bottom w:val="none" w:sz="0" w:space="0" w:color="auto"/>
        <w:right w:val="none" w:sz="0" w:space="0" w:color="auto"/>
      </w:divBdr>
    </w:div>
    <w:div w:id="1530796286">
      <w:bodyDiv w:val="1"/>
      <w:marLeft w:val="0"/>
      <w:marRight w:val="0"/>
      <w:marTop w:val="0"/>
      <w:marBottom w:val="0"/>
      <w:divBdr>
        <w:top w:val="none" w:sz="0" w:space="0" w:color="auto"/>
        <w:left w:val="none" w:sz="0" w:space="0" w:color="auto"/>
        <w:bottom w:val="none" w:sz="0" w:space="0" w:color="auto"/>
        <w:right w:val="none" w:sz="0" w:space="0" w:color="auto"/>
      </w:divBdr>
    </w:div>
    <w:div w:id="1539245321">
      <w:bodyDiv w:val="1"/>
      <w:marLeft w:val="0"/>
      <w:marRight w:val="0"/>
      <w:marTop w:val="0"/>
      <w:marBottom w:val="0"/>
      <w:divBdr>
        <w:top w:val="none" w:sz="0" w:space="0" w:color="auto"/>
        <w:left w:val="none" w:sz="0" w:space="0" w:color="auto"/>
        <w:bottom w:val="none" w:sz="0" w:space="0" w:color="auto"/>
        <w:right w:val="none" w:sz="0" w:space="0" w:color="auto"/>
      </w:divBdr>
    </w:div>
    <w:div w:id="1565799251">
      <w:bodyDiv w:val="1"/>
      <w:marLeft w:val="0"/>
      <w:marRight w:val="0"/>
      <w:marTop w:val="0"/>
      <w:marBottom w:val="0"/>
      <w:divBdr>
        <w:top w:val="none" w:sz="0" w:space="0" w:color="auto"/>
        <w:left w:val="none" w:sz="0" w:space="0" w:color="auto"/>
        <w:bottom w:val="none" w:sz="0" w:space="0" w:color="auto"/>
        <w:right w:val="none" w:sz="0" w:space="0" w:color="auto"/>
      </w:divBdr>
    </w:div>
    <w:div w:id="1570731296">
      <w:bodyDiv w:val="1"/>
      <w:marLeft w:val="0"/>
      <w:marRight w:val="0"/>
      <w:marTop w:val="0"/>
      <w:marBottom w:val="0"/>
      <w:divBdr>
        <w:top w:val="none" w:sz="0" w:space="0" w:color="auto"/>
        <w:left w:val="none" w:sz="0" w:space="0" w:color="auto"/>
        <w:bottom w:val="none" w:sz="0" w:space="0" w:color="auto"/>
        <w:right w:val="none" w:sz="0" w:space="0" w:color="auto"/>
      </w:divBdr>
    </w:div>
    <w:div w:id="1596330058">
      <w:bodyDiv w:val="1"/>
      <w:marLeft w:val="0"/>
      <w:marRight w:val="0"/>
      <w:marTop w:val="0"/>
      <w:marBottom w:val="0"/>
      <w:divBdr>
        <w:top w:val="none" w:sz="0" w:space="0" w:color="auto"/>
        <w:left w:val="none" w:sz="0" w:space="0" w:color="auto"/>
        <w:bottom w:val="none" w:sz="0" w:space="0" w:color="auto"/>
        <w:right w:val="none" w:sz="0" w:space="0" w:color="auto"/>
      </w:divBdr>
    </w:div>
    <w:div w:id="1612318344">
      <w:bodyDiv w:val="1"/>
      <w:marLeft w:val="0"/>
      <w:marRight w:val="0"/>
      <w:marTop w:val="0"/>
      <w:marBottom w:val="0"/>
      <w:divBdr>
        <w:top w:val="none" w:sz="0" w:space="0" w:color="auto"/>
        <w:left w:val="none" w:sz="0" w:space="0" w:color="auto"/>
        <w:bottom w:val="none" w:sz="0" w:space="0" w:color="auto"/>
        <w:right w:val="none" w:sz="0" w:space="0" w:color="auto"/>
      </w:divBdr>
    </w:div>
    <w:div w:id="1614480091">
      <w:bodyDiv w:val="1"/>
      <w:marLeft w:val="0"/>
      <w:marRight w:val="0"/>
      <w:marTop w:val="0"/>
      <w:marBottom w:val="0"/>
      <w:divBdr>
        <w:top w:val="none" w:sz="0" w:space="0" w:color="auto"/>
        <w:left w:val="none" w:sz="0" w:space="0" w:color="auto"/>
        <w:bottom w:val="none" w:sz="0" w:space="0" w:color="auto"/>
        <w:right w:val="none" w:sz="0" w:space="0" w:color="auto"/>
      </w:divBdr>
    </w:div>
    <w:div w:id="1661345943">
      <w:bodyDiv w:val="1"/>
      <w:marLeft w:val="0"/>
      <w:marRight w:val="0"/>
      <w:marTop w:val="0"/>
      <w:marBottom w:val="0"/>
      <w:divBdr>
        <w:top w:val="none" w:sz="0" w:space="0" w:color="auto"/>
        <w:left w:val="none" w:sz="0" w:space="0" w:color="auto"/>
        <w:bottom w:val="none" w:sz="0" w:space="0" w:color="auto"/>
        <w:right w:val="none" w:sz="0" w:space="0" w:color="auto"/>
      </w:divBdr>
    </w:div>
    <w:div w:id="1683966948">
      <w:bodyDiv w:val="1"/>
      <w:marLeft w:val="0"/>
      <w:marRight w:val="0"/>
      <w:marTop w:val="0"/>
      <w:marBottom w:val="0"/>
      <w:divBdr>
        <w:top w:val="none" w:sz="0" w:space="0" w:color="auto"/>
        <w:left w:val="none" w:sz="0" w:space="0" w:color="auto"/>
        <w:bottom w:val="none" w:sz="0" w:space="0" w:color="auto"/>
        <w:right w:val="none" w:sz="0" w:space="0" w:color="auto"/>
      </w:divBdr>
    </w:div>
    <w:div w:id="1684016462">
      <w:bodyDiv w:val="1"/>
      <w:marLeft w:val="0"/>
      <w:marRight w:val="0"/>
      <w:marTop w:val="0"/>
      <w:marBottom w:val="0"/>
      <w:divBdr>
        <w:top w:val="none" w:sz="0" w:space="0" w:color="auto"/>
        <w:left w:val="none" w:sz="0" w:space="0" w:color="auto"/>
        <w:bottom w:val="none" w:sz="0" w:space="0" w:color="auto"/>
        <w:right w:val="none" w:sz="0" w:space="0" w:color="auto"/>
      </w:divBdr>
    </w:div>
    <w:div w:id="1689796202">
      <w:bodyDiv w:val="1"/>
      <w:marLeft w:val="0"/>
      <w:marRight w:val="0"/>
      <w:marTop w:val="0"/>
      <w:marBottom w:val="0"/>
      <w:divBdr>
        <w:top w:val="none" w:sz="0" w:space="0" w:color="auto"/>
        <w:left w:val="none" w:sz="0" w:space="0" w:color="auto"/>
        <w:bottom w:val="none" w:sz="0" w:space="0" w:color="auto"/>
        <w:right w:val="none" w:sz="0" w:space="0" w:color="auto"/>
      </w:divBdr>
    </w:div>
    <w:div w:id="1707480930">
      <w:bodyDiv w:val="1"/>
      <w:marLeft w:val="0"/>
      <w:marRight w:val="0"/>
      <w:marTop w:val="0"/>
      <w:marBottom w:val="0"/>
      <w:divBdr>
        <w:top w:val="none" w:sz="0" w:space="0" w:color="auto"/>
        <w:left w:val="none" w:sz="0" w:space="0" w:color="auto"/>
        <w:bottom w:val="none" w:sz="0" w:space="0" w:color="auto"/>
        <w:right w:val="none" w:sz="0" w:space="0" w:color="auto"/>
      </w:divBdr>
    </w:div>
    <w:div w:id="1724525422">
      <w:bodyDiv w:val="1"/>
      <w:marLeft w:val="0"/>
      <w:marRight w:val="0"/>
      <w:marTop w:val="0"/>
      <w:marBottom w:val="0"/>
      <w:divBdr>
        <w:top w:val="none" w:sz="0" w:space="0" w:color="auto"/>
        <w:left w:val="none" w:sz="0" w:space="0" w:color="auto"/>
        <w:bottom w:val="none" w:sz="0" w:space="0" w:color="auto"/>
        <w:right w:val="none" w:sz="0" w:space="0" w:color="auto"/>
      </w:divBdr>
    </w:div>
    <w:div w:id="1744330077">
      <w:bodyDiv w:val="1"/>
      <w:marLeft w:val="0"/>
      <w:marRight w:val="0"/>
      <w:marTop w:val="0"/>
      <w:marBottom w:val="0"/>
      <w:divBdr>
        <w:top w:val="none" w:sz="0" w:space="0" w:color="auto"/>
        <w:left w:val="none" w:sz="0" w:space="0" w:color="auto"/>
        <w:bottom w:val="none" w:sz="0" w:space="0" w:color="auto"/>
        <w:right w:val="none" w:sz="0" w:space="0" w:color="auto"/>
      </w:divBdr>
    </w:div>
    <w:div w:id="1769233196">
      <w:bodyDiv w:val="1"/>
      <w:marLeft w:val="0"/>
      <w:marRight w:val="0"/>
      <w:marTop w:val="0"/>
      <w:marBottom w:val="0"/>
      <w:divBdr>
        <w:top w:val="none" w:sz="0" w:space="0" w:color="auto"/>
        <w:left w:val="none" w:sz="0" w:space="0" w:color="auto"/>
        <w:bottom w:val="none" w:sz="0" w:space="0" w:color="auto"/>
        <w:right w:val="none" w:sz="0" w:space="0" w:color="auto"/>
      </w:divBdr>
    </w:div>
    <w:div w:id="1783573604">
      <w:bodyDiv w:val="1"/>
      <w:marLeft w:val="0"/>
      <w:marRight w:val="0"/>
      <w:marTop w:val="0"/>
      <w:marBottom w:val="0"/>
      <w:divBdr>
        <w:top w:val="none" w:sz="0" w:space="0" w:color="auto"/>
        <w:left w:val="none" w:sz="0" w:space="0" w:color="auto"/>
        <w:bottom w:val="none" w:sz="0" w:space="0" w:color="auto"/>
        <w:right w:val="none" w:sz="0" w:space="0" w:color="auto"/>
      </w:divBdr>
    </w:div>
    <w:div w:id="1788888117">
      <w:bodyDiv w:val="1"/>
      <w:marLeft w:val="0"/>
      <w:marRight w:val="0"/>
      <w:marTop w:val="0"/>
      <w:marBottom w:val="0"/>
      <w:divBdr>
        <w:top w:val="none" w:sz="0" w:space="0" w:color="auto"/>
        <w:left w:val="none" w:sz="0" w:space="0" w:color="auto"/>
        <w:bottom w:val="none" w:sz="0" w:space="0" w:color="auto"/>
        <w:right w:val="none" w:sz="0" w:space="0" w:color="auto"/>
      </w:divBdr>
    </w:div>
    <w:div w:id="1807311353">
      <w:bodyDiv w:val="1"/>
      <w:marLeft w:val="0"/>
      <w:marRight w:val="0"/>
      <w:marTop w:val="0"/>
      <w:marBottom w:val="0"/>
      <w:divBdr>
        <w:top w:val="none" w:sz="0" w:space="0" w:color="auto"/>
        <w:left w:val="none" w:sz="0" w:space="0" w:color="auto"/>
        <w:bottom w:val="none" w:sz="0" w:space="0" w:color="auto"/>
        <w:right w:val="none" w:sz="0" w:space="0" w:color="auto"/>
      </w:divBdr>
    </w:div>
    <w:div w:id="1818836398">
      <w:bodyDiv w:val="1"/>
      <w:marLeft w:val="0"/>
      <w:marRight w:val="0"/>
      <w:marTop w:val="0"/>
      <w:marBottom w:val="0"/>
      <w:divBdr>
        <w:top w:val="none" w:sz="0" w:space="0" w:color="auto"/>
        <w:left w:val="none" w:sz="0" w:space="0" w:color="auto"/>
        <w:bottom w:val="none" w:sz="0" w:space="0" w:color="auto"/>
        <w:right w:val="none" w:sz="0" w:space="0" w:color="auto"/>
      </w:divBdr>
    </w:div>
    <w:div w:id="1838885570">
      <w:bodyDiv w:val="1"/>
      <w:marLeft w:val="0"/>
      <w:marRight w:val="0"/>
      <w:marTop w:val="0"/>
      <w:marBottom w:val="0"/>
      <w:divBdr>
        <w:top w:val="none" w:sz="0" w:space="0" w:color="auto"/>
        <w:left w:val="none" w:sz="0" w:space="0" w:color="auto"/>
        <w:bottom w:val="none" w:sz="0" w:space="0" w:color="auto"/>
        <w:right w:val="none" w:sz="0" w:space="0" w:color="auto"/>
      </w:divBdr>
    </w:div>
    <w:div w:id="1852335110">
      <w:bodyDiv w:val="1"/>
      <w:marLeft w:val="0"/>
      <w:marRight w:val="0"/>
      <w:marTop w:val="0"/>
      <w:marBottom w:val="0"/>
      <w:divBdr>
        <w:top w:val="none" w:sz="0" w:space="0" w:color="auto"/>
        <w:left w:val="none" w:sz="0" w:space="0" w:color="auto"/>
        <w:bottom w:val="none" w:sz="0" w:space="0" w:color="auto"/>
        <w:right w:val="none" w:sz="0" w:space="0" w:color="auto"/>
      </w:divBdr>
    </w:div>
    <w:div w:id="1855800532">
      <w:bodyDiv w:val="1"/>
      <w:marLeft w:val="0"/>
      <w:marRight w:val="0"/>
      <w:marTop w:val="0"/>
      <w:marBottom w:val="0"/>
      <w:divBdr>
        <w:top w:val="none" w:sz="0" w:space="0" w:color="auto"/>
        <w:left w:val="none" w:sz="0" w:space="0" w:color="auto"/>
        <w:bottom w:val="none" w:sz="0" w:space="0" w:color="auto"/>
        <w:right w:val="none" w:sz="0" w:space="0" w:color="auto"/>
      </w:divBdr>
    </w:div>
    <w:div w:id="1859349314">
      <w:bodyDiv w:val="1"/>
      <w:marLeft w:val="0"/>
      <w:marRight w:val="0"/>
      <w:marTop w:val="0"/>
      <w:marBottom w:val="0"/>
      <w:divBdr>
        <w:top w:val="none" w:sz="0" w:space="0" w:color="auto"/>
        <w:left w:val="none" w:sz="0" w:space="0" w:color="auto"/>
        <w:bottom w:val="none" w:sz="0" w:space="0" w:color="auto"/>
        <w:right w:val="none" w:sz="0" w:space="0" w:color="auto"/>
      </w:divBdr>
    </w:div>
    <w:div w:id="1873230882">
      <w:bodyDiv w:val="1"/>
      <w:marLeft w:val="0"/>
      <w:marRight w:val="0"/>
      <w:marTop w:val="0"/>
      <w:marBottom w:val="0"/>
      <w:divBdr>
        <w:top w:val="none" w:sz="0" w:space="0" w:color="auto"/>
        <w:left w:val="none" w:sz="0" w:space="0" w:color="auto"/>
        <w:bottom w:val="none" w:sz="0" w:space="0" w:color="auto"/>
        <w:right w:val="none" w:sz="0" w:space="0" w:color="auto"/>
      </w:divBdr>
    </w:div>
    <w:div w:id="1951813807">
      <w:bodyDiv w:val="1"/>
      <w:marLeft w:val="0"/>
      <w:marRight w:val="0"/>
      <w:marTop w:val="0"/>
      <w:marBottom w:val="0"/>
      <w:divBdr>
        <w:top w:val="none" w:sz="0" w:space="0" w:color="auto"/>
        <w:left w:val="none" w:sz="0" w:space="0" w:color="auto"/>
        <w:bottom w:val="none" w:sz="0" w:space="0" w:color="auto"/>
        <w:right w:val="none" w:sz="0" w:space="0" w:color="auto"/>
      </w:divBdr>
    </w:div>
    <w:div w:id="1965649836">
      <w:bodyDiv w:val="1"/>
      <w:marLeft w:val="0"/>
      <w:marRight w:val="0"/>
      <w:marTop w:val="0"/>
      <w:marBottom w:val="0"/>
      <w:divBdr>
        <w:top w:val="none" w:sz="0" w:space="0" w:color="auto"/>
        <w:left w:val="none" w:sz="0" w:space="0" w:color="auto"/>
        <w:bottom w:val="none" w:sz="0" w:space="0" w:color="auto"/>
        <w:right w:val="none" w:sz="0" w:space="0" w:color="auto"/>
      </w:divBdr>
    </w:div>
    <w:div w:id="1986280328">
      <w:bodyDiv w:val="1"/>
      <w:marLeft w:val="0"/>
      <w:marRight w:val="0"/>
      <w:marTop w:val="0"/>
      <w:marBottom w:val="0"/>
      <w:divBdr>
        <w:top w:val="none" w:sz="0" w:space="0" w:color="auto"/>
        <w:left w:val="none" w:sz="0" w:space="0" w:color="auto"/>
        <w:bottom w:val="none" w:sz="0" w:space="0" w:color="auto"/>
        <w:right w:val="none" w:sz="0" w:space="0" w:color="auto"/>
      </w:divBdr>
    </w:div>
    <w:div w:id="1988050611">
      <w:bodyDiv w:val="1"/>
      <w:marLeft w:val="0"/>
      <w:marRight w:val="0"/>
      <w:marTop w:val="0"/>
      <w:marBottom w:val="0"/>
      <w:divBdr>
        <w:top w:val="none" w:sz="0" w:space="0" w:color="auto"/>
        <w:left w:val="none" w:sz="0" w:space="0" w:color="auto"/>
        <w:bottom w:val="none" w:sz="0" w:space="0" w:color="auto"/>
        <w:right w:val="none" w:sz="0" w:space="0" w:color="auto"/>
      </w:divBdr>
    </w:div>
    <w:div w:id="2022976229">
      <w:bodyDiv w:val="1"/>
      <w:marLeft w:val="0"/>
      <w:marRight w:val="0"/>
      <w:marTop w:val="0"/>
      <w:marBottom w:val="0"/>
      <w:divBdr>
        <w:top w:val="none" w:sz="0" w:space="0" w:color="auto"/>
        <w:left w:val="none" w:sz="0" w:space="0" w:color="auto"/>
        <w:bottom w:val="none" w:sz="0" w:space="0" w:color="auto"/>
        <w:right w:val="none" w:sz="0" w:space="0" w:color="auto"/>
      </w:divBdr>
    </w:div>
    <w:div w:id="2026978002">
      <w:bodyDiv w:val="1"/>
      <w:marLeft w:val="0"/>
      <w:marRight w:val="0"/>
      <w:marTop w:val="0"/>
      <w:marBottom w:val="0"/>
      <w:divBdr>
        <w:top w:val="none" w:sz="0" w:space="0" w:color="auto"/>
        <w:left w:val="none" w:sz="0" w:space="0" w:color="auto"/>
        <w:bottom w:val="none" w:sz="0" w:space="0" w:color="auto"/>
        <w:right w:val="none" w:sz="0" w:space="0" w:color="auto"/>
      </w:divBdr>
    </w:div>
    <w:div w:id="2050911108">
      <w:bodyDiv w:val="1"/>
      <w:marLeft w:val="0"/>
      <w:marRight w:val="0"/>
      <w:marTop w:val="0"/>
      <w:marBottom w:val="0"/>
      <w:divBdr>
        <w:top w:val="none" w:sz="0" w:space="0" w:color="auto"/>
        <w:left w:val="none" w:sz="0" w:space="0" w:color="auto"/>
        <w:bottom w:val="none" w:sz="0" w:space="0" w:color="auto"/>
        <w:right w:val="none" w:sz="0" w:space="0" w:color="auto"/>
      </w:divBdr>
    </w:div>
    <w:div w:id="2054423725">
      <w:bodyDiv w:val="1"/>
      <w:marLeft w:val="0"/>
      <w:marRight w:val="0"/>
      <w:marTop w:val="0"/>
      <w:marBottom w:val="0"/>
      <w:divBdr>
        <w:top w:val="none" w:sz="0" w:space="0" w:color="auto"/>
        <w:left w:val="none" w:sz="0" w:space="0" w:color="auto"/>
        <w:bottom w:val="none" w:sz="0" w:space="0" w:color="auto"/>
        <w:right w:val="none" w:sz="0" w:space="0" w:color="auto"/>
      </w:divBdr>
    </w:div>
    <w:div w:id="2072843567">
      <w:bodyDiv w:val="1"/>
      <w:marLeft w:val="0"/>
      <w:marRight w:val="0"/>
      <w:marTop w:val="0"/>
      <w:marBottom w:val="0"/>
      <w:divBdr>
        <w:top w:val="none" w:sz="0" w:space="0" w:color="auto"/>
        <w:left w:val="none" w:sz="0" w:space="0" w:color="auto"/>
        <w:bottom w:val="none" w:sz="0" w:space="0" w:color="auto"/>
        <w:right w:val="none" w:sz="0" w:space="0" w:color="auto"/>
      </w:divBdr>
    </w:div>
    <w:div w:id="2075812064">
      <w:bodyDiv w:val="1"/>
      <w:marLeft w:val="0"/>
      <w:marRight w:val="0"/>
      <w:marTop w:val="0"/>
      <w:marBottom w:val="0"/>
      <w:divBdr>
        <w:top w:val="none" w:sz="0" w:space="0" w:color="auto"/>
        <w:left w:val="none" w:sz="0" w:space="0" w:color="auto"/>
        <w:bottom w:val="none" w:sz="0" w:space="0" w:color="auto"/>
        <w:right w:val="none" w:sz="0" w:space="0" w:color="auto"/>
      </w:divBdr>
    </w:div>
    <w:div w:id="2079936616">
      <w:bodyDiv w:val="1"/>
      <w:marLeft w:val="0"/>
      <w:marRight w:val="0"/>
      <w:marTop w:val="0"/>
      <w:marBottom w:val="0"/>
      <w:divBdr>
        <w:top w:val="none" w:sz="0" w:space="0" w:color="auto"/>
        <w:left w:val="none" w:sz="0" w:space="0" w:color="auto"/>
        <w:bottom w:val="none" w:sz="0" w:space="0" w:color="auto"/>
        <w:right w:val="none" w:sz="0" w:space="0" w:color="auto"/>
      </w:divBdr>
    </w:div>
    <w:div w:id="2086293325">
      <w:bodyDiv w:val="1"/>
      <w:marLeft w:val="0"/>
      <w:marRight w:val="0"/>
      <w:marTop w:val="0"/>
      <w:marBottom w:val="0"/>
      <w:divBdr>
        <w:top w:val="none" w:sz="0" w:space="0" w:color="auto"/>
        <w:left w:val="none" w:sz="0" w:space="0" w:color="auto"/>
        <w:bottom w:val="none" w:sz="0" w:space="0" w:color="auto"/>
        <w:right w:val="none" w:sz="0" w:space="0" w:color="auto"/>
      </w:divBdr>
    </w:div>
    <w:div w:id="2092198174">
      <w:bodyDiv w:val="1"/>
      <w:marLeft w:val="0"/>
      <w:marRight w:val="0"/>
      <w:marTop w:val="0"/>
      <w:marBottom w:val="0"/>
      <w:divBdr>
        <w:top w:val="none" w:sz="0" w:space="0" w:color="auto"/>
        <w:left w:val="none" w:sz="0" w:space="0" w:color="auto"/>
        <w:bottom w:val="none" w:sz="0" w:space="0" w:color="auto"/>
        <w:right w:val="none" w:sz="0" w:space="0" w:color="auto"/>
      </w:divBdr>
    </w:div>
    <w:div w:id="2111121326">
      <w:bodyDiv w:val="1"/>
      <w:marLeft w:val="0"/>
      <w:marRight w:val="0"/>
      <w:marTop w:val="0"/>
      <w:marBottom w:val="0"/>
      <w:divBdr>
        <w:top w:val="none" w:sz="0" w:space="0" w:color="auto"/>
        <w:left w:val="none" w:sz="0" w:space="0" w:color="auto"/>
        <w:bottom w:val="none" w:sz="0" w:space="0" w:color="auto"/>
        <w:right w:val="none" w:sz="0" w:space="0" w:color="auto"/>
      </w:divBdr>
    </w:div>
    <w:div w:id="2116902284">
      <w:bodyDiv w:val="1"/>
      <w:marLeft w:val="0"/>
      <w:marRight w:val="0"/>
      <w:marTop w:val="0"/>
      <w:marBottom w:val="0"/>
      <w:divBdr>
        <w:top w:val="none" w:sz="0" w:space="0" w:color="auto"/>
        <w:left w:val="none" w:sz="0" w:space="0" w:color="auto"/>
        <w:bottom w:val="none" w:sz="0" w:space="0" w:color="auto"/>
        <w:right w:val="none" w:sz="0" w:space="0" w:color="auto"/>
      </w:divBdr>
    </w:div>
    <w:div w:id="2132018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ibrary.biblioboard.com/viewer/552a6048-c1f2-11ea-b4bf-0a28bb48d135" TargetMode="External"/><Relationship Id="rId18" Type="http://schemas.openxmlformats.org/officeDocument/2006/relationships/hyperlink" Target="https://ebookcentral.proquest.com/lib/%5bSITE_ID"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taylorfrancis.com/books/9781003278290/chapters/10.1201/9781003278290-44" TargetMode="External"/><Relationship Id="rId17" Type="http://schemas.openxmlformats.org/officeDocument/2006/relationships/hyperlink" Target="https://lthj.qut.edu.au/article/download/1386/845" TargetMode="External"/><Relationship Id="rId2" Type="http://schemas.openxmlformats.org/officeDocument/2006/relationships/numbering" Target="numbering.xml"/><Relationship Id="rId16" Type="http://schemas.openxmlformats.org/officeDocument/2006/relationships/hyperlink" Target="https://www.ncbi.nlm.nih.gov/pubmed/21685142"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4254/2754-1169/23/20230367" TargetMode="External"/><Relationship Id="rId5" Type="http://schemas.openxmlformats.org/officeDocument/2006/relationships/webSettings" Target="webSettings.xml"/><Relationship Id="rId15" Type="http://schemas.openxmlformats.org/officeDocument/2006/relationships/hyperlink" Target="https://gdpr-info.eu" TargetMode="External"/><Relationship Id="rId23" Type="http://schemas.openxmlformats.org/officeDocument/2006/relationships/theme" Target="theme/theme1.xml"/><Relationship Id="rId10" Type="http://schemas.openxmlformats.org/officeDocument/2006/relationships/hyperlink" Target="https://dx.doi.org/10.1016/j.inffus.2019.12.012" TargetMode="External"/><Relationship Id="rId19" Type="http://schemas.openxmlformats.org/officeDocument/2006/relationships/hyperlink" Target="https://link.springer.com/article/10.1007/s10676-022-09633-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ssets.pubpub.org/ukqte8ry/c8d3cba5-8f10-4a00-894c-3a3b886ad844.pdf"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209F18F3984BF08867F4143B316801"/>
        <w:category>
          <w:name w:val="General"/>
          <w:gallery w:val="placeholder"/>
        </w:category>
        <w:types>
          <w:type w:val="bbPlcHdr"/>
        </w:types>
        <w:behaviors>
          <w:behavior w:val="content"/>
        </w:behaviors>
        <w:guid w:val="{31CA0106-04B4-4E97-86A0-5F04AF0BF14C}"/>
      </w:docPartPr>
      <w:docPartBody>
        <w:p w:rsidR="003B052A" w:rsidRDefault="00392C4D">
          <w:r w:rsidRPr="00B71383">
            <w:rPr>
              <w:rStyle w:val="PlaceholderText"/>
            </w:rPr>
            <w:t>Formatting...</w:t>
          </w:r>
        </w:p>
      </w:docPartBody>
    </w:docPart>
    <w:docPart>
      <w:docPartPr>
        <w:name w:val="FAFC980A1F3E475A80765016FA39E9D7"/>
        <w:category>
          <w:name w:val="General"/>
          <w:gallery w:val="placeholder"/>
        </w:category>
        <w:types>
          <w:type w:val="bbPlcHdr"/>
        </w:types>
        <w:behaviors>
          <w:behavior w:val="content"/>
        </w:behaviors>
        <w:guid w:val="{D880FDDA-6331-4C3C-8328-77255E12DD7C}"/>
      </w:docPartPr>
      <w:docPartBody>
        <w:p w:rsidR="003B052A" w:rsidRDefault="00392C4D">
          <w:r w:rsidRPr="00B71383">
            <w:rPr>
              <w:rStyle w:val="PlaceholderText"/>
            </w:rPr>
            <w:t>Formatting...</w:t>
          </w:r>
        </w:p>
      </w:docPartBody>
    </w:docPart>
    <w:docPart>
      <w:docPartPr>
        <w:name w:val="1F51D719313C4FB1A7881727D28D3B36"/>
        <w:category>
          <w:name w:val="General"/>
          <w:gallery w:val="placeholder"/>
        </w:category>
        <w:types>
          <w:type w:val="bbPlcHdr"/>
        </w:types>
        <w:behaviors>
          <w:behavior w:val="content"/>
        </w:behaviors>
        <w:guid w:val="{0FB960F0-4BA3-4271-84A8-19C7C9020C6F}"/>
      </w:docPartPr>
      <w:docPartBody>
        <w:p w:rsidR="003B052A" w:rsidRDefault="00392C4D">
          <w:r w:rsidRPr="00B71383">
            <w:rPr>
              <w:rStyle w:val="PlaceholderText"/>
            </w:rPr>
            <w:t>Formatting...</w:t>
          </w:r>
        </w:p>
      </w:docPartBody>
    </w:docPart>
    <w:docPart>
      <w:docPartPr>
        <w:name w:val="6EC4B5DB837C47DE986C81AD0225ECDF"/>
        <w:category>
          <w:name w:val="General"/>
          <w:gallery w:val="placeholder"/>
        </w:category>
        <w:types>
          <w:type w:val="bbPlcHdr"/>
        </w:types>
        <w:behaviors>
          <w:behavior w:val="content"/>
        </w:behaviors>
        <w:guid w:val="{75EED17F-A1DC-4CA2-A31D-87483ECDFA34}"/>
      </w:docPartPr>
      <w:docPartBody>
        <w:p w:rsidR="003B052A" w:rsidRDefault="00392C4D">
          <w:r w:rsidRPr="00B71383">
            <w:rPr>
              <w:rStyle w:val="PlaceholderText"/>
            </w:rPr>
            <w:t>Formatting...</w:t>
          </w:r>
        </w:p>
      </w:docPartBody>
    </w:docPart>
    <w:docPart>
      <w:docPartPr>
        <w:name w:val="43EF36ED57D344389491C94E72E41465"/>
        <w:category>
          <w:name w:val="General"/>
          <w:gallery w:val="placeholder"/>
        </w:category>
        <w:types>
          <w:type w:val="bbPlcHdr"/>
        </w:types>
        <w:behaviors>
          <w:behavior w:val="content"/>
        </w:behaviors>
        <w:guid w:val="{C1F8D43B-9B30-4D81-9F60-A283B1C16FFF}"/>
      </w:docPartPr>
      <w:docPartBody>
        <w:p w:rsidR="003B052A" w:rsidRDefault="00392C4D">
          <w:r w:rsidRPr="00B71383">
            <w:rPr>
              <w:rStyle w:val="PlaceholderText"/>
            </w:rPr>
            <w:t>Formatting...</w:t>
          </w:r>
        </w:p>
      </w:docPartBody>
    </w:docPart>
    <w:docPart>
      <w:docPartPr>
        <w:name w:val="1DD0800559894443B677D60A995BA626"/>
        <w:category>
          <w:name w:val="General"/>
          <w:gallery w:val="placeholder"/>
        </w:category>
        <w:types>
          <w:type w:val="bbPlcHdr"/>
        </w:types>
        <w:behaviors>
          <w:behavior w:val="content"/>
        </w:behaviors>
        <w:guid w:val="{E69D3B95-05FD-4FCB-8AA8-09267E3E992B}"/>
      </w:docPartPr>
      <w:docPartBody>
        <w:p w:rsidR="003B052A" w:rsidRDefault="00392C4D">
          <w:r w:rsidRPr="00B71383">
            <w:rPr>
              <w:rStyle w:val="PlaceholderText"/>
            </w:rPr>
            <w:t>Formatting...</w:t>
          </w:r>
        </w:p>
      </w:docPartBody>
    </w:docPart>
    <w:docPart>
      <w:docPartPr>
        <w:name w:val="3415AD0508484FFCB7AED781CE972651"/>
        <w:category>
          <w:name w:val="General"/>
          <w:gallery w:val="placeholder"/>
        </w:category>
        <w:types>
          <w:type w:val="bbPlcHdr"/>
        </w:types>
        <w:behaviors>
          <w:behavior w:val="content"/>
        </w:behaviors>
        <w:guid w:val="{834BDED5-DD7C-444E-86E0-BB236D2129AF}"/>
      </w:docPartPr>
      <w:docPartBody>
        <w:p w:rsidR="003B052A" w:rsidRDefault="00392C4D">
          <w:r w:rsidRPr="00B71383">
            <w:rPr>
              <w:rStyle w:val="PlaceholderText"/>
            </w:rPr>
            <w:t>Formatting...</w:t>
          </w:r>
        </w:p>
      </w:docPartBody>
    </w:docPart>
    <w:docPart>
      <w:docPartPr>
        <w:name w:val="9805CD7E76284AF7AE9EF719562B976F"/>
        <w:category>
          <w:name w:val="General"/>
          <w:gallery w:val="placeholder"/>
        </w:category>
        <w:types>
          <w:type w:val="bbPlcHdr"/>
        </w:types>
        <w:behaviors>
          <w:behavior w:val="content"/>
        </w:behaviors>
        <w:guid w:val="{75A437BC-513B-4809-AF95-AAFC699D5C5E}"/>
      </w:docPartPr>
      <w:docPartBody>
        <w:p w:rsidR="003B052A" w:rsidRDefault="00392C4D">
          <w:r w:rsidRPr="00B71383">
            <w:rPr>
              <w:rStyle w:val="PlaceholderText"/>
            </w:rPr>
            <w:t>Formatting...</w:t>
          </w:r>
        </w:p>
      </w:docPartBody>
    </w:docPart>
    <w:docPart>
      <w:docPartPr>
        <w:name w:val="58FA6EA340D84B5596CFAA415C8E53BA"/>
        <w:category>
          <w:name w:val="General"/>
          <w:gallery w:val="placeholder"/>
        </w:category>
        <w:types>
          <w:type w:val="bbPlcHdr"/>
        </w:types>
        <w:behaviors>
          <w:behavior w:val="content"/>
        </w:behaviors>
        <w:guid w:val="{BE2754ED-8090-47B6-9B89-8FD1CD2B0434}"/>
      </w:docPartPr>
      <w:docPartBody>
        <w:p w:rsidR="003B052A" w:rsidRDefault="00392C4D" w:rsidP="00392C4D">
          <w:pPr>
            <w:pStyle w:val="58FA6EA340D84B5596CFAA415C8E53BA"/>
          </w:pPr>
          <w:r w:rsidRPr="00B71383">
            <w:rPr>
              <w:rStyle w:val="PlaceholderText"/>
            </w:rPr>
            <w:t>Formatting...</w:t>
          </w:r>
        </w:p>
      </w:docPartBody>
    </w:docPart>
    <w:docPart>
      <w:docPartPr>
        <w:name w:val="AF08A752EE824BCD89032F7BC934BF58"/>
        <w:category>
          <w:name w:val="General"/>
          <w:gallery w:val="placeholder"/>
        </w:category>
        <w:types>
          <w:type w:val="bbPlcHdr"/>
        </w:types>
        <w:behaviors>
          <w:behavior w:val="content"/>
        </w:behaviors>
        <w:guid w:val="{F5AB10A7-47B5-4D57-B751-47748D146722}"/>
      </w:docPartPr>
      <w:docPartBody>
        <w:p w:rsidR="003B052A" w:rsidRDefault="00392C4D" w:rsidP="00392C4D">
          <w:pPr>
            <w:pStyle w:val="AF08A752EE824BCD89032F7BC934BF58"/>
          </w:pPr>
          <w:r w:rsidRPr="00B71383">
            <w:rPr>
              <w:rStyle w:val="PlaceholderText"/>
            </w:rPr>
            <w:t>Formatting...</w:t>
          </w:r>
        </w:p>
      </w:docPartBody>
    </w:docPart>
    <w:docPart>
      <w:docPartPr>
        <w:name w:val="2B2686C8940C49A2A0F0C4FE76E39E31"/>
        <w:category>
          <w:name w:val="General"/>
          <w:gallery w:val="placeholder"/>
        </w:category>
        <w:types>
          <w:type w:val="bbPlcHdr"/>
        </w:types>
        <w:behaviors>
          <w:behavior w:val="content"/>
        </w:behaviors>
        <w:guid w:val="{0699401E-D5B5-4B94-BCE5-FA0F8664068D}"/>
      </w:docPartPr>
      <w:docPartBody>
        <w:p w:rsidR="003B052A" w:rsidRDefault="00392C4D">
          <w:r w:rsidRPr="00B71383">
            <w:rPr>
              <w:rStyle w:val="PlaceholderText"/>
            </w:rPr>
            <w:t>Formatting...</w:t>
          </w:r>
        </w:p>
      </w:docPartBody>
    </w:docPart>
    <w:docPart>
      <w:docPartPr>
        <w:name w:val="9CEFC7AEE39C4280807D465EC45A4214"/>
        <w:category>
          <w:name w:val="General"/>
          <w:gallery w:val="placeholder"/>
        </w:category>
        <w:types>
          <w:type w:val="bbPlcHdr"/>
        </w:types>
        <w:behaviors>
          <w:behavior w:val="content"/>
        </w:behaviors>
        <w:guid w:val="{87C5078A-5E6F-463D-A6BC-51A1DB8816AA}"/>
      </w:docPartPr>
      <w:docPartBody>
        <w:p w:rsidR="003B052A" w:rsidRDefault="00392C4D">
          <w:r w:rsidRPr="00B71383">
            <w:rPr>
              <w:rStyle w:val="PlaceholderText"/>
            </w:rPr>
            <w:t>Formatting...</w:t>
          </w:r>
        </w:p>
      </w:docPartBody>
    </w:docPart>
    <w:docPart>
      <w:docPartPr>
        <w:name w:val="4204D317A11F414DAC9149EDDDCCF640"/>
        <w:category>
          <w:name w:val="General"/>
          <w:gallery w:val="placeholder"/>
        </w:category>
        <w:types>
          <w:type w:val="bbPlcHdr"/>
        </w:types>
        <w:behaviors>
          <w:behavior w:val="content"/>
        </w:behaviors>
        <w:guid w:val="{4E63B4A0-7640-425B-B3F7-44852CC7216A}"/>
      </w:docPartPr>
      <w:docPartBody>
        <w:p w:rsidR="003B052A" w:rsidRDefault="00392C4D">
          <w:r w:rsidRPr="00B71383">
            <w:rPr>
              <w:rStyle w:val="PlaceholderText"/>
            </w:rPr>
            <w:t>Formatting...</w:t>
          </w:r>
        </w:p>
      </w:docPartBody>
    </w:docPart>
    <w:docPart>
      <w:docPartPr>
        <w:name w:val="F95D79DC9A1746CDBA34583012FA9B66"/>
        <w:category>
          <w:name w:val="General"/>
          <w:gallery w:val="placeholder"/>
        </w:category>
        <w:types>
          <w:type w:val="bbPlcHdr"/>
        </w:types>
        <w:behaviors>
          <w:behavior w:val="content"/>
        </w:behaviors>
        <w:guid w:val="{B368B2CA-4306-4E97-97BE-84922AF3AA26}"/>
      </w:docPartPr>
      <w:docPartBody>
        <w:p w:rsidR="005B6776" w:rsidRDefault="005B6776">
          <w:r w:rsidRPr="0057352D">
            <w:rPr>
              <w:rStyle w:val="PlaceholderText"/>
            </w:rPr>
            <w:t>Formatting Bibliography...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C4D"/>
    <w:rsid w:val="00023687"/>
    <w:rsid w:val="000B184D"/>
    <w:rsid w:val="00392C4D"/>
    <w:rsid w:val="003B052A"/>
    <w:rsid w:val="005B6776"/>
    <w:rsid w:val="007C30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B6776"/>
    <w:rPr>
      <w:color w:val="666666"/>
    </w:rPr>
  </w:style>
  <w:style w:type="paragraph" w:customStyle="1" w:styleId="58FA6EA340D84B5596CFAA415C8E53BA">
    <w:name w:val="58FA6EA340D84B5596CFAA415C8E53BA"/>
    <w:rsid w:val="00392C4D"/>
  </w:style>
  <w:style w:type="paragraph" w:customStyle="1" w:styleId="AF08A752EE824BCD89032F7BC934BF58">
    <w:name w:val="AF08A752EE824BCD89032F7BC934BF58"/>
    <w:rsid w:val="00392C4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44" row="0">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CA3BBD2-E89B-41B2-B89E-B15D7062ED76}">
  <we:reference id="WA104380122" version="2.1.0.2" store="Omex" storeType="OMEX"/>
  <we:alternateReferences>
    <we:reference id="WA104380122" version="2.1.0.2" store="WA104380122" storeType="OMEX"/>
  </we:alternateReferences>
  <we:properties>
    <we:property name="bibliographyEnabled" value="&quot;bibliographyEnabled&quot;"/>
    <we:property name="citations" value="{&quot;562608055&quot;:{&quot;referencesIds&quot;:[&quot;doc:686acccbcf794c5454a7ce99&quot;],&quot;referencesOptions&quot;:{&quot;doc:686acccbcf794c5454a7ce9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62608055,&quot;citationText&quot;:&quot;&lt;span style=\&quot;font-family:Calibri;font-size:14.666666666666666px;color:#000000\&quot;&gt;(Floridi and Cowls, 2019)&lt;/span&gt;&quot;},&quot;925847468&quot;:{&quot;referencesIds&quot;:[&quot;doc:686a4f054121a43b0891d530&quot;],&quot;referencesOptions&quot;:{&quot;doc:686a4f054121a43b0891d530&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925847468,&quot;citationText&quot;:&quot;&lt;span style=\&quot;font-family:Calibri;font-size:14.666666666666666px;color:#000000\&quot;&gt;(O'Neil, 2016)&lt;/span&gt;&quot;},&quot;1312290893&quot;:{&quot;referencesIds&quot;:[&quot;doc:686a4d745cba1720a1b66ae1&quot;],&quot;referencesOptions&quot;:{&quot;doc:686a4d745cba1720a1b66ae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12290893,&quot;citationText&quot;:&quot;&lt;span style=\&quot;font-family:Calibri;font-size:14.666666666666666px;color:#000000\&quot;&gt;(Raghavan&lt;i&gt; et al.,&lt;/i&gt; 2020)&lt;/span&gt;&quot;},&quot;1357621252&quot;:{&quot;referencesIds&quot;:[&quot;doc:686a9965688cd66d46fa3d07&quot;],&quot;referencesOptions&quot;:{&quot;doc:686a9965688cd66d46fa3d0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57621252,&quot;citationText&quot;:&quot;&lt;span style=\&quot;font-family:Calibri;font-size:14.666666666666666px;color:#000000\&quot;&gt;(Gordon, 2019)&lt;/span&gt;&quot;},&quot;1377590791&quot;:{&quot;referencesIds&quot;:[&quot;doc:686a89d48cec4a4575fe40fe&quot;],&quot;referencesOptions&quot;:{&quot;doc:686a89d48cec4a4575fe40f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77590791,&quot;citationText&quot;:&quot;&lt;span style=\&quot;font-family:Calibri;font-size:14.666666666666666px;color:#000000\&quot;&gt;(Dastin, 2022)&lt;/span&gt;&quot;},&quot;1452126111&quot;:{&quot;referencesIds&quot;:[&quot;doc:686a4d745cba1720a1b66ae1&quot;],&quot;referencesOptions&quot;:{&quot;doc:686a4d745cba1720a1b66ae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452126111,&quot;citationText&quot;:&quot;&lt;span style=\&quot;font-family:Calibri;font-size:14.666666666666666px;color:#000000\&quot;&gt;(Raghavan&lt;i&gt; et al.,&lt;/i&gt; 2020)&lt;/span&gt;&quot;},&quot;1466633491&quot;:{&quot;referencesIds&quot;:[&quot;doc:686a4d745cba1720a1b66ae1&quot;],&quot;referencesOptions&quot;:{&quot;doc:686a4d745cba1720a1b66ae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466633491,&quot;citationText&quot;:&quot;&lt;span style=\&quot;font-family:Calibri;font-size:14.666666666666666px;color:#000000\&quot;&gt;(Raghavan&lt;i&gt; et al.,&lt;/i&gt; 2020)&lt;/span&gt;&quot;},&quot;1845977405&quot;:{&quot;referencesIds&quot;:[&quot;doc:686ace91688cd66d46fa4016&quot;],&quot;referencesOptions&quot;:{&quot;doc:686ace91688cd66d46fa401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45977405,&quot;citationText&quot;:&quot;&lt;span style=\&quot;font-family:Calibri;font-size:14.666666666666666px;color:#000000\&quot;&gt;(Dignum, 2019)&lt;/span&gt;&quot;},&quot;-1336230285&quot;:{&quot;referencesIds&quot;:[&quot;doc:686a6aa9c38f2a508d271bab&quot;],&quot;referencesOptions&quot;:{&quot;doc:686a6aa9c38f2a508d271ba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36230285,&quot;citationText&quot;:&quot;&lt;span style=\&quot;font-family:Calibri;font-size:14.666666666666666px;color:#000000\&quot;&gt;(Chang, 2023)&lt;/span&gt;&quot;},&quot;-1051455270&quot;:{&quot;referencesIds&quot;:[&quot;doc:686a6cb1eb46d3019089543e&quot;],&quot;referencesOptions&quot;:{&quot;doc:686a6cb1eb46d3019089543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51455270,&quot;citationText&quot;:&quot;&lt;span style=\&quot;font-family:Calibri;font-size:14.666666666666666px;color:#000000\&quot;&gt;(Tilmes, 2022)&lt;/span&gt;&quot;},&quot;-2029402928&quot;:{&quot;referencesIds&quot;:[&quot;doc:686a8d66f8a84f7d6e9a1b98&quot;],&quot;referencesOptions&quot;:{&quot;doc:686a8d66f8a84f7d6e9a1b9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029402928,&quot;citationText&quot;:&quot;&lt;span style=\&quot;font-family:Calibri;font-size:14.666666666666666px;color:#000000\&quot;&gt;(Buolamwini and Gebru, 2018)&lt;/span&gt;&quot;},&quot;-1495562189&quot;:{&quot;referencesIds&quot;:[&quot;doc:686a94d74514755fe31bf0a1&quot;],&quot;referencesOptions&quot;:{&quot;doc:686a94d74514755fe31bf0a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495562189,&quot;citationText&quot;:&quot;&lt;span style=\&quot;font-family:Calibri;font-size:14.666666666666666px;color:#000000\&quot;&gt;(Goddard, Roudsari and Wyatt, 2012)&lt;/span&gt;&quot;},&quot;-896195935&quot;:{&quot;referencesIds&quot;:[&quot;doc:686ad0c6688cd66d46fa403a&quot;],&quot;referencesOptions&quot;:{&quot;doc:686ad0c6688cd66d46fa403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96195935,&quot;citationText&quot;:&quot;&lt;span style=\&quot;font-family:Calibri;font-size:14.666666666666666px;color:#000000\&quot;&gt;(Barredo Arrieta&lt;i&gt; et al.,&lt;/i&gt; 2020)&lt;/span&gt;&quot;}}"/>
    <we:property name="currentFolder" value="{&quot;depth&quot;:0,&quot;id&quot;:&quot;all&quot;,&quot;name&quot;:&quot;All references&quot;,&quot;parentId&quot;:null,&quot;position&quot;:-2,&quot;isShared&quot;:false}"/>
    <we:property name="currentStyle" value="{&quot;id&quot;:&quot;rwuserstyle:5dcd1cbc92fe2307cbca6a7e&quot;,&quot;styleType&quot;:&quot;refworks&quot;,&quot;name&quot;:&quot;Harvard 2020&quot;,&quot;userId&quot;:&quot;user:5587c96de4b041e046d35071&quot;,&quot;isInstitutional&quot;:true,&quot;citeStyle&quot;:&quot;INTEXT_ONLY&quot;,&quot;isSorted&quot;:false,&quot;usesNumbers&quot;:false,&quot;authorDisambiguation&quot;:&quot;surname_firstname&quot;}"/>
    <we:property name="rcm.version" value="2"/>
    <we:property name="rw.officeVersion" value="&quot;1.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DFFD1BF4-A058-4511-AC32-7DE3B614C78A}">
  <we:reference id="WA200007520" version="3.0.0.0" store="Omex" storeType="OMEX"/>
  <we:alternateReferences>
    <we:reference id="WA200007520" version="3.0.0.0" store="WA20000752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1A6500-5FB0-46BF-9E08-78BFC9F73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4107</Words>
  <Characters>24320</Characters>
  <Application>Microsoft Office Word</Application>
  <DocSecurity>0</DocSecurity>
  <Lines>398</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 Victor</dc:creator>
  <cp:keywords/>
  <dc:description/>
  <cp:lastModifiedBy>Ene, Victor</cp:lastModifiedBy>
  <cp:revision>3</cp:revision>
  <dcterms:created xsi:type="dcterms:W3CDTF">2025-07-06T22:21:00Z</dcterms:created>
  <dcterms:modified xsi:type="dcterms:W3CDTF">2025-07-06T22:23:00Z</dcterms:modified>
</cp:coreProperties>
</file>