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9CEF" w14:textId="566D89DE" w:rsidR="00246A8F" w:rsidRPr="00436A1B" w:rsidRDefault="00246A8F" w:rsidP="00246A8F">
      <w:pPr>
        <w:spacing w:line="360" w:lineRule="auto"/>
        <w:jc w:val="center"/>
        <w:rPr>
          <w:rFonts w:ascii="Times New Roman" w:hAnsi="Times New Roman" w:cs="Times New Roman"/>
          <w:b/>
          <w:sz w:val="32"/>
          <w:szCs w:val="32"/>
        </w:rPr>
      </w:pPr>
      <w:r w:rsidRPr="00436A1B">
        <w:rPr>
          <w:rFonts w:ascii="Times New Roman" w:hAnsi="Times New Roman" w:cs="Times New Roman" w:hint="eastAsia"/>
          <w:b/>
          <w:sz w:val="32"/>
          <w:szCs w:val="32"/>
        </w:rPr>
        <w:t>I</w:t>
      </w:r>
      <w:r w:rsidRPr="00436A1B">
        <w:rPr>
          <w:rFonts w:ascii="Times New Roman" w:hAnsi="Times New Roman" w:cs="Times New Roman"/>
          <w:b/>
          <w:sz w:val="32"/>
          <w:szCs w:val="32"/>
        </w:rPr>
        <w:t>ntroduction</w:t>
      </w:r>
    </w:p>
    <w:p w14:paraId="434EEE21" w14:textId="7F5C2AF8" w:rsidR="00BB6D76" w:rsidRPr="00322546" w:rsidRDefault="00BB6D76" w:rsidP="00324C88">
      <w:pPr>
        <w:spacing w:line="360" w:lineRule="auto"/>
        <w:ind w:firstLineChars="150"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here is always significant concerning on the reasons that can influence the number of juvenile crime, since juvenile crime can touch millions of people’s life every year.</w:t>
      </w:r>
      <w:r w:rsidRPr="00BB6D76">
        <w:t xml:space="preserve"> </w:t>
      </w:r>
      <w:r w:rsidR="00324C88">
        <w:rPr>
          <w:rFonts w:ascii="Times New Roman" w:hAnsi="Times New Roman" w:cs="Times New Roman"/>
          <w:sz w:val="28"/>
          <w:szCs w:val="28"/>
        </w:rPr>
        <w:t>In 1997, law enforcement</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officials arrested 2.8 million people under the</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age of 18, accounting for one in five of all</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arrests that year.</w:t>
      </w:r>
      <w:r w:rsidR="00324C88">
        <w:rPr>
          <w:rFonts w:ascii="Times New Roman" w:hAnsi="Times New Roman" w:cs="Times New Roman"/>
          <w:sz w:val="28"/>
          <w:szCs w:val="28"/>
        </w:rPr>
        <w:t xml:space="preserve"> </w:t>
      </w:r>
      <w:r w:rsidR="00324C88">
        <w:rPr>
          <w:rFonts w:ascii="Times New Roman" w:hAnsi="Times New Roman" w:cs="Times New Roman"/>
          <w:sz w:val="28"/>
          <w:szCs w:val="28"/>
          <w:vertAlign w:val="superscript"/>
        </w:rPr>
        <w:t>[1]</w:t>
      </w:r>
      <w:r w:rsidR="00324C88">
        <w:rPr>
          <w:rFonts w:ascii="Times New Roman" w:hAnsi="Times New Roman" w:cs="Times New Roman"/>
          <w:sz w:val="28"/>
          <w:szCs w:val="28"/>
        </w:rPr>
        <w:t xml:space="preserve"> And many research have focused on how the environment of their living place.</w:t>
      </w:r>
      <w:r w:rsidR="00322546">
        <w:rPr>
          <w:rFonts w:ascii="Times New Roman" w:hAnsi="Times New Roman" w:cs="Times New Roman"/>
          <w:sz w:val="28"/>
          <w:szCs w:val="28"/>
        </w:rPr>
        <w:t xml:space="preserve"> For example, </w:t>
      </w:r>
      <w:r w:rsidR="00322546" w:rsidRPr="00322546">
        <w:rPr>
          <w:rFonts w:ascii="Times New Roman" w:hAnsi="Times New Roman" w:cs="Times New Roman"/>
          <w:sz w:val="28"/>
          <w:szCs w:val="28"/>
        </w:rPr>
        <w:t>The LA’s BEST after-school program</w:t>
      </w:r>
      <w:r w:rsidR="00322546">
        <w:rPr>
          <w:rFonts w:ascii="Times New Roman" w:hAnsi="Times New Roman" w:cs="Times New Roman"/>
          <w:sz w:val="28"/>
          <w:szCs w:val="28"/>
        </w:rPr>
        <w:t xml:space="preserve"> </w:t>
      </w:r>
      <w:r w:rsidR="00322546" w:rsidRPr="00322546">
        <w:rPr>
          <w:rFonts w:ascii="Times New Roman" w:hAnsi="Times New Roman" w:cs="Times New Roman"/>
          <w:sz w:val="28"/>
          <w:szCs w:val="28"/>
        </w:rPr>
        <w:t>demonstrates statistically and substantively positive effects on youth crime abatement, especially for students who attend at least 10 days per month.</w:t>
      </w:r>
      <w:r w:rsidR="00322546">
        <w:rPr>
          <w:rFonts w:ascii="Times New Roman" w:hAnsi="Times New Roman" w:cs="Times New Roman"/>
          <w:sz w:val="28"/>
          <w:szCs w:val="28"/>
        </w:rPr>
        <w:t xml:space="preserve"> </w:t>
      </w:r>
      <w:r w:rsidR="00322546">
        <w:rPr>
          <w:rFonts w:ascii="Times New Roman" w:hAnsi="Times New Roman" w:cs="Times New Roman"/>
          <w:sz w:val="28"/>
          <w:szCs w:val="28"/>
          <w:vertAlign w:val="superscript"/>
        </w:rPr>
        <w:t>[2]</w:t>
      </w:r>
      <w:r w:rsidR="00322546">
        <w:rPr>
          <w:rFonts w:ascii="Times New Roman" w:hAnsi="Times New Roman" w:cs="Times New Roman"/>
          <w:sz w:val="28"/>
          <w:szCs w:val="28"/>
        </w:rPr>
        <w:t xml:space="preserve"> So we assume that the crime situation can provide massive influence on juvenile crimes. Besides, we use a variable “Safety” which relates to number of crime and how severe they were to describe the crime situation of each location. With the “Safety”, we can analysis the relationship between juvenile crime and crime situation.</w:t>
      </w:r>
    </w:p>
    <w:p w14:paraId="76C9AA12" w14:textId="54D95A8D" w:rsidR="00246A8F" w:rsidRPr="00436A1B" w:rsidRDefault="00246A8F" w:rsidP="00246A8F">
      <w:pPr>
        <w:spacing w:line="360" w:lineRule="auto"/>
        <w:jc w:val="center"/>
        <w:rPr>
          <w:rFonts w:ascii="Times New Roman" w:hAnsi="Times New Roman" w:cs="Times New Roman"/>
          <w:b/>
          <w:sz w:val="32"/>
          <w:szCs w:val="32"/>
        </w:rPr>
      </w:pPr>
      <w:r w:rsidRPr="00436A1B">
        <w:rPr>
          <w:rFonts w:ascii="Times New Roman" w:hAnsi="Times New Roman" w:cs="Times New Roman" w:hint="eastAsia"/>
          <w:b/>
          <w:sz w:val="32"/>
          <w:szCs w:val="32"/>
        </w:rPr>
        <w:t>B</w:t>
      </w:r>
      <w:r w:rsidRPr="00436A1B">
        <w:rPr>
          <w:rFonts w:ascii="Times New Roman" w:hAnsi="Times New Roman" w:cs="Times New Roman"/>
          <w:b/>
          <w:sz w:val="32"/>
          <w:szCs w:val="32"/>
        </w:rPr>
        <w:t>ackground</w:t>
      </w:r>
    </w:p>
    <w:p w14:paraId="0EBB3923" w14:textId="248DF512" w:rsidR="009A6EA6" w:rsidRPr="00246A8F" w:rsidRDefault="009A6EA6" w:rsidP="00246A8F">
      <w:pPr>
        <w:spacing w:line="360" w:lineRule="auto"/>
        <w:ind w:firstLine="420"/>
        <w:rPr>
          <w:rFonts w:ascii="Times New Roman" w:hAnsi="Times New Roman" w:cs="Times New Roman"/>
          <w:sz w:val="28"/>
          <w:szCs w:val="28"/>
        </w:rPr>
      </w:pPr>
      <w:r w:rsidRPr="00246A8F">
        <w:rPr>
          <w:rFonts w:ascii="Times New Roman" w:hAnsi="Times New Roman" w:cs="Times New Roman"/>
          <w:sz w:val="28"/>
          <w:szCs w:val="28"/>
        </w:rPr>
        <w:t>As we known, crimes can cost our society dearly and threaten our safety in our daily life</w:t>
      </w:r>
      <w:r w:rsidR="00324C88">
        <w:rPr>
          <w:rFonts w:ascii="Times New Roman" w:hAnsi="Times New Roman" w:cs="Times New Roman"/>
          <w:sz w:val="28"/>
          <w:szCs w:val="28"/>
        </w:rPr>
        <w:t xml:space="preserve"> </w:t>
      </w:r>
      <w:r w:rsidR="00BB6D76">
        <w:rPr>
          <w:rFonts w:ascii="Times New Roman" w:hAnsi="Times New Roman" w:cs="Times New Roman"/>
          <w:sz w:val="28"/>
          <w:szCs w:val="28"/>
          <w:vertAlign w:val="superscript"/>
        </w:rPr>
        <w:t>[3</w:t>
      </w:r>
      <w:r w:rsidRPr="00246A8F">
        <w:rPr>
          <w:rFonts w:ascii="Times New Roman" w:hAnsi="Times New Roman" w:cs="Times New Roman"/>
          <w:sz w:val="28"/>
          <w:szCs w:val="28"/>
          <w:vertAlign w:val="superscript"/>
        </w:rPr>
        <w:t>]</w:t>
      </w:r>
      <w:r w:rsidRPr="00246A8F">
        <w:rPr>
          <w:rFonts w:ascii="Times New Roman" w:hAnsi="Times New Roman" w:cs="Times New Roman"/>
          <w:sz w:val="28"/>
          <w:szCs w:val="28"/>
        </w:rPr>
        <w:t xml:space="preserve">. And the influenced juveniles can make the situation worse. For the society, the distribution of crimes can help police departments deploy their men to prevent the crimes or add monitors at the best location so that they can use their funds more efficiently. Besides, </w:t>
      </w:r>
      <w:r w:rsidR="001C4524">
        <w:rPr>
          <w:rFonts w:ascii="Times New Roman" w:hAnsi="Times New Roman" w:cs="Times New Roman" w:hint="eastAsia"/>
          <w:sz w:val="28"/>
          <w:szCs w:val="28"/>
        </w:rPr>
        <w:t>a</w:t>
      </w:r>
      <w:r w:rsidR="001C4524">
        <w:rPr>
          <w:rFonts w:ascii="Times New Roman" w:hAnsi="Times New Roman" w:cs="Times New Roman"/>
          <w:sz w:val="28"/>
          <w:szCs w:val="28"/>
        </w:rPr>
        <w:t xml:space="preserve">ccording to </w:t>
      </w:r>
      <w:r w:rsidR="00D768E5">
        <w:rPr>
          <w:rFonts w:ascii="Times New Roman" w:hAnsi="Times New Roman" w:cs="Times New Roman"/>
          <w:sz w:val="28"/>
          <w:szCs w:val="28"/>
        </w:rPr>
        <w:t xml:space="preserve">some research, </w:t>
      </w:r>
      <w:r w:rsidR="00A83F75">
        <w:rPr>
          <w:rFonts w:ascii="Times New Roman" w:hAnsi="Times New Roman" w:cs="Times New Roman"/>
          <w:sz w:val="28"/>
          <w:szCs w:val="28"/>
        </w:rPr>
        <w:t>after school projects c</w:t>
      </w:r>
      <w:r w:rsidR="00612FCA">
        <w:rPr>
          <w:rFonts w:ascii="Times New Roman" w:hAnsi="Times New Roman" w:cs="Times New Roman"/>
          <w:sz w:val="28"/>
          <w:szCs w:val="28"/>
        </w:rPr>
        <w:t xml:space="preserve">an reduce juvenile crime, </w:t>
      </w:r>
      <w:r w:rsidR="00A83F75">
        <w:rPr>
          <w:rFonts w:ascii="Times New Roman" w:hAnsi="Times New Roman" w:cs="Times New Roman"/>
          <w:sz w:val="28"/>
          <w:szCs w:val="28"/>
          <w:vertAlign w:val="superscript"/>
        </w:rPr>
        <w:t>[2</w:t>
      </w:r>
      <w:proofErr w:type="gramStart"/>
      <w:r w:rsidR="00A83F75">
        <w:rPr>
          <w:rFonts w:ascii="Times New Roman" w:hAnsi="Times New Roman" w:cs="Times New Roman"/>
          <w:sz w:val="28"/>
          <w:szCs w:val="28"/>
          <w:vertAlign w:val="superscript"/>
        </w:rPr>
        <w:t>]</w:t>
      </w:r>
      <w:r w:rsidR="00A83F75">
        <w:rPr>
          <w:rFonts w:ascii="Times New Roman" w:hAnsi="Times New Roman" w:cs="Times New Roman"/>
          <w:sz w:val="28"/>
          <w:szCs w:val="28"/>
        </w:rPr>
        <w:t xml:space="preserve"> </w:t>
      </w:r>
      <w:r w:rsidRPr="00246A8F">
        <w:rPr>
          <w:rFonts w:ascii="Times New Roman" w:hAnsi="Times New Roman" w:cs="Times New Roman"/>
          <w:sz w:val="28"/>
          <w:szCs w:val="28"/>
        </w:rPr>
        <w:t xml:space="preserve"> </w:t>
      </w:r>
      <w:r w:rsidR="00612FCA">
        <w:rPr>
          <w:rFonts w:ascii="Times New Roman" w:hAnsi="Times New Roman" w:cs="Times New Roman"/>
          <w:sz w:val="28"/>
          <w:szCs w:val="28"/>
        </w:rPr>
        <w:t>we</w:t>
      </w:r>
      <w:proofErr w:type="gramEnd"/>
      <w:r w:rsidR="00612FCA">
        <w:rPr>
          <w:rFonts w:ascii="Times New Roman" w:hAnsi="Times New Roman" w:cs="Times New Roman"/>
          <w:sz w:val="28"/>
          <w:szCs w:val="28"/>
        </w:rPr>
        <w:t xml:space="preserve"> can assume that because juveniles can easily be influence by the environment they live, their crime rate can relate to the crime rate of the place they live.</w:t>
      </w:r>
    </w:p>
    <w:p w14:paraId="44414073" w14:textId="19993846" w:rsidR="00436A1B" w:rsidRDefault="009A6EA6" w:rsidP="00436A1B">
      <w:pPr>
        <w:spacing w:line="360" w:lineRule="auto"/>
        <w:ind w:firstLine="420"/>
        <w:rPr>
          <w:rFonts w:ascii="Times New Roman" w:hAnsi="Times New Roman" w:cs="Times New Roman" w:hint="eastAsia"/>
          <w:sz w:val="28"/>
          <w:szCs w:val="28"/>
        </w:rPr>
      </w:pPr>
      <w:r w:rsidRPr="00246A8F">
        <w:rPr>
          <w:rFonts w:ascii="Times New Roman" w:hAnsi="Times New Roman" w:cs="Times New Roman"/>
          <w:sz w:val="28"/>
          <w:szCs w:val="28"/>
        </w:rPr>
        <w:t xml:space="preserve">Historically, the work of dealing with crimes is the prerogative for the criminal justice and law enforcement specialists. However, the development of computer </w:t>
      </w:r>
      <w:r w:rsidRPr="00246A8F">
        <w:rPr>
          <w:rFonts w:ascii="Times New Roman" w:hAnsi="Times New Roman" w:cs="Times New Roman"/>
          <w:sz w:val="28"/>
          <w:szCs w:val="28"/>
        </w:rPr>
        <w:lastRenderedPageBreak/>
        <w:t>science and data science can help the law enforcement officers and detectives solve the problems by using algorithms in data analysis</w:t>
      </w:r>
      <w:r w:rsidR="00324C88">
        <w:rPr>
          <w:rFonts w:ascii="Times New Roman" w:hAnsi="Times New Roman" w:cs="Times New Roman"/>
          <w:sz w:val="28"/>
          <w:szCs w:val="28"/>
        </w:rPr>
        <w:t xml:space="preserve"> </w:t>
      </w:r>
      <w:r w:rsidR="00BB6D76">
        <w:rPr>
          <w:rFonts w:ascii="Times New Roman" w:hAnsi="Times New Roman" w:cs="Times New Roman"/>
          <w:sz w:val="28"/>
          <w:szCs w:val="28"/>
          <w:vertAlign w:val="superscript"/>
        </w:rPr>
        <w:t>[3</w:t>
      </w:r>
      <w:r w:rsidRPr="00246A8F">
        <w:rPr>
          <w:rFonts w:ascii="Times New Roman" w:hAnsi="Times New Roman" w:cs="Times New Roman"/>
          <w:sz w:val="28"/>
          <w:szCs w:val="28"/>
          <w:vertAlign w:val="superscript"/>
        </w:rPr>
        <w:t>]</w:t>
      </w:r>
      <w:r w:rsidRPr="00246A8F">
        <w:rPr>
          <w:rFonts w:ascii="Times New Roman" w:hAnsi="Times New Roman" w:cs="Times New Roman"/>
          <w:sz w:val="28"/>
          <w:szCs w:val="28"/>
        </w:rPr>
        <w:t xml:space="preserve">. </w:t>
      </w:r>
    </w:p>
    <w:p w14:paraId="7F12853E" w14:textId="7694CFE8" w:rsidR="00612FCA" w:rsidRPr="00436A1B" w:rsidRDefault="0096044B" w:rsidP="00612FCA">
      <w:pPr>
        <w:spacing w:line="360" w:lineRule="auto"/>
        <w:ind w:firstLine="420"/>
        <w:jc w:val="center"/>
        <w:rPr>
          <w:rFonts w:ascii="Times New Roman" w:hAnsi="Times New Roman" w:cs="Times New Roman"/>
          <w:b/>
          <w:sz w:val="32"/>
          <w:szCs w:val="32"/>
        </w:rPr>
      </w:pPr>
      <w:r w:rsidRPr="00436A1B">
        <w:rPr>
          <w:rFonts w:ascii="Times New Roman" w:hAnsi="Times New Roman" w:cs="Times New Roman"/>
          <w:b/>
          <w:sz w:val="32"/>
          <w:szCs w:val="32"/>
        </w:rPr>
        <w:t>Data set and Analysis</w:t>
      </w:r>
    </w:p>
    <w:p w14:paraId="45F8F682" w14:textId="48265057" w:rsidR="00422CE0" w:rsidRPr="00436A1B" w:rsidRDefault="00436A1B" w:rsidP="00436A1B">
      <w:pPr>
        <w:spacing w:line="360" w:lineRule="auto"/>
        <w:rPr>
          <w:rFonts w:ascii="Times New Roman" w:hAnsi="Times New Roman" w:cs="Times New Roman"/>
          <w:sz w:val="30"/>
          <w:szCs w:val="30"/>
        </w:rPr>
      </w:pPr>
      <w:r>
        <w:rPr>
          <w:rFonts w:ascii="Times New Roman" w:hAnsi="Times New Roman" w:cs="Times New Roman" w:hint="eastAsia"/>
          <w:sz w:val="30"/>
          <w:szCs w:val="30"/>
        </w:rPr>
        <w:t>Data</w:t>
      </w:r>
      <w:r>
        <w:rPr>
          <w:rFonts w:ascii="Times New Roman" w:hAnsi="Times New Roman" w:cs="Times New Roman"/>
          <w:sz w:val="30"/>
          <w:szCs w:val="30"/>
        </w:rPr>
        <w:t xml:space="preserve"> description: </w:t>
      </w:r>
    </w:p>
    <w:p w14:paraId="553F2677" w14:textId="2E83A338" w:rsidR="0096044B" w:rsidRDefault="007667C3" w:rsidP="0096044B">
      <w:pPr>
        <w:spacing w:line="360" w:lineRule="auto"/>
        <w:ind w:firstLine="420"/>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 gathered three datasets from</w:t>
      </w:r>
      <w:r w:rsidR="004053E1">
        <w:rPr>
          <w:rFonts w:ascii="Times New Roman" w:hAnsi="Times New Roman" w:cs="Times New Roman"/>
          <w:sz w:val="28"/>
          <w:szCs w:val="28"/>
        </w:rPr>
        <w:t xml:space="preserve"> </w:t>
      </w:r>
      <w:hyperlink r:id="rId4" w:history="1">
        <w:r w:rsidR="004053E1" w:rsidRPr="00E368A3">
          <w:rPr>
            <w:rStyle w:val="a3"/>
            <w:rFonts w:ascii="Times New Roman" w:hAnsi="Times New Roman" w:cs="Times New Roman"/>
            <w:sz w:val="28"/>
            <w:szCs w:val="28"/>
          </w:rPr>
          <w:t>http://opendata.dc.gov/datasets</w:t>
        </w:r>
      </w:hyperlink>
      <w:r w:rsidR="00B12FF7">
        <w:rPr>
          <w:rFonts w:ascii="Times New Roman" w:hAnsi="Times New Roman" w:cs="Times New Roman"/>
          <w:sz w:val="28"/>
          <w:szCs w:val="28"/>
        </w:rPr>
        <w:t>. They are crime data in 2017, juvenile data from 2011 to 2017, felony data from 2011 to 2016</w:t>
      </w:r>
      <w:r w:rsidR="001812ED">
        <w:rPr>
          <w:rFonts w:ascii="Times New Roman" w:hAnsi="Times New Roman" w:cs="Times New Roman"/>
          <w:sz w:val="28"/>
          <w:szCs w:val="28"/>
        </w:rPr>
        <w:t>. In these data:</w:t>
      </w:r>
    </w:p>
    <w:p w14:paraId="6B89FCAB" w14:textId="77777777" w:rsidR="001812ED" w:rsidRP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SHIFT” is when the crime happens (day, night or midnight). We can see that crimes are more likely happen in the evening than in the daytime</w:t>
      </w:r>
    </w:p>
    <w:p w14:paraId="27AF2FD9" w14:textId="77777777" w:rsidR="001812ED" w:rsidRP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METHOD” is how the crime is committed (with a gun/knife or other way). From the above results we can conclude that most of reported crimes do not involve with weapons.</w:t>
      </w:r>
    </w:p>
    <w:p w14:paraId="0B1966E0" w14:textId="5B327E88" w:rsid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OFFENSE” refers to crime offenses which includes many types of crime. But from the results most of crimes belong to a broad inclusion of Theft offenses including embezzlement, theft of services and fraud/false pretenses</w:t>
      </w:r>
      <w:r>
        <w:rPr>
          <w:rFonts w:ascii="Times New Roman" w:hAnsi="Times New Roman" w:cs="Times New Roman"/>
          <w:sz w:val="28"/>
          <w:szCs w:val="28"/>
        </w:rPr>
        <w:t>.</w:t>
      </w:r>
    </w:p>
    <w:p w14:paraId="3B2D0E35" w14:textId="76F5A250" w:rsidR="001812ED" w:rsidRDefault="001812ED" w:rsidP="001812ED">
      <w:pPr>
        <w:spacing w:line="360" w:lineRule="auto"/>
        <w:ind w:firstLine="420"/>
        <w:rPr>
          <w:rFonts w:ascii="Times New Roman" w:hAnsi="Times New Roman" w:cs="Times New Roman"/>
          <w:sz w:val="28"/>
          <w:szCs w:val="28"/>
        </w:rPr>
      </w:pPr>
      <w:r>
        <w:rPr>
          <w:rFonts w:ascii="Times New Roman" w:hAnsi="Times New Roman" w:cs="Times New Roman"/>
          <w:sz w:val="28"/>
          <w:szCs w:val="28"/>
        </w:rPr>
        <w:t xml:space="preserve">The first number in “PSA” can be used to get the location. </w:t>
      </w:r>
      <w:r w:rsidR="0078006F">
        <w:rPr>
          <w:rFonts w:ascii="Times New Roman" w:hAnsi="Times New Roman" w:cs="Times New Roman" w:hint="eastAsia"/>
          <w:sz w:val="28"/>
          <w:szCs w:val="28"/>
        </w:rPr>
        <w:t>A</w:t>
      </w:r>
      <w:r w:rsidR="0078006F">
        <w:rPr>
          <w:rFonts w:ascii="Times New Roman" w:hAnsi="Times New Roman" w:cs="Times New Roman"/>
          <w:sz w:val="28"/>
          <w:szCs w:val="28"/>
        </w:rPr>
        <w:t>nd</w:t>
      </w:r>
      <w:r>
        <w:rPr>
          <w:rFonts w:ascii="Times New Roman" w:hAnsi="Times New Roman" w:cs="Times New Roman"/>
          <w:sz w:val="28"/>
          <w:szCs w:val="28"/>
        </w:rPr>
        <w:t xml:space="preserve"> the data divided D.C. into 7 areas. Like the picture shows:</w:t>
      </w:r>
    </w:p>
    <w:p w14:paraId="1321F0CE" w14:textId="77777777" w:rsidR="001812ED" w:rsidRDefault="001812ED" w:rsidP="001812ED">
      <w:pPr>
        <w:keepNext/>
        <w:spacing w:line="360" w:lineRule="auto"/>
        <w:ind w:firstLine="420"/>
        <w:jc w:val="center"/>
      </w:pPr>
      <w:r>
        <w:rPr>
          <w:rFonts w:ascii="Times New Roman" w:hAnsi="Times New Roman" w:cs="Times New Roman"/>
          <w:noProof/>
          <w:sz w:val="28"/>
          <w:szCs w:val="28"/>
        </w:rPr>
        <w:drawing>
          <wp:inline distT="0" distB="0" distL="0" distR="0" wp14:anchorId="1DC133E7" wp14:editId="7009E204">
            <wp:extent cx="1393493" cy="1609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9142" cy="1650905"/>
                    </a:xfrm>
                    <a:prstGeom prst="rect">
                      <a:avLst/>
                    </a:prstGeom>
                    <a:noFill/>
                  </pic:spPr>
                </pic:pic>
              </a:graphicData>
            </a:graphic>
          </wp:inline>
        </w:drawing>
      </w:r>
      <w:bookmarkStart w:id="0" w:name="_GoBack"/>
      <w:bookmarkEnd w:id="0"/>
    </w:p>
    <w:p w14:paraId="1DE4B6A3" w14:textId="6EFAE551" w:rsidR="001812ED" w:rsidRDefault="001812ED" w:rsidP="001812ED">
      <w:pPr>
        <w:pStyle w:val="a5"/>
        <w:jc w:val="center"/>
      </w:pPr>
      <w:r>
        <w:t xml:space="preserve">Figure </w:t>
      </w:r>
      <w:r w:rsidR="0078006F">
        <w:rPr>
          <w:noProof/>
        </w:rPr>
        <w:fldChar w:fldCharType="begin"/>
      </w:r>
      <w:r w:rsidR="0078006F">
        <w:rPr>
          <w:noProof/>
        </w:rPr>
        <w:instrText xml:space="preserve"> SEQ Figure \* ARABIC </w:instrText>
      </w:r>
      <w:r w:rsidR="0078006F">
        <w:rPr>
          <w:noProof/>
        </w:rPr>
        <w:fldChar w:fldCharType="separate"/>
      </w:r>
      <w:r>
        <w:rPr>
          <w:noProof/>
        </w:rPr>
        <w:t>1</w:t>
      </w:r>
      <w:r w:rsidR="0078006F">
        <w:rPr>
          <w:noProof/>
        </w:rPr>
        <w:fldChar w:fldCharType="end"/>
      </w:r>
      <w:r>
        <w:t xml:space="preserve"> areas of D.C.</w:t>
      </w:r>
    </w:p>
    <w:p w14:paraId="4714E8CF" w14:textId="069CD1B3" w:rsid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lastRenderedPageBreak/>
        <w:t>Data</w:t>
      </w:r>
      <w:r>
        <w:rPr>
          <w:rFonts w:ascii="Times New Roman" w:hAnsi="Times New Roman" w:cs="Times New Roman"/>
          <w:sz w:val="30"/>
          <w:szCs w:val="30"/>
        </w:rPr>
        <w:t xml:space="preserve"> Pre-processing:</w:t>
      </w:r>
    </w:p>
    <w:p w14:paraId="770504FD" w14:textId="77777777" w:rsidR="00436A1B" w:rsidRPr="00436A1B" w:rsidRDefault="00436A1B" w:rsidP="00436A1B">
      <w:pPr>
        <w:rPr>
          <w:rFonts w:ascii="Times New Roman" w:hAnsi="Times New Roman" w:cs="Times New Roman"/>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 xml:space="preserve">   </w:t>
      </w:r>
      <w:r w:rsidRPr="00436A1B">
        <w:rPr>
          <w:rFonts w:ascii="Times New Roman" w:hAnsi="Times New Roman" w:cs="Times New Roman"/>
          <w:sz w:val="30"/>
          <w:szCs w:val="30"/>
        </w:rPr>
        <w:t xml:space="preserve">a) drop the attributes which is not helpful for our further questions </w:t>
      </w:r>
    </w:p>
    <w:p w14:paraId="169D452A" w14:textId="77777777" w:rsidR="00436A1B" w:rsidRP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 xml:space="preserve">Since the </w:t>
      </w:r>
      <w:proofErr w:type="spellStart"/>
      <w:r w:rsidRPr="00436A1B">
        <w:rPr>
          <w:rFonts w:ascii="Times New Roman" w:hAnsi="Times New Roman" w:cs="Times New Roman"/>
          <w:sz w:val="30"/>
          <w:szCs w:val="30"/>
        </w:rPr>
        <w:t>object_id</w:t>
      </w:r>
      <w:proofErr w:type="spellEnd"/>
      <w:r w:rsidRPr="00436A1B">
        <w:rPr>
          <w:rFonts w:ascii="Times New Roman" w:hAnsi="Times New Roman" w:cs="Times New Roman"/>
          <w:sz w:val="30"/>
          <w:szCs w:val="30"/>
        </w:rPr>
        <w:t xml:space="preserve"> is a unique code for each observation and it is not helpful for us to do the association rule mining or machine learning. We decided to drop the attribute.</w:t>
      </w:r>
    </w:p>
    <w:p w14:paraId="2A731B6D" w14:textId="77777777" w:rsidR="00436A1B" w:rsidRPr="00436A1B" w:rsidRDefault="00436A1B" w:rsidP="00436A1B">
      <w:pPr>
        <w:ind w:firstLineChars="100" w:firstLine="300"/>
        <w:rPr>
          <w:rFonts w:ascii="Times New Roman" w:hAnsi="Times New Roman" w:cs="Times New Roman"/>
          <w:sz w:val="30"/>
          <w:szCs w:val="30"/>
        </w:rPr>
      </w:pPr>
      <w:r w:rsidRPr="00436A1B">
        <w:rPr>
          <w:rFonts w:ascii="Times New Roman" w:hAnsi="Times New Roman" w:cs="Times New Roman"/>
          <w:sz w:val="30"/>
          <w:szCs w:val="30"/>
        </w:rPr>
        <w:t xml:space="preserve">b) encode some nominal attributes or convert them to numeric attributes </w:t>
      </w:r>
    </w:p>
    <w:p w14:paraId="1CEFDCCC" w14:textId="77777777" w:rsidR="00436A1B" w:rsidRP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For attribute “OFFENSE”, we encode this using number 1-9, where the bigger number indicates the higher level of crime.</w:t>
      </w:r>
    </w:p>
    <w:p w14:paraId="49256DCF" w14:textId="0F7C0177" w:rsid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And for some other attributes such as “SHIFT” or “METHOD”, we map them to do the following machine learnings.</w:t>
      </w:r>
    </w:p>
    <w:p w14:paraId="2350FAEA" w14:textId="74B69DD3" w:rsidR="002F1B8C" w:rsidRDefault="002F1B8C" w:rsidP="00436A1B">
      <w:pPr>
        <w:rPr>
          <w:rFonts w:ascii="Times New Roman" w:hAnsi="Times New Roman" w:cs="Times New Roman"/>
          <w:sz w:val="30"/>
          <w:szCs w:val="30"/>
        </w:rPr>
      </w:pPr>
    </w:p>
    <w:p w14:paraId="1CD1980C" w14:textId="40CCB403" w:rsidR="002F1B8C" w:rsidRDefault="002F1B8C" w:rsidP="00436A1B">
      <w:pPr>
        <w:rPr>
          <w:rFonts w:ascii="Times New Roman" w:hAnsi="Times New Roman" w:cs="Times New Roman"/>
          <w:sz w:val="30"/>
          <w:szCs w:val="30"/>
        </w:rPr>
      </w:pPr>
      <w:r>
        <w:rPr>
          <w:rFonts w:ascii="Times New Roman" w:hAnsi="Times New Roman" w:cs="Times New Roman"/>
          <w:sz w:val="30"/>
          <w:szCs w:val="30"/>
        </w:rPr>
        <w:t>New variable “Safety”:</w:t>
      </w:r>
    </w:p>
    <w:p w14:paraId="0822B9A0" w14:textId="66EC229C" w:rsidR="002F1B8C" w:rsidRDefault="002F1B8C" w:rsidP="00907F6C">
      <w:pPr>
        <w:ind w:firstLine="300"/>
        <w:rPr>
          <w:rFonts w:ascii="Times New Roman" w:hAnsi="Times New Roman" w:cs="Times New Roman"/>
          <w:sz w:val="30"/>
          <w:szCs w:val="30"/>
        </w:rPr>
      </w:pPr>
      <w:r>
        <w:rPr>
          <w:rFonts w:ascii="Times New Roman" w:hAnsi="Times New Roman" w:cs="Times New Roman"/>
          <w:sz w:val="30"/>
          <w:szCs w:val="30"/>
        </w:rPr>
        <w:t xml:space="preserve">To describe </w:t>
      </w:r>
      <w:r w:rsidR="008E169B">
        <w:rPr>
          <w:rFonts w:ascii="Times New Roman" w:hAnsi="Times New Roman" w:cs="Times New Roman"/>
          <w:sz w:val="30"/>
          <w:szCs w:val="30"/>
        </w:rPr>
        <w:t xml:space="preserve">the crime situation in an area, we created a new variable “Safety”. “Safety” is related to </w:t>
      </w:r>
      <w:r w:rsidR="008574C1">
        <w:rPr>
          <w:rFonts w:ascii="Times New Roman" w:hAnsi="Times New Roman" w:cs="Times New Roman"/>
          <w:sz w:val="30"/>
          <w:szCs w:val="30"/>
        </w:rPr>
        <w:t xml:space="preserve">“OFFENSE” and the number of </w:t>
      </w:r>
      <w:r w:rsidR="009C2711">
        <w:rPr>
          <w:rFonts w:ascii="Times New Roman" w:hAnsi="Times New Roman" w:cs="Times New Roman"/>
          <w:sz w:val="30"/>
          <w:szCs w:val="30"/>
        </w:rPr>
        <w:t xml:space="preserve">each kind of </w:t>
      </w:r>
      <w:r w:rsidR="00EF211F">
        <w:rPr>
          <w:rFonts w:ascii="Times New Roman" w:hAnsi="Times New Roman" w:cs="Times New Roman"/>
          <w:sz w:val="30"/>
          <w:szCs w:val="30"/>
        </w:rPr>
        <w:t>“OFFENSE”</w:t>
      </w:r>
      <w:r w:rsidR="00907F6C">
        <w:rPr>
          <w:rFonts w:ascii="Times New Roman" w:hAnsi="Times New Roman" w:cs="Times New Roman"/>
          <w:sz w:val="30"/>
          <w:szCs w:val="30"/>
        </w:rPr>
        <w:t>:</w:t>
      </w:r>
    </w:p>
    <w:p w14:paraId="6ACA1DF5" w14:textId="613CF310" w:rsidR="00907F6C" w:rsidRPr="00FD0877" w:rsidRDefault="00FD0877" w:rsidP="00907F6C">
      <w:pPr>
        <w:ind w:firstLine="300"/>
        <w:rPr>
          <w:rFonts w:ascii="Times New Roman" w:hAnsi="Times New Roman" w:cs="Times New Roman"/>
          <w:sz w:val="30"/>
          <w:szCs w:val="30"/>
        </w:rPr>
      </w:pPr>
      <m:oMathPara>
        <m:oMath>
          <m:r>
            <w:rPr>
              <w:rFonts w:ascii="Cambria Math" w:hAnsi="Cambria Math" w:cs="Times New Roman"/>
              <w:sz w:val="30"/>
              <w:szCs w:val="30"/>
            </w:rPr>
            <m:t>Safety</m:t>
          </m:r>
          <m:r>
            <m:rPr>
              <m:sty m:val="p"/>
            </m:rPr>
            <w:rPr>
              <w:rFonts w:ascii="Cambria Math" w:hAnsi="Cambria Math" w:cs="Times New Roman"/>
              <w:sz w:val="30"/>
              <w:szCs w:val="30"/>
            </w:rPr>
            <m:t xml:space="preserve"> = -</m:t>
          </m:r>
          <m:func>
            <m:funcPr>
              <m:ctrlPr>
                <w:rPr>
                  <w:rFonts w:ascii="Cambria Math" w:hAnsi="Cambria Math" w:cs="Times New Roman"/>
                  <w:sz w:val="30"/>
                  <w:szCs w:val="30"/>
                </w:rPr>
              </m:ctrlPr>
            </m:funcPr>
            <m:fName>
              <m:r>
                <m:rPr>
                  <m:sty m:val="p"/>
                </m:rPr>
                <w:rPr>
                  <w:rFonts w:ascii="Cambria Math" w:hAnsi="Cambria Math" w:cs="Times New Roman"/>
                  <w:sz w:val="30"/>
                  <w:szCs w:val="30"/>
                </w:rPr>
                <m:t>log</m:t>
              </m:r>
            </m:fName>
            <m:e>
              <m:f>
                <m:fPr>
                  <m:ctrlPr>
                    <w:rPr>
                      <w:rFonts w:ascii="Cambria Math" w:hAnsi="Cambria Math" w:cs="Times New Roman"/>
                      <w:i/>
                      <w:sz w:val="30"/>
                      <w:szCs w:val="30"/>
                    </w:rPr>
                  </m:ctrlPr>
                </m:fPr>
                <m:num>
                  <m:r>
                    <w:rPr>
                      <w:rFonts w:ascii="Cambria Math" w:hAnsi="Cambria Math" w:cs="Times New Roman"/>
                      <w:sz w:val="30"/>
                      <w:szCs w:val="30"/>
                    </w:rPr>
                    <m:t>k</m:t>
                  </m:r>
                </m:num>
                <m:den>
                  <m:nary>
                    <m:naryPr>
                      <m:chr m:val="∑"/>
                      <m:limLoc m:val="undOvr"/>
                      <m:subHide m:val="1"/>
                      <m:supHide m:val="1"/>
                      <m:ctrlPr>
                        <w:rPr>
                          <w:rFonts w:ascii="Cambria Math" w:hAnsi="Cambria Math" w:cs="Times New Roman"/>
                          <w:i/>
                          <w:sz w:val="30"/>
                          <w:szCs w:val="30"/>
                        </w:rPr>
                      </m:ctrlPr>
                    </m:naryPr>
                    <m:sub/>
                    <m:sup/>
                    <m:e>
                      <m:sSub>
                        <m:sSubPr>
                          <m:ctrlPr>
                            <w:rPr>
                              <w:rFonts w:ascii="Cambria Math" w:hAnsi="Cambria Math" w:cs="Times New Roman"/>
                              <w:i/>
                              <w:sz w:val="30"/>
                              <w:szCs w:val="30"/>
                            </w:rPr>
                          </m:ctrlPr>
                        </m:sSubPr>
                        <m:e>
                          <m:r>
                            <w:rPr>
                              <w:rFonts w:ascii="Cambria Math" w:hAnsi="Cambria Math" w:cs="Times New Roman"/>
                              <w:sz w:val="30"/>
                              <w:szCs w:val="30"/>
                            </w:rPr>
                            <m:t>o</m:t>
                          </m:r>
                        </m:e>
                        <m:sub>
                          <m:r>
                            <w:rPr>
                              <w:rFonts w:ascii="Cambria Math" w:hAnsi="Cambria Math" w:cs="Times New Roman"/>
                              <w:sz w:val="30"/>
                              <w:szCs w:val="30"/>
                            </w:rPr>
                            <m:t>i</m:t>
                          </m:r>
                        </m:sub>
                      </m:sSub>
                    </m:e>
                  </m:nary>
                  <m:sSub>
                    <m:sSubPr>
                      <m:ctrlPr>
                        <w:rPr>
                          <w:rFonts w:ascii="Cambria Math" w:hAnsi="Cambria Math" w:cs="Times New Roman"/>
                          <w:i/>
                          <w:sz w:val="30"/>
                          <w:szCs w:val="30"/>
                        </w:rPr>
                      </m:ctrlPr>
                    </m:sSubPr>
                    <m:e>
                      <m:r>
                        <w:rPr>
                          <w:rFonts w:ascii="Cambria Math" w:hAnsi="Cambria Math" w:cs="Times New Roman"/>
                          <w:sz w:val="30"/>
                          <w:szCs w:val="30"/>
                        </w:rPr>
                        <m:t>c</m:t>
                      </m:r>
                    </m:e>
                    <m:sub>
                      <m:r>
                        <w:rPr>
                          <w:rFonts w:ascii="Cambria Math" w:hAnsi="Cambria Math" w:cs="Times New Roman"/>
                          <w:sz w:val="30"/>
                          <w:szCs w:val="30"/>
                        </w:rPr>
                        <m:t>i</m:t>
                      </m:r>
                    </m:sub>
                  </m:sSub>
                </m:den>
              </m:f>
            </m:e>
          </m:func>
        </m:oMath>
      </m:oMathPara>
    </w:p>
    <w:p w14:paraId="7A45A24C" w14:textId="74AACA90" w:rsidR="00FD0877" w:rsidRPr="004B067A" w:rsidRDefault="00FD0877" w:rsidP="00907F6C">
      <w:pPr>
        <w:ind w:firstLine="300"/>
        <w:rPr>
          <w:rFonts w:ascii="Times New Roman" w:hAnsi="Times New Roman" w:cs="Times New Roman" w:hint="eastAsia"/>
          <w:sz w:val="28"/>
          <w:szCs w:val="28"/>
        </w:rPr>
      </w:pPr>
      <w:r>
        <w:rPr>
          <w:rFonts w:ascii="Times New Roman" w:hAnsi="Times New Roman" w:cs="Times New Roman"/>
          <w:sz w:val="28"/>
          <w:szCs w:val="28"/>
        </w:rPr>
        <w:t xml:space="preserve">Variable </w:t>
      </w:r>
      <w:r w:rsidRPr="00FD0877">
        <w:rPr>
          <w:rFonts w:ascii="Times New Roman" w:hAnsi="Times New Roman" w:cs="Times New Roman"/>
          <w:i/>
          <w:sz w:val="28"/>
          <w:szCs w:val="28"/>
        </w:rPr>
        <w:t>o</w:t>
      </w:r>
      <w:r w:rsidRPr="00FD0877">
        <w:rPr>
          <w:rFonts w:ascii="Times New Roman" w:hAnsi="Times New Roman" w:cs="Times New Roman"/>
          <w:i/>
          <w:sz w:val="28"/>
          <w:szCs w:val="28"/>
          <w:vertAlign w:val="subscript"/>
        </w:rPr>
        <w:t>i</w:t>
      </w:r>
      <w:r>
        <w:rPr>
          <w:rFonts w:ascii="Times New Roman" w:hAnsi="Times New Roman" w:cs="Times New Roman"/>
          <w:sz w:val="28"/>
          <w:szCs w:val="28"/>
        </w:rPr>
        <w:t xml:space="preserve"> means the weight of each offense (</w:t>
      </w:r>
      <w:r w:rsidRPr="00FD0877">
        <w:rPr>
          <w:rFonts w:ascii="Times New Roman" w:hAnsi="Times New Roman" w:cs="Times New Roman"/>
          <w:sz w:val="28"/>
          <w:szCs w:val="28"/>
        </w:rPr>
        <w:t>'THEFT</w:t>
      </w:r>
      <w:r>
        <w:rPr>
          <w:rFonts w:ascii="Times New Roman" w:hAnsi="Times New Roman" w:cs="Times New Roman"/>
          <w:sz w:val="28"/>
          <w:szCs w:val="28"/>
        </w:rPr>
        <w:t>/OTHER': 0.1, 'THEFT F/AUTO': 0.1, 'MOTOR VEHICLE THEFT': 0.2, 'BURGLARY': 0.5, 'ARSON': 1.0</w:t>
      </w:r>
      <w:r w:rsidRPr="00FD0877">
        <w:rPr>
          <w:rFonts w:ascii="Times New Roman" w:hAnsi="Times New Roman" w:cs="Times New Roman"/>
          <w:sz w:val="28"/>
          <w:szCs w:val="28"/>
        </w:rPr>
        <w:t>,</w:t>
      </w:r>
      <w:r>
        <w:rPr>
          <w:rFonts w:ascii="Times New Roman" w:hAnsi="Times New Roman" w:cs="Times New Roman"/>
          <w:sz w:val="28"/>
          <w:szCs w:val="28"/>
        </w:rPr>
        <w:t xml:space="preserve"> 'ASSAULT W/DANGEROUS WEAPON': 0.9, 'ROBBERY': 0.7, 'SEX ABUSE': 0.7</w:t>
      </w:r>
      <w:r w:rsidRPr="00FD0877">
        <w:rPr>
          <w:rFonts w:ascii="Times New Roman" w:hAnsi="Times New Roman" w:cs="Times New Roman"/>
          <w:sz w:val="28"/>
          <w:szCs w:val="28"/>
        </w:rPr>
        <w:t xml:space="preserve">, 'HOMICIDE': </w:t>
      </w:r>
      <w:r>
        <w:rPr>
          <w:rFonts w:ascii="Times New Roman" w:hAnsi="Times New Roman" w:cs="Times New Roman"/>
          <w:sz w:val="28"/>
          <w:szCs w:val="28"/>
        </w:rPr>
        <w:t>0.5). The more serious the crimes are, the bigger their weights are.</w:t>
      </w:r>
      <w:r w:rsidR="004B067A">
        <w:rPr>
          <w:rFonts w:ascii="Times New Roman" w:hAnsi="Times New Roman" w:cs="Times New Roman"/>
          <w:sz w:val="28"/>
          <w:szCs w:val="28"/>
        </w:rPr>
        <w:t xml:space="preserve"> And </w:t>
      </w:r>
      <w:r w:rsidR="004B067A" w:rsidRPr="004B067A">
        <w:rPr>
          <w:rFonts w:ascii="Times New Roman" w:hAnsi="Times New Roman" w:cs="Times New Roman"/>
          <w:i/>
          <w:sz w:val="28"/>
          <w:szCs w:val="28"/>
        </w:rPr>
        <w:t>c</w:t>
      </w:r>
      <w:r w:rsidR="004B067A" w:rsidRPr="004B067A">
        <w:rPr>
          <w:rFonts w:ascii="Times New Roman" w:hAnsi="Times New Roman" w:cs="Times New Roman"/>
          <w:i/>
          <w:sz w:val="28"/>
          <w:szCs w:val="28"/>
          <w:vertAlign w:val="subscript"/>
        </w:rPr>
        <w:t>i</w:t>
      </w:r>
      <w:r w:rsidR="004B067A">
        <w:rPr>
          <w:rFonts w:ascii="Times New Roman" w:hAnsi="Times New Roman" w:cs="Times New Roman"/>
          <w:sz w:val="28"/>
          <w:szCs w:val="28"/>
        </w:rPr>
        <w:t xml:space="preserve"> means </w:t>
      </w:r>
      <w:r w:rsidR="007D28EB">
        <w:rPr>
          <w:rFonts w:ascii="Times New Roman" w:hAnsi="Times New Roman" w:cs="Times New Roman"/>
          <w:sz w:val="28"/>
          <w:szCs w:val="28"/>
        </w:rPr>
        <w:t xml:space="preserve">the number of </w:t>
      </w:r>
      <w:r w:rsidR="00B20EB3">
        <w:rPr>
          <w:rFonts w:ascii="Times New Roman" w:hAnsi="Times New Roman" w:cs="Times New Roman"/>
          <w:sz w:val="28"/>
          <w:szCs w:val="28"/>
        </w:rPr>
        <w:t>each offense.</w:t>
      </w:r>
      <w:r w:rsidR="00D47595">
        <w:rPr>
          <w:rFonts w:ascii="Times New Roman" w:hAnsi="Times New Roman" w:cs="Times New Roman"/>
          <w:sz w:val="28"/>
          <w:szCs w:val="28"/>
        </w:rPr>
        <w:t xml:space="preserve"> </w:t>
      </w:r>
      <w:r w:rsidR="00FD2BF7">
        <w:rPr>
          <w:rFonts w:ascii="Times New Roman" w:hAnsi="Times New Roman" w:cs="Times New Roman" w:hint="eastAsia"/>
          <w:sz w:val="28"/>
          <w:szCs w:val="28"/>
        </w:rPr>
        <w:t>k</w:t>
      </w:r>
      <w:r w:rsidR="00FD2BF7">
        <w:rPr>
          <w:rFonts w:ascii="Times New Roman" w:hAnsi="Times New Roman" w:cs="Times New Roman"/>
          <w:sz w:val="28"/>
          <w:szCs w:val="28"/>
        </w:rPr>
        <w:t xml:space="preserve"> </w:t>
      </w:r>
      <w:r w:rsidR="00FD2BF7">
        <w:rPr>
          <w:rFonts w:ascii="Times New Roman" w:hAnsi="Times New Roman" w:cs="Times New Roman" w:hint="eastAsia"/>
          <w:sz w:val="28"/>
          <w:szCs w:val="28"/>
        </w:rPr>
        <w:t>is</w:t>
      </w:r>
      <w:r w:rsidR="00FD2BF7">
        <w:rPr>
          <w:rFonts w:ascii="Times New Roman" w:hAnsi="Times New Roman" w:cs="Times New Roman"/>
          <w:sz w:val="28"/>
          <w:szCs w:val="28"/>
        </w:rPr>
        <w:t xml:space="preserve"> a constant to adjust the Safety in a reasonable range.</w:t>
      </w:r>
    </w:p>
    <w:p w14:paraId="131C08C0" w14:textId="3B85857D" w:rsidR="00436A1B" w:rsidRPr="00436A1B" w:rsidRDefault="00436A1B" w:rsidP="00436A1B">
      <w:pPr>
        <w:jc w:val="center"/>
        <w:rPr>
          <w:rFonts w:ascii="Times New Roman" w:hAnsi="Times New Roman" w:cs="Times New Roman" w:hint="eastAsia"/>
          <w:b/>
          <w:sz w:val="32"/>
          <w:szCs w:val="32"/>
        </w:rPr>
      </w:pPr>
      <w:r w:rsidRPr="00436A1B">
        <w:rPr>
          <w:rFonts w:ascii="Times New Roman" w:hAnsi="Times New Roman" w:cs="Times New Roman"/>
          <w:b/>
          <w:sz w:val="32"/>
          <w:szCs w:val="32"/>
        </w:rPr>
        <w:t>Reference</w:t>
      </w:r>
    </w:p>
    <w:p w14:paraId="1C2E5BC6" w14:textId="0493131F" w:rsidR="00284801" w:rsidRPr="00284801" w:rsidRDefault="00BB6D76" w:rsidP="002848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r w:rsidR="00284801" w:rsidRPr="00284801">
        <w:rPr>
          <w:rFonts w:ascii="Times New Roman" w:eastAsia="Times New Roman" w:hAnsi="Times New Roman" w:cs="Times New Roman"/>
          <w:sz w:val="24"/>
          <w:szCs w:val="24"/>
        </w:rPr>
        <w:t>Jacob</w:t>
      </w:r>
      <w:proofErr w:type="gramEnd"/>
      <w:r w:rsidR="00284801" w:rsidRPr="00284801">
        <w:rPr>
          <w:rFonts w:ascii="Times New Roman" w:eastAsia="Times New Roman" w:hAnsi="Times New Roman" w:cs="Times New Roman"/>
          <w:sz w:val="24"/>
          <w:szCs w:val="24"/>
        </w:rPr>
        <w:t xml:space="preserve">, B. A., &amp; </w:t>
      </w:r>
      <w:proofErr w:type="spellStart"/>
      <w:r w:rsidR="00284801" w:rsidRPr="00284801">
        <w:rPr>
          <w:rFonts w:ascii="Times New Roman" w:eastAsia="Times New Roman" w:hAnsi="Times New Roman" w:cs="Times New Roman"/>
          <w:sz w:val="24"/>
          <w:szCs w:val="24"/>
        </w:rPr>
        <w:t>Lefgren</w:t>
      </w:r>
      <w:proofErr w:type="spellEnd"/>
      <w:r w:rsidR="00284801" w:rsidRPr="00284801">
        <w:rPr>
          <w:rFonts w:ascii="Times New Roman" w:eastAsia="Times New Roman" w:hAnsi="Times New Roman" w:cs="Times New Roman"/>
          <w:sz w:val="24"/>
          <w:szCs w:val="24"/>
        </w:rPr>
        <w:t xml:space="preserve">, L. (2003). Are idle hands the devil's workshop? Incapacitation, concentration, and juvenile crime. </w:t>
      </w:r>
      <w:r w:rsidR="00284801" w:rsidRPr="00284801">
        <w:rPr>
          <w:rFonts w:ascii="Times New Roman" w:eastAsia="Times New Roman" w:hAnsi="Times New Roman" w:cs="Times New Roman"/>
          <w:i/>
          <w:iCs/>
          <w:sz w:val="24"/>
          <w:szCs w:val="24"/>
        </w:rPr>
        <w:t>American Economic Review</w:t>
      </w:r>
      <w:r w:rsidR="00284801" w:rsidRPr="00284801">
        <w:rPr>
          <w:rFonts w:ascii="Times New Roman" w:eastAsia="Times New Roman" w:hAnsi="Times New Roman" w:cs="Times New Roman"/>
          <w:sz w:val="24"/>
          <w:szCs w:val="24"/>
        </w:rPr>
        <w:t xml:space="preserve">, </w:t>
      </w:r>
      <w:r w:rsidR="00284801" w:rsidRPr="00284801">
        <w:rPr>
          <w:rFonts w:ascii="Times New Roman" w:eastAsia="Times New Roman" w:hAnsi="Times New Roman" w:cs="Times New Roman"/>
          <w:i/>
          <w:iCs/>
          <w:sz w:val="24"/>
          <w:szCs w:val="24"/>
        </w:rPr>
        <w:t>93</w:t>
      </w:r>
      <w:r w:rsidR="00284801" w:rsidRPr="00284801">
        <w:rPr>
          <w:rFonts w:ascii="Times New Roman" w:eastAsia="Times New Roman" w:hAnsi="Times New Roman" w:cs="Times New Roman"/>
          <w:sz w:val="24"/>
          <w:szCs w:val="24"/>
        </w:rPr>
        <w:t>(5), 1560-1577.</w:t>
      </w:r>
    </w:p>
    <w:p w14:paraId="674044DB" w14:textId="02C4D6BB" w:rsidR="00103F1E" w:rsidRDefault="00103F1E"/>
    <w:p w14:paraId="30AA20B6" w14:textId="442929CC" w:rsidR="005C16BB" w:rsidRPr="005C16BB" w:rsidRDefault="00BB6D76" w:rsidP="005C1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w:t>
      </w:r>
      <w:r w:rsidR="005C16BB" w:rsidRPr="005C16BB">
        <w:rPr>
          <w:rFonts w:ascii="Times New Roman" w:eastAsia="Times New Roman" w:hAnsi="Times New Roman" w:cs="Times New Roman"/>
          <w:sz w:val="24"/>
          <w:szCs w:val="24"/>
        </w:rPr>
        <w:t>Goldschmidt</w:t>
      </w:r>
      <w:proofErr w:type="gramEnd"/>
      <w:r w:rsidR="005C16BB" w:rsidRPr="005C16BB">
        <w:rPr>
          <w:rFonts w:ascii="Times New Roman" w:eastAsia="Times New Roman" w:hAnsi="Times New Roman" w:cs="Times New Roman"/>
          <w:sz w:val="24"/>
          <w:szCs w:val="24"/>
        </w:rPr>
        <w:t xml:space="preserve">, P., Huang, D., &amp; </w:t>
      </w:r>
      <w:proofErr w:type="spellStart"/>
      <w:r w:rsidR="005C16BB" w:rsidRPr="005C16BB">
        <w:rPr>
          <w:rFonts w:ascii="Times New Roman" w:eastAsia="Times New Roman" w:hAnsi="Times New Roman" w:cs="Times New Roman"/>
          <w:sz w:val="24"/>
          <w:szCs w:val="24"/>
        </w:rPr>
        <w:t>Chinen</w:t>
      </w:r>
      <w:proofErr w:type="spellEnd"/>
      <w:r w:rsidR="005C16BB" w:rsidRPr="005C16BB">
        <w:rPr>
          <w:rFonts w:ascii="Times New Roman" w:eastAsia="Times New Roman" w:hAnsi="Times New Roman" w:cs="Times New Roman"/>
          <w:sz w:val="24"/>
          <w:szCs w:val="24"/>
        </w:rPr>
        <w:t xml:space="preserve">, M. (2007). The long-term effects of after-school programming on educational adjustment and juvenile crime: A study of the LA’s BEST after-school program. </w:t>
      </w:r>
      <w:r w:rsidR="005C16BB" w:rsidRPr="005C16BB">
        <w:rPr>
          <w:rFonts w:ascii="Times New Roman" w:eastAsia="Times New Roman" w:hAnsi="Times New Roman" w:cs="Times New Roman"/>
          <w:i/>
          <w:iCs/>
          <w:sz w:val="24"/>
          <w:szCs w:val="24"/>
        </w:rPr>
        <w:t xml:space="preserve">Los Angeles: UCLA/CRESST. Retrieved </w:t>
      </w:r>
      <w:proofErr w:type="gramStart"/>
      <w:r w:rsidR="005C16BB" w:rsidRPr="005C16BB">
        <w:rPr>
          <w:rFonts w:ascii="Times New Roman" w:eastAsia="Times New Roman" w:hAnsi="Times New Roman" w:cs="Times New Roman"/>
          <w:i/>
          <w:iCs/>
          <w:sz w:val="24"/>
          <w:szCs w:val="24"/>
        </w:rPr>
        <w:t>September</w:t>
      </w:r>
      <w:r w:rsidR="005C16BB" w:rsidRPr="005C16BB">
        <w:rPr>
          <w:rFonts w:ascii="Times New Roman" w:eastAsia="Times New Roman" w:hAnsi="Times New Roman" w:cs="Times New Roman"/>
          <w:sz w:val="24"/>
          <w:szCs w:val="24"/>
        </w:rPr>
        <w:t>,</w:t>
      </w:r>
      <w:proofErr w:type="gramEnd"/>
      <w:r w:rsidR="005C16BB" w:rsidRPr="005C16BB">
        <w:rPr>
          <w:rFonts w:ascii="Times New Roman" w:eastAsia="Times New Roman" w:hAnsi="Times New Roman" w:cs="Times New Roman"/>
          <w:sz w:val="24"/>
          <w:szCs w:val="24"/>
        </w:rPr>
        <w:t xml:space="preserve"> </w:t>
      </w:r>
      <w:r w:rsidR="005C16BB" w:rsidRPr="005C16BB">
        <w:rPr>
          <w:rFonts w:ascii="Times New Roman" w:eastAsia="Times New Roman" w:hAnsi="Times New Roman" w:cs="Times New Roman"/>
          <w:i/>
          <w:iCs/>
          <w:sz w:val="24"/>
          <w:szCs w:val="24"/>
        </w:rPr>
        <w:t>8</w:t>
      </w:r>
      <w:r w:rsidR="005C16BB" w:rsidRPr="005C16BB">
        <w:rPr>
          <w:rFonts w:ascii="Times New Roman" w:eastAsia="Times New Roman" w:hAnsi="Times New Roman" w:cs="Times New Roman"/>
          <w:sz w:val="24"/>
          <w:szCs w:val="24"/>
        </w:rPr>
        <w:t>, 2008.</w:t>
      </w:r>
    </w:p>
    <w:p w14:paraId="73F474DD" w14:textId="77777777" w:rsidR="00BB6D76" w:rsidRDefault="00BB6D76" w:rsidP="005C16BB">
      <w:pPr>
        <w:spacing w:after="0" w:line="240" w:lineRule="auto"/>
        <w:rPr>
          <w:rFonts w:ascii="Times New Roman" w:eastAsia="Times New Roman" w:hAnsi="Times New Roman" w:cs="Times New Roman"/>
          <w:sz w:val="24"/>
          <w:szCs w:val="24"/>
        </w:rPr>
      </w:pPr>
    </w:p>
    <w:p w14:paraId="41A22C9D" w14:textId="3AB0967C" w:rsidR="00BB6D76" w:rsidRPr="009A6EA6" w:rsidRDefault="00BB6D76" w:rsidP="00BB6D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BB6D76">
        <w:rPr>
          <w:rFonts w:ascii="Times New Roman" w:eastAsia="Times New Roman" w:hAnsi="Times New Roman" w:cs="Times New Roman"/>
          <w:sz w:val="24"/>
          <w:szCs w:val="24"/>
        </w:rPr>
        <w:t xml:space="preserve">] Nath, S. V. (2006, December). Crime pattern detection using data mining. In Web intelligence and intelligent agent technology workshops, 2006. </w:t>
      </w:r>
      <w:proofErr w:type="spellStart"/>
      <w:r w:rsidRPr="00BB6D76">
        <w:rPr>
          <w:rFonts w:ascii="Times New Roman" w:eastAsia="Times New Roman" w:hAnsi="Times New Roman" w:cs="Times New Roman"/>
          <w:sz w:val="24"/>
          <w:szCs w:val="24"/>
        </w:rPr>
        <w:t>wi-iat</w:t>
      </w:r>
      <w:proofErr w:type="spellEnd"/>
      <w:r w:rsidRPr="00BB6D76">
        <w:rPr>
          <w:rFonts w:ascii="Times New Roman" w:eastAsia="Times New Roman" w:hAnsi="Times New Roman" w:cs="Times New Roman"/>
          <w:sz w:val="24"/>
          <w:szCs w:val="24"/>
        </w:rPr>
        <w:t xml:space="preserve"> 2006 workshops. 2006 </w:t>
      </w:r>
      <w:proofErr w:type="spellStart"/>
      <w:r w:rsidRPr="00BB6D76">
        <w:rPr>
          <w:rFonts w:ascii="Times New Roman" w:eastAsia="Times New Roman" w:hAnsi="Times New Roman" w:cs="Times New Roman"/>
          <w:sz w:val="24"/>
          <w:szCs w:val="24"/>
        </w:rPr>
        <w:t>ieee</w:t>
      </w:r>
      <w:proofErr w:type="spellEnd"/>
      <w:r w:rsidRPr="00BB6D76">
        <w:rPr>
          <w:rFonts w:ascii="Times New Roman" w:eastAsia="Times New Roman" w:hAnsi="Times New Roman" w:cs="Times New Roman"/>
          <w:sz w:val="24"/>
          <w:szCs w:val="24"/>
        </w:rPr>
        <w:t>/</w:t>
      </w:r>
      <w:proofErr w:type="spellStart"/>
      <w:r w:rsidRPr="00BB6D76">
        <w:rPr>
          <w:rFonts w:ascii="Times New Roman" w:eastAsia="Times New Roman" w:hAnsi="Times New Roman" w:cs="Times New Roman"/>
          <w:sz w:val="24"/>
          <w:szCs w:val="24"/>
        </w:rPr>
        <w:t>wic</w:t>
      </w:r>
      <w:proofErr w:type="spellEnd"/>
      <w:r w:rsidRPr="00BB6D76">
        <w:rPr>
          <w:rFonts w:ascii="Times New Roman" w:eastAsia="Times New Roman" w:hAnsi="Times New Roman" w:cs="Times New Roman"/>
          <w:sz w:val="24"/>
          <w:szCs w:val="24"/>
        </w:rPr>
        <w:t>/</w:t>
      </w:r>
      <w:proofErr w:type="spellStart"/>
      <w:r w:rsidRPr="00BB6D76">
        <w:rPr>
          <w:rFonts w:ascii="Times New Roman" w:eastAsia="Times New Roman" w:hAnsi="Times New Roman" w:cs="Times New Roman"/>
          <w:sz w:val="24"/>
          <w:szCs w:val="24"/>
        </w:rPr>
        <w:t>acm</w:t>
      </w:r>
      <w:proofErr w:type="spellEnd"/>
      <w:r w:rsidRPr="00BB6D76">
        <w:rPr>
          <w:rFonts w:ascii="Times New Roman" w:eastAsia="Times New Roman" w:hAnsi="Times New Roman" w:cs="Times New Roman"/>
          <w:sz w:val="24"/>
          <w:szCs w:val="24"/>
        </w:rPr>
        <w:t xml:space="preserve"> international conference on (pp. 41-44). IEEE</w:t>
      </w:r>
    </w:p>
    <w:p w14:paraId="5418636A" w14:textId="77777777" w:rsidR="00BB6D76" w:rsidRPr="005C16BB" w:rsidRDefault="00BB6D76" w:rsidP="005C16BB">
      <w:pPr>
        <w:spacing w:after="0" w:line="240" w:lineRule="auto"/>
        <w:rPr>
          <w:rFonts w:ascii="Times New Roman" w:eastAsia="Times New Roman" w:hAnsi="Times New Roman" w:cs="Times New Roman"/>
          <w:sz w:val="24"/>
          <w:szCs w:val="24"/>
        </w:rPr>
      </w:pPr>
    </w:p>
    <w:p w14:paraId="546E86D8" w14:textId="77777777" w:rsidR="00284801" w:rsidRDefault="00284801"/>
    <w:sectPr w:rsidR="0028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F"/>
    <w:rsid w:val="00103F1E"/>
    <w:rsid w:val="001812ED"/>
    <w:rsid w:val="001C4524"/>
    <w:rsid w:val="00246A8F"/>
    <w:rsid w:val="00284801"/>
    <w:rsid w:val="002F1B8C"/>
    <w:rsid w:val="00322546"/>
    <w:rsid w:val="00324C88"/>
    <w:rsid w:val="00371C6E"/>
    <w:rsid w:val="004053E1"/>
    <w:rsid w:val="00422CE0"/>
    <w:rsid w:val="00436A1B"/>
    <w:rsid w:val="004B067A"/>
    <w:rsid w:val="00575C46"/>
    <w:rsid w:val="005C16BB"/>
    <w:rsid w:val="00612FCA"/>
    <w:rsid w:val="007667C3"/>
    <w:rsid w:val="0078006F"/>
    <w:rsid w:val="007D28EB"/>
    <w:rsid w:val="008574C1"/>
    <w:rsid w:val="008E169B"/>
    <w:rsid w:val="00907F6C"/>
    <w:rsid w:val="0096044B"/>
    <w:rsid w:val="009A6EA6"/>
    <w:rsid w:val="009C2711"/>
    <w:rsid w:val="009E076F"/>
    <w:rsid w:val="00A83F75"/>
    <w:rsid w:val="00B12FF7"/>
    <w:rsid w:val="00B20EB3"/>
    <w:rsid w:val="00BB6D76"/>
    <w:rsid w:val="00D47595"/>
    <w:rsid w:val="00D768E5"/>
    <w:rsid w:val="00EF211F"/>
    <w:rsid w:val="00F45B85"/>
    <w:rsid w:val="00FD0877"/>
    <w:rsid w:val="00FD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724D"/>
  <w15:chartTrackingRefBased/>
  <w15:docId w15:val="{DFE8145B-232E-4C88-B732-A19B8D7A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C6E"/>
    <w:rPr>
      <w:color w:val="0563C1" w:themeColor="hyperlink"/>
      <w:u w:val="single"/>
    </w:rPr>
  </w:style>
  <w:style w:type="character" w:styleId="a4">
    <w:name w:val="Unresolved Mention"/>
    <w:basedOn w:val="a0"/>
    <w:uiPriority w:val="99"/>
    <w:semiHidden/>
    <w:unhideWhenUsed/>
    <w:rsid w:val="00371C6E"/>
    <w:rPr>
      <w:color w:val="808080"/>
      <w:shd w:val="clear" w:color="auto" w:fill="E6E6E6"/>
    </w:rPr>
  </w:style>
  <w:style w:type="paragraph" w:styleId="a5">
    <w:name w:val="caption"/>
    <w:basedOn w:val="a"/>
    <w:next w:val="a"/>
    <w:uiPriority w:val="35"/>
    <w:unhideWhenUsed/>
    <w:qFormat/>
    <w:rsid w:val="00371C6E"/>
    <w:rPr>
      <w:rFonts w:asciiTheme="majorHAnsi" w:eastAsia="黑体" w:hAnsiTheme="majorHAnsi" w:cstheme="majorBidi"/>
      <w:sz w:val="20"/>
      <w:szCs w:val="20"/>
    </w:rPr>
  </w:style>
  <w:style w:type="character" w:styleId="a6">
    <w:name w:val="Placeholder Text"/>
    <w:basedOn w:val="a0"/>
    <w:uiPriority w:val="99"/>
    <w:semiHidden/>
    <w:rsid w:val="00FD0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17">
      <w:bodyDiv w:val="1"/>
      <w:marLeft w:val="0"/>
      <w:marRight w:val="0"/>
      <w:marTop w:val="0"/>
      <w:marBottom w:val="0"/>
      <w:divBdr>
        <w:top w:val="none" w:sz="0" w:space="0" w:color="auto"/>
        <w:left w:val="none" w:sz="0" w:space="0" w:color="auto"/>
        <w:bottom w:val="none" w:sz="0" w:space="0" w:color="auto"/>
        <w:right w:val="none" w:sz="0" w:space="0" w:color="auto"/>
      </w:divBdr>
    </w:div>
    <w:div w:id="479734633">
      <w:bodyDiv w:val="1"/>
      <w:marLeft w:val="0"/>
      <w:marRight w:val="0"/>
      <w:marTop w:val="0"/>
      <w:marBottom w:val="0"/>
      <w:divBdr>
        <w:top w:val="none" w:sz="0" w:space="0" w:color="auto"/>
        <w:left w:val="none" w:sz="0" w:space="0" w:color="auto"/>
        <w:bottom w:val="none" w:sz="0" w:space="0" w:color="auto"/>
        <w:right w:val="none" w:sz="0" w:space="0" w:color="auto"/>
      </w:divBdr>
      <w:divsChild>
        <w:div w:id="813522628">
          <w:marLeft w:val="0"/>
          <w:marRight w:val="0"/>
          <w:marTop w:val="0"/>
          <w:marBottom w:val="0"/>
          <w:divBdr>
            <w:top w:val="none" w:sz="0" w:space="0" w:color="auto"/>
            <w:left w:val="none" w:sz="0" w:space="0" w:color="auto"/>
            <w:bottom w:val="none" w:sz="0" w:space="0" w:color="auto"/>
            <w:right w:val="none" w:sz="0" w:space="0" w:color="auto"/>
          </w:divBdr>
        </w:div>
      </w:divsChild>
    </w:div>
    <w:div w:id="481314474">
      <w:bodyDiv w:val="1"/>
      <w:marLeft w:val="0"/>
      <w:marRight w:val="0"/>
      <w:marTop w:val="0"/>
      <w:marBottom w:val="0"/>
      <w:divBdr>
        <w:top w:val="none" w:sz="0" w:space="0" w:color="auto"/>
        <w:left w:val="none" w:sz="0" w:space="0" w:color="auto"/>
        <w:bottom w:val="none" w:sz="0" w:space="0" w:color="auto"/>
        <w:right w:val="none" w:sz="0" w:space="0" w:color="auto"/>
      </w:divBdr>
      <w:divsChild>
        <w:div w:id="117345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opendata.dc.gov/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晓松 王</dc:creator>
  <cp:keywords/>
  <dc:description/>
  <cp:lastModifiedBy>Xiaosong Wang</cp:lastModifiedBy>
  <cp:revision>5</cp:revision>
  <dcterms:created xsi:type="dcterms:W3CDTF">2018-11-30T17:36:00Z</dcterms:created>
  <dcterms:modified xsi:type="dcterms:W3CDTF">2018-12-04T06:39:00Z</dcterms:modified>
</cp:coreProperties>
</file>