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03C1" w14:textId="398246F5" w:rsidR="00A8384D" w:rsidRPr="00A8384D" w:rsidRDefault="00A8384D" w:rsidP="00A8384D">
      <w:pPr>
        <w:rPr>
          <w:b/>
          <w:bCs/>
          <w:sz w:val="32"/>
          <w:szCs w:val="32"/>
          <w:lang w:val="de-DE"/>
        </w:rPr>
      </w:pPr>
      <w:bookmarkStart w:id="0" w:name="_Toc93656880"/>
      <w:bookmarkStart w:id="1" w:name="_Toc93657010"/>
      <w:r w:rsidRPr="00A8384D">
        <w:rPr>
          <w:b/>
          <w:bCs/>
          <w:sz w:val="32"/>
          <w:szCs w:val="32"/>
          <w:shd w:val="clear" w:color="auto" w:fill="FFFFFF"/>
        </w:rPr>
        <w:t>Vertraulichkeit (Maßnahmen und betriebliche Aufarbeitung)</w:t>
      </w:r>
      <w:bookmarkEnd w:id="0"/>
      <w:bookmarkEnd w:id="1"/>
    </w:p>
    <w:sdt>
      <w:sdtPr>
        <w:rPr>
          <w:rFonts w:asciiTheme="minorHAnsi" w:eastAsiaTheme="minorHAnsi" w:hAnsiTheme="minorHAnsi" w:cstheme="minorBidi"/>
          <w:color w:val="auto"/>
          <w:sz w:val="22"/>
          <w:szCs w:val="22"/>
          <w:lang w:val="de-DE" w:eastAsia="en-US"/>
        </w:rPr>
        <w:id w:val="-59949375"/>
        <w:docPartObj>
          <w:docPartGallery w:val="Table of Contents"/>
          <w:docPartUnique/>
        </w:docPartObj>
      </w:sdtPr>
      <w:sdtEndPr>
        <w:rPr>
          <w:b/>
          <w:bCs/>
        </w:rPr>
      </w:sdtEndPr>
      <w:sdtContent>
        <w:p w14:paraId="1DD9E843" w14:textId="6C378AE2" w:rsidR="003E5C13" w:rsidRDefault="003E5C13">
          <w:pPr>
            <w:pStyle w:val="Inhaltsverzeichnisberschrift"/>
          </w:pPr>
          <w:r>
            <w:rPr>
              <w:lang w:val="de-DE"/>
            </w:rPr>
            <w:t>Inhalt</w:t>
          </w:r>
        </w:p>
        <w:p w14:paraId="695A32D9" w14:textId="670F2BA4" w:rsidR="00A8384D" w:rsidRDefault="003E5C13">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93657010" w:history="1">
            <w:r w:rsidR="00A8384D" w:rsidRPr="009178D0">
              <w:rPr>
                <w:rStyle w:val="Hyperlink"/>
                <w:noProof/>
                <w:shd w:val="clear" w:color="auto" w:fill="FFFFFF"/>
              </w:rPr>
              <w:t>Vertraulichkeit (Maßnahmen und betriebliche Aufarbeitung)</w:t>
            </w:r>
            <w:r w:rsidR="00A8384D">
              <w:rPr>
                <w:noProof/>
                <w:webHidden/>
              </w:rPr>
              <w:tab/>
            </w:r>
            <w:r w:rsidR="00A8384D">
              <w:rPr>
                <w:noProof/>
                <w:webHidden/>
              </w:rPr>
              <w:fldChar w:fldCharType="begin"/>
            </w:r>
            <w:r w:rsidR="00A8384D">
              <w:rPr>
                <w:noProof/>
                <w:webHidden/>
              </w:rPr>
              <w:instrText xml:space="preserve"> PAGEREF _Toc93657010 \h </w:instrText>
            </w:r>
            <w:r w:rsidR="00A8384D">
              <w:rPr>
                <w:noProof/>
                <w:webHidden/>
              </w:rPr>
            </w:r>
            <w:r w:rsidR="00A8384D">
              <w:rPr>
                <w:noProof/>
                <w:webHidden/>
              </w:rPr>
              <w:fldChar w:fldCharType="separate"/>
            </w:r>
            <w:r w:rsidR="00A8384D">
              <w:rPr>
                <w:noProof/>
                <w:webHidden/>
              </w:rPr>
              <w:t>1</w:t>
            </w:r>
            <w:r w:rsidR="00A8384D">
              <w:rPr>
                <w:noProof/>
                <w:webHidden/>
              </w:rPr>
              <w:fldChar w:fldCharType="end"/>
            </w:r>
          </w:hyperlink>
        </w:p>
        <w:p w14:paraId="445D9A5B" w14:textId="40C09C36" w:rsidR="00A8384D" w:rsidRDefault="000D7EB9">
          <w:pPr>
            <w:pStyle w:val="Verzeichnis1"/>
            <w:tabs>
              <w:tab w:val="right" w:leader="dot" w:pos="9062"/>
            </w:tabs>
            <w:rPr>
              <w:rFonts w:eastAsiaTheme="minorEastAsia"/>
              <w:noProof/>
              <w:lang w:eastAsia="de-AT"/>
            </w:rPr>
          </w:pPr>
          <w:hyperlink w:anchor="_Toc93657011" w:history="1">
            <w:r w:rsidR="00A8384D" w:rsidRPr="009178D0">
              <w:rPr>
                <w:rStyle w:val="Hyperlink"/>
                <w:rFonts w:eastAsia="Times New Roman"/>
                <w:noProof/>
                <w:lang w:eastAsia="de-AT"/>
              </w:rPr>
              <w:t>Vertraulichkeit</w:t>
            </w:r>
            <w:r w:rsidR="00A8384D">
              <w:rPr>
                <w:noProof/>
                <w:webHidden/>
              </w:rPr>
              <w:tab/>
            </w:r>
            <w:r w:rsidR="00A8384D">
              <w:rPr>
                <w:noProof/>
                <w:webHidden/>
              </w:rPr>
              <w:fldChar w:fldCharType="begin"/>
            </w:r>
            <w:r w:rsidR="00A8384D">
              <w:rPr>
                <w:noProof/>
                <w:webHidden/>
              </w:rPr>
              <w:instrText xml:space="preserve"> PAGEREF _Toc93657011 \h </w:instrText>
            </w:r>
            <w:r w:rsidR="00A8384D">
              <w:rPr>
                <w:noProof/>
                <w:webHidden/>
              </w:rPr>
            </w:r>
            <w:r w:rsidR="00A8384D">
              <w:rPr>
                <w:noProof/>
                <w:webHidden/>
              </w:rPr>
              <w:fldChar w:fldCharType="separate"/>
            </w:r>
            <w:r w:rsidR="00A8384D">
              <w:rPr>
                <w:noProof/>
                <w:webHidden/>
              </w:rPr>
              <w:t>1</w:t>
            </w:r>
            <w:r w:rsidR="00A8384D">
              <w:rPr>
                <w:noProof/>
                <w:webHidden/>
              </w:rPr>
              <w:fldChar w:fldCharType="end"/>
            </w:r>
          </w:hyperlink>
        </w:p>
        <w:p w14:paraId="55F761A2" w14:textId="70880B2F" w:rsidR="00A8384D" w:rsidRDefault="000D7EB9">
          <w:pPr>
            <w:pStyle w:val="Verzeichnis1"/>
            <w:tabs>
              <w:tab w:val="right" w:leader="dot" w:pos="9062"/>
            </w:tabs>
            <w:rPr>
              <w:rFonts w:eastAsiaTheme="minorEastAsia"/>
              <w:noProof/>
              <w:lang w:eastAsia="de-AT"/>
            </w:rPr>
          </w:pPr>
          <w:hyperlink w:anchor="_Toc93657012" w:history="1">
            <w:r w:rsidR="00A8384D" w:rsidRPr="009178D0">
              <w:rPr>
                <w:rStyle w:val="Hyperlink"/>
                <w:noProof/>
              </w:rPr>
              <w:t>Technischen Maßnahmen:</w:t>
            </w:r>
            <w:r w:rsidR="00A8384D">
              <w:rPr>
                <w:noProof/>
                <w:webHidden/>
              </w:rPr>
              <w:tab/>
            </w:r>
            <w:r w:rsidR="00A8384D">
              <w:rPr>
                <w:noProof/>
                <w:webHidden/>
              </w:rPr>
              <w:fldChar w:fldCharType="begin"/>
            </w:r>
            <w:r w:rsidR="00A8384D">
              <w:rPr>
                <w:noProof/>
                <w:webHidden/>
              </w:rPr>
              <w:instrText xml:space="preserve"> PAGEREF _Toc93657012 \h </w:instrText>
            </w:r>
            <w:r w:rsidR="00A8384D">
              <w:rPr>
                <w:noProof/>
                <w:webHidden/>
              </w:rPr>
            </w:r>
            <w:r w:rsidR="00A8384D">
              <w:rPr>
                <w:noProof/>
                <w:webHidden/>
              </w:rPr>
              <w:fldChar w:fldCharType="separate"/>
            </w:r>
            <w:r w:rsidR="00A8384D">
              <w:rPr>
                <w:noProof/>
                <w:webHidden/>
              </w:rPr>
              <w:t>2</w:t>
            </w:r>
            <w:r w:rsidR="00A8384D">
              <w:rPr>
                <w:noProof/>
                <w:webHidden/>
              </w:rPr>
              <w:fldChar w:fldCharType="end"/>
            </w:r>
          </w:hyperlink>
        </w:p>
        <w:p w14:paraId="0E69761F" w14:textId="145E5F45" w:rsidR="00A8384D" w:rsidRDefault="000D7EB9">
          <w:pPr>
            <w:pStyle w:val="Verzeichnis2"/>
            <w:tabs>
              <w:tab w:val="right" w:leader="dot" w:pos="9062"/>
            </w:tabs>
            <w:rPr>
              <w:rFonts w:eastAsiaTheme="minorEastAsia"/>
              <w:noProof/>
              <w:lang w:eastAsia="de-AT"/>
            </w:rPr>
          </w:pPr>
          <w:hyperlink w:anchor="_Toc93657013" w:history="1">
            <w:r w:rsidR="00A8384D" w:rsidRPr="009178D0">
              <w:rPr>
                <w:rStyle w:val="Hyperlink"/>
                <w:noProof/>
              </w:rPr>
              <w:t>Firewall</w:t>
            </w:r>
            <w:r w:rsidR="00A8384D">
              <w:rPr>
                <w:noProof/>
                <w:webHidden/>
              </w:rPr>
              <w:tab/>
            </w:r>
            <w:r w:rsidR="00A8384D">
              <w:rPr>
                <w:noProof/>
                <w:webHidden/>
              </w:rPr>
              <w:fldChar w:fldCharType="begin"/>
            </w:r>
            <w:r w:rsidR="00A8384D">
              <w:rPr>
                <w:noProof/>
                <w:webHidden/>
              </w:rPr>
              <w:instrText xml:space="preserve"> PAGEREF _Toc93657013 \h </w:instrText>
            </w:r>
            <w:r w:rsidR="00A8384D">
              <w:rPr>
                <w:noProof/>
                <w:webHidden/>
              </w:rPr>
            </w:r>
            <w:r w:rsidR="00A8384D">
              <w:rPr>
                <w:noProof/>
                <w:webHidden/>
              </w:rPr>
              <w:fldChar w:fldCharType="separate"/>
            </w:r>
            <w:r w:rsidR="00A8384D">
              <w:rPr>
                <w:noProof/>
                <w:webHidden/>
              </w:rPr>
              <w:t>2</w:t>
            </w:r>
            <w:r w:rsidR="00A8384D">
              <w:rPr>
                <w:noProof/>
                <w:webHidden/>
              </w:rPr>
              <w:fldChar w:fldCharType="end"/>
            </w:r>
          </w:hyperlink>
        </w:p>
        <w:p w14:paraId="7EE536CF" w14:textId="18509A97" w:rsidR="00A8384D" w:rsidRDefault="000D7EB9">
          <w:pPr>
            <w:pStyle w:val="Verzeichnis2"/>
            <w:tabs>
              <w:tab w:val="right" w:leader="dot" w:pos="9062"/>
            </w:tabs>
            <w:rPr>
              <w:rFonts w:eastAsiaTheme="minorEastAsia"/>
              <w:noProof/>
              <w:lang w:eastAsia="de-AT"/>
            </w:rPr>
          </w:pPr>
          <w:hyperlink w:anchor="_Toc93657014" w:history="1">
            <w:r w:rsidR="00A8384D" w:rsidRPr="009178D0">
              <w:rPr>
                <w:rStyle w:val="Hyperlink"/>
                <w:noProof/>
              </w:rPr>
              <w:t>Verschlüsselung</w:t>
            </w:r>
            <w:r w:rsidR="00A8384D">
              <w:rPr>
                <w:noProof/>
                <w:webHidden/>
              </w:rPr>
              <w:tab/>
            </w:r>
            <w:r w:rsidR="00A8384D">
              <w:rPr>
                <w:noProof/>
                <w:webHidden/>
              </w:rPr>
              <w:fldChar w:fldCharType="begin"/>
            </w:r>
            <w:r w:rsidR="00A8384D">
              <w:rPr>
                <w:noProof/>
                <w:webHidden/>
              </w:rPr>
              <w:instrText xml:space="preserve"> PAGEREF _Toc93657014 \h </w:instrText>
            </w:r>
            <w:r w:rsidR="00A8384D">
              <w:rPr>
                <w:noProof/>
                <w:webHidden/>
              </w:rPr>
            </w:r>
            <w:r w:rsidR="00A8384D">
              <w:rPr>
                <w:noProof/>
                <w:webHidden/>
              </w:rPr>
              <w:fldChar w:fldCharType="separate"/>
            </w:r>
            <w:r w:rsidR="00A8384D">
              <w:rPr>
                <w:noProof/>
                <w:webHidden/>
              </w:rPr>
              <w:t>2</w:t>
            </w:r>
            <w:r w:rsidR="00A8384D">
              <w:rPr>
                <w:noProof/>
                <w:webHidden/>
              </w:rPr>
              <w:fldChar w:fldCharType="end"/>
            </w:r>
          </w:hyperlink>
        </w:p>
        <w:p w14:paraId="3A74A234" w14:textId="034011E3" w:rsidR="00A8384D" w:rsidRDefault="000D7EB9">
          <w:pPr>
            <w:pStyle w:val="Verzeichnis2"/>
            <w:tabs>
              <w:tab w:val="right" w:leader="dot" w:pos="9062"/>
            </w:tabs>
            <w:rPr>
              <w:rFonts w:eastAsiaTheme="minorEastAsia"/>
              <w:noProof/>
              <w:lang w:eastAsia="de-AT"/>
            </w:rPr>
          </w:pPr>
          <w:hyperlink w:anchor="_Toc93657015" w:history="1">
            <w:r w:rsidR="00A8384D" w:rsidRPr="009178D0">
              <w:rPr>
                <w:rStyle w:val="Hyperlink"/>
                <w:noProof/>
              </w:rPr>
              <w:t>Datenschutzmanagementsystem (DSMS)</w:t>
            </w:r>
            <w:r w:rsidR="00A8384D">
              <w:rPr>
                <w:noProof/>
                <w:webHidden/>
              </w:rPr>
              <w:tab/>
            </w:r>
            <w:r w:rsidR="00A8384D">
              <w:rPr>
                <w:noProof/>
                <w:webHidden/>
              </w:rPr>
              <w:fldChar w:fldCharType="begin"/>
            </w:r>
            <w:r w:rsidR="00A8384D">
              <w:rPr>
                <w:noProof/>
                <w:webHidden/>
              </w:rPr>
              <w:instrText xml:space="preserve"> PAGEREF _Toc93657015 \h </w:instrText>
            </w:r>
            <w:r w:rsidR="00A8384D">
              <w:rPr>
                <w:noProof/>
                <w:webHidden/>
              </w:rPr>
            </w:r>
            <w:r w:rsidR="00A8384D">
              <w:rPr>
                <w:noProof/>
                <w:webHidden/>
              </w:rPr>
              <w:fldChar w:fldCharType="separate"/>
            </w:r>
            <w:r w:rsidR="00A8384D">
              <w:rPr>
                <w:noProof/>
                <w:webHidden/>
              </w:rPr>
              <w:t>3</w:t>
            </w:r>
            <w:r w:rsidR="00A8384D">
              <w:rPr>
                <w:noProof/>
                <w:webHidden/>
              </w:rPr>
              <w:fldChar w:fldCharType="end"/>
            </w:r>
          </w:hyperlink>
        </w:p>
        <w:p w14:paraId="277F7A3C" w14:textId="74C9E6DA" w:rsidR="00A8384D" w:rsidRDefault="000D7EB9">
          <w:pPr>
            <w:pStyle w:val="Verzeichnis2"/>
            <w:tabs>
              <w:tab w:val="right" w:leader="dot" w:pos="9062"/>
            </w:tabs>
            <w:rPr>
              <w:rFonts w:eastAsiaTheme="minorEastAsia"/>
              <w:noProof/>
              <w:lang w:eastAsia="de-AT"/>
            </w:rPr>
          </w:pPr>
          <w:hyperlink w:anchor="_Toc93657016" w:history="1">
            <w:r w:rsidR="00A8384D" w:rsidRPr="009178D0">
              <w:rPr>
                <w:rStyle w:val="Hyperlink"/>
                <w:noProof/>
              </w:rPr>
              <w:t>Anonymisieren ist Verarbeitung</w:t>
            </w:r>
            <w:r w:rsidR="00A8384D">
              <w:rPr>
                <w:noProof/>
                <w:webHidden/>
              </w:rPr>
              <w:tab/>
            </w:r>
            <w:r w:rsidR="00A8384D">
              <w:rPr>
                <w:noProof/>
                <w:webHidden/>
              </w:rPr>
              <w:fldChar w:fldCharType="begin"/>
            </w:r>
            <w:r w:rsidR="00A8384D">
              <w:rPr>
                <w:noProof/>
                <w:webHidden/>
              </w:rPr>
              <w:instrText xml:space="preserve"> PAGEREF _Toc93657016 \h </w:instrText>
            </w:r>
            <w:r w:rsidR="00A8384D">
              <w:rPr>
                <w:noProof/>
                <w:webHidden/>
              </w:rPr>
            </w:r>
            <w:r w:rsidR="00A8384D">
              <w:rPr>
                <w:noProof/>
                <w:webHidden/>
              </w:rPr>
              <w:fldChar w:fldCharType="separate"/>
            </w:r>
            <w:r w:rsidR="00A8384D">
              <w:rPr>
                <w:noProof/>
                <w:webHidden/>
              </w:rPr>
              <w:t>3</w:t>
            </w:r>
            <w:r w:rsidR="00A8384D">
              <w:rPr>
                <w:noProof/>
                <w:webHidden/>
              </w:rPr>
              <w:fldChar w:fldCharType="end"/>
            </w:r>
          </w:hyperlink>
        </w:p>
        <w:p w14:paraId="6081255D" w14:textId="6B62778B" w:rsidR="00A8384D" w:rsidRDefault="000D7EB9">
          <w:pPr>
            <w:pStyle w:val="Verzeichnis2"/>
            <w:tabs>
              <w:tab w:val="right" w:leader="dot" w:pos="9062"/>
            </w:tabs>
            <w:rPr>
              <w:rFonts w:eastAsiaTheme="minorEastAsia"/>
              <w:noProof/>
              <w:lang w:eastAsia="de-AT"/>
            </w:rPr>
          </w:pPr>
          <w:hyperlink w:anchor="_Toc93657017" w:history="1">
            <w:r w:rsidR="00A8384D" w:rsidRPr="009178D0">
              <w:rPr>
                <w:rStyle w:val="Hyperlink"/>
                <w:noProof/>
              </w:rPr>
              <w:t>Pseudonymisierung</w:t>
            </w:r>
            <w:r w:rsidR="00A8384D">
              <w:rPr>
                <w:noProof/>
                <w:webHidden/>
              </w:rPr>
              <w:tab/>
            </w:r>
            <w:r w:rsidR="00A8384D">
              <w:rPr>
                <w:noProof/>
                <w:webHidden/>
              </w:rPr>
              <w:fldChar w:fldCharType="begin"/>
            </w:r>
            <w:r w:rsidR="00A8384D">
              <w:rPr>
                <w:noProof/>
                <w:webHidden/>
              </w:rPr>
              <w:instrText xml:space="preserve"> PAGEREF _Toc93657017 \h </w:instrText>
            </w:r>
            <w:r w:rsidR="00A8384D">
              <w:rPr>
                <w:noProof/>
                <w:webHidden/>
              </w:rPr>
            </w:r>
            <w:r w:rsidR="00A8384D">
              <w:rPr>
                <w:noProof/>
                <w:webHidden/>
              </w:rPr>
              <w:fldChar w:fldCharType="separate"/>
            </w:r>
            <w:r w:rsidR="00A8384D">
              <w:rPr>
                <w:noProof/>
                <w:webHidden/>
              </w:rPr>
              <w:t>3</w:t>
            </w:r>
            <w:r w:rsidR="00A8384D">
              <w:rPr>
                <w:noProof/>
                <w:webHidden/>
              </w:rPr>
              <w:fldChar w:fldCharType="end"/>
            </w:r>
          </w:hyperlink>
        </w:p>
        <w:p w14:paraId="55834B42" w14:textId="04B1D8B2" w:rsidR="00A8384D" w:rsidRDefault="000D7EB9">
          <w:pPr>
            <w:pStyle w:val="Verzeichnis1"/>
            <w:tabs>
              <w:tab w:val="right" w:leader="dot" w:pos="9062"/>
            </w:tabs>
            <w:rPr>
              <w:rFonts w:eastAsiaTheme="minorEastAsia"/>
              <w:noProof/>
              <w:lang w:eastAsia="de-AT"/>
            </w:rPr>
          </w:pPr>
          <w:hyperlink w:anchor="_Toc93657018" w:history="1">
            <w:r w:rsidR="00A8384D" w:rsidRPr="009178D0">
              <w:rPr>
                <w:rStyle w:val="Hyperlink"/>
                <w:noProof/>
              </w:rPr>
              <w:t>Organisatorische Maßnahmen:</w:t>
            </w:r>
            <w:r w:rsidR="00A8384D">
              <w:rPr>
                <w:noProof/>
                <w:webHidden/>
              </w:rPr>
              <w:tab/>
            </w:r>
            <w:r w:rsidR="00A8384D">
              <w:rPr>
                <w:noProof/>
                <w:webHidden/>
              </w:rPr>
              <w:fldChar w:fldCharType="begin"/>
            </w:r>
            <w:r w:rsidR="00A8384D">
              <w:rPr>
                <w:noProof/>
                <w:webHidden/>
              </w:rPr>
              <w:instrText xml:space="preserve"> PAGEREF _Toc93657018 \h </w:instrText>
            </w:r>
            <w:r w:rsidR="00A8384D">
              <w:rPr>
                <w:noProof/>
                <w:webHidden/>
              </w:rPr>
            </w:r>
            <w:r w:rsidR="00A8384D">
              <w:rPr>
                <w:noProof/>
                <w:webHidden/>
              </w:rPr>
              <w:fldChar w:fldCharType="separate"/>
            </w:r>
            <w:r w:rsidR="00A8384D">
              <w:rPr>
                <w:noProof/>
                <w:webHidden/>
              </w:rPr>
              <w:t>4</w:t>
            </w:r>
            <w:r w:rsidR="00A8384D">
              <w:rPr>
                <w:noProof/>
                <w:webHidden/>
              </w:rPr>
              <w:fldChar w:fldCharType="end"/>
            </w:r>
          </w:hyperlink>
        </w:p>
        <w:p w14:paraId="28EB0117" w14:textId="6F336D7A" w:rsidR="00A8384D" w:rsidRDefault="000D7EB9">
          <w:pPr>
            <w:pStyle w:val="Verzeichnis2"/>
            <w:tabs>
              <w:tab w:val="right" w:leader="dot" w:pos="9062"/>
            </w:tabs>
            <w:rPr>
              <w:rFonts w:eastAsiaTheme="minorEastAsia"/>
              <w:noProof/>
              <w:lang w:eastAsia="de-AT"/>
            </w:rPr>
          </w:pPr>
          <w:hyperlink w:anchor="_Toc93657019" w:history="1">
            <w:r w:rsidR="00A8384D" w:rsidRPr="009178D0">
              <w:rPr>
                <w:rStyle w:val="Hyperlink"/>
                <w:noProof/>
              </w:rPr>
              <w:t>Zonenkonzept</w:t>
            </w:r>
            <w:r w:rsidR="00A8384D">
              <w:rPr>
                <w:noProof/>
                <w:webHidden/>
              </w:rPr>
              <w:tab/>
            </w:r>
            <w:r w:rsidR="00A8384D">
              <w:rPr>
                <w:noProof/>
                <w:webHidden/>
              </w:rPr>
              <w:fldChar w:fldCharType="begin"/>
            </w:r>
            <w:r w:rsidR="00A8384D">
              <w:rPr>
                <w:noProof/>
                <w:webHidden/>
              </w:rPr>
              <w:instrText xml:space="preserve"> PAGEREF _Toc93657019 \h </w:instrText>
            </w:r>
            <w:r w:rsidR="00A8384D">
              <w:rPr>
                <w:noProof/>
                <w:webHidden/>
              </w:rPr>
            </w:r>
            <w:r w:rsidR="00A8384D">
              <w:rPr>
                <w:noProof/>
                <w:webHidden/>
              </w:rPr>
              <w:fldChar w:fldCharType="separate"/>
            </w:r>
            <w:r w:rsidR="00A8384D">
              <w:rPr>
                <w:noProof/>
                <w:webHidden/>
              </w:rPr>
              <w:t>4</w:t>
            </w:r>
            <w:r w:rsidR="00A8384D">
              <w:rPr>
                <w:noProof/>
                <w:webHidden/>
              </w:rPr>
              <w:fldChar w:fldCharType="end"/>
            </w:r>
          </w:hyperlink>
        </w:p>
        <w:p w14:paraId="5A95883A" w14:textId="420434A5" w:rsidR="00A8384D" w:rsidRDefault="000D7EB9">
          <w:pPr>
            <w:pStyle w:val="Verzeichnis2"/>
            <w:tabs>
              <w:tab w:val="right" w:leader="dot" w:pos="9062"/>
            </w:tabs>
            <w:rPr>
              <w:rFonts w:eastAsiaTheme="minorEastAsia"/>
              <w:noProof/>
              <w:lang w:eastAsia="de-AT"/>
            </w:rPr>
          </w:pPr>
          <w:hyperlink w:anchor="_Toc93657020" w:history="1">
            <w:r w:rsidR="00A8384D" w:rsidRPr="009178D0">
              <w:rPr>
                <w:rStyle w:val="Hyperlink"/>
                <w:noProof/>
              </w:rPr>
              <w:t>Dokumentklassifikation</w:t>
            </w:r>
            <w:r w:rsidR="00A8384D">
              <w:rPr>
                <w:noProof/>
                <w:webHidden/>
              </w:rPr>
              <w:tab/>
            </w:r>
            <w:r w:rsidR="00A8384D">
              <w:rPr>
                <w:noProof/>
                <w:webHidden/>
              </w:rPr>
              <w:fldChar w:fldCharType="begin"/>
            </w:r>
            <w:r w:rsidR="00A8384D">
              <w:rPr>
                <w:noProof/>
                <w:webHidden/>
              </w:rPr>
              <w:instrText xml:space="preserve"> PAGEREF _Toc93657020 \h </w:instrText>
            </w:r>
            <w:r w:rsidR="00A8384D">
              <w:rPr>
                <w:noProof/>
                <w:webHidden/>
              </w:rPr>
            </w:r>
            <w:r w:rsidR="00A8384D">
              <w:rPr>
                <w:noProof/>
                <w:webHidden/>
              </w:rPr>
              <w:fldChar w:fldCharType="separate"/>
            </w:r>
            <w:r w:rsidR="00A8384D">
              <w:rPr>
                <w:noProof/>
                <w:webHidden/>
              </w:rPr>
              <w:t>4</w:t>
            </w:r>
            <w:r w:rsidR="00A8384D">
              <w:rPr>
                <w:noProof/>
                <w:webHidden/>
              </w:rPr>
              <w:fldChar w:fldCharType="end"/>
            </w:r>
          </w:hyperlink>
        </w:p>
        <w:p w14:paraId="3597EDBE" w14:textId="28D32CBD" w:rsidR="00A8384D" w:rsidRDefault="000D7EB9">
          <w:pPr>
            <w:pStyle w:val="Verzeichnis2"/>
            <w:tabs>
              <w:tab w:val="right" w:leader="dot" w:pos="9062"/>
            </w:tabs>
            <w:rPr>
              <w:rFonts w:eastAsiaTheme="minorEastAsia"/>
              <w:noProof/>
              <w:lang w:eastAsia="de-AT"/>
            </w:rPr>
          </w:pPr>
          <w:hyperlink w:anchor="_Toc93657021" w:history="1">
            <w:r w:rsidR="00A8384D" w:rsidRPr="009178D0">
              <w:rPr>
                <w:rStyle w:val="Hyperlink"/>
                <w:noProof/>
              </w:rPr>
              <w:t>Zutrittskontrolle</w:t>
            </w:r>
            <w:r w:rsidR="00A8384D">
              <w:rPr>
                <w:noProof/>
                <w:webHidden/>
              </w:rPr>
              <w:tab/>
            </w:r>
            <w:r w:rsidR="00A8384D">
              <w:rPr>
                <w:noProof/>
                <w:webHidden/>
              </w:rPr>
              <w:fldChar w:fldCharType="begin"/>
            </w:r>
            <w:r w:rsidR="00A8384D">
              <w:rPr>
                <w:noProof/>
                <w:webHidden/>
              </w:rPr>
              <w:instrText xml:space="preserve"> PAGEREF _Toc93657021 \h </w:instrText>
            </w:r>
            <w:r w:rsidR="00A8384D">
              <w:rPr>
                <w:noProof/>
                <w:webHidden/>
              </w:rPr>
            </w:r>
            <w:r w:rsidR="00A8384D">
              <w:rPr>
                <w:noProof/>
                <w:webHidden/>
              </w:rPr>
              <w:fldChar w:fldCharType="separate"/>
            </w:r>
            <w:r w:rsidR="00A8384D">
              <w:rPr>
                <w:noProof/>
                <w:webHidden/>
              </w:rPr>
              <w:t>4</w:t>
            </w:r>
            <w:r w:rsidR="00A8384D">
              <w:rPr>
                <w:noProof/>
                <w:webHidden/>
              </w:rPr>
              <w:fldChar w:fldCharType="end"/>
            </w:r>
          </w:hyperlink>
        </w:p>
        <w:p w14:paraId="20884F3E" w14:textId="51DFE5F1" w:rsidR="00A8384D" w:rsidRDefault="000D7EB9">
          <w:pPr>
            <w:pStyle w:val="Verzeichnis2"/>
            <w:tabs>
              <w:tab w:val="right" w:leader="dot" w:pos="9062"/>
            </w:tabs>
            <w:rPr>
              <w:rFonts w:eastAsiaTheme="minorEastAsia"/>
              <w:noProof/>
              <w:lang w:eastAsia="de-AT"/>
            </w:rPr>
          </w:pPr>
          <w:hyperlink w:anchor="_Toc93657022" w:history="1">
            <w:r w:rsidR="00A8384D" w:rsidRPr="009178D0">
              <w:rPr>
                <w:rStyle w:val="Hyperlink"/>
                <w:noProof/>
              </w:rPr>
              <w:t>Datentransport</w:t>
            </w:r>
            <w:r w:rsidR="00A8384D">
              <w:rPr>
                <w:noProof/>
                <w:webHidden/>
              </w:rPr>
              <w:tab/>
            </w:r>
            <w:r w:rsidR="00A8384D">
              <w:rPr>
                <w:noProof/>
                <w:webHidden/>
              </w:rPr>
              <w:fldChar w:fldCharType="begin"/>
            </w:r>
            <w:r w:rsidR="00A8384D">
              <w:rPr>
                <w:noProof/>
                <w:webHidden/>
              </w:rPr>
              <w:instrText xml:space="preserve"> PAGEREF _Toc93657022 \h </w:instrText>
            </w:r>
            <w:r w:rsidR="00A8384D">
              <w:rPr>
                <w:noProof/>
                <w:webHidden/>
              </w:rPr>
            </w:r>
            <w:r w:rsidR="00A8384D">
              <w:rPr>
                <w:noProof/>
                <w:webHidden/>
              </w:rPr>
              <w:fldChar w:fldCharType="separate"/>
            </w:r>
            <w:r w:rsidR="00A8384D">
              <w:rPr>
                <w:noProof/>
                <w:webHidden/>
              </w:rPr>
              <w:t>5</w:t>
            </w:r>
            <w:r w:rsidR="00A8384D">
              <w:rPr>
                <w:noProof/>
                <w:webHidden/>
              </w:rPr>
              <w:fldChar w:fldCharType="end"/>
            </w:r>
          </w:hyperlink>
        </w:p>
        <w:p w14:paraId="2854C05C" w14:textId="19B2D619" w:rsidR="00A8384D" w:rsidRDefault="000D7EB9">
          <w:pPr>
            <w:pStyle w:val="Verzeichnis2"/>
            <w:tabs>
              <w:tab w:val="right" w:leader="dot" w:pos="9062"/>
            </w:tabs>
            <w:rPr>
              <w:rFonts w:eastAsiaTheme="minorEastAsia"/>
              <w:noProof/>
              <w:lang w:eastAsia="de-AT"/>
            </w:rPr>
          </w:pPr>
          <w:hyperlink w:anchor="_Toc93657023" w:history="1">
            <w:r w:rsidR="00A8384D" w:rsidRPr="009178D0">
              <w:rPr>
                <w:rStyle w:val="Hyperlink"/>
                <w:noProof/>
              </w:rPr>
              <w:t>Zugangskontrolle</w:t>
            </w:r>
            <w:r w:rsidR="00A8384D">
              <w:rPr>
                <w:noProof/>
                <w:webHidden/>
              </w:rPr>
              <w:tab/>
            </w:r>
            <w:r w:rsidR="00A8384D">
              <w:rPr>
                <w:noProof/>
                <w:webHidden/>
              </w:rPr>
              <w:fldChar w:fldCharType="begin"/>
            </w:r>
            <w:r w:rsidR="00A8384D">
              <w:rPr>
                <w:noProof/>
                <w:webHidden/>
              </w:rPr>
              <w:instrText xml:space="preserve"> PAGEREF _Toc93657023 \h </w:instrText>
            </w:r>
            <w:r w:rsidR="00A8384D">
              <w:rPr>
                <w:noProof/>
                <w:webHidden/>
              </w:rPr>
            </w:r>
            <w:r w:rsidR="00A8384D">
              <w:rPr>
                <w:noProof/>
                <w:webHidden/>
              </w:rPr>
              <w:fldChar w:fldCharType="separate"/>
            </w:r>
            <w:r w:rsidR="00A8384D">
              <w:rPr>
                <w:noProof/>
                <w:webHidden/>
              </w:rPr>
              <w:t>5</w:t>
            </w:r>
            <w:r w:rsidR="00A8384D">
              <w:rPr>
                <w:noProof/>
                <w:webHidden/>
              </w:rPr>
              <w:fldChar w:fldCharType="end"/>
            </w:r>
          </w:hyperlink>
        </w:p>
        <w:p w14:paraId="56646429" w14:textId="5827E258" w:rsidR="00A8384D" w:rsidRDefault="000D7EB9">
          <w:pPr>
            <w:pStyle w:val="Verzeichnis1"/>
            <w:tabs>
              <w:tab w:val="right" w:leader="dot" w:pos="9062"/>
            </w:tabs>
            <w:rPr>
              <w:rFonts w:eastAsiaTheme="minorEastAsia"/>
              <w:noProof/>
              <w:lang w:eastAsia="de-AT"/>
            </w:rPr>
          </w:pPr>
          <w:hyperlink w:anchor="_Toc93657024" w:history="1">
            <w:r w:rsidR="00A8384D" w:rsidRPr="009178D0">
              <w:rPr>
                <w:rStyle w:val="Hyperlink"/>
                <w:rFonts w:eastAsia="Times New Roman"/>
                <w:noProof/>
                <w:lang w:eastAsia="de-AT"/>
              </w:rPr>
              <w:t>Denkaufgabe: wie werden Schutzobjekte ermittelt?</w:t>
            </w:r>
            <w:r w:rsidR="00A8384D">
              <w:rPr>
                <w:noProof/>
                <w:webHidden/>
              </w:rPr>
              <w:tab/>
            </w:r>
            <w:r w:rsidR="00A8384D">
              <w:rPr>
                <w:noProof/>
                <w:webHidden/>
              </w:rPr>
              <w:fldChar w:fldCharType="begin"/>
            </w:r>
            <w:r w:rsidR="00A8384D">
              <w:rPr>
                <w:noProof/>
                <w:webHidden/>
              </w:rPr>
              <w:instrText xml:space="preserve"> PAGEREF _Toc93657024 \h </w:instrText>
            </w:r>
            <w:r w:rsidR="00A8384D">
              <w:rPr>
                <w:noProof/>
                <w:webHidden/>
              </w:rPr>
            </w:r>
            <w:r w:rsidR="00A8384D">
              <w:rPr>
                <w:noProof/>
                <w:webHidden/>
              </w:rPr>
              <w:fldChar w:fldCharType="separate"/>
            </w:r>
            <w:r w:rsidR="00A8384D">
              <w:rPr>
                <w:noProof/>
                <w:webHidden/>
              </w:rPr>
              <w:t>6</w:t>
            </w:r>
            <w:r w:rsidR="00A8384D">
              <w:rPr>
                <w:noProof/>
                <w:webHidden/>
              </w:rPr>
              <w:fldChar w:fldCharType="end"/>
            </w:r>
          </w:hyperlink>
        </w:p>
        <w:p w14:paraId="058812B5" w14:textId="64635175" w:rsidR="0001311F" w:rsidRPr="00A8384D" w:rsidRDefault="003E5C13" w:rsidP="00A8384D">
          <w:r>
            <w:rPr>
              <w:b/>
              <w:bCs/>
              <w:lang w:val="de-DE"/>
            </w:rPr>
            <w:fldChar w:fldCharType="end"/>
          </w:r>
        </w:p>
      </w:sdtContent>
    </w:sdt>
    <w:p w14:paraId="532A6DF1" w14:textId="0FF63B0F" w:rsidR="0043508F" w:rsidRDefault="0043508F" w:rsidP="0001311F">
      <w:pPr>
        <w:shd w:val="clear" w:color="auto" w:fill="FFFFFF"/>
        <w:spacing w:after="0" w:line="240" w:lineRule="auto"/>
        <w:rPr>
          <w:rFonts w:eastAsia="Times New Roman" w:cstheme="minorHAnsi"/>
          <w:color w:val="000000" w:themeColor="text1"/>
          <w:lang w:eastAsia="de-AT"/>
        </w:rPr>
      </w:pPr>
      <w:bookmarkStart w:id="2" w:name="_Hlk93430016"/>
    </w:p>
    <w:p w14:paraId="18950082" w14:textId="5565DA3D" w:rsidR="00A8384D" w:rsidRPr="00A8384D" w:rsidRDefault="00A8384D" w:rsidP="00A8384D">
      <w:pPr>
        <w:pStyle w:val="berschrift1"/>
        <w:rPr>
          <w:rFonts w:eastAsia="Times New Roman"/>
          <w:lang w:eastAsia="de-AT"/>
        </w:rPr>
      </w:pPr>
      <w:bookmarkStart w:id="3" w:name="_Toc93657011"/>
      <w:r w:rsidRPr="00A8384D">
        <w:rPr>
          <w:rFonts w:eastAsia="Times New Roman"/>
          <w:lang w:eastAsia="de-AT"/>
        </w:rPr>
        <w:t>Vertraulichkeit</w:t>
      </w:r>
      <w:bookmarkEnd w:id="3"/>
    </w:p>
    <w:p w14:paraId="67C69510" w14:textId="32932CCC" w:rsidR="0001311F" w:rsidRPr="00255B17" w:rsidRDefault="0001311F" w:rsidP="0001311F">
      <w:pPr>
        <w:shd w:val="clear" w:color="auto" w:fill="FFFFFF"/>
        <w:spacing w:after="0" w:line="240" w:lineRule="auto"/>
        <w:rPr>
          <w:rFonts w:eastAsia="Times New Roman" w:cstheme="minorHAnsi"/>
          <w:color w:val="000000" w:themeColor="text1"/>
          <w:lang w:eastAsia="de-AT"/>
        </w:rPr>
      </w:pPr>
      <w:r w:rsidRPr="00255B17">
        <w:rPr>
          <w:rFonts w:eastAsia="Times New Roman" w:cstheme="minorHAnsi"/>
          <w:color w:val="000000" w:themeColor="text1"/>
          <w:lang w:eastAsia="de-AT"/>
        </w:rPr>
        <w:t>Erhebe und beschreibe technische und organisatorische Maßnahmen zur Sicherstellung der Vertraulichkeit von IV-Systemen.</w:t>
      </w:r>
    </w:p>
    <w:bookmarkEnd w:id="2"/>
    <w:p w14:paraId="4776C5E8" w14:textId="77777777" w:rsidR="0043508F" w:rsidRPr="00255B17" w:rsidRDefault="0043508F" w:rsidP="0001311F">
      <w:pPr>
        <w:shd w:val="clear" w:color="auto" w:fill="FFFFFF"/>
        <w:spacing w:after="0" w:line="240" w:lineRule="auto"/>
        <w:rPr>
          <w:rFonts w:eastAsia="Times New Roman" w:cstheme="minorHAnsi"/>
          <w:color w:val="000000" w:themeColor="text1"/>
          <w:lang w:eastAsia="de-AT"/>
        </w:rPr>
      </w:pPr>
    </w:p>
    <w:p w14:paraId="793CE710" w14:textId="26E20216" w:rsidR="0001311F" w:rsidRPr="00255B17" w:rsidRDefault="0001311F" w:rsidP="0001311F">
      <w:pPr>
        <w:shd w:val="clear" w:color="auto" w:fill="FFFFFF"/>
        <w:spacing w:after="0" w:line="240" w:lineRule="auto"/>
        <w:rPr>
          <w:rFonts w:eastAsia="Times New Roman" w:cstheme="minorHAnsi"/>
          <w:color w:val="000000" w:themeColor="text1"/>
          <w:lang w:eastAsia="de-AT"/>
        </w:rPr>
      </w:pPr>
      <w:r w:rsidRPr="00255B17">
        <w:rPr>
          <w:rFonts w:eastAsia="Times New Roman" w:cstheme="minorHAnsi"/>
          <w:color w:val="000000" w:themeColor="text1"/>
          <w:lang w:eastAsia="de-AT"/>
        </w:rPr>
        <w:t>Beispielhaft:</w:t>
      </w:r>
    </w:p>
    <w:p w14:paraId="30795357" w14:textId="77777777" w:rsidR="0001311F" w:rsidRPr="00255B17" w:rsidRDefault="0001311F" w:rsidP="0001311F">
      <w:pPr>
        <w:shd w:val="clear" w:color="auto" w:fill="FFFFFF"/>
        <w:spacing w:after="0" w:line="240" w:lineRule="auto"/>
        <w:rPr>
          <w:rFonts w:eastAsia="Times New Roman" w:cstheme="minorHAnsi"/>
          <w:color w:val="000000" w:themeColor="text1"/>
          <w:lang w:eastAsia="de-AT"/>
        </w:rPr>
      </w:pPr>
      <w:r w:rsidRPr="00255B17">
        <w:rPr>
          <w:rFonts w:eastAsia="Times New Roman" w:cstheme="minorHAnsi"/>
          <w:color w:val="000000" w:themeColor="text1"/>
          <w:lang w:eastAsia="de-AT"/>
        </w:rPr>
        <w:t>technisch: Firewall, Verschlüsselung (symmetrisch, asymmetrisch), ...</w:t>
      </w:r>
    </w:p>
    <w:p w14:paraId="397EF444" w14:textId="77777777" w:rsidR="0001311F" w:rsidRPr="00255B17" w:rsidRDefault="0001311F" w:rsidP="0001311F">
      <w:pPr>
        <w:shd w:val="clear" w:color="auto" w:fill="FFFFFF"/>
        <w:spacing w:after="0" w:line="240" w:lineRule="auto"/>
        <w:rPr>
          <w:rFonts w:eastAsia="Times New Roman" w:cstheme="minorHAnsi"/>
          <w:color w:val="000000" w:themeColor="text1"/>
          <w:lang w:eastAsia="de-AT"/>
        </w:rPr>
      </w:pPr>
      <w:r w:rsidRPr="00255B17">
        <w:rPr>
          <w:rFonts w:eastAsia="Times New Roman" w:cstheme="minorHAnsi"/>
          <w:color w:val="000000" w:themeColor="text1"/>
          <w:lang w:eastAsia="de-AT"/>
        </w:rPr>
        <w:t>organisatorisch dazu: Zonenkonzept, Begleitpersonen, Dokumentklassifikation, ...</w:t>
      </w:r>
    </w:p>
    <w:p w14:paraId="7241C111" w14:textId="0A0F1D44" w:rsidR="003D2987" w:rsidRPr="00255B17" w:rsidRDefault="003D2987" w:rsidP="0001311F">
      <w:pPr>
        <w:shd w:val="clear" w:color="auto" w:fill="FFFFFF"/>
        <w:spacing w:after="0" w:line="240" w:lineRule="auto"/>
        <w:rPr>
          <w:rFonts w:eastAsia="Times New Roman" w:cstheme="minorHAnsi"/>
          <w:color w:val="000000" w:themeColor="text1"/>
          <w:sz w:val="24"/>
          <w:szCs w:val="24"/>
          <w:lang w:eastAsia="de-AT"/>
        </w:rPr>
      </w:pPr>
    </w:p>
    <w:p w14:paraId="239B2175" w14:textId="743BEF44" w:rsidR="005868F9" w:rsidRPr="00255B17" w:rsidRDefault="005868F9" w:rsidP="005868F9">
      <w:pPr>
        <w:rPr>
          <w:rFonts w:cstheme="minorHAnsi"/>
          <w:color w:val="000000" w:themeColor="text1"/>
        </w:rPr>
      </w:pPr>
      <w:r w:rsidRPr="00255B17">
        <w:rPr>
          <w:rFonts w:cstheme="minorHAnsi"/>
          <w:color w:val="000000" w:themeColor="text1"/>
        </w:rPr>
        <w:t xml:space="preserve">Unter Vertraulichkeit versteht man, dass Daten nur von den Personen eingesehen oder offengelegt werden dürfen, die dazu auch berechtigt sind. Will man Daten vertraulich behandeln, muss festgelegt sein, wer in welcher Art und Weise Zugriff auf diese Daten hat. </w:t>
      </w:r>
    </w:p>
    <w:p w14:paraId="111EE410" w14:textId="3A570687" w:rsidR="005868F9" w:rsidRPr="00255B17" w:rsidRDefault="005868F9" w:rsidP="005868F9">
      <w:pPr>
        <w:rPr>
          <w:rFonts w:cstheme="minorHAnsi"/>
          <w:color w:val="000000" w:themeColor="text1"/>
        </w:rPr>
      </w:pPr>
      <w:r w:rsidRPr="00255B17">
        <w:rPr>
          <w:rFonts w:cstheme="minorHAnsi"/>
          <w:color w:val="000000" w:themeColor="text1"/>
        </w:rPr>
        <w:t xml:space="preserve">Zur Vertraulichkeit von Daten gehört auch, dass diese bei der Übertragung nicht von unautorisierten Personen gelesen werden! Das heißt, es muss dafür gesorgt sein, dass die Daten bei einer Übertragung in geeigneter Weise verschlüsselt werden. </w:t>
      </w:r>
    </w:p>
    <w:p w14:paraId="085F1750" w14:textId="2C7A78BC" w:rsidR="005868F9" w:rsidRPr="00255B17" w:rsidRDefault="005868F9" w:rsidP="005868F9">
      <w:pPr>
        <w:rPr>
          <w:rFonts w:cstheme="minorHAnsi"/>
          <w:color w:val="000000" w:themeColor="text1"/>
        </w:rPr>
      </w:pPr>
      <w:r w:rsidRPr="00255B17">
        <w:rPr>
          <w:rFonts w:cstheme="minorHAnsi"/>
          <w:color w:val="000000" w:themeColor="text1"/>
        </w:rPr>
        <w:t xml:space="preserve">Ein gutes Beispiel aus der Praxis </w:t>
      </w:r>
      <w:r w:rsidR="002E48B7" w:rsidRPr="00255B17">
        <w:rPr>
          <w:rFonts w:cstheme="minorHAnsi"/>
          <w:color w:val="000000" w:themeColor="text1"/>
        </w:rPr>
        <w:t xml:space="preserve">ist der </w:t>
      </w:r>
      <w:r w:rsidRPr="00255B17">
        <w:rPr>
          <w:rFonts w:cstheme="minorHAnsi"/>
          <w:color w:val="000000" w:themeColor="text1"/>
        </w:rPr>
        <w:t xml:space="preserve">E-Mail-Verkehr. Vermutlich umfasst dieser wöchentlich mehrere tausend E-Mails. Darunter befinden sich mit Sicherheit Informationen, die vertraulich zu behandeln sind. </w:t>
      </w:r>
      <w:r w:rsidR="002E48B7" w:rsidRPr="00255B17">
        <w:rPr>
          <w:rFonts w:cstheme="minorHAnsi"/>
          <w:color w:val="000000" w:themeColor="text1"/>
        </w:rPr>
        <w:t xml:space="preserve">Daher muss der </w:t>
      </w:r>
      <w:r w:rsidRPr="00255B17">
        <w:rPr>
          <w:rFonts w:cstheme="minorHAnsi"/>
          <w:color w:val="000000" w:themeColor="text1"/>
        </w:rPr>
        <w:t>E-Mail-Verkehr verschlüsselt sein! Andernfalls k</w:t>
      </w:r>
      <w:r w:rsidR="002E48B7" w:rsidRPr="00255B17">
        <w:rPr>
          <w:rFonts w:cstheme="minorHAnsi"/>
          <w:color w:val="000000" w:themeColor="text1"/>
        </w:rPr>
        <w:t xml:space="preserve">ann </w:t>
      </w:r>
      <w:r w:rsidRPr="00255B17">
        <w:rPr>
          <w:rFonts w:cstheme="minorHAnsi"/>
          <w:color w:val="000000" w:themeColor="text1"/>
        </w:rPr>
        <w:t xml:space="preserve">die Vertraulichkeit </w:t>
      </w:r>
      <w:r w:rsidR="002E48B7" w:rsidRPr="00255B17">
        <w:rPr>
          <w:rFonts w:cstheme="minorHAnsi"/>
          <w:color w:val="000000" w:themeColor="text1"/>
        </w:rPr>
        <w:t>der</w:t>
      </w:r>
      <w:r w:rsidRPr="00255B17">
        <w:rPr>
          <w:rFonts w:cstheme="minorHAnsi"/>
          <w:color w:val="000000" w:themeColor="text1"/>
        </w:rPr>
        <w:t xml:space="preserve"> Daten, die per E-Mail versendet wurden, nicht mehr garantier</w:t>
      </w:r>
      <w:r w:rsidR="002E48B7" w:rsidRPr="00255B17">
        <w:rPr>
          <w:rFonts w:cstheme="minorHAnsi"/>
          <w:color w:val="000000" w:themeColor="text1"/>
        </w:rPr>
        <w:t>t werden.</w:t>
      </w:r>
    </w:p>
    <w:p w14:paraId="00E27BDE" w14:textId="717685B5" w:rsidR="005868F9" w:rsidRPr="00255B17" w:rsidRDefault="005868F9" w:rsidP="005868F9">
      <w:pPr>
        <w:rPr>
          <w:rFonts w:cstheme="minorHAnsi"/>
          <w:color w:val="000000" w:themeColor="text1"/>
        </w:rPr>
      </w:pPr>
      <w:r w:rsidRPr="00255B17">
        <w:rPr>
          <w:rFonts w:cstheme="minorHAnsi"/>
          <w:color w:val="000000" w:themeColor="text1"/>
        </w:rPr>
        <w:lastRenderedPageBreak/>
        <w:t>Auch Räumlichkeiten, in denen vertrauliche Datenbestände wie. z.B. die Lohnbuchhaltung verarbeitet oder gelagert werden, müssen entsprechend gesichert sein. Wenn solche Räume frei zugänglich sind, kann man die Vertraulichkeit der dort befindlichen Daten vergessen!</w:t>
      </w:r>
    </w:p>
    <w:p w14:paraId="7593EB43" w14:textId="77777777" w:rsidR="005868F9" w:rsidRPr="00255B17" w:rsidRDefault="005868F9" w:rsidP="005868F9">
      <w:pPr>
        <w:shd w:val="clear" w:color="auto" w:fill="FFFFFF"/>
        <w:spacing w:after="0" w:line="240" w:lineRule="auto"/>
        <w:rPr>
          <w:rFonts w:eastAsia="Times New Roman" w:cstheme="minorHAnsi"/>
          <w:color w:val="000000" w:themeColor="text1"/>
          <w:sz w:val="24"/>
          <w:szCs w:val="24"/>
          <w:lang w:eastAsia="de-AT"/>
        </w:rPr>
      </w:pPr>
    </w:p>
    <w:p w14:paraId="6E62F124" w14:textId="64C9DF19" w:rsidR="005868F9" w:rsidRPr="00255B17" w:rsidRDefault="003D2987" w:rsidP="003E5C13">
      <w:pPr>
        <w:pStyle w:val="berschrift1"/>
      </w:pPr>
      <w:bookmarkStart w:id="4" w:name="_Toc93657012"/>
      <w:r w:rsidRPr="00255B17">
        <w:t>Technischen Maßnahmen:</w:t>
      </w:r>
      <w:bookmarkEnd w:id="4"/>
    </w:p>
    <w:p w14:paraId="55B7CE90" w14:textId="7883A484" w:rsidR="003D2987" w:rsidRPr="00255B17" w:rsidRDefault="003D2987" w:rsidP="00AE65E8">
      <w:pPr>
        <w:pStyle w:val="Listenabsatz"/>
        <w:numPr>
          <w:ilvl w:val="0"/>
          <w:numId w:val="11"/>
        </w:numPr>
        <w:ind w:hanging="360"/>
        <w:rPr>
          <w:rFonts w:cstheme="minorHAnsi"/>
          <w:color w:val="000000" w:themeColor="text1"/>
        </w:rPr>
      </w:pPr>
      <w:r w:rsidRPr="00255B17">
        <w:rPr>
          <w:rFonts w:cstheme="minorHAnsi"/>
          <w:color w:val="000000" w:themeColor="text1"/>
        </w:rPr>
        <w:t>Firewall</w:t>
      </w:r>
    </w:p>
    <w:p w14:paraId="10BC62D7" w14:textId="37FF6EF2" w:rsidR="00CD6804" w:rsidRPr="00255B17" w:rsidRDefault="003D2987" w:rsidP="00AE65E8">
      <w:pPr>
        <w:pStyle w:val="Listenabsatz"/>
        <w:numPr>
          <w:ilvl w:val="0"/>
          <w:numId w:val="11"/>
        </w:numPr>
        <w:ind w:hanging="360"/>
        <w:rPr>
          <w:rFonts w:cstheme="minorHAnsi"/>
          <w:color w:val="000000" w:themeColor="text1"/>
        </w:rPr>
      </w:pPr>
      <w:r w:rsidRPr="00255B17">
        <w:rPr>
          <w:rFonts w:eastAsia="Times New Roman" w:cstheme="minorHAnsi"/>
          <w:color w:val="000000" w:themeColor="text1"/>
          <w:lang w:eastAsia="de-AT"/>
        </w:rPr>
        <w:t>Verschlüsselung (symmetrisch, asymmetrisch)</w:t>
      </w:r>
    </w:p>
    <w:p w14:paraId="31E55754" w14:textId="3FDC5E02" w:rsidR="003D2987" w:rsidRPr="00255B17" w:rsidRDefault="009D0B3B" w:rsidP="00AE65E8">
      <w:pPr>
        <w:pStyle w:val="Listenabsatz"/>
        <w:numPr>
          <w:ilvl w:val="0"/>
          <w:numId w:val="11"/>
        </w:numPr>
        <w:ind w:hanging="360"/>
        <w:rPr>
          <w:rFonts w:cstheme="minorHAnsi"/>
          <w:color w:val="000000" w:themeColor="text1"/>
        </w:rPr>
      </w:pPr>
      <w:r w:rsidRPr="00255B17">
        <w:rPr>
          <w:rFonts w:cstheme="minorHAnsi"/>
          <w:color w:val="000000" w:themeColor="text1"/>
        </w:rPr>
        <w:t>Datenschutzmanagementsystem</w:t>
      </w:r>
    </w:p>
    <w:p w14:paraId="040F5111" w14:textId="6BFE28F3" w:rsidR="009D0B3B" w:rsidRPr="00255B17" w:rsidRDefault="009D0B3B" w:rsidP="00AE65E8">
      <w:pPr>
        <w:pStyle w:val="Listenabsatz"/>
        <w:numPr>
          <w:ilvl w:val="0"/>
          <w:numId w:val="11"/>
        </w:numPr>
        <w:ind w:hanging="360"/>
        <w:rPr>
          <w:rFonts w:cstheme="minorHAnsi"/>
          <w:color w:val="000000" w:themeColor="text1"/>
        </w:rPr>
      </w:pPr>
      <w:r w:rsidRPr="00255B17">
        <w:rPr>
          <w:rFonts w:cstheme="minorHAnsi"/>
          <w:color w:val="000000" w:themeColor="text1"/>
        </w:rPr>
        <w:t>Anonymisierung</w:t>
      </w:r>
    </w:p>
    <w:p w14:paraId="11985F2F" w14:textId="77777777" w:rsidR="00A8384D" w:rsidRDefault="009D0B3B" w:rsidP="003E5C13">
      <w:pPr>
        <w:pStyle w:val="Listenabsatz"/>
        <w:numPr>
          <w:ilvl w:val="0"/>
          <w:numId w:val="11"/>
        </w:numPr>
        <w:ind w:hanging="360"/>
        <w:rPr>
          <w:rFonts w:cstheme="minorHAnsi"/>
          <w:color w:val="000000" w:themeColor="text1"/>
        </w:rPr>
      </w:pPr>
      <w:r w:rsidRPr="00255B17">
        <w:rPr>
          <w:rFonts w:cstheme="minorHAnsi"/>
          <w:color w:val="000000" w:themeColor="text1"/>
        </w:rPr>
        <w:t>Pseudonymisierung</w:t>
      </w:r>
    </w:p>
    <w:p w14:paraId="186B4B1D" w14:textId="1D883A5C" w:rsidR="006E5322" w:rsidRPr="00A8384D" w:rsidRDefault="00496B43" w:rsidP="00A8384D">
      <w:pPr>
        <w:pStyle w:val="berschrift2"/>
        <w:rPr>
          <w:rFonts w:cstheme="minorHAnsi"/>
          <w:color w:val="000000" w:themeColor="text1"/>
        </w:rPr>
      </w:pPr>
      <w:r w:rsidRPr="00255B17">
        <w:br/>
      </w:r>
      <w:bookmarkStart w:id="5" w:name="_Toc93657013"/>
      <w:r w:rsidR="006E5322" w:rsidRPr="00255B17">
        <w:t>Firewall</w:t>
      </w:r>
      <w:bookmarkEnd w:id="5"/>
    </w:p>
    <w:p w14:paraId="4E202EE6" w14:textId="23313AB6" w:rsidR="00A03F9B" w:rsidRPr="00255B17" w:rsidRDefault="00A03F9B" w:rsidP="00A03F9B">
      <w:pPr>
        <w:rPr>
          <w:rFonts w:cstheme="minorHAnsi"/>
          <w:color w:val="000000" w:themeColor="text1"/>
        </w:rPr>
      </w:pPr>
      <w:r w:rsidRPr="00255B17">
        <w:rPr>
          <w:rFonts w:cstheme="minorHAnsi"/>
          <w:color w:val="000000" w:themeColor="text1"/>
        </w:rPr>
        <w:t xml:space="preserve">Die Firewall ist die Schnittstelle zwischen </w:t>
      </w:r>
      <w:r w:rsidR="002E48B7" w:rsidRPr="00255B17">
        <w:rPr>
          <w:rFonts w:cstheme="minorHAnsi"/>
          <w:color w:val="000000" w:themeColor="text1"/>
        </w:rPr>
        <w:t>N</w:t>
      </w:r>
      <w:r w:rsidRPr="00255B17">
        <w:rPr>
          <w:rFonts w:cstheme="minorHAnsi"/>
          <w:color w:val="000000" w:themeColor="text1"/>
        </w:rPr>
        <w:t xml:space="preserve">etzwerk und dem Internet. Sie ist für den Austausch von Daten-Paketen zwischen den zwei Netzwerken zuständig. Dabei werden nicht die Dateninhalte von der Firewall überprüft, sondern das Verhaltensmuster von IP-Adressen, Ports und Protokollen des Versenders und </w:t>
      </w:r>
      <w:r w:rsidR="002E48B7" w:rsidRPr="00255B17">
        <w:rPr>
          <w:rFonts w:cstheme="minorHAnsi"/>
          <w:color w:val="000000" w:themeColor="text1"/>
        </w:rPr>
        <w:t>Empfängers,</w:t>
      </w:r>
      <w:r w:rsidRPr="00255B17">
        <w:rPr>
          <w:rFonts w:cstheme="minorHAnsi"/>
          <w:color w:val="000000" w:themeColor="text1"/>
        </w:rPr>
        <w:t xml:space="preserve"> um einen kontinuierlichen Schutz nach außen zu bieten. Um einen sicheren Schutz zu bieten, ist es möglich, Regeln zu erstellen um Daten, die als gefährlich eingestuft werden, zu blockieren.</w:t>
      </w:r>
    </w:p>
    <w:p w14:paraId="43B40F7C" w14:textId="77777777" w:rsidR="00A03F9B" w:rsidRPr="00255B17" w:rsidRDefault="00A03F9B" w:rsidP="00A03F9B">
      <w:pPr>
        <w:rPr>
          <w:rFonts w:cstheme="minorHAnsi"/>
          <w:color w:val="000000" w:themeColor="text1"/>
        </w:rPr>
      </w:pPr>
      <w:r w:rsidRPr="00255B17">
        <w:rPr>
          <w:rFonts w:cstheme="minorHAnsi"/>
          <w:color w:val="000000" w:themeColor="text1"/>
        </w:rPr>
        <w:t>Oft werden im Arbeitsalltag sensible Daten verwendet, die unter allen Umständen vor unautorisiertem Zugriff Unbefugter effektiv geschützt werden müssen. Auch beim Download oder Abruf jeglicher Daten aus dem Internet schützt die Firewall Ihr Netzwerk vor unerwünschten und gefährlichen Schadprogrammen. Sie überwacht den eingehenden und ausgehenden Datenaustausch und schütz Ihr Netzwerk so rund um die Uhr.</w:t>
      </w:r>
    </w:p>
    <w:p w14:paraId="0C2E205E" w14:textId="1C4F72BF" w:rsidR="00A03F9B" w:rsidRPr="00255B17" w:rsidRDefault="00A03F9B" w:rsidP="00A03F9B">
      <w:pPr>
        <w:rPr>
          <w:rFonts w:cstheme="minorHAnsi"/>
          <w:color w:val="000000" w:themeColor="text1"/>
        </w:rPr>
      </w:pPr>
      <w:r w:rsidRPr="00255B17">
        <w:rPr>
          <w:rFonts w:cstheme="minorHAnsi"/>
          <w:color w:val="000000" w:themeColor="text1"/>
        </w:rPr>
        <w:t>Mit Hardware-basierten Firewalls und der damit verbundenen intelligenten und lernenden Software wird vor komplexen Angriffen von Viren, Trojanern und Spyware auf Ihre Unternehmensinternen Daten geboten. Hierbei handelt es sich um eine Inhaltsfilterung zur Umsetzung von Internetschutzrichtlinien. Auch das Aufrufen bestimmter Webseiten kann damit komplett blockiert und gesperrt werden.</w:t>
      </w:r>
    </w:p>
    <w:p w14:paraId="5999008E" w14:textId="2EF1C22F" w:rsidR="006E13DF" w:rsidRPr="00255B17" w:rsidRDefault="00496B43" w:rsidP="003E5C13">
      <w:pPr>
        <w:pStyle w:val="berschrift2"/>
      </w:pPr>
      <w:r w:rsidRPr="00255B17">
        <w:br/>
      </w:r>
      <w:bookmarkStart w:id="6" w:name="_Toc93657014"/>
      <w:r w:rsidR="006E5322" w:rsidRPr="00255B17">
        <w:t>Verschlüsselung</w:t>
      </w:r>
      <w:bookmarkEnd w:id="6"/>
    </w:p>
    <w:p w14:paraId="38055F37" w14:textId="7E5EFF2C" w:rsidR="000414D1" w:rsidRPr="00255B17" w:rsidRDefault="006E13DF" w:rsidP="000414D1">
      <w:pPr>
        <w:rPr>
          <w:rFonts w:cstheme="minorHAnsi"/>
          <w:color w:val="000000" w:themeColor="text1"/>
        </w:rPr>
      </w:pPr>
      <w:r w:rsidRPr="00255B17">
        <w:rPr>
          <w:rFonts w:cstheme="minorHAnsi"/>
          <w:color w:val="000000" w:themeColor="text1"/>
        </w:rPr>
        <w:t xml:space="preserve">Mit einer Verschlüsselung </w:t>
      </w:r>
      <w:r w:rsidR="00496B43" w:rsidRPr="00255B17">
        <w:rPr>
          <w:rFonts w:cstheme="minorHAnsi"/>
          <w:color w:val="000000" w:themeColor="text1"/>
        </w:rPr>
        <w:t>kann d</w:t>
      </w:r>
      <w:r w:rsidRPr="00255B17">
        <w:rPr>
          <w:rFonts w:cstheme="minorHAnsi"/>
          <w:color w:val="000000" w:themeColor="text1"/>
        </w:rPr>
        <w:t>as Schutzziel der Vertraulichkeit</w:t>
      </w:r>
      <w:r w:rsidR="00496B43" w:rsidRPr="00255B17">
        <w:rPr>
          <w:rFonts w:cstheme="minorHAnsi"/>
          <w:color w:val="000000" w:themeColor="text1"/>
        </w:rPr>
        <w:t xml:space="preserve"> erfüllt werden</w:t>
      </w:r>
      <w:r w:rsidRPr="00255B17">
        <w:rPr>
          <w:rFonts w:cstheme="minorHAnsi"/>
          <w:color w:val="000000" w:themeColor="text1"/>
        </w:rPr>
        <w:t xml:space="preserve">. </w:t>
      </w:r>
      <w:r w:rsidR="00496B43" w:rsidRPr="00255B17">
        <w:rPr>
          <w:rFonts w:cstheme="minorHAnsi"/>
          <w:color w:val="000000" w:themeColor="text1"/>
        </w:rPr>
        <w:t xml:space="preserve">Der </w:t>
      </w:r>
      <w:r w:rsidRPr="00255B17">
        <w:rPr>
          <w:rFonts w:cstheme="minorHAnsi"/>
          <w:color w:val="000000" w:themeColor="text1"/>
        </w:rPr>
        <w:t xml:space="preserve">Zugriff </w:t>
      </w:r>
      <w:r w:rsidR="00496B43" w:rsidRPr="00255B17">
        <w:rPr>
          <w:rFonts w:cstheme="minorHAnsi"/>
          <w:color w:val="000000" w:themeColor="text1"/>
        </w:rPr>
        <w:t xml:space="preserve">von </w:t>
      </w:r>
      <w:r w:rsidRPr="00255B17">
        <w:rPr>
          <w:rFonts w:cstheme="minorHAnsi"/>
          <w:color w:val="000000" w:themeColor="text1"/>
        </w:rPr>
        <w:t xml:space="preserve">Unbefugter auf personenbezogene Daten durch Verschlüsselung </w:t>
      </w:r>
      <w:r w:rsidR="00496B43" w:rsidRPr="00255B17">
        <w:rPr>
          <w:rFonts w:cstheme="minorHAnsi"/>
          <w:color w:val="000000" w:themeColor="text1"/>
        </w:rPr>
        <w:t xml:space="preserve">soll </w:t>
      </w:r>
      <w:r w:rsidRPr="00255B17">
        <w:rPr>
          <w:rFonts w:cstheme="minorHAnsi"/>
          <w:color w:val="000000" w:themeColor="text1"/>
        </w:rPr>
        <w:t>verhinder</w:t>
      </w:r>
      <w:r w:rsidR="00496B43" w:rsidRPr="00255B17">
        <w:rPr>
          <w:rFonts w:cstheme="minorHAnsi"/>
          <w:color w:val="000000" w:themeColor="text1"/>
        </w:rPr>
        <w:t>t werden</w:t>
      </w:r>
      <w:r w:rsidRPr="00255B17">
        <w:rPr>
          <w:rFonts w:cstheme="minorHAnsi"/>
          <w:color w:val="000000" w:themeColor="text1"/>
        </w:rPr>
        <w:t>.</w:t>
      </w:r>
      <w:r w:rsidR="00496B43" w:rsidRPr="00255B17">
        <w:rPr>
          <w:rFonts w:cstheme="minorHAnsi"/>
          <w:color w:val="000000" w:themeColor="text1"/>
        </w:rPr>
        <w:t xml:space="preserve"> </w:t>
      </w:r>
      <w:r w:rsidR="000414D1" w:rsidRPr="00255B17">
        <w:rPr>
          <w:rFonts w:cstheme="minorHAnsi"/>
          <w:color w:val="000000" w:themeColor="text1"/>
        </w:rPr>
        <w:t xml:space="preserve">Sinn und Zweck des Verschlüsselns ist es, den Schutz der personenbezogenen </w:t>
      </w:r>
      <w:r w:rsidR="00496B43" w:rsidRPr="00255B17">
        <w:rPr>
          <w:rFonts w:cstheme="minorHAnsi"/>
          <w:color w:val="000000" w:themeColor="text1"/>
        </w:rPr>
        <w:t>Daten,</w:t>
      </w:r>
      <w:r w:rsidR="000414D1" w:rsidRPr="00255B17">
        <w:rPr>
          <w:rFonts w:cstheme="minorHAnsi"/>
          <w:color w:val="000000" w:themeColor="text1"/>
        </w:rPr>
        <w:t xml:space="preserve"> die </w:t>
      </w:r>
      <w:r w:rsidR="00496B43" w:rsidRPr="00255B17">
        <w:rPr>
          <w:rFonts w:cstheme="minorHAnsi"/>
          <w:color w:val="000000" w:themeColor="text1"/>
        </w:rPr>
        <w:t>verarbeitet werden,</w:t>
      </w:r>
      <w:r w:rsidR="000414D1" w:rsidRPr="00255B17">
        <w:rPr>
          <w:rFonts w:cstheme="minorHAnsi"/>
          <w:color w:val="000000" w:themeColor="text1"/>
        </w:rPr>
        <w:t xml:space="preserve"> zu erhöhen oder zu gewährleisten.</w:t>
      </w:r>
      <w:r w:rsidR="00496B43" w:rsidRPr="00255B17">
        <w:rPr>
          <w:rFonts w:cstheme="minorHAnsi"/>
          <w:color w:val="000000" w:themeColor="text1"/>
        </w:rPr>
        <w:t xml:space="preserve"> </w:t>
      </w:r>
      <w:r w:rsidR="000414D1" w:rsidRPr="00255B17">
        <w:rPr>
          <w:rFonts w:cstheme="minorHAnsi"/>
          <w:color w:val="000000" w:themeColor="text1"/>
        </w:rPr>
        <w:t xml:space="preserve">Wenn nur Befugte den Schlüssel zur Entschlüsselung haben, bedeutet das auch, dass Unbefugte keinen Zugriff haben. Unbefugte </w:t>
      </w:r>
      <w:r w:rsidR="00496B43" w:rsidRPr="00255B17">
        <w:rPr>
          <w:rFonts w:cstheme="minorHAnsi"/>
          <w:color w:val="000000" w:themeColor="text1"/>
        </w:rPr>
        <w:t>sind</w:t>
      </w:r>
      <w:r w:rsidR="000414D1" w:rsidRPr="00255B17">
        <w:rPr>
          <w:rFonts w:cstheme="minorHAnsi"/>
          <w:color w:val="000000" w:themeColor="text1"/>
        </w:rPr>
        <w:t xml:space="preserve"> alle, die die entsprechenden Daten nichts angehen.</w:t>
      </w:r>
    </w:p>
    <w:p w14:paraId="6B25A9D5" w14:textId="3F4484F4" w:rsidR="000414D1" w:rsidRPr="00255B17" w:rsidRDefault="00496B43" w:rsidP="000414D1">
      <w:pPr>
        <w:rPr>
          <w:rFonts w:cstheme="minorHAnsi"/>
          <w:color w:val="000000" w:themeColor="text1"/>
        </w:rPr>
      </w:pPr>
      <w:r w:rsidRPr="00255B17">
        <w:rPr>
          <w:rFonts w:cstheme="minorHAnsi"/>
          <w:color w:val="000000" w:themeColor="text1"/>
        </w:rPr>
        <w:t>Durch Verschlüsselung</w:t>
      </w:r>
      <w:r w:rsidR="000414D1" w:rsidRPr="00255B17">
        <w:rPr>
          <w:rFonts w:cstheme="minorHAnsi"/>
          <w:color w:val="000000" w:themeColor="text1"/>
        </w:rPr>
        <w:t xml:space="preserve"> von personenbezogenen Daten </w:t>
      </w:r>
      <w:r w:rsidRPr="00255B17">
        <w:rPr>
          <w:rFonts w:cstheme="minorHAnsi"/>
          <w:color w:val="000000" w:themeColor="text1"/>
        </w:rPr>
        <w:t xml:space="preserve">wird auch </w:t>
      </w:r>
      <w:r w:rsidR="000414D1" w:rsidRPr="00255B17">
        <w:rPr>
          <w:rFonts w:cstheme="minorHAnsi"/>
          <w:color w:val="000000" w:themeColor="text1"/>
        </w:rPr>
        <w:t xml:space="preserve">das Risiko von Datenpannen, Schadensersatzansprüchen oder Bußgeldern </w:t>
      </w:r>
      <w:r w:rsidRPr="00255B17">
        <w:rPr>
          <w:rFonts w:cstheme="minorHAnsi"/>
          <w:color w:val="000000" w:themeColor="text1"/>
        </w:rPr>
        <w:t>vermindert</w:t>
      </w:r>
      <w:r w:rsidR="000414D1" w:rsidRPr="00255B17">
        <w:rPr>
          <w:rFonts w:cstheme="minorHAnsi"/>
          <w:color w:val="000000" w:themeColor="text1"/>
        </w:rPr>
        <w:t xml:space="preserve">. Wenn nämlich durch die Verschlüsselung das Schutzziel der Vertraulichkeit auch bei unbeabsichtigtem Verlust </w:t>
      </w:r>
      <w:r w:rsidR="0098685C" w:rsidRPr="00255B17">
        <w:rPr>
          <w:rFonts w:cstheme="minorHAnsi"/>
          <w:color w:val="000000" w:themeColor="text1"/>
        </w:rPr>
        <w:t>gewährleistet,</w:t>
      </w:r>
      <w:r w:rsidR="000414D1" w:rsidRPr="00255B17">
        <w:rPr>
          <w:rFonts w:cstheme="minorHAnsi"/>
          <w:color w:val="000000" w:themeColor="text1"/>
        </w:rPr>
        <w:t xml:space="preserve"> bleibt</w:t>
      </w:r>
      <w:r w:rsidR="0098685C" w:rsidRPr="00255B17">
        <w:rPr>
          <w:rFonts w:cstheme="minorHAnsi"/>
          <w:color w:val="000000" w:themeColor="text1"/>
        </w:rPr>
        <w:t>.</w:t>
      </w:r>
    </w:p>
    <w:p w14:paraId="27C7973E" w14:textId="391CCC60" w:rsidR="000414D1" w:rsidRPr="00255B17" w:rsidRDefault="00496B43" w:rsidP="00496B43">
      <w:pPr>
        <w:rPr>
          <w:rFonts w:cstheme="minorHAnsi"/>
          <w:color w:val="000000" w:themeColor="text1"/>
        </w:rPr>
      </w:pPr>
      <w:r w:rsidRPr="00255B17">
        <w:rPr>
          <w:rFonts w:cstheme="minorHAnsi"/>
          <w:color w:val="000000" w:themeColor="text1"/>
        </w:rPr>
        <w:t>Man sollte i</w:t>
      </w:r>
      <w:r w:rsidR="000414D1" w:rsidRPr="00255B17">
        <w:rPr>
          <w:rFonts w:cstheme="minorHAnsi"/>
          <w:color w:val="000000" w:themeColor="text1"/>
        </w:rPr>
        <w:t>mmer</w:t>
      </w:r>
      <w:r w:rsidRPr="00255B17">
        <w:rPr>
          <w:rFonts w:cstheme="minorHAnsi"/>
          <w:color w:val="000000" w:themeColor="text1"/>
        </w:rPr>
        <w:t xml:space="preserve"> verschlüsseln,</w:t>
      </w:r>
      <w:r w:rsidR="000414D1" w:rsidRPr="00255B17">
        <w:rPr>
          <w:rFonts w:cstheme="minorHAnsi"/>
          <w:color w:val="000000" w:themeColor="text1"/>
        </w:rPr>
        <w:t xml:space="preserve"> wenn </w:t>
      </w:r>
      <w:r w:rsidRPr="00255B17">
        <w:rPr>
          <w:rFonts w:cstheme="minorHAnsi"/>
          <w:color w:val="000000" w:themeColor="text1"/>
        </w:rPr>
        <w:t>man</w:t>
      </w:r>
      <w:r w:rsidR="000414D1" w:rsidRPr="00255B17">
        <w:rPr>
          <w:rFonts w:cstheme="minorHAnsi"/>
          <w:color w:val="000000" w:themeColor="text1"/>
        </w:rPr>
        <w:t xml:space="preserve"> personenbezogene Daten transportieren oder weitergeben. Denn auf ihrer „Reise“ sind die Risiken für personenbezogene Daten immer höher.</w:t>
      </w:r>
      <w:r w:rsidRPr="00255B17">
        <w:rPr>
          <w:rFonts w:cstheme="minorHAnsi"/>
          <w:color w:val="000000" w:themeColor="text1"/>
        </w:rPr>
        <w:t xml:space="preserve"> </w:t>
      </w:r>
      <w:r w:rsidR="000414D1" w:rsidRPr="00255B17">
        <w:rPr>
          <w:rFonts w:cstheme="minorHAnsi"/>
          <w:color w:val="000000" w:themeColor="text1"/>
        </w:rPr>
        <w:t>Überall wo Sie Zugriffe von Dritten nicht (ausreichend) ausschließen oder kontrollieren können</w:t>
      </w:r>
      <w:r w:rsidRPr="00255B17">
        <w:rPr>
          <w:rFonts w:cstheme="minorHAnsi"/>
          <w:color w:val="000000" w:themeColor="text1"/>
        </w:rPr>
        <w:t>, soll ebenfalls verschlüsselt werden.</w:t>
      </w:r>
    </w:p>
    <w:p w14:paraId="7F2E019E" w14:textId="48E0E3FD" w:rsidR="000414D1" w:rsidRPr="00255B17" w:rsidRDefault="000414D1" w:rsidP="000414D1">
      <w:pPr>
        <w:rPr>
          <w:rFonts w:cstheme="minorHAnsi"/>
          <w:color w:val="000000" w:themeColor="text1"/>
        </w:rPr>
      </w:pPr>
      <w:r w:rsidRPr="00255B17">
        <w:rPr>
          <w:rFonts w:cstheme="minorHAnsi"/>
          <w:color w:val="000000" w:themeColor="text1"/>
        </w:rPr>
        <w:lastRenderedPageBreak/>
        <w:t>Die Transportverschlüsselung sichert die Daten vor fremde Kenntnisnahme auf dem Weg, bzw. bei der Übertragung.</w:t>
      </w:r>
      <w:r w:rsidR="0098685C" w:rsidRPr="00255B17">
        <w:rPr>
          <w:rFonts w:cstheme="minorHAnsi"/>
          <w:color w:val="000000" w:themeColor="text1"/>
        </w:rPr>
        <w:t xml:space="preserve"> </w:t>
      </w:r>
      <w:r w:rsidRPr="00255B17">
        <w:rPr>
          <w:rFonts w:cstheme="minorHAnsi"/>
          <w:color w:val="000000" w:themeColor="text1"/>
        </w:rPr>
        <w:t>Hier bieten sich Protokolle wie SSL/TLS oder VPN Verbindungen an.</w:t>
      </w:r>
    </w:p>
    <w:p w14:paraId="1116FD80" w14:textId="34BC1515" w:rsidR="000414D1" w:rsidRPr="00255B17" w:rsidRDefault="000414D1" w:rsidP="000414D1">
      <w:pPr>
        <w:rPr>
          <w:rFonts w:cstheme="minorHAnsi"/>
          <w:color w:val="000000" w:themeColor="text1"/>
        </w:rPr>
      </w:pPr>
      <w:proofErr w:type="gramStart"/>
      <w:r w:rsidRPr="00255B17">
        <w:rPr>
          <w:rFonts w:cstheme="minorHAnsi"/>
          <w:color w:val="000000" w:themeColor="text1"/>
        </w:rPr>
        <w:t>Bei der Ende</w:t>
      </w:r>
      <w:proofErr w:type="gramEnd"/>
      <w:r w:rsidRPr="00255B17">
        <w:rPr>
          <w:rFonts w:cstheme="minorHAnsi"/>
          <w:color w:val="000000" w:themeColor="text1"/>
        </w:rPr>
        <w:t xml:space="preserve"> zu Ende Verschlüsselung können nur Sender und Empfänger die (verschlüsselten) Daten lesen.</w:t>
      </w:r>
    </w:p>
    <w:p w14:paraId="4A59AE95" w14:textId="7697314E" w:rsidR="009D0B3B" w:rsidRPr="00255B17" w:rsidRDefault="0098685C" w:rsidP="003E5C13">
      <w:pPr>
        <w:pStyle w:val="berschrift2"/>
      </w:pPr>
      <w:r w:rsidRPr="00255B17">
        <w:br/>
      </w:r>
      <w:bookmarkStart w:id="7" w:name="_Toc93657015"/>
      <w:r w:rsidR="009D0B3B" w:rsidRPr="00255B17">
        <w:t>Datenschutzmanagementsystem (DSMS)</w:t>
      </w:r>
      <w:bookmarkEnd w:id="7"/>
    </w:p>
    <w:p w14:paraId="69C16BEE" w14:textId="1C27E7C2" w:rsidR="005868F9" w:rsidRPr="00255B17" w:rsidRDefault="00B56D57" w:rsidP="00B56D57">
      <w:pPr>
        <w:rPr>
          <w:rFonts w:cstheme="minorHAnsi"/>
          <w:color w:val="000000" w:themeColor="text1"/>
        </w:rPr>
      </w:pPr>
      <w:r w:rsidRPr="00255B17">
        <w:rPr>
          <w:rFonts w:cstheme="minorHAnsi"/>
          <w:color w:val="000000" w:themeColor="text1"/>
        </w:rPr>
        <w:t>Der Kern eines DSMS bildet ein Rahmenwerk zum Datenschutz – das können Vorgaben für die Beschäftigten sein – zum Beispiel Richtlinien. Richtlinien sind eine einfache Möglichkeit der Umsetzung. Darin stehen notwendige technische und organisatorische Maßnahmen zur Umsetzung von Datenschutzanforderungen. Beschäftigte erfahren so, was sie tun müssen, um die Anforderungen aus dem Datenschutz umzusetzen. Sie erhalten diese Vorgaben oder auch Weisungen von der für den Datenschutz verantwortlichen Geschäftsführung. Damit die Beschäftigten von den Richtlinien erfahren, teilt die Geschäftsführung ihnen das in einer Leitlinie mit. Darin steht also, dass es Richtlinien zum Datenschutz gibt. An die sollen sich alle Mitarbeiter halten.</w:t>
      </w:r>
    </w:p>
    <w:p w14:paraId="1033414B" w14:textId="42AD6A8B" w:rsidR="00DB1E50" w:rsidRPr="00255B17" w:rsidRDefault="0098685C" w:rsidP="003E5C13">
      <w:pPr>
        <w:pStyle w:val="berschrift2"/>
      </w:pPr>
      <w:r w:rsidRPr="00255B17">
        <w:br/>
      </w:r>
      <w:bookmarkStart w:id="8" w:name="_Toc93657016"/>
      <w:r w:rsidR="00DB1E50" w:rsidRPr="00255B17">
        <w:t>Anonymisieren ist Verarbeitung</w:t>
      </w:r>
      <w:bookmarkEnd w:id="8"/>
    </w:p>
    <w:p w14:paraId="1B6EF67F" w14:textId="10E9609A" w:rsidR="00DB1E50" w:rsidRPr="00255B17" w:rsidRDefault="00DB1E50" w:rsidP="00DB1E50">
      <w:pPr>
        <w:rPr>
          <w:rFonts w:cstheme="minorHAnsi"/>
          <w:color w:val="000000" w:themeColor="text1"/>
        </w:rPr>
      </w:pPr>
      <w:r w:rsidRPr="00255B17">
        <w:rPr>
          <w:rFonts w:cstheme="minorHAnsi"/>
          <w:color w:val="000000" w:themeColor="text1"/>
        </w:rPr>
        <w:t>Durch die Anonymisierung verlieren die personenbezogenen Daten ihren Personenbezug – danach sagen sie nichts mehr über eine bestimmte Person aus.</w:t>
      </w:r>
      <w:r w:rsidR="0098685C" w:rsidRPr="00255B17">
        <w:rPr>
          <w:rFonts w:cstheme="minorHAnsi"/>
          <w:color w:val="000000" w:themeColor="text1"/>
        </w:rPr>
        <w:t xml:space="preserve"> </w:t>
      </w:r>
      <w:r w:rsidRPr="00255B17">
        <w:rPr>
          <w:rFonts w:cstheme="minorHAnsi"/>
          <w:color w:val="000000" w:themeColor="text1"/>
        </w:rPr>
        <w:t>Eine gelungene Anonymisierung macht eine Zuordnung unmöglich.</w:t>
      </w:r>
      <w:r w:rsidR="0098685C" w:rsidRPr="00255B17">
        <w:rPr>
          <w:rFonts w:cstheme="minorHAnsi"/>
          <w:color w:val="000000" w:themeColor="text1"/>
        </w:rPr>
        <w:t xml:space="preserve"> </w:t>
      </w:r>
      <w:r w:rsidRPr="00255B17">
        <w:rPr>
          <w:rFonts w:cstheme="minorHAnsi"/>
          <w:color w:val="000000" w:themeColor="text1"/>
        </w:rPr>
        <w:t>Es handelt sich um eine sehr wirksame Maßnahme im Datenschutz.</w:t>
      </w:r>
    </w:p>
    <w:p w14:paraId="6B9E3451" w14:textId="2A4B354D" w:rsidR="004230EE" w:rsidRPr="00255B17" w:rsidRDefault="004230EE" w:rsidP="004230EE">
      <w:pPr>
        <w:rPr>
          <w:rFonts w:cstheme="minorHAnsi"/>
          <w:color w:val="000000" w:themeColor="text1"/>
        </w:rPr>
      </w:pPr>
      <w:r w:rsidRPr="00255B17">
        <w:rPr>
          <w:rFonts w:cstheme="minorHAnsi"/>
          <w:color w:val="000000" w:themeColor="text1"/>
        </w:rPr>
        <w:t xml:space="preserve">Personenbezogene Daten richtig anonymisieren </w:t>
      </w:r>
      <w:r w:rsidR="0098685C" w:rsidRPr="00255B17">
        <w:rPr>
          <w:rFonts w:cstheme="minorHAnsi"/>
          <w:color w:val="000000" w:themeColor="text1"/>
        </w:rPr>
        <w:t>geht</w:t>
      </w:r>
      <w:r w:rsidRPr="00255B17">
        <w:rPr>
          <w:rFonts w:cstheme="minorHAnsi"/>
          <w:color w:val="000000" w:themeColor="text1"/>
        </w:rPr>
        <w:t xml:space="preserve"> nur, indem eine „Entanonymisierung“, also eine Umkehr des Vorgangs, nicht mehr machbar ist.</w:t>
      </w:r>
    </w:p>
    <w:p w14:paraId="223C5AA5" w14:textId="6D1FD5A2" w:rsidR="004230EE" w:rsidRPr="00255B17" w:rsidRDefault="004230EE" w:rsidP="004230EE">
      <w:pPr>
        <w:rPr>
          <w:rFonts w:cstheme="minorHAnsi"/>
          <w:color w:val="000000" w:themeColor="text1"/>
        </w:rPr>
      </w:pPr>
      <w:r w:rsidRPr="00255B17">
        <w:rPr>
          <w:rFonts w:cstheme="minorHAnsi"/>
          <w:color w:val="000000" w:themeColor="text1"/>
        </w:rPr>
        <w:t xml:space="preserve">Denken </w:t>
      </w:r>
      <w:r w:rsidR="0098685C" w:rsidRPr="00255B17">
        <w:rPr>
          <w:rFonts w:cstheme="minorHAnsi"/>
          <w:color w:val="000000" w:themeColor="text1"/>
        </w:rPr>
        <w:t>man</w:t>
      </w:r>
      <w:r w:rsidRPr="00255B17">
        <w:rPr>
          <w:rFonts w:cstheme="minorHAnsi"/>
          <w:color w:val="000000" w:themeColor="text1"/>
        </w:rPr>
        <w:t xml:space="preserve"> an demokratische geheime Wahlen. Durch das Aushändigen der Wahlzettel und das Setzen der Kreuze ohne Personenbezug ist jeder Stimmzettel anonym. Nachvollziehbar ist nur, wer zur Wahl erschienen ist, wobei sogar das auf einem anderen Zettel steht – die Daten werden voneinander getrennt. Wichtig ist, dass durch das anonyme Wahlverfahren nicht nachvollziehbar ist, wer wen gewählt hat.</w:t>
      </w:r>
    </w:p>
    <w:p w14:paraId="50A0180C" w14:textId="795393BF" w:rsidR="004230EE" w:rsidRPr="00255B17" w:rsidRDefault="0098685C" w:rsidP="003E5C13">
      <w:pPr>
        <w:pStyle w:val="berschrift2"/>
      </w:pPr>
      <w:r w:rsidRPr="00255B17">
        <w:br/>
      </w:r>
      <w:bookmarkStart w:id="9" w:name="_Toc93657017"/>
      <w:r w:rsidR="004230EE" w:rsidRPr="00255B17">
        <w:t>Pseudonymisierung</w:t>
      </w:r>
      <w:bookmarkEnd w:id="9"/>
    </w:p>
    <w:p w14:paraId="6A54655F" w14:textId="77777777" w:rsidR="00DD1900" w:rsidRPr="00255B17" w:rsidRDefault="004230EE" w:rsidP="005B5A68">
      <w:pPr>
        <w:rPr>
          <w:rFonts w:cstheme="minorHAnsi"/>
          <w:bCs/>
          <w:color w:val="000000" w:themeColor="text1"/>
        </w:rPr>
      </w:pPr>
      <w:r w:rsidRPr="00255B17">
        <w:rPr>
          <w:rFonts w:cstheme="minorHAnsi"/>
          <w:bCs/>
          <w:color w:val="000000" w:themeColor="text1"/>
        </w:rPr>
        <w:t xml:space="preserve">Ein Pseudonym verschleiert die tatsächliche Identität einer Person für alle nicht eingeweihten. Zum Beispiel haben alle Mitarbeit in einem Unternehmen eine Personalnummer. Wenn </w:t>
      </w:r>
      <w:r w:rsidR="00DD1900" w:rsidRPr="00255B17">
        <w:rPr>
          <w:rFonts w:cstheme="minorHAnsi"/>
          <w:bCs/>
          <w:color w:val="000000" w:themeColor="text1"/>
        </w:rPr>
        <w:t>man ein</w:t>
      </w:r>
      <w:r w:rsidRPr="00255B17">
        <w:rPr>
          <w:rFonts w:cstheme="minorHAnsi"/>
          <w:bCs/>
          <w:color w:val="000000" w:themeColor="text1"/>
        </w:rPr>
        <w:t xml:space="preserve"> Vergleich der Gehälter </w:t>
      </w:r>
      <w:r w:rsidR="00DD1900" w:rsidRPr="00255B17">
        <w:rPr>
          <w:rFonts w:cstheme="minorHAnsi"/>
          <w:bCs/>
          <w:color w:val="000000" w:themeColor="text1"/>
        </w:rPr>
        <w:t>macht</w:t>
      </w:r>
      <w:r w:rsidRPr="00255B17">
        <w:rPr>
          <w:rFonts w:cstheme="minorHAnsi"/>
          <w:bCs/>
          <w:color w:val="000000" w:themeColor="text1"/>
        </w:rPr>
        <w:t xml:space="preserve"> und hier nur die Personalnummer, Art der Stelle und das Gehalt gegenüberstellen, ist diese Aufstellung pseudonymisiert.</w:t>
      </w:r>
      <w:r w:rsidR="00DD1900" w:rsidRPr="00255B17">
        <w:rPr>
          <w:rFonts w:cstheme="minorHAnsi"/>
          <w:bCs/>
          <w:color w:val="000000" w:themeColor="text1"/>
        </w:rPr>
        <w:t xml:space="preserve"> </w:t>
      </w:r>
      <w:r w:rsidRPr="00255B17">
        <w:rPr>
          <w:rFonts w:cstheme="minorHAnsi"/>
          <w:bCs/>
          <w:color w:val="000000" w:themeColor="text1"/>
        </w:rPr>
        <w:t>Genauso ist es mit Kunden- und Lieferantennummern. Durch die Vergabe einer solchen Nummer, wird die Identität für Unbefugte verschleiert.</w:t>
      </w:r>
      <w:r w:rsidR="00DD1900" w:rsidRPr="00255B17">
        <w:rPr>
          <w:rFonts w:cstheme="minorHAnsi"/>
          <w:bCs/>
          <w:color w:val="000000" w:themeColor="text1"/>
        </w:rPr>
        <w:t xml:space="preserve"> </w:t>
      </w:r>
    </w:p>
    <w:p w14:paraId="29F779B3" w14:textId="42C1E552" w:rsidR="006E13DF" w:rsidRPr="00255B17" w:rsidRDefault="005B5A68" w:rsidP="005B5A68">
      <w:pPr>
        <w:rPr>
          <w:rFonts w:cstheme="minorHAnsi"/>
          <w:bCs/>
          <w:color w:val="000000" w:themeColor="text1"/>
        </w:rPr>
      </w:pPr>
      <w:r w:rsidRPr="00255B17">
        <w:rPr>
          <w:rFonts w:cstheme="minorHAnsi"/>
          <w:color w:val="000000" w:themeColor="text1"/>
        </w:rPr>
        <w:t>Wirksam ist die Pseudonymisierung nur so lange, wie Unberechtigte die Verbindung zur betroffenen Person nicht herstellen können.</w:t>
      </w:r>
      <w:r w:rsidR="00DD1900" w:rsidRPr="00255B17">
        <w:rPr>
          <w:rFonts w:cstheme="minorHAnsi"/>
          <w:bCs/>
          <w:color w:val="000000" w:themeColor="text1"/>
        </w:rPr>
        <w:t xml:space="preserve"> </w:t>
      </w:r>
      <w:r w:rsidRPr="00255B17">
        <w:rPr>
          <w:rFonts w:cstheme="minorHAnsi"/>
          <w:color w:val="000000" w:themeColor="text1"/>
        </w:rPr>
        <w:t>In den genannten Beispielen gibt es Dateien oder Datenbanken, in denen die Zuordnung der Nummer zu Namen erfolgt.</w:t>
      </w:r>
      <w:r w:rsidR="00DD1900" w:rsidRPr="00255B17">
        <w:rPr>
          <w:rFonts w:cstheme="minorHAnsi"/>
          <w:bCs/>
          <w:color w:val="000000" w:themeColor="text1"/>
        </w:rPr>
        <w:t xml:space="preserve"> </w:t>
      </w:r>
      <w:r w:rsidRPr="00255B17">
        <w:rPr>
          <w:rFonts w:cstheme="minorHAnsi"/>
          <w:color w:val="000000" w:themeColor="text1"/>
        </w:rPr>
        <w:t>Wer Zugriff auf diese „Schlüsseldateien“ hat, kann die Personen hinter dem Pseudonym ganz einfach identifizieren. Die Identitätsverschleierung kann damit also recht einfach aufgehoben werden.</w:t>
      </w:r>
      <w:r w:rsidR="00DD1900" w:rsidRPr="00255B17">
        <w:rPr>
          <w:rFonts w:cstheme="minorHAnsi"/>
          <w:bCs/>
          <w:color w:val="000000" w:themeColor="text1"/>
        </w:rPr>
        <w:t xml:space="preserve"> </w:t>
      </w:r>
      <w:r w:rsidRPr="00255B17">
        <w:rPr>
          <w:rFonts w:cstheme="minorHAnsi"/>
          <w:color w:val="000000" w:themeColor="text1"/>
        </w:rPr>
        <w:t>Deshalb ist eine Pseudonymisierung nur so wirksam wie die Maßnahmen zum Schutz der Schlüsseldatei stark sind.</w:t>
      </w:r>
    </w:p>
    <w:p w14:paraId="26539C3A" w14:textId="77777777" w:rsidR="00B56D57" w:rsidRPr="00255B17" w:rsidRDefault="00B56D57" w:rsidP="003D2987">
      <w:pPr>
        <w:rPr>
          <w:rFonts w:cstheme="minorHAnsi"/>
          <w:b/>
          <w:bCs/>
          <w:color w:val="000000" w:themeColor="text1"/>
        </w:rPr>
      </w:pPr>
    </w:p>
    <w:p w14:paraId="3B774B16" w14:textId="77777777" w:rsidR="003D2987" w:rsidRPr="00255B17" w:rsidRDefault="003D2987" w:rsidP="003E5C13">
      <w:pPr>
        <w:pStyle w:val="berschrift1"/>
      </w:pPr>
      <w:bookmarkStart w:id="10" w:name="_Toc93657018"/>
      <w:r w:rsidRPr="00255B17">
        <w:lastRenderedPageBreak/>
        <w:t>Organisatorische Maßnahmen:</w:t>
      </w:r>
      <w:bookmarkEnd w:id="10"/>
      <w:r w:rsidRPr="00255B17">
        <w:t xml:space="preserve"> </w:t>
      </w:r>
    </w:p>
    <w:p w14:paraId="712E3FB8" w14:textId="184C4666" w:rsidR="003D2987" w:rsidRPr="00255B17" w:rsidRDefault="003D2987" w:rsidP="00AE65E8">
      <w:pPr>
        <w:pStyle w:val="Listenabsatz"/>
        <w:numPr>
          <w:ilvl w:val="0"/>
          <w:numId w:val="10"/>
        </w:numPr>
        <w:ind w:hanging="360"/>
        <w:rPr>
          <w:rFonts w:cstheme="minorHAnsi"/>
          <w:color w:val="000000" w:themeColor="text1"/>
        </w:rPr>
      </w:pPr>
      <w:r w:rsidRPr="00255B17">
        <w:rPr>
          <w:rFonts w:eastAsia="Times New Roman" w:cstheme="minorHAnsi"/>
          <w:color w:val="000000" w:themeColor="text1"/>
          <w:lang w:eastAsia="de-AT"/>
        </w:rPr>
        <w:t>Zonenkonzept</w:t>
      </w:r>
    </w:p>
    <w:p w14:paraId="384AC4AB" w14:textId="3025BD96" w:rsidR="006E5322" w:rsidRPr="00255B17" w:rsidRDefault="003D2987" w:rsidP="00AE65E8">
      <w:pPr>
        <w:pStyle w:val="Listenabsatz"/>
        <w:numPr>
          <w:ilvl w:val="0"/>
          <w:numId w:val="10"/>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lang w:eastAsia="de-AT"/>
        </w:rPr>
        <w:t>Dokumentklassifikation</w:t>
      </w:r>
    </w:p>
    <w:p w14:paraId="32E6F816" w14:textId="44AEE9E7" w:rsidR="004B78A7" w:rsidRPr="00255B17" w:rsidRDefault="004B78A7" w:rsidP="00AE65E8">
      <w:pPr>
        <w:pStyle w:val="Listenabsatz"/>
        <w:numPr>
          <w:ilvl w:val="0"/>
          <w:numId w:val="10"/>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lang w:eastAsia="de-AT"/>
        </w:rPr>
        <w:t>Zutrittskontrolle</w:t>
      </w:r>
    </w:p>
    <w:p w14:paraId="055009CE" w14:textId="666D17E5" w:rsidR="00255B17" w:rsidRPr="00255B17" w:rsidRDefault="00255B17" w:rsidP="00AE65E8">
      <w:pPr>
        <w:pStyle w:val="Listenabsatz"/>
        <w:numPr>
          <w:ilvl w:val="0"/>
          <w:numId w:val="10"/>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lang w:eastAsia="de-AT"/>
        </w:rPr>
        <w:t>Datentransport</w:t>
      </w:r>
    </w:p>
    <w:p w14:paraId="165766FE" w14:textId="1DE2B4F2" w:rsidR="004B78A7" w:rsidRPr="00255B17" w:rsidRDefault="004B78A7" w:rsidP="00AE65E8">
      <w:pPr>
        <w:pStyle w:val="Listenabsatz"/>
        <w:numPr>
          <w:ilvl w:val="0"/>
          <w:numId w:val="10"/>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lang w:eastAsia="de-AT"/>
        </w:rPr>
        <w:t>Zugangskontrolle</w:t>
      </w:r>
    </w:p>
    <w:p w14:paraId="191DFE0E" w14:textId="24A33DE4" w:rsidR="006E5322" w:rsidRPr="00255B17" w:rsidRDefault="006E5322" w:rsidP="006E5322">
      <w:pPr>
        <w:shd w:val="clear" w:color="auto" w:fill="FFFFFF"/>
        <w:spacing w:after="0" w:line="240" w:lineRule="auto"/>
        <w:rPr>
          <w:rFonts w:eastAsia="Times New Roman" w:cstheme="minorHAnsi"/>
          <w:color w:val="000000" w:themeColor="text1"/>
          <w:sz w:val="24"/>
          <w:szCs w:val="24"/>
          <w:lang w:eastAsia="de-AT"/>
        </w:rPr>
      </w:pPr>
    </w:p>
    <w:p w14:paraId="258A2667" w14:textId="77777777" w:rsidR="006E5322" w:rsidRPr="00255B17" w:rsidRDefault="006E5322" w:rsidP="006E5322">
      <w:pPr>
        <w:shd w:val="clear" w:color="auto" w:fill="FFFFFF"/>
        <w:spacing w:after="0" w:line="240" w:lineRule="auto"/>
        <w:rPr>
          <w:rFonts w:eastAsia="Times New Roman" w:cstheme="minorHAnsi"/>
          <w:color w:val="000000" w:themeColor="text1"/>
          <w:sz w:val="24"/>
          <w:szCs w:val="24"/>
          <w:lang w:eastAsia="de-AT"/>
        </w:rPr>
      </w:pPr>
    </w:p>
    <w:p w14:paraId="1EB02DBD" w14:textId="41CFFF2C" w:rsidR="006E5322" w:rsidRPr="00255B17" w:rsidRDefault="00936E70" w:rsidP="003E5C13">
      <w:pPr>
        <w:pStyle w:val="berschrift2"/>
      </w:pPr>
      <w:bookmarkStart w:id="11" w:name="_Toc93657019"/>
      <w:r w:rsidRPr="00255B17">
        <w:t>Zonenkonzept</w:t>
      </w:r>
      <w:bookmarkEnd w:id="11"/>
    </w:p>
    <w:p w14:paraId="4084F7F0" w14:textId="691655A2" w:rsidR="0024676B" w:rsidRPr="00255B17" w:rsidRDefault="0024676B" w:rsidP="0024676B">
      <w:pPr>
        <w:rPr>
          <w:rStyle w:val="hscoswrapper"/>
          <w:rFonts w:cstheme="minorHAnsi"/>
          <w:color w:val="000000" w:themeColor="text1"/>
        </w:rPr>
      </w:pPr>
      <w:r w:rsidRPr="00255B17">
        <w:rPr>
          <w:rStyle w:val="hscoswrapper"/>
          <w:rFonts w:cstheme="minorHAnsi"/>
          <w:color w:val="000000" w:themeColor="text1"/>
        </w:rPr>
        <w:t>Eine netzbasierte Sicherheitszone ist ein IP-Netzwerk, das aus Sicherheitsgründen von anderen Netzen getrennt wird.</w:t>
      </w:r>
    </w:p>
    <w:p w14:paraId="48288489" w14:textId="684ECB88" w:rsidR="0024676B" w:rsidRPr="00255B17" w:rsidRDefault="0024676B" w:rsidP="0024676B">
      <w:pPr>
        <w:rPr>
          <w:rStyle w:val="hscoswrapper"/>
          <w:rFonts w:cstheme="minorHAnsi"/>
          <w:color w:val="000000" w:themeColor="text1"/>
        </w:rPr>
      </w:pPr>
      <w:r w:rsidRPr="00255B17">
        <w:rPr>
          <w:rStyle w:val="hscoswrapper"/>
          <w:rFonts w:cstheme="minorHAnsi"/>
          <w:color w:val="000000" w:themeColor="text1"/>
        </w:rPr>
        <w:t>Die Kommunikation in eine Sicherheitszone hinein oder aus einer Sicherheitszone heraus, wird durch Sicherheitsmaßnahmen kontrolliert. Hierzu werden die Sicherheitszonen durch Firewalls oder Intrusion Prävention Systeme (je nach Anforderung) zusammen verbunden.</w:t>
      </w:r>
    </w:p>
    <w:p w14:paraId="55714725" w14:textId="548A48D5" w:rsidR="0024676B" w:rsidRPr="00255B17" w:rsidRDefault="0024676B" w:rsidP="0024676B">
      <w:pPr>
        <w:rPr>
          <w:rStyle w:val="hscoswrapper"/>
          <w:rFonts w:cstheme="minorHAnsi"/>
          <w:color w:val="000000" w:themeColor="text1"/>
        </w:rPr>
      </w:pPr>
      <w:r w:rsidRPr="00255B17">
        <w:rPr>
          <w:rStyle w:val="hscoswrapper"/>
          <w:rFonts w:cstheme="minorHAnsi"/>
          <w:color w:val="000000" w:themeColor="text1"/>
        </w:rPr>
        <w:t>Innerhalb einer Sicherheitszone wird auf Ebene des Netzes die Kommunikation nicht eingeschränkt.</w:t>
      </w:r>
    </w:p>
    <w:p w14:paraId="163AA1CC" w14:textId="47854D02" w:rsidR="0099500D" w:rsidRDefault="0024676B" w:rsidP="00A8384D">
      <w:pPr>
        <w:rPr>
          <w:rFonts w:cstheme="minorHAnsi"/>
          <w:b/>
          <w:bCs/>
          <w:color w:val="000000" w:themeColor="text1"/>
        </w:rPr>
      </w:pPr>
      <w:r w:rsidRPr="00255B17">
        <w:rPr>
          <w:rStyle w:val="hscoswrapper"/>
          <w:rFonts w:cstheme="minorHAnsi"/>
          <w:color w:val="000000" w:themeColor="text1"/>
        </w:rPr>
        <w:t>Eine Firewall kann an mehrere Sicherheitszonen angebunden werden und eine Sicherheitszone kann ebenso mit mehreren Firewalls verbunden werden.</w:t>
      </w:r>
    </w:p>
    <w:p w14:paraId="318C04B2" w14:textId="77777777" w:rsidR="0099500D" w:rsidRPr="00255B17" w:rsidRDefault="0099500D" w:rsidP="00255B17">
      <w:pPr>
        <w:spacing w:after="0"/>
        <w:rPr>
          <w:rFonts w:cstheme="minorHAnsi"/>
          <w:b/>
          <w:bCs/>
          <w:color w:val="000000" w:themeColor="text1"/>
        </w:rPr>
      </w:pPr>
    </w:p>
    <w:p w14:paraId="4DB144A5" w14:textId="36C9A795" w:rsidR="006E5322" w:rsidRDefault="00936E70" w:rsidP="003E5C13">
      <w:pPr>
        <w:pStyle w:val="berschrift2"/>
      </w:pPr>
      <w:bookmarkStart w:id="12" w:name="_Toc93657020"/>
      <w:r w:rsidRPr="00255B17">
        <w:t>Dokumentklassifikation</w:t>
      </w:r>
      <w:bookmarkEnd w:id="12"/>
    </w:p>
    <w:p w14:paraId="712EDBE3" w14:textId="2DB68EB9" w:rsidR="008569A9" w:rsidRDefault="008569A9" w:rsidP="008569A9"/>
    <w:tbl>
      <w:tblPr>
        <w:tblStyle w:val="Tabellenraster"/>
        <w:tblW w:w="0" w:type="auto"/>
        <w:tblLook w:val="04A0" w:firstRow="1" w:lastRow="0" w:firstColumn="1" w:lastColumn="0" w:noHBand="0" w:noVBand="1"/>
      </w:tblPr>
      <w:tblGrid>
        <w:gridCol w:w="1555"/>
        <w:gridCol w:w="1701"/>
        <w:gridCol w:w="2126"/>
        <w:gridCol w:w="1736"/>
        <w:gridCol w:w="1944"/>
      </w:tblGrid>
      <w:tr w:rsidR="008569A9" w14:paraId="7F1B22C0" w14:textId="77777777" w:rsidTr="00F61F42">
        <w:trPr>
          <w:trHeight w:val="528"/>
        </w:trPr>
        <w:tc>
          <w:tcPr>
            <w:tcW w:w="1555" w:type="dxa"/>
          </w:tcPr>
          <w:p w14:paraId="4054EE54" w14:textId="77777777" w:rsidR="008569A9" w:rsidRPr="002D1347" w:rsidRDefault="008569A9" w:rsidP="0059216B">
            <w:pPr>
              <w:rPr>
                <w:b/>
              </w:rPr>
            </w:pPr>
            <w:r w:rsidRPr="002D1347">
              <w:rPr>
                <w:b/>
              </w:rPr>
              <w:t>Öffentlich</w:t>
            </w:r>
          </w:p>
        </w:tc>
        <w:tc>
          <w:tcPr>
            <w:tcW w:w="1701" w:type="dxa"/>
          </w:tcPr>
          <w:p w14:paraId="1547E037" w14:textId="77777777" w:rsidR="008569A9" w:rsidRPr="002D1347" w:rsidRDefault="008569A9" w:rsidP="0059216B">
            <w:pPr>
              <w:rPr>
                <w:b/>
              </w:rPr>
            </w:pPr>
            <w:r w:rsidRPr="002D1347">
              <w:rPr>
                <w:b/>
              </w:rPr>
              <w:t>Intern</w:t>
            </w:r>
          </w:p>
        </w:tc>
        <w:tc>
          <w:tcPr>
            <w:tcW w:w="2126" w:type="dxa"/>
          </w:tcPr>
          <w:p w14:paraId="01714D57" w14:textId="77777777" w:rsidR="008569A9" w:rsidRPr="002D1347" w:rsidRDefault="008569A9" w:rsidP="0059216B">
            <w:pPr>
              <w:rPr>
                <w:b/>
              </w:rPr>
            </w:pPr>
            <w:r w:rsidRPr="002D1347">
              <w:rPr>
                <w:b/>
              </w:rPr>
              <w:t>Vertraulich</w:t>
            </w:r>
          </w:p>
        </w:tc>
        <w:tc>
          <w:tcPr>
            <w:tcW w:w="1736" w:type="dxa"/>
          </w:tcPr>
          <w:p w14:paraId="3E8C06DE" w14:textId="7160C0FE" w:rsidR="008569A9" w:rsidRPr="002D1347" w:rsidRDefault="008569A9" w:rsidP="0059216B">
            <w:pPr>
              <w:rPr>
                <w:b/>
              </w:rPr>
            </w:pPr>
            <w:r>
              <w:rPr>
                <w:b/>
              </w:rPr>
              <w:t>Geheim</w:t>
            </w:r>
          </w:p>
        </w:tc>
        <w:tc>
          <w:tcPr>
            <w:tcW w:w="1944" w:type="dxa"/>
          </w:tcPr>
          <w:p w14:paraId="72B0AE49" w14:textId="2E423F88" w:rsidR="008569A9" w:rsidRPr="002D1347" w:rsidRDefault="008569A9" w:rsidP="0059216B">
            <w:pPr>
              <w:rPr>
                <w:b/>
              </w:rPr>
            </w:pPr>
            <w:r w:rsidRPr="002D1347">
              <w:rPr>
                <w:b/>
              </w:rPr>
              <w:t>Streng vertraulich</w:t>
            </w:r>
          </w:p>
        </w:tc>
      </w:tr>
      <w:tr w:rsidR="008569A9" w14:paraId="478EAF43" w14:textId="77777777" w:rsidTr="00F61F42">
        <w:trPr>
          <w:trHeight w:val="2676"/>
        </w:trPr>
        <w:tc>
          <w:tcPr>
            <w:tcW w:w="1555" w:type="dxa"/>
          </w:tcPr>
          <w:p w14:paraId="4F110B46" w14:textId="77777777" w:rsidR="008569A9" w:rsidRDefault="008569A9" w:rsidP="0059216B">
            <w:pPr>
              <w:rPr>
                <w:bCs/>
              </w:rPr>
            </w:pPr>
            <w:r w:rsidRPr="002D1347">
              <w:rPr>
                <w:bCs/>
              </w:rPr>
              <w:t>Daten sind für</w:t>
            </w:r>
            <w:r>
              <w:rPr>
                <w:bCs/>
              </w:rPr>
              <w:t xml:space="preserve"> </w:t>
            </w:r>
            <w:r w:rsidRPr="002D1347">
              <w:rPr>
                <w:bCs/>
              </w:rPr>
              <w:t>jedermann, auch</w:t>
            </w:r>
            <w:r>
              <w:rPr>
                <w:bCs/>
              </w:rPr>
              <w:t xml:space="preserve"> </w:t>
            </w:r>
            <w:r w:rsidRPr="002D1347">
              <w:rPr>
                <w:bCs/>
              </w:rPr>
              <w:t>außerhalb der Firma,</w:t>
            </w:r>
            <w:r>
              <w:rPr>
                <w:bCs/>
              </w:rPr>
              <w:t xml:space="preserve"> </w:t>
            </w:r>
            <w:r w:rsidRPr="002D1347">
              <w:rPr>
                <w:bCs/>
              </w:rPr>
              <w:t>zugänglich.</w:t>
            </w:r>
          </w:p>
        </w:tc>
        <w:tc>
          <w:tcPr>
            <w:tcW w:w="1701" w:type="dxa"/>
          </w:tcPr>
          <w:p w14:paraId="5BEA4914" w14:textId="77777777" w:rsidR="008569A9" w:rsidRDefault="008569A9" w:rsidP="0059216B">
            <w:pPr>
              <w:rPr>
                <w:bCs/>
              </w:rPr>
            </w:pPr>
            <w:r w:rsidRPr="002D1347">
              <w:rPr>
                <w:bCs/>
              </w:rPr>
              <w:t>Daten sind für</w:t>
            </w:r>
            <w:r>
              <w:rPr>
                <w:bCs/>
              </w:rPr>
              <w:t xml:space="preserve"> j</w:t>
            </w:r>
            <w:r w:rsidRPr="002D1347">
              <w:rPr>
                <w:bCs/>
              </w:rPr>
              <w:t>edermann, auch</w:t>
            </w:r>
            <w:r>
              <w:rPr>
                <w:bCs/>
              </w:rPr>
              <w:t xml:space="preserve"> </w:t>
            </w:r>
            <w:r w:rsidRPr="002D1347">
              <w:rPr>
                <w:bCs/>
              </w:rPr>
              <w:t>außerhalb der Firma,</w:t>
            </w:r>
            <w:r>
              <w:rPr>
                <w:bCs/>
              </w:rPr>
              <w:t xml:space="preserve"> </w:t>
            </w:r>
            <w:r w:rsidRPr="002D1347">
              <w:rPr>
                <w:bCs/>
              </w:rPr>
              <w:t>zugänglich.</w:t>
            </w:r>
          </w:p>
        </w:tc>
        <w:tc>
          <w:tcPr>
            <w:tcW w:w="2126" w:type="dxa"/>
          </w:tcPr>
          <w:p w14:paraId="46027D80" w14:textId="77777777" w:rsidR="008569A9" w:rsidRDefault="008569A9" w:rsidP="0059216B">
            <w:pPr>
              <w:rPr>
                <w:bCs/>
              </w:rPr>
            </w:pPr>
            <w:r w:rsidRPr="002D1347">
              <w:rPr>
                <w:bCs/>
              </w:rPr>
              <w:t>Vertraulich definierte</w:t>
            </w:r>
            <w:r>
              <w:rPr>
                <w:bCs/>
              </w:rPr>
              <w:t xml:space="preserve"> </w:t>
            </w:r>
            <w:r w:rsidRPr="002D1347">
              <w:rPr>
                <w:bCs/>
              </w:rPr>
              <w:t>Daten sind lediglich</w:t>
            </w:r>
            <w:r>
              <w:rPr>
                <w:bCs/>
              </w:rPr>
              <w:t xml:space="preserve"> </w:t>
            </w:r>
            <w:r w:rsidRPr="002D1347">
              <w:rPr>
                <w:bCs/>
              </w:rPr>
              <w:t>einer begrenzten</w:t>
            </w:r>
            <w:r>
              <w:rPr>
                <w:bCs/>
              </w:rPr>
              <w:t xml:space="preserve"> </w:t>
            </w:r>
            <w:r w:rsidRPr="002D1347">
              <w:rPr>
                <w:bCs/>
              </w:rPr>
              <w:t>Anzahl an</w:t>
            </w:r>
            <w:r>
              <w:rPr>
                <w:bCs/>
              </w:rPr>
              <w:t xml:space="preserve"> </w:t>
            </w:r>
            <w:r w:rsidRPr="002D1347">
              <w:rPr>
                <w:bCs/>
              </w:rPr>
              <w:t>Mitarbeitern</w:t>
            </w:r>
            <w:r>
              <w:rPr>
                <w:bCs/>
              </w:rPr>
              <w:t xml:space="preserve"> </w:t>
            </w:r>
            <w:r w:rsidRPr="002D1347">
              <w:rPr>
                <w:bCs/>
              </w:rPr>
              <w:t>zugänglich, z.B.</w:t>
            </w:r>
            <w:r>
              <w:rPr>
                <w:bCs/>
              </w:rPr>
              <w:t xml:space="preserve"> </w:t>
            </w:r>
            <w:r w:rsidRPr="002D1347">
              <w:rPr>
                <w:bCs/>
              </w:rPr>
              <w:t>Personaldaten,</w:t>
            </w:r>
            <w:r>
              <w:rPr>
                <w:bCs/>
              </w:rPr>
              <w:t xml:space="preserve"> </w:t>
            </w:r>
            <w:r w:rsidRPr="002D1347">
              <w:rPr>
                <w:bCs/>
              </w:rPr>
              <w:t>Kundenlisten,</w:t>
            </w:r>
            <w:r>
              <w:rPr>
                <w:bCs/>
              </w:rPr>
              <w:t xml:space="preserve"> </w:t>
            </w:r>
            <w:r w:rsidRPr="002D1347">
              <w:rPr>
                <w:bCs/>
              </w:rPr>
              <w:t>Kalkulationen.</w:t>
            </w:r>
          </w:p>
        </w:tc>
        <w:tc>
          <w:tcPr>
            <w:tcW w:w="1736" w:type="dxa"/>
          </w:tcPr>
          <w:p w14:paraId="4A5CC174" w14:textId="0CF83123" w:rsidR="008569A9" w:rsidRPr="002D1347" w:rsidRDefault="00F61F42" w:rsidP="0059216B">
            <w:pPr>
              <w:rPr>
                <w:bCs/>
              </w:rPr>
            </w:pPr>
            <w:r>
              <w:rPr>
                <w:bCs/>
              </w:rPr>
              <w:t>Zwischenebene zwischen Vertraulich und Strenggeheim. Verursacht mehr Kosten als Vertraulich aber weniger streng vertraulich.</w:t>
            </w:r>
          </w:p>
        </w:tc>
        <w:tc>
          <w:tcPr>
            <w:tcW w:w="1944" w:type="dxa"/>
          </w:tcPr>
          <w:p w14:paraId="68956D4A" w14:textId="1CF050E9" w:rsidR="008569A9" w:rsidRDefault="008569A9" w:rsidP="0059216B">
            <w:pPr>
              <w:rPr>
                <w:bCs/>
              </w:rPr>
            </w:pPr>
            <w:r w:rsidRPr="002D1347">
              <w:rPr>
                <w:bCs/>
              </w:rPr>
              <w:t>Streng vertrauliche</w:t>
            </w:r>
            <w:r>
              <w:rPr>
                <w:bCs/>
              </w:rPr>
              <w:t xml:space="preserve"> </w:t>
            </w:r>
            <w:r w:rsidRPr="002D1347">
              <w:rPr>
                <w:bCs/>
              </w:rPr>
              <w:t>Daten sind punktuell</w:t>
            </w:r>
            <w:r>
              <w:rPr>
                <w:bCs/>
              </w:rPr>
              <w:t xml:space="preserve"> </w:t>
            </w:r>
            <w:r w:rsidRPr="002D1347">
              <w:rPr>
                <w:bCs/>
              </w:rPr>
              <w:t>und ausschließlich</w:t>
            </w:r>
            <w:r>
              <w:rPr>
                <w:bCs/>
              </w:rPr>
              <w:t xml:space="preserve"> </w:t>
            </w:r>
            <w:r w:rsidRPr="002D1347">
              <w:rPr>
                <w:bCs/>
              </w:rPr>
              <w:t>bestimmten</w:t>
            </w:r>
            <w:r>
              <w:rPr>
                <w:bCs/>
              </w:rPr>
              <w:t xml:space="preserve"> </w:t>
            </w:r>
            <w:r w:rsidRPr="002D1347">
              <w:rPr>
                <w:bCs/>
              </w:rPr>
              <w:t>definierten Personen</w:t>
            </w:r>
            <w:r>
              <w:rPr>
                <w:bCs/>
              </w:rPr>
              <w:t xml:space="preserve"> </w:t>
            </w:r>
            <w:r w:rsidRPr="002D1347">
              <w:rPr>
                <w:bCs/>
              </w:rPr>
              <w:t>zugänglich. Eine</w:t>
            </w:r>
            <w:r>
              <w:rPr>
                <w:bCs/>
              </w:rPr>
              <w:t xml:space="preserve"> </w:t>
            </w:r>
            <w:r w:rsidRPr="002D1347">
              <w:rPr>
                <w:bCs/>
              </w:rPr>
              <w:t>Weitergabe kann das</w:t>
            </w:r>
            <w:r>
              <w:rPr>
                <w:bCs/>
              </w:rPr>
              <w:t xml:space="preserve"> </w:t>
            </w:r>
            <w:r w:rsidRPr="002D1347">
              <w:rPr>
                <w:bCs/>
              </w:rPr>
              <w:t>Unternehmen</w:t>
            </w:r>
            <w:r>
              <w:rPr>
                <w:bCs/>
              </w:rPr>
              <w:t xml:space="preserve"> </w:t>
            </w:r>
            <w:r w:rsidRPr="002D1347">
              <w:rPr>
                <w:bCs/>
              </w:rPr>
              <w:t>nachhaltig schädigen.</w:t>
            </w:r>
          </w:p>
        </w:tc>
      </w:tr>
    </w:tbl>
    <w:p w14:paraId="25F4EDD6" w14:textId="77777777" w:rsidR="008569A9" w:rsidRPr="008569A9" w:rsidRDefault="008569A9" w:rsidP="008569A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7"/>
        <w:gridCol w:w="1720"/>
        <w:gridCol w:w="1815"/>
        <w:gridCol w:w="1816"/>
        <w:gridCol w:w="1218"/>
        <w:gridCol w:w="886"/>
      </w:tblGrid>
      <w:tr w:rsidR="00B87DE3" w:rsidRPr="00255B17" w14:paraId="064194A0" w14:textId="77777777" w:rsidTr="00B87DE3">
        <w:trPr>
          <w:trHeight w:val="446"/>
        </w:trPr>
        <w:tc>
          <w:tcPr>
            <w:tcW w:w="1413" w:type="dxa"/>
            <w:vAlign w:val="center"/>
          </w:tcPr>
          <w:p w14:paraId="1E39DD4E" w14:textId="77777777" w:rsidR="005A5292" w:rsidRPr="00255B17" w:rsidRDefault="005A5292" w:rsidP="00B87DE3">
            <w:pPr>
              <w:jc w:val="center"/>
              <w:rPr>
                <w:rFonts w:eastAsia="Times New Roman" w:cstheme="minorHAnsi"/>
                <w:color w:val="000000" w:themeColor="text1"/>
                <w:lang w:eastAsia="de-AT"/>
              </w:rPr>
            </w:pPr>
          </w:p>
        </w:tc>
        <w:tc>
          <w:tcPr>
            <w:tcW w:w="1417" w:type="dxa"/>
            <w:vAlign w:val="center"/>
          </w:tcPr>
          <w:p w14:paraId="2CEBA8C4"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Öffentlich</w:t>
            </w:r>
          </w:p>
        </w:tc>
        <w:tc>
          <w:tcPr>
            <w:tcW w:w="1560" w:type="dxa"/>
            <w:vAlign w:val="center"/>
          </w:tcPr>
          <w:p w14:paraId="67B64037"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Intern</w:t>
            </w:r>
          </w:p>
        </w:tc>
        <w:tc>
          <w:tcPr>
            <w:tcW w:w="1559" w:type="dxa"/>
            <w:vAlign w:val="center"/>
          </w:tcPr>
          <w:p w14:paraId="55CA7617"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Vertraulich</w:t>
            </w:r>
          </w:p>
        </w:tc>
        <w:tc>
          <w:tcPr>
            <w:tcW w:w="1417" w:type="dxa"/>
            <w:vAlign w:val="center"/>
          </w:tcPr>
          <w:p w14:paraId="532130B6"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Geheim</w:t>
            </w:r>
          </w:p>
        </w:tc>
        <w:tc>
          <w:tcPr>
            <w:tcW w:w="1696" w:type="dxa"/>
            <w:vAlign w:val="center"/>
          </w:tcPr>
          <w:p w14:paraId="3B56A696"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Streng geheim</w:t>
            </w:r>
          </w:p>
        </w:tc>
      </w:tr>
      <w:tr w:rsidR="00B87DE3" w:rsidRPr="00255B17" w14:paraId="3DB61C73" w14:textId="77777777" w:rsidTr="00B87DE3">
        <w:trPr>
          <w:trHeight w:val="424"/>
        </w:trPr>
        <w:tc>
          <w:tcPr>
            <w:tcW w:w="1413" w:type="dxa"/>
            <w:vAlign w:val="center"/>
          </w:tcPr>
          <w:p w14:paraId="1CEF6038"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Wirtschaft</w:t>
            </w:r>
          </w:p>
        </w:tc>
        <w:tc>
          <w:tcPr>
            <w:tcW w:w="1417" w:type="dxa"/>
            <w:vAlign w:val="center"/>
          </w:tcPr>
          <w:p w14:paraId="264B109F" w14:textId="148E3144" w:rsidR="005A5292" w:rsidRPr="00255B17" w:rsidRDefault="008569A9"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Firmenbuch</w:t>
            </w:r>
          </w:p>
        </w:tc>
        <w:tc>
          <w:tcPr>
            <w:tcW w:w="1560" w:type="dxa"/>
            <w:vAlign w:val="center"/>
          </w:tcPr>
          <w:p w14:paraId="28C97A28" w14:textId="1D7408FC" w:rsidR="005A5292" w:rsidRPr="00255B17" w:rsidRDefault="00391355"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Gewinn und Verlust</w:t>
            </w:r>
          </w:p>
        </w:tc>
        <w:tc>
          <w:tcPr>
            <w:tcW w:w="1559" w:type="dxa"/>
            <w:vAlign w:val="center"/>
          </w:tcPr>
          <w:p w14:paraId="54601491" w14:textId="77777777" w:rsidR="005A5292" w:rsidRPr="00255B17" w:rsidRDefault="005A5292" w:rsidP="00B87DE3">
            <w:pPr>
              <w:jc w:val="center"/>
              <w:rPr>
                <w:rFonts w:eastAsia="Times New Roman" w:cstheme="minorHAnsi"/>
                <w:color w:val="000000" w:themeColor="text1"/>
                <w:lang w:eastAsia="de-AT"/>
              </w:rPr>
            </w:pPr>
          </w:p>
        </w:tc>
        <w:tc>
          <w:tcPr>
            <w:tcW w:w="1417" w:type="dxa"/>
            <w:vAlign w:val="center"/>
          </w:tcPr>
          <w:p w14:paraId="0501D5D2" w14:textId="77777777" w:rsidR="005A5292" w:rsidRPr="00255B17" w:rsidRDefault="005A5292" w:rsidP="00B87DE3">
            <w:pPr>
              <w:jc w:val="center"/>
              <w:rPr>
                <w:rFonts w:eastAsia="Times New Roman" w:cstheme="minorHAnsi"/>
                <w:color w:val="000000" w:themeColor="text1"/>
                <w:lang w:eastAsia="de-AT"/>
              </w:rPr>
            </w:pPr>
          </w:p>
        </w:tc>
        <w:tc>
          <w:tcPr>
            <w:tcW w:w="1696" w:type="dxa"/>
            <w:vAlign w:val="center"/>
          </w:tcPr>
          <w:p w14:paraId="32749648" w14:textId="00C56A92" w:rsidR="005A5292" w:rsidRPr="00255B17" w:rsidRDefault="00391355"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Aktien</w:t>
            </w:r>
          </w:p>
        </w:tc>
      </w:tr>
      <w:tr w:rsidR="00B87DE3" w:rsidRPr="00255B17" w14:paraId="4256AC04" w14:textId="77777777" w:rsidTr="00B87DE3">
        <w:trPr>
          <w:trHeight w:val="402"/>
        </w:trPr>
        <w:tc>
          <w:tcPr>
            <w:tcW w:w="1413" w:type="dxa"/>
            <w:vAlign w:val="center"/>
          </w:tcPr>
          <w:p w14:paraId="0E6E4EE2"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Rechtlich</w:t>
            </w:r>
          </w:p>
        </w:tc>
        <w:tc>
          <w:tcPr>
            <w:tcW w:w="1417" w:type="dxa"/>
            <w:vAlign w:val="center"/>
          </w:tcPr>
          <w:p w14:paraId="38D4E52E" w14:textId="270BEA14" w:rsidR="005A5292" w:rsidRPr="00255B17" w:rsidRDefault="00B87DE3"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Verhalten im Notfall</w:t>
            </w:r>
          </w:p>
        </w:tc>
        <w:tc>
          <w:tcPr>
            <w:tcW w:w="1560" w:type="dxa"/>
            <w:vAlign w:val="center"/>
          </w:tcPr>
          <w:p w14:paraId="5A68EE93" w14:textId="7C82EB58" w:rsidR="005A5292" w:rsidRPr="00255B17" w:rsidRDefault="0099500D"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 xml:space="preserve">Regelwerke, </w:t>
            </w:r>
            <w:r w:rsidR="00A657E8">
              <w:rPr>
                <w:rFonts w:eastAsia="Times New Roman" w:cstheme="minorHAnsi"/>
                <w:color w:val="000000" w:themeColor="text1"/>
                <w:lang w:eastAsia="de-AT"/>
              </w:rPr>
              <w:t>Arbeitsanweisung</w:t>
            </w:r>
          </w:p>
        </w:tc>
        <w:tc>
          <w:tcPr>
            <w:tcW w:w="1559" w:type="dxa"/>
            <w:vAlign w:val="center"/>
          </w:tcPr>
          <w:p w14:paraId="06956794" w14:textId="68017633" w:rsidR="005A5292" w:rsidRPr="00255B17" w:rsidRDefault="009879E1"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Personenbezogen Daten</w:t>
            </w:r>
          </w:p>
        </w:tc>
        <w:tc>
          <w:tcPr>
            <w:tcW w:w="1417" w:type="dxa"/>
            <w:vAlign w:val="center"/>
          </w:tcPr>
          <w:p w14:paraId="2CB35B01" w14:textId="0271D16E" w:rsidR="005A5292" w:rsidRPr="00255B17" w:rsidRDefault="009879E1"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Passwörter</w:t>
            </w:r>
          </w:p>
        </w:tc>
        <w:tc>
          <w:tcPr>
            <w:tcW w:w="1696" w:type="dxa"/>
            <w:vAlign w:val="center"/>
          </w:tcPr>
          <w:p w14:paraId="77B6FEB7" w14:textId="49A343AE" w:rsidR="005A5292" w:rsidRPr="00255B17" w:rsidRDefault="00A657E8"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NDA</w:t>
            </w:r>
          </w:p>
        </w:tc>
      </w:tr>
      <w:tr w:rsidR="00B87DE3" w:rsidRPr="00255B17" w14:paraId="486A18C9" w14:textId="77777777" w:rsidTr="00B87DE3">
        <w:trPr>
          <w:trHeight w:val="421"/>
        </w:trPr>
        <w:tc>
          <w:tcPr>
            <w:tcW w:w="1413" w:type="dxa"/>
            <w:vAlign w:val="center"/>
          </w:tcPr>
          <w:p w14:paraId="1211E0E9"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Organisatorisch</w:t>
            </w:r>
          </w:p>
        </w:tc>
        <w:tc>
          <w:tcPr>
            <w:tcW w:w="1417" w:type="dxa"/>
            <w:vAlign w:val="center"/>
          </w:tcPr>
          <w:p w14:paraId="52EDFABF" w14:textId="1AF6B56F" w:rsidR="005A5292" w:rsidRPr="00255B17" w:rsidRDefault="00B87DE3"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Geschäftsführer-in</w:t>
            </w:r>
          </w:p>
        </w:tc>
        <w:tc>
          <w:tcPr>
            <w:tcW w:w="1560" w:type="dxa"/>
            <w:vAlign w:val="center"/>
          </w:tcPr>
          <w:p w14:paraId="0EB962C2" w14:textId="767EBBCD" w:rsidR="005A5292" w:rsidRPr="00255B17" w:rsidRDefault="0099500D"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Interne Veranstaltungen</w:t>
            </w:r>
          </w:p>
        </w:tc>
        <w:tc>
          <w:tcPr>
            <w:tcW w:w="1559" w:type="dxa"/>
            <w:vAlign w:val="center"/>
          </w:tcPr>
          <w:p w14:paraId="790E5921" w14:textId="587D046F" w:rsidR="005A5292" w:rsidRPr="00255B17" w:rsidRDefault="00B87DE3"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Treffen der Geschäftsführer</w:t>
            </w:r>
          </w:p>
        </w:tc>
        <w:tc>
          <w:tcPr>
            <w:tcW w:w="1417" w:type="dxa"/>
            <w:vAlign w:val="center"/>
          </w:tcPr>
          <w:p w14:paraId="367E5115" w14:textId="77777777" w:rsidR="005A5292" w:rsidRPr="00255B17" w:rsidRDefault="005A5292" w:rsidP="00B87DE3">
            <w:pPr>
              <w:jc w:val="center"/>
              <w:rPr>
                <w:rFonts w:eastAsia="Times New Roman" w:cstheme="minorHAnsi"/>
                <w:color w:val="000000" w:themeColor="text1"/>
                <w:lang w:eastAsia="de-AT"/>
              </w:rPr>
            </w:pPr>
          </w:p>
        </w:tc>
        <w:tc>
          <w:tcPr>
            <w:tcW w:w="1696" w:type="dxa"/>
            <w:vAlign w:val="center"/>
          </w:tcPr>
          <w:p w14:paraId="26F9637A" w14:textId="77777777" w:rsidR="005A5292" w:rsidRPr="00255B17" w:rsidRDefault="005A5292" w:rsidP="00B87DE3">
            <w:pPr>
              <w:jc w:val="center"/>
              <w:rPr>
                <w:rFonts w:eastAsia="Times New Roman" w:cstheme="minorHAnsi"/>
                <w:color w:val="000000" w:themeColor="text1"/>
                <w:lang w:eastAsia="de-AT"/>
              </w:rPr>
            </w:pPr>
          </w:p>
        </w:tc>
      </w:tr>
      <w:tr w:rsidR="00B87DE3" w:rsidRPr="00255B17" w14:paraId="39E5D46F" w14:textId="77777777" w:rsidTr="00B87DE3">
        <w:trPr>
          <w:trHeight w:val="413"/>
        </w:trPr>
        <w:tc>
          <w:tcPr>
            <w:tcW w:w="1413" w:type="dxa"/>
            <w:vAlign w:val="center"/>
          </w:tcPr>
          <w:p w14:paraId="2945AC37"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Technisch</w:t>
            </w:r>
          </w:p>
        </w:tc>
        <w:tc>
          <w:tcPr>
            <w:tcW w:w="1417" w:type="dxa"/>
            <w:vAlign w:val="center"/>
          </w:tcPr>
          <w:p w14:paraId="70EC819C" w14:textId="61951EFE" w:rsidR="005A5292" w:rsidRPr="00255B17" w:rsidRDefault="00B87DE3"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Webseite</w:t>
            </w:r>
          </w:p>
        </w:tc>
        <w:tc>
          <w:tcPr>
            <w:tcW w:w="1560" w:type="dxa"/>
            <w:vAlign w:val="center"/>
          </w:tcPr>
          <w:p w14:paraId="3C353063" w14:textId="53C7960E" w:rsidR="005A5292" w:rsidRPr="00255B17" w:rsidRDefault="0099500D"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Kommunikation</w:t>
            </w:r>
          </w:p>
        </w:tc>
        <w:tc>
          <w:tcPr>
            <w:tcW w:w="1559" w:type="dxa"/>
            <w:vAlign w:val="center"/>
          </w:tcPr>
          <w:p w14:paraId="5F8E2366" w14:textId="4FCFC395" w:rsidR="005A5292" w:rsidRPr="00255B17" w:rsidRDefault="00B87DE3"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E-Mail</w:t>
            </w:r>
          </w:p>
        </w:tc>
        <w:tc>
          <w:tcPr>
            <w:tcW w:w="1417" w:type="dxa"/>
            <w:vAlign w:val="center"/>
          </w:tcPr>
          <w:p w14:paraId="6AF0ED4C" w14:textId="77777777" w:rsidR="005A5292" w:rsidRPr="00255B17" w:rsidRDefault="005A5292" w:rsidP="00B87DE3">
            <w:pPr>
              <w:jc w:val="center"/>
              <w:rPr>
                <w:rFonts w:eastAsia="Times New Roman" w:cstheme="minorHAnsi"/>
                <w:color w:val="000000" w:themeColor="text1"/>
                <w:lang w:eastAsia="de-AT"/>
              </w:rPr>
            </w:pPr>
          </w:p>
        </w:tc>
        <w:tc>
          <w:tcPr>
            <w:tcW w:w="1696" w:type="dxa"/>
            <w:vAlign w:val="center"/>
          </w:tcPr>
          <w:p w14:paraId="37CC765E" w14:textId="77777777" w:rsidR="005A5292" w:rsidRPr="00255B17" w:rsidRDefault="005A5292" w:rsidP="00B87DE3">
            <w:pPr>
              <w:jc w:val="center"/>
              <w:rPr>
                <w:rFonts w:eastAsia="Times New Roman" w:cstheme="minorHAnsi"/>
                <w:color w:val="000000" w:themeColor="text1"/>
                <w:lang w:eastAsia="de-AT"/>
              </w:rPr>
            </w:pPr>
          </w:p>
        </w:tc>
      </w:tr>
      <w:tr w:rsidR="00B87DE3" w:rsidRPr="00255B17" w14:paraId="3F1F3D8C" w14:textId="77777777" w:rsidTr="00B87DE3">
        <w:trPr>
          <w:trHeight w:val="406"/>
        </w:trPr>
        <w:tc>
          <w:tcPr>
            <w:tcW w:w="1413" w:type="dxa"/>
            <w:vAlign w:val="center"/>
          </w:tcPr>
          <w:p w14:paraId="41136976" w14:textId="77777777" w:rsidR="005A5292" w:rsidRPr="00255B17" w:rsidRDefault="005A5292" w:rsidP="00B87DE3">
            <w:pPr>
              <w:jc w:val="center"/>
              <w:rPr>
                <w:rFonts w:eastAsia="Times New Roman" w:cstheme="minorHAnsi"/>
                <w:color w:val="000000" w:themeColor="text1"/>
                <w:lang w:eastAsia="de-AT"/>
              </w:rPr>
            </w:pPr>
            <w:r w:rsidRPr="00255B17">
              <w:rPr>
                <w:rFonts w:eastAsia="Times New Roman" w:cstheme="minorHAnsi"/>
                <w:color w:val="000000" w:themeColor="text1"/>
                <w:lang w:eastAsia="de-AT"/>
              </w:rPr>
              <w:t>Baulich</w:t>
            </w:r>
          </w:p>
        </w:tc>
        <w:tc>
          <w:tcPr>
            <w:tcW w:w="1417" w:type="dxa"/>
            <w:vAlign w:val="center"/>
          </w:tcPr>
          <w:p w14:paraId="20C1A41E" w14:textId="04CDC9E7" w:rsidR="005A5292" w:rsidRPr="00255B17" w:rsidRDefault="007578B7"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Lager, Büro</w:t>
            </w:r>
          </w:p>
        </w:tc>
        <w:tc>
          <w:tcPr>
            <w:tcW w:w="1560" w:type="dxa"/>
            <w:vAlign w:val="center"/>
          </w:tcPr>
          <w:p w14:paraId="3FC1DAFB" w14:textId="37B9B850" w:rsidR="005A5292" w:rsidRPr="00255B17" w:rsidRDefault="007578B7"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Pausenhof</w:t>
            </w:r>
          </w:p>
        </w:tc>
        <w:tc>
          <w:tcPr>
            <w:tcW w:w="1559" w:type="dxa"/>
            <w:vAlign w:val="center"/>
          </w:tcPr>
          <w:p w14:paraId="0AFA9EFC" w14:textId="3E3B56F4" w:rsidR="005A5292" w:rsidRPr="00255B17" w:rsidRDefault="00B87DE3"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Spind</w:t>
            </w:r>
          </w:p>
        </w:tc>
        <w:tc>
          <w:tcPr>
            <w:tcW w:w="1417" w:type="dxa"/>
            <w:vAlign w:val="center"/>
          </w:tcPr>
          <w:p w14:paraId="4BB1EE2E" w14:textId="0A2EFD81" w:rsidR="005A5292" w:rsidRPr="00255B17" w:rsidRDefault="00B87DE3" w:rsidP="00B87DE3">
            <w:pPr>
              <w:jc w:val="center"/>
              <w:rPr>
                <w:rFonts w:eastAsia="Times New Roman" w:cstheme="minorHAnsi"/>
                <w:color w:val="000000" w:themeColor="text1"/>
                <w:lang w:eastAsia="de-AT"/>
              </w:rPr>
            </w:pPr>
            <w:r>
              <w:rPr>
                <w:rFonts w:eastAsia="Times New Roman" w:cstheme="minorHAnsi"/>
                <w:color w:val="000000" w:themeColor="text1"/>
                <w:lang w:eastAsia="de-AT"/>
              </w:rPr>
              <w:t>Server-Raum</w:t>
            </w:r>
          </w:p>
        </w:tc>
        <w:tc>
          <w:tcPr>
            <w:tcW w:w="1696" w:type="dxa"/>
            <w:vAlign w:val="center"/>
          </w:tcPr>
          <w:p w14:paraId="040B433D" w14:textId="77777777" w:rsidR="005A5292" w:rsidRPr="00255B17" w:rsidRDefault="005A5292" w:rsidP="00B87DE3">
            <w:pPr>
              <w:jc w:val="center"/>
              <w:rPr>
                <w:rFonts w:eastAsia="Times New Roman" w:cstheme="minorHAnsi"/>
                <w:color w:val="000000" w:themeColor="text1"/>
                <w:lang w:eastAsia="de-AT"/>
              </w:rPr>
            </w:pPr>
          </w:p>
        </w:tc>
      </w:tr>
    </w:tbl>
    <w:p w14:paraId="0B816947" w14:textId="7336D552" w:rsidR="0005690E" w:rsidRPr="00255B17" w:rsidRDefault="0005690E" w:rsidP="003E5C13">
      <w:pPr>
        <w:pStyle w:val="berschrift2"/>
      </w:pPr>
      <w:bookmarkStart w:id="13" w:name="_Toc93657021"/>
      <w:r w:rsidRPr="00255B17">
        <w:lastRenderedPageBreak/>
        <w:t>Zutrittskontrolle</w:t>
      </w:r>
      <w:bookmarkEnd w:id="13"/>
    </w:p>
    <w:p w14:paraId="41AFF974" w14:textId="5C58C0FF" w:rsidR="00D3529C" w:rsidRPr="00255B17" w:rsidRDefault="0005690E" w:rsidP="006E5322">
      <w:pPr>
        <w:rPr>
          <w:rFonts w:cstheme="minorHAnsi"/>
          <w:color w:val="000000" w:themeColor="text1"/>
        </w:rPr>
      </w:pPr>
      <w:r w:rsidRPr="00255B17">
        <w:rPr>
          <w:rFonts w:cstheme="minorHAnsi"/>
          <w:color w:val="000000" w:themeColor="text1"/>
        </w:rPr>
        <w:t xml:space="preserve">Es geht damit also um </w:t>
      </w:r>
      <w:r w:rsidR="00C062AC" w:rsidRPr="00255B17">
        <w:rPr>
          <w:rFonts w:cstheme="minorHAnsi"/>
          <w:color w:val="000000" w:themeColor="text1"/>
        </w:rPr>
        <w:t>Maßnahmen,</w:t>
      </w:r>
      <w:r w:rsidRPr="00255B17">
        <w:rPr>
          <w:rFonts w:cstheme="minorHAnsi"/>
          <w:color w:val="000000" w:themeColor="text1"/>
        </w:rPr>
        <w:t xml:space="preserve"> die verhindern, dass unberechtigte Personen Bereiche, Grundstücke, Gebäude, Gebäudeteile oder Räume betreten.</w:t>
      </w:r>
    </w:p>
    <w:p w14:paraId="3B6AA6F3" w14:textId="4877B1BD" w:rsidR="0005690E" w:rsidRPr="00255B17" w:rsidRDefault="0005690E" w:rsidP="0005690E">
      <w:pPr>
        <w:rPr>
          <w:rFonts w:cstheme="minorHAnsi"/>
          <w:color w:val="000000" w:themeColor="text1"/>
        </w:rPr>
      </w:pPr>
      <w:r w:rsidRPr="00255B17">
        <w:rPr>
          <w:rFonts w:cstheme="minorHAnsi"/>
          <w:color w:val="000000" w:themeColor="text1"/>
        </w:rPr>
        <w:t xml:space="preserve">Aus einem anderen Blickwinkel betrachtet kann man auch sagen, dass durch die Anwendung der Zutrittskontrolle nur berechtigten Personen Zutritt zu Datenverarbeitungsanlagen, oder Bereichen, in denen diese aufgestellt sind, gewährt wird. Es handelt </w:t>
      </w:r>
      <w:r w:rsidR="00255B17" w:rsidRPr="00255B17">
        <w:rPr>
          <w:rFonts w:cstheme="minorHAnsi"/>
          <w:color w:val="000000" w:themeColor="text1"/>
        </w:rPr>
        <w:t>sich</w:t>
      </w:r>
      <w:r w:rsidRPr="00255B17">
        <w:rPr>
          <w:rFonts w:cstheme="minorHAnsi"/>
          <w:color w:val="000000" w:themeColor="text1"/>
        </w:rPr>
        <w:t xml:space="preserve"> tatsächlich um den physischen Zutritt, also das körperliche Herantreten an Datenverarbeitungsanlagen.</w:t>
      </w:r>
    </w:p>
    <w:p w14:paraId="20AB5F66" w14:textId="2B8E63DC" w:rsidR="0005690E" w:rsidRPr="00255B17" w:rsidRDefault="0005690E" w:rsidP="0005690E">
      <w:pPr>
        <w:rPr>
          <w:rFonts w:cstheme="minorHAnsi"/>
          <w:color w:val="000000" w:themeColor="text1"/>
        </w:rPr>
      </w:pPr>
      <w:r w:rsidRPr="00255B17">
        <w:rPr>
          <w:rFonts w:cstheme="minorHAnsi"/>
          <w:color w:val="000000" w:themeColor="text1"/>
        </w:rPr>
        <w:t>Unberechtigte dürfen keinen räumlichen Zugriff auf Anlagen haben, mit denen personenbezogene Daten verarbeitet werden.</w:t>
      </w:r>
      <w:r w:rsidR="0024676B" w:rsidRPr="00255B17">
        <w:rPr>
          <w:rFonts w:cstheme="minorHAnsi"/>
          <w:color w:val="000000" w:themeColor="text1"/>
        </w:rPr>
        <w:t xml:space="preserve"> </w:t>
      </w:r>
      <w:r w:rsidRPr="00255B17">
        <w:rPr>
          <w:rFonts w:cstheme="minorHAnsi"/>
          <w:color w:val="000000" w:themeColor="text1"/>
        </w:rPr>
        <w:t xml:space="preserve">Das gleiche gilt </w:t>
      </w:r>
      <w:r w:rsidR="00C062AC" w:rsidRPr="00255B17">
        <w:rPr>
          <w:rFonts w:cstheme="minorHAnsi"/>
          <w:color w:val="000000" w:themeColor="text1"/>
        </w:rPr>
        <w:t>auch</w:t>
      </w:r>
      <w:r w:rsidRPr="00255B17">
        <w:rPr>
          <w:rFonts w:cstheme="minorHAnsi"/>
          <w:color w:val="000000" w:themeColor="text1"/>
        </w:rPr>
        <w:t xml:space="preserve"> für analoge Daten (z.B. Akten mit personenbezogenen Daten). Wer berechtigt, oder unberechtigt ist, steht in einem Zutrittskonzept.</w:t>
      </w:r>
    </w:p>
    <w:p w14:paraId="0A44296C" w14:textId="40FA88B4" w:rsidR="0005690E" w:rsidRPr="00255B17" w:rsidRDefault="0005690E" w:rsidP="0005690E">
      <w:pPr>
        <w:rPr>
          <w:rFonts w:cstheme="minorHAnsi"/>
          <w:color w:val="000000" w:themeColor="text1"/>
        </w:rPr>
      </w:pPr>
      <w:r w:rsidRPr="00255B17">
        <w:rPr>
          <w:rFonts w:cstheme="minorHAnsi"/>
          <w:color w:val="000000" w:themeColor="text1"/>
        </w:rPr>
        <w:t>Zur Nachvollziehbarkeit der Zutrittsberechtigung müssen als nächstes Regeln erstellen</w:t>
      </w:r>
      <w:r w:rsidR="0024676B" w:rsidRPr="00255B17">
        <w:rPr>
          <w:rFonts w:cstheme="minorHAnsi"/>
          <w:color w:val="000000" w:themeColor="text1"/>
        </w:rPr>
        <w:t xml:space="preserve"> werden</w:t>
      </w:r>
      <w:r w:rsidRPr="00255B17">
        <w:rPr>
          <w:rFonts w:cstheme="minorHAnsi"/>
          <w:color w:val="000000" w:themeColor="text1"/>
        </w:rPr>
        <w:t xml:space="preserve">. Wie hoch der Schutz </w:t>
      </w:r>
      <w:r w:rsidR="00C062AC" w:rsidRPr="00255B17">
        <w:rPr>
          <w:rFonts w:cstheme="minorHAnsi"/>
          <w:color w:val="000000" w:themeColor="text1"/>
        </w:rPr>
        <w:t>sein muss,</w:t>
      </w:r>
      <w:r w:rsidRPr="00255B17">
        <w:rPr>
          <w:rFonts w:cstheme="minorHAnsi"/>
          <w:color w:val="000000" w:themeColor="text1"/>
        </w:rPr>
        <w:t xml:space="preserve"> hängt wie immer vom Schutzbedarf der Daten ab. Je nach Art der personenbezogenen Daten kann der Schutz unterschiedlich ausfallen. </w:t>
      </w:r>
    </w:p>
    <w:p w14:paraId="45F087DD" w14:textId="05983516" w:rsidR="0005690E" w:rsidRPr="00255B17" w:rsidRDefault="0005690E" w:rsidP="0005690E">
      <w:pPr>
        <w:rPr>
          <w:rFonts w:cstheme="minorHAnsi"/>
          <w:color w:val="000000" w:themeColor="text1"/>
        </w:rPr>
      </w:pPr>
      <w:r w:rsidRPr="00255B17">
        <w:rPr>
          <w:rFonts w:cstheme="minorHAnsi"/>
          <w:color w:val="000000" w:themeColor="text1"/>
        </w:rPr>
        <w:t>Den Zutritt kontrollieren Sie, beispielsweise</w:t>
      </w:r>
    </w:p>
    <w:p w14:paraId="379906B9" w14:textId="2C0EE74E" w:rsidR="0005690E" w:rsidRPr="00255B17" w:rsidRDefault="0005690E" w:rsidP="00AE65E8">
      <w:pPr>
        <w:pStyle w:val="Listenabsatz"/>
        <w:numPr>
          <w:ilvl w:val="0"/>
          <w:numId w:val="9"/>
        </w:numPr>
        <w:ind w:hanging="360"/>
        <w:rPr>
          <w:rFonts w:cstheme="minorHAnsi"/>
          <w:color w:val="000000" w:themeColor="text1"/>
        </w:rPr>
      </w:pPr>
      <w:r w:rsidRPr="00255B17">
        <w:rPr>
          <w:rFonts w:cstheme="minorHAnsi"/>
          <w:color w:val="000000" w:themeColor="text1"/>
        </w:rPr>
        <w:t>mit abschließbaren Türen (Schlösser die auch benutzt werden)</w:t>
      </w:r>
    </w:p>
    <w:p w14:paraId="04A3AE18" w14:textId="1BDE72E4" w:rsidR="0005690E" w:rsidRPr="00255B17" w:rsidRDefault="0005690E" w:rsidP="00AE65E8">
      <w:pPr>
        <w:pStyle w:val="Listenabsatz"/>
        <w:numPr>
          <w:ilvl w:val="0"/>
          <w:numId w:val="9"/>
        </w:numPr>
        <w:ind w:hanging="360"/>
        <w:rPr>
          <w:rFonts w:cstheme="minorHAnsi"/>
          <w:color w:val="000000" w:themeColor="text1"/>
        </w:rPr>
      </w:pPr>
      <w:r w:rsidRPr="00255B17">
        <w:rPr>
          <w:rFonts w:cstheme="minorHAnsi"/>
          <w:color w:val="000000" w:themeColor="text1"/>
        </w:rPr>
        <w:t>Zutritt nur für bestimmte Personen (mit Schlüssel) zu bestimmten Bereichen</w:t>
      </w:r>
    </w:p>
    <w:p w14:paraId="165A7BC1" w14:textId="708F1587" w:rsidR="0005690E" w:rsidRPr="00255B17" w:rsidRDefault="0005690E" w:rsidP="00AE65E8">
      <w:pPr>
        <w:pStyle w:val="Listenabsatz"/>
        <w:numPr>
          <w:ilvl w:val="0"/>
          <w:numId w:val="9"/>
        </w:numPr>
        <w:ind w:hanging="360"/>
        <w:rPr>
          <w:rFonts w:cstheme="minorHAnsi"/>
          <w:color w:val="000000" w:themeColor="text1"/>
        </w:rPr>
      </w:pPr>
      <w:r w:rsidRPr="00255B17">
        <w:rPr>
          <w:rFonts w:cstheme="minorHAnsi"/>
          <w:color w:val="000000" w:themeColor="text1"/>
        </w:rPr>
        <w:t>durch Verhindern des Betretens von Sicherheitsbereichen (durch Wachschutz)</w:t>
      </w:r>
    </w:p>
    <w:p w14:paraId="46AA1D89" w14:textId="314298A2" w:rsidR="0005690E" w:rsidRPr="00255B17" w:rsidRDefault="0005690E" w:rsidP="00AE65E8">
      <w:pPr>
        <w:pStyle w:val="Listenabsatz"/>
        <w:numPr>
          <w:ilvl w:val="0"/>
          <w:numId w:val="9"/>
        </w:numPr>
        <w:ind w:hanging="360"/>
        <w:rPr>
          <w:rFonts w:cstheme="minorHAnsi"/>
          <w:color w:val="000000" w:themeColor="text1"/>
        </w:rPr>
      </w:pPr>
      <w:r w:rsidRPr="00255B17">
        <w:rPr>
          <w:rFonts w:cstheme="minorHAnsi"/>
          <w:color w:val="000000" w:themeColor="text1"/>
        </w:rPr>
        <w:t xml:space="preserve">Kontrolle des Eingangs zum Betriebsgelände </w:t>
      </w:r>
    </w:p>
    <w:p w14:paraId="657D6174" w14:textId="1126450C" w:rsidR="00A8384D" w:rsidRDefault="0005690E" w:rsidP="00A8384D">
      <w:pPr>
        <w:rPr>
          <w:rFonts w:cstheme="minorHAnsi"/>
          <w:color w:val="000000" w:themeColor="text1"/>
        </w:rPr>
      </w:pPr>
      <w:r w:rsidRPr="00255B17">
        <w:rPr>
          <w:rFonts w:cstheme="minorHAnsi"/>
          <w:color w:val="000000" w:themeColor="text1"/>
        </w:rPr>
        <w:t xml:space="preserve">Das bedeutet nicht, dass jedes Unternehmen einen Wachschutz mit Schäferhund benötigt. Generell sind die </w:t>
      </w:r>
      <w:r w:rsidR="00C062AC" w:rsidRPr="00255B17">
        <w:rPr>
          <w:rFonts w:cstheme="minorHAnsi"/>
          <w:color w:val="000000" w:themeColor="text1"/>
        </w:rPr>
        <w:t>Maßnahmen immer</w:t>
      </w:r>
      <w:r w:rsidRPr="00255B17">
        <w:rPr>
          <w:rFonts w:cstheme="minorHAnsi"/>
          <w:color w:val="000000" w:themeColor="text1"/>
        </w:rPr>
        <w:t xml:space="preserve"> abhängig von der Notwendigkeit und Wirksamkeit in der Gesamtheit, bzw. Kombination. (Es nützt nichts, wenn man zwar Schlösser hat, aber niemand wusste, dass man abschließen sollte.)</w:t>
      </w:r>
      <w:bookmarkStart w:id="14" w:name="_Toc93657022"/>
    </w:p>
    <w:p w14:paraId="09FB03EC" w14:textId="77777777" w:rsidR="00A8384D" w:rsidRDefault="00A8384D" w:rsidP="00A8384D">
      <w:pPr>
        <w:pStyle w:val="berschrift2"/>
      </w:pPr>
    </w:p>
    <w:p w14:paraId="23672340" w14:textId="4F444AEB" w:rsidR="00461BD3" w:rsidRPr="00255B17" w:rsidRDefault="00461BD3" w:rsidP="003E5C13">
      <w:pPr>
        <w:pStyle w:val="berschrift2"/>
        <w:rPr>
          <w:rFonts w:asciiTheme="minorHAnsi" w:hAnsiTheme="minorHAnsi"/>
        </w:rPr>
      </w:pPr>
      <w:r w:rsidRPr="00255B17">
        <w:t>Datentransport</w:t>
      </w:r>
      <w:bookmarkEnd w:id="14"/>
    </w:p>
    <w:p w14:paraId="6AA2C091" w14:textId="2143FB24" w:rsidR="00461BD3" w:rsidRPr="00255B17" w:rsidRDefault="00461BD3" w:rsidP="00461BD3">
      <w:pPr>
        <w:rPr>
          <w:rFonts w:cstheme="minorHAnsi"/>
          <w:bCs/>
          <w:color w:val="000000" w:themeColor="text1"/>
        </w:rPr>
      </w:pPr>
      <w:r w:rsidRPr="00255B17">
        <w:rPr>
          <w:rFonts w:cstheme="minorHAnsi"/>
          <w:bCs/>
          <w:color w:val="000000" w:themeColor="text1"/>
        </w:rPr>
        <w:t>Mit Regelungen zur Weitergabe vermeidet man, dass personenbezogene Daten während des Transports von Unbefugten gelesen, kopiert, verändert oder entfernt werden können. Genau das ist auch das Ziel: man möchte nicht, dass Informationen in irgendwo landen. Vielmehr steuern und legt man fest, was passieren soll.</w:t>
      </w:r>
    </w:p>
    <w:p w14:paraId="00C25A10" w14:textId="4B8F2C99" w:rsidR="00461BD3" w:rsidRPr="00255B17" w:rsidRDefault="00461BD3" w:rsidP="00461BD3">
      <w:pPr>
        <w:rPr>
          <w:rFonts w:cstheme="minorHAnsi"/>
          <w:bCs/>
          <w:color w:val="000000" w:themeColor="text1"/>
        </w:rPr>
      </w:pPr>
      <w:r w:rsidRPr="00255B17">
        <w:rPr>
          <w:rFonts w:cstheme="minorHAnsi"/>
          <w:bCs/>
          <w:color w:val="000000" w:themeColor="text1"/>
        </w:rPr>
        <w:t>Zum Transport zählt neben dem physischen Transport auch die elektronische Übertragung. Anschließend auch die Speicherung auf einem Datenträger oder Speichermedium.</w:t>
      </w:r>
    </w:p>
    <w:p w14:paraId="69A4F86C" w14:textId="3242BA1D" w:rsidR="00461BD3" w:rsidRPr="00255B17" w:rsidRDefault="00461BD3" w:rsidP="00461BD3">
      <w:pPr>
        <w:rPr>
          <w:rFonts w:cstheme="minorHAnsi"/>
          <w:bCs/>
          <w:color w:val="000000" w:themeColor="text1"/>
        </w:rPr>
      </w:pPr>
      <w:r w:rsidRPr="00255B17">
        <w:rPr>
          <w:rFonts w:cstheme="minorHAnsi"/>
          <w:bCs/>
          <w:color w:val="000000" w:themeColor="text1"/>
        </w:rPr>
        <w:t>Sie müssen überprüfen und feststellen können, wo (an welcher Stelle) eine Datenübertragung stattfinden soll, bzw. eine Übertragung geplant ist.</w:t>
      </w:r>
    </w:p>
    <w:p w14:paraId="78DB3CA5" w14:textId="77777777" w:rsidR="00461BD3" w:rsidRPr="00255B17" w:rsidRDefault="00461BD3" w:rsidP="00461BD3">
      <w:pPr>
        <w:rPr>
          <w:rFonts w:cstheme="minorHAnsi"/>
          <w:bCs/>
          <w:color w:val="000000" w:themeColor="text1"/>
        </w:rPr>
      </w:pPr>
      <w:r w:rsidRPr="00255B17">
        <w:rPr>
          <w:rFonts w:cstheme="minorHAnsi"/>
          <w:bCs/>
          <w:color w:val="000000" w:themeColor="text1"/>
        </w:rPr>
        <w:t>Der Begriff Weitergabekontrolle ist etwas missverständlich. Es ist tatsächlich nicht die Kontrolle oder Protokollierung der Datenweitergabe. Es geht vielmehr darum die Weitergabe von Daten vorhersehbar, und damit kontrollierbarer zu machen.</w:t>
      </w:r>
    </w:p>
    <w:p w14:paraId="63FDE392" w14:textId="054F0C8F" w:rsidR="00461BD3" w:rsidRPr="00255B17" w:rsidRDefault="00461BD3" w:rsidP="00461BD3">
      <w:pPr>
        <w:rPr>
          <w:rFonts w:cstheme="minorHAnsi"/>
          <w:bCs/>
          <w:color w:val="000000" w:themeColor="text1"/>
        </w:rPr>
      </w:pPr>
      <w:r w:rsidRPr="00255B17">
        <w:rPr>
          <w:rFonts w:cstheme="minorHAnsi"/>
          <w:bCs/>
          <w:color w:val="000000" w:themeColor="text1"/>
        </w:rPr>
        <w:t>Empfänger und die Übertragungswege vorab. Man legt also vorher Regeln fest.</w:t>
      </w:r>
    </w:p>
    <w:p w14:paraId="5920C42A" w14:textId="0426EA79" w:rsidR="0005690E" w:rsidRPr="00255B17" w:rsidRDefault="005A5292" w:rsidP="003E5C13">
      <w:pPr>
        <w:pStyle w:val="berschrift2"/>
      </w:pPr>
      <w:r w:rsidRPr="00255B17">
        <w:br/>
      </w:r>
      <w:bookmarkStart w:id="15" w:name="_Toc93657023"/>
      <w:r w:rsidR="0005690E" w:rsidRPr="00255B17">
        <w:t>Zugangskontrolle</w:t>
      </w:r>
      <w:bookmarkEnd w:id="15"/>
    </w:p>
    <w:p w14:paraId="613B2B40" w14:textId="72816C01" w:rsidR="0043508F" w:rsidRPr="00255B17" w:rsidRDefault="0043508F" w:rsidP="005A5292">
      <w:pPr>
        <w:shd w:val="clear" w:color="auto" w:fill="FFFFFF"/>
        <w:spacing w:line="240" w:lineRule="auto"/>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„Den Zugang berechtigter Personen kontrollieren“, bedeutet zu verhindern, dass unberechtigte Personen sich an Systemen anmelden können. Der Zugang zu Systemen wird also eingeschränkt. Möglicherweise wird der Zugang sogar verhindert.</w:t>
      </w:r>
    </w:p>
    <w:p w14:paraId="07E1425C" w14:textId="2D0225CA" w:rsidR="0043508F" w:rsidRPr="00255B17" w:rsidRDefault="0043508F" w:rsidP="00AE65E8">
      <w:pPr>
        <w:pStyle w:val="Listenabsatz"/>
        <w:numPr>
          <w:ilvl w:val="0"/>
          <w:numId w:val="8"/>
        </w:numPr>
        <w:shd w:val="clear" w:color="auto" w:fill="FFFFFF"/>
        <w:spacing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lastRenderedPageBreak/>
        <w:t>Verwaltung von Berechtigungen</w:t>
      </w:r>
    </w:p>
    <w:p w14:paraId="67BB7E63" w14:textId="05CBF6A0" w:rsidR="0043508F" w:rsidRPr="00255B17" w:rsidRDefault="0043508F" w:rsidP="00AE65E8">
      <w:pPr>
        <w:pStyle w:val="Listenabsatz"/>
        <w:numPr>
          <w:ilvl w:val="0"/>
          <w:numId w:val="8"/>
        </w:numPr>
        <w:shd w:val="clear" w:color="auto" w:fill="FFFFFF"/>
        <w:spacing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Vorgaben zu Passwörtern (Passwortrichtlinie)</w:t>
      </w:r>
    </w:p>
    <w:p w14:paraId="1EEC9A4C" w14:textId="48469295" w:rsidR="0043508F" w:rsidRPr="00255B17" w:rsidRDefault="0043508F" w:rsidP="00AE65E8">
      <w:pPr>
        <w:pStyle w:val="Listenabsatz"/>
        <w:numPr>
          <w:ilvl w:val="0"/>
          <w:numId w:val="8"/>
        </w:numPr>
        <w:shd w:val="clear" w:color="auto" w:fill="FFFFFF"/>
        <w:spacing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Automatische Bildschirmsperre</w:t>
      </w:r>
    </w:p>
    <w:p w14:paraId="0654B88E" w14:textId="77777777" w:rsidR="0043508F" w:rsidRPr="00255B17" w:rsidRDefault="0043508F" w:rsidP="0043508F">
      <w:pPr>
        <w:shd w:val="clear" w:color="auto" w:fill="FFFFFF"/>
        <w:spacing w:after="0" w:line="240" w:lineRule="auto"/>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Wer berechtigt, oder unberechtigt ist, steht im Berechtigungskonzept – alternativ können Berechtigungen auch über Rollen festgelegt werden, dann nennt sich das Ganze Rollenkonzept (gerne auch in Kombination Berechtigungs- und Rollenkonzept). Wem Konzepte zu überdimensioniert erscheinen, regelt den Zugang in Benutzerprofilen.</w:t>
      </w:r>
    </w:p>
    <w:p w14:paraId="7B38D694" w14:textId="77777777" w:rsidR="0043508F" w:rsidRPr="00255B17" w:rsidRDefault="0043508F" w:rsidP="0043508F">
      <w:pPr>
        <w:shd w:val="clear" w:color="auto" w:fill="FFFFFF"/>
        <w:spacing w:after="0" w:line="240" w:lineRule="auto"/>
        <w:rPr>
          <w:rFonts w:eastAsia="Times New Roman" w:cstheme="minorHAnsi"/>
          <w:color w:val="000000" w:themeColor="text1"/>
          <w:sz w:val="24"/>
          <w:szCs w:val="24"/>
          <w:lang w:eastAsia="de-AT"/>
        </w:rPr>
      </w:pPr>
    </w:p>
    <w:p w14:paraId="4171FC39" w14:textId="4E8CF868" w:rsidR="0043508F" w:rsidRPr="00255B17" w:rsidRDefault="0043508F" w:rsidP="0043508F">
      <w:pPr>
        <w:shd w:val="clear" w:color="auto" w:fill="FFFFFF"/>
        <w:spacing w:after="0" w:line="240" w:lineRule="auto"/>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Berechtigte sind Personen, die bestimmte Daten zur Erfüllung ihrer Aufgaben benötigen. Diese ergeben sich wiederum aus Aufgabenbeschreibungen oder Positionen.</w:t>
      </w:r>
    </w:p>
    <w:p w14:paraId="0041C833" w14:textId="44EAB8FC" w:rsidR="00E50838" w:rsidRDefault="00E50838" w:rsidP="00461BD3">
      <w:pPr>
        <w:rPr>
          <w:rFonts w:eastAsia="Times New Roman" w:cstheme="minorHAnsi"/>
          <w:color w:val="000000" w:themeColor="text1"/>
          <w:sz w:val="24"/>
          <w:szCs w:val="24"/>
          <w:lang w:eastAsia="de-AT"/>
        </w:rPr>
      </w:pPr>
    </w:p>
    <w:p w14:paraId="7BC77C33" w14:textId="77777777" w:rsidR="00A8384D" w:rsidRPr="00255B17" w:rsidRDefault="00A8384D" w:rsidP="00461BD3">
      <w:pPr>
        <w:rPr>
          <w:rFonts w:eastAsia="Times New Roman" w:cstheme="minorHAnsi"/>
          <w:color w:val="000000" w:themeColor="text1"/>
          <w:sz w:val="24"/>
          <w:szCs w:val="24"/>
          <w:lang w:eastAsia="de-AT"/>
        </w:rPr>
      </w:pPr>
    </w:p>
    <w:p w14:paraId="6D333FDC" w14:textId="77777777" w:rsidR="00AE65E8" w:rsidRPr="00255B17" w:rsidRDefault="00AE65E8" w:rsidP="003E5C13">
      <w:pPr>
        <w:pStyle w:val="berschrift1"/>
        <w:rPr>
          <w:rFonts w:eastAsia="Times New Roman"/>
          <w:lang w:eastAsia="de-AT"/>
        </w:rPr>
      </w:pPr>
      <w:bookmarkStart w:id="16" w:name="_Toc93657024"/>
      <w:r w:rsidRPr="00255B17">
        <w:rPr>
          <w:rFonts w:eastAsia="Times New Roman"/>
          <w:lang w:eastAsia="de-AT"/>
        </w:rPr>
        <w:t>Denkaufgabe: wie werden Schutzobjekte ermittelt?</w:t>
      </w:r>
      <w:bookmarkEnd w:id="16"/>
    </w:p>
    <w:p w14:paraId="12C759B1" w14:textId="277A104B" w:rsidR="00E50838" w:rsidRPr="00255B17" w:rsidRDefault="00E50838" w:rsidP="0001311F">
      <w:pPr>
        <w:shd w:val="clear" w:color="auto" w:fill="FFFFFF"/>
        <w:spacing w:after="0" w:line="240" w:lineRule="auto"/>
        <w:rPr>
          <w:rFonts w:eastAsia="Times New Roman" w:cstheme="minorHAnsi"/>
          <w:color w:val="000000" w:themeColor="text1"/>
          <w:sz w:val="24"/>
          <w:szCs w:val="24"/>
          <w:lang w:eastAsia="de-AT"/>
        </w:rPr>
      </w:pPr>
    </w:p>
    <w:p w14:paraId="10CFC825" w14:textId="15C8B96A" w:rsidR="00C062AC" w:rsidRPr="00255B17" w:rsidRDefault="00C062AC" w:rsidP="005A5292">
      <w:pPr>
        <w:shd w:val="clear" w:color="auto" w:fill="FFFFFF"/>
        <w:spacing w:line="240" w:lineRule="auto"/>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Ziel der Strukturanalyse ist es, diejenigen Objekte zu identifizieren und in ihrem Zusammenwirken zu beschreiben, für die in einem Sicherheitskonzept angemessene Schutzmaßnahmen festgelegt werden müssen. Daher ist es wichtig, diese Schutzobjekte vollständig und hinreichend zu erfassen.</w:t>
      </w:r>
    </w:p>
    <w:p w14:paraId="24A6436C" w14:textId="7DAD2A23" w:rsidR="00C062AC" w:rsidRPr="00255B17" w:rsidRDefault="00C062AC" w:rsidP="005A5292">
      <w:pPr>
        <w:shd w:val="clear" w:color="auto" w:fill="FFFFFF"/>
        <w:spacing w:line="240" w:lineRule="auto"/>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Ziel der Strukturanalyse ist es nicht, ein vollständiges Inventar über alle eingesetzten technischen Komponenten zu erhalten. Vielmehr sollten Sie bei allen Teilerhebungen Objekte sinnvoll zu Gruppen zusammenfassen, die Sie in den Folgeschritten der Konzeptentwicklung als ein einziges Objekt behandeln können. Zum Beispiel ist es zweckmäßig, IT-Systeme, die gleich oder ähnlich konfiguriert sind und für die gleichen Aufgaben genutzt werden, zu einer Gruppe zusammenzufassen.</w:t>
      </w:r>
    </w:p>
    <w:p w14:paraId="468C0F3B" w14:textId="4DC12275" w:rsidR="00C062AC" w:rsidRPr="00255B17" w:rsidRDefault="00C062AC" w:rsidP="00AE65E8">
      <w:pPr>
        <w:shd w:val="clear" w:color="auto" w:fill="FFFFFF"/>
        <w:spacing w:line="240" w:lineRule="auto"/>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Generell gilt, dass Sie Komponenten zusammenfassen sollten, die</w:t>
      </w:r>
    </w:p>
    <w:p w14:paraId="06311EBB" w14:textId="7122270E" w:rsidR="00C062AC" w:rsidRPr="00255B17" w:rsidRDefault="00C062AC" w:rsidP="00AE65E8">
      <w:pPr>
        <w:pStyle w:val="Listenabsatz"/>
        <w:numPr>
          <w:ilvl w:val="0"/>
          <w:numId w:val="12"/>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vom gleichen Typ sind,</w:t>
      </w:r>
    </w:p>
    <w:p w14:paraId="2574ACAC" w14:textId="45CD51F5" w:rsidR="00C062AC" w:rsidRPr="00255B17" w:rsidRDefault="00C062AC" w:rsidP="00AE65E8">
      <w:pPr>
        <w:pStyle w:val="Listenabsatz"/>
        <w:numPr>
          <w:ilvl w:val="0"/>
          <w:numId w:val="12"/>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gleich oder nahezu gleich konfiguriert sind,</w:t>
      </w:r>
    </w:p>
    <w:p w14:paraId="081119EE" w14:textId="2068AB6A" w:rsidR="00C062AC" w:rsidRPr="00255B17" w:rsidRDefault="00C062AC" w:rsidP="00AE65E8">
      <w:pPr>
        <w:pStyle w:val="Listenabsatz"/>
        <w:numPr>
          <w:ilvl w:val="0"/>
          <w:numId w:val="12"/>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gleich oder nahezu gleich in das Netz eingebunden sind,</w:t>
      </w:r>
    </w:p>
    <w:p w14:paraId="131C71F7" w14:textId="4A0F09D2" w:rsidR="00C062AC" w:rsidRPr="00255B17" w:rsidRDefault="00C062AC" w:rsidP="00AE65E8">
      <w:pPr>
        <w:pStyle w:val="Listenabsatz"/>
        <w:numPr>
          <w:ilvl w:val="0"/>
          <w:numId w:val="12"/>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den gleichen administrativen und infrastrukturellen Rahmenbedingungen unterliegen,</w:t>
      </w:r>
    </w:p>
    <w:p w14:paraId="454CD48A" w14:textId="668E3DAA" w:rsidR="00C062AC" w:rsidRPr="00255B17" w:rsidRDefault="00C062AC" w:rsidP="00AE65E8">
      <w:pPr>
        <w:pStyle w:val="Listenabsatz"/>
        <w:numPr>
          <w:ilvl w:val="0"/>
          <w:numId w:val="12"/>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die gleichen Anwendungen bedienen und</w:t>
      </w:r>
    </w:p>
    <w:p w14:paraId="2F829ABC" w14:textId="075EA9C1" w:rsidR="00C062AC" w:rsidRPr="00255B17" w:rsidRDefault="00C062AC" w:rsidP="00AE65E8">
      <w:pPr>
        <w:pStyle w:val="Listenabsatz"/>
        <w:numPr>
          <w:ilvl w:val="0"/>
          <w:numId w:val="12"/>
        </w:numPr>
        <w:shd w:val="clear" w:color="auto" w:fill="FFFFFF"/>
        <w:spacing w:after="0" w:line="240" w:lineRule="auto"/>
        <w:ind w:hanging="360"/>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den gleichen Schutzbedarf aufweisen.</w:t>
      </w:r>
    </w:p>
    <w:p w14:paraId="4076E7A7" w14:textId="77777777" w:rsidR="00C062AC" w:rsidRPr="00255B17" w:rsidRDefault="00C062AC" w:rsidP="00C062AC">
      <w:pPr>
        <w:shd w:val="clear" w:color="auto" w:fill="FFFFFF"/>
        <w:spacing w:after="0" w:line="240" w:lineRule="auto"/>
        <w:rPr>
          <w:rFonts w:eastAsia="Times New Roman" w:cstheme="minorHAnsi"/>
          <w:color w:val="000000" w:themeColor="text1"/>
          <w:sz w:val="24"/>
          <w:szCs w:val="24"/>
          <w:lang w:eastAsia="de-AT"/>
        </w:rPr>
      </w:pPr>
    </w:p>
    <w:p w14:paraId="507DCBF5" w14:textId="2CA1C4D7" w:rsidR="00C062AC" w:rsidRPr="00255B17" w:rsidRDefault="00C062AC" w:rsidP="00C062AC">
      <w:pPr>
        <w:shd w:val="clear" w:color="auto" w:fill="FFFFFF"/>
        <w:spacing w:after="0" w:line="240" w:lineRule="auto"/>
        <w:rPr>
          <w:rFonts w:eastAsia="Times New Roman" w:cstheme="minorHAnsi"/>
          <w:color w:val="000000" w:themeColor="text1"/>
          <w:sz w:val="24"/>
          <w:szCs w:val="24"/>
          <w:lang w:eastAsia="de-AT"/>
        </w:rPr>
      </w:pPr>
      <w:r w:rsidRPr="00255B17">
        <w:rPr>
          <w:rFonts w:eastAsia="Times New Roman" w:cstheme="minorHAnsi"/>
          <w:color w:val="000000" w:themeColor="text1"/>
          <w:sz w:val="24"/>
          <w:szCs w:val="24"/>
          <w:lang w:eastAsia="de-AT"/>
        </w:rPr>
        <w:t>In der Regel bietet sich an, Clients in Gruppen zusammenzufassen. Gruppierungen sind aber auch für Server möglich, wenn diese die oben genannten Kriterien erfüllen. Dies trifft z. B. auf redundant ausgelegte Server zu. Weitere typische Beispiele für Gruppierungen sind gleich ausgestattete und genutzte Büroräume oder die Kommunikationsverbindungen zwischen einem Switch und den Clients einer Gruppe. In den nachfolgenden Abschnitten werden weitere Beispiele für zweckmäßige Gruppenbildungen genannt.</w:t>
      </w:r>
    </w:p>
    <w:sectPr w:rsidR="00C062AC" w:rsidRPr="00255B1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2F97C" w14:textId="77777777" w:rsidR="000D7EB9" w:rsidRDefault="000D7EB9" w:rsidP="00A8384D">
      <w:pPr>
        <w:spacing w:after="0" w:line="240" w:lineRule="auto"/>
      </w:pPr>
      <w:r>
        <w:separator/>
      </w:r>
    </w:p>
  </w:endnote>
  <w:endnote w:type="continuationSeparator" w:id="0">
    <w:p w14:paraId="35BCDE35" w14:textId="77777777" w:rsidR="000D7EB9" w:rsidRDefault="000D7EB9" w:rsidP="00A8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08E4" w14:textId="77777777" w:rsidR="002224FA" w:rsidRDefault="002224F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2ED" w14:textId="77777777" w:rsidR="002224FA" w:rsidRDefault="002224F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E138" w14:textId="77777777" w:rsidR="002224FA" w:rsidRDefault="002224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2160" w14:textId="77777777" w:rsidR="000D7EB9" w:rsidRDefault="000D7EB9" w:rsidP="00A8384D">
      <w:pPr>
        <w:spacing w:after="0" w:line="240" w:lineRule="auto"/>
      </w:pPr>
      <w:r>
        <w:separator/>
      </w:r>
    </w:p>
  </w:footnote>
  <w:footnote w:type="continuationSeparator" w:id="0">
    <w:p w14:paraId="3AFADB5B" w14:textId="77777777" w:rsidR="000D7EB9" w:rsidRDefault="000D7EB9" w:rsidP="00A83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628A" w14:textId="77777777" w:rsidR="002224FA" w:rsidRDefault="002224F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7543" w14:textId="59174303" w:rsidR="002224FA" w:rsidRDefault="002224FA">
    <w:pPr>
      <w:pStyle w:val="Kopfzeile"/>
    </w:pPr>
    <w:r>
      <w:t>David Nguyen 5bWI</w:t>
    </w:r>
    <w:r>
      <w:tab/>
    </w:r>
    <w:r>
      <w:tab/>
      <w:t>22.01.2022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C40C" w14:textId="77777777" w:rsidR="002224FA" w:rsidRDefault="002224F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3pt;height:11.3pt" o:bullet="t">
        <v:imagedata r:id="rId1" o:title="mso3D2F"/>
      </v:shape>
    </w:pict>
  </w:numPicBullet>
  <w:abstractNum w:abstractNumId="0" w15:restartNumberingAfterBreak="0">
    <w:nsid w:val="10E2540D"/>
    <w:multiLevelType w:val="hybridMultilevel"/>
    <w:tmpl w:val="850481D8"/>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A66133"/>
    <w:multiLevelType w:val="hybridMultilevel"/>
    <w:tmpl w:val="7DBC2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EC0BD3"/>
    <w:multiLevelType w:val="hybridMultilevel"/>
    <w:tmpl w:val="9DDC9868"/>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6C68E8"/>
    <w:multiLevelType w:val="hybridMultilevel"/>
    <w:tmpl w:val="A426B2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F555120"/>
    <w:multiLevelType w:val="hybridMultilevel"/>
    <w:tmpl w:val="170446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7A36C22"/>
    <w:multiLevelType w:val="hybridMultilevel"/>
    <w:tmpl w:val="69DE035A"/>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C7557E"/>
    <w:multiLevelType w:val="hybridMultilevel"/>
    <w:tmpl w:val="2278D27A"/>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D820B3"/>
    <w:multiLevelType w:val="hybridMultilevel"/>
    <w:tmpl w:val="71F8CB0C"/>
    <w:lvl w:ilvl="0" w:tplc="0C070007">
      <w:start w:val="1"/>
      <w:numFmt w:val="bullet"/>
      <w:lvlText w:val=""/>
      <w:lvlPicBulletId w:val="0"/>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4414B0"/>
    <w:multiLevelType w:val="hybridMultilevel"/>
    <w:tmpl w:val="BF4AEA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FC2671A"/>
    <w:multiLevelType w:val="hybridMultilevel"/>
    <w:tmpl w:val="1BCCE8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6CC6A70"/>
    <w:multiLevelType w:val="hybridMultilevel"/>
    <w:tmpl w:val="551A3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CFC296C"/>
    <w:multiLevelType w:val="hybridMultilevel"/>
    <w:tmpl w:val="A38E18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1"/>
  </w:num>
  <w:num w:numId="5">
    <w:abstractNumId w:val="4"/>
  </w:num>
  <w:num w:numId="6">
    <w:abstractNumId w:val="9"/>
  </w:num>
  <w:num w:numId="7">
    <w:abstractNumId w:val="8"/>
  </w:num>
  <w:num w:numId="8">
    <w:abstractNumId w:val="0"/>
  </w:num>
  <w:num w:numId="9">
    <w:abstractNumId w:val="6"/>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1F"/>
    <w:rsid w:val="0001311F"/>
    <w:rsid w:val="000414D1"/>
    <w:rsid w:val="00043464"/>
    <w:rsid w:val="0005690E"/>
    <w:rsid w:val="00060D53"/>
    <w:rsid w:val="000D7EB9"/>
    <w:rsid w:val="001F50D2"/>
    <w:rsid w:val="002224FA"/>
    <w:rsid w:val="0024676B"/>
    <w:rsid w:val="00253EA2"/>
    <w:rsid w:val="00255B17"/>
    <w:rsid w:val="002E48B7"/>
    <w:rsid w:val="003231E7"/>
    <w:rsid w:val="00384898"/>
    <w:rsid w:val="00391355"/>
    <w:rsid w:val="003D2987"/>
    <w:rsid w:val="003E5C13"/>
    <w:rsid w:val="004230EE"/>
    <w:rsid w:val="0043508F"/>
    <w:rsid w:val="00461BD3"/>
    <w:rsid w:val="00496B43"/>
    <w:rsid w:val="004B78A7"/>
    <w:rsid w:val="005868F9"/>
    <w:rsid w:val="005A5292"/>
    <w:rsid w:val="005B5A68"/>
    <w:rsid w:val="006240EB"/>
    <w:rsid w:val="006E13DF"/>
    <w:rsid w:val="006E5322"/>
    <w:rsid w:val="00750419"/>
    <w:rsid w:val="007578B7"/>
    <w:rsid w:val="007A2B29"/>
    <w:rsid w:val="008569A9"/>
    <w:rsid w:val="00936E70"/>
    <w:rsid w:val="0098685C"/>
    <w:rsid w:val="009879E1"/>
    <w:rsid w:val="0099500D"/>
    <w:rsid w:val="009D0B3B"/>
    <w:rsid w:val="00A03F9B"/>
    <w:rsid w:val="00A1674C"/>
    <w:rsid w:val="00A657E8"/>
    <w:rsid w:val="00A65D5B"/>
    <w:rsid w:val="00A8384D"/>
    <w:rsid w:val="00AE65E8"/>
    <w:rsid w:val="00B56D57"/>
    <w:rsid w:val="00B87DE3"/>
    <w:rsid w:val="00C062AC"/>
    <w:rsid w:val="00C1631E"/>
    <w:rsid w:val="00CD6804"/>
    <w:rsid w:val="00D2403B"/>
    <w:rsid w:val="00D3529C"/>
    <w:rsid w:val="00DA37A4"/>
    <w:rsid w:val="00DB1E50"/>
    <w:rsid w:val="00DD1900"/>
    <w:rsid w:val="00E17D05"/>
    <w:rsid w:val="00E50838"/>
    <w:rsid w:val="00F61F42"/>
    <w:rsid w:val="00FB45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C38A"/>
  <w15:chartTrackingRefBased/>
  <w15:docId w15:val="{46A02A40-7F06-48ED-8936-2BAE0023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5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E5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5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2987"/>
    <w:pPr>
      <w:ind w:left="720"/>
      <w:contextualSpacing/>
    </w:pPr>
  </w:style>
  <w:style w:type="paragraph" w:styleId="StandardWeb">
    <w:name w:val="Normal (Web)"/>
    <w:basedOn w:val="Standard"/>
    <w:uiPriority w:val="99"/>
    <w:semiHidden/>
    <w:unhideWhenUsed/>
    <w:rsid w:val="00A03F9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A03F9B"/>
    <w:rPr>
      <w:color w:val="0000FF"/>
      <w:u w:val="single"/>
    </w:rPr>
  </w:style>
  <w:style w:type="character" w:customStyle="1" w:styleId="hscoswrapper">
    <w:name w:val="hs_cos_wrapper"/>
    <w:basedOn w:val="Absatz-Standardschriftart"/>
    <w:rsid w:val="00DA37A4"/>
  </w:style>
  <w:style w:type="character" w:customStyle="1" w:styleId="berschrift1Zchn">
    <w:name w:val="Überschrift 1 Zchn"/>
    <w:basedOn w:val="Absatz-Standardschriftart"/>
    <w:link w:val="berschrift1"/>
    <w:uiPriority w:val="9"/>
    <w:rsid w:val="003E5C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E5C13"/>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E5C13"/>
    <w:pPr>
      <w:outlineLvl w:val="9"/>
    </w:pPr>
    <w:rPr>
      <w:lang w:eastAsia="de-AT"/>
    </w:rPr>
  </w:style>
  <w:style w:type="paragraph" w:styleId="Verzeichnis1">
    <w:name w:val="toc 1"/>
    <w:basedOn w:val="Standard"/>
    <w:next w:val="Standard"/>
    <w:autoRedefine/>
    <w:uiPriority w:val="39"/>
    <w:unhideWhenUsed/>
    <w:rsid w:val="003E5C13"/>
    <w:pPr>
      <w:spacing w:after="100"/>
    </w:pPr>
  </w:style>
  <w:style w:type="paragraph" w:styleId="Verzeichnis2">
    <w:name w:val="toc 2"/>
    <w:basedOn w:val="Standard"/>
    <w:next w:val="Standard"/>
    <w:autoRedefine/>
    <w:uiPriority w:val="39"/>
    <w:unhideWhenUsed/>
    <w:rsid w:val="003E5C13"/>
    <w:pPr>
      <w:spacing w:after="100"/>
      <w:ind w:left="220"/>
    </w:pPr>
  </w:style>
  <w:style w:type="paragraph" w:styleId="Kopfzeile">
    <w:name w:val="header"/>
    <w:basedOn w:val="Standard"/>
    <w:link w:val="KopfzeileZchn"/>
    <w:uiPriority w:val="99"/>
    <w:unhideWhenUsed/>
    <w:rsid w:val="00A838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384D"/>
  </w:style>
  <w:style w:type="paragraph" w:styleId="Fuzeile">
    <w:name w:val="footer"/>
    <w:basedOn w:val="Standard"/>
    <w:link w:val="FuzeileZchn"/>
    <w:uiPriority w:val="99"/>
    <w:unhideWhenUsed/>
    <w:rsid w:val="00A838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1911">
      <w:bodyDiv w:val="1"/>
      <w:marLeft w:val="0"/>
      <w:marRight w:val="0"/>
      <w:marTop w:val="0"/>
      <w:marBottom w:val="0"/>
      <w:divBdr>
        <w:top w:val="none" w:sz="0" w:space="0" w:color="auto"/>
        <w:left w:val="none" w:sz="0" w:space="0" w:color="auto"/>
        <w:bottom w:val="none" w:sz="0" w:space="0" w:color="auto"/>
        <w:right w:val="none" w:sz="0" w:space="0" w:color="auto"/>
      </w:divBdr>
    </w:div>
    <w:div w:id="332345901">
      <w:bodyDiv w:val="1"/>
      <w:marLeft w:val="0"/>
      <w:marRight w:val="0"/>
      <w:marTop w:val="0"/>
      <w:marBottom w:val="0"/>
      <w:divBdr>
        <w:top w:val="none" w:sz="0" w:space="0" w:color="auto"/>
        <w:left w:val="none" w:sz="0" w:space="0" w:color="auto"/>
        <w:bottom w:val="none" w:sz="0" w:space="0" w:color="auto"/>
        <w:right w:val="none" w:sz="0" w:space="0" w:color="auto"/>
      </w:divBdr>
    </w:div>
    <w:div w:id="341056743">
      <w:bodyDiv w:val="1"/>
      <w:marLeft w:val="0"/>
      <w:marRight w:val="0"/>
      <w:marTop w:val="0"/>
      <w:marBottom w:val="0"/>
      <w:divBdr>
        <w:top w:val="none" w:sz="0" w:space="0" w:color="auto"/>
        <w:left w:val="none" w:sz="0" w:space="0" w:color="auto"/>
        <w:bottom w:val="none" w:sz="0" w:space="0" w:color="auto"/>
        <w:right w:val="none" w:sz="0" w:space="0" w:color="auto"/>
      </w:divBdr>
    </w:div>
    <w:div w:id="351104229">
      <w:bodyDiv w:val="1"/>
      <w:marLeft w:val="0"/>
      <w:marRight w:val="0"/>
      <w:marTop w:val="0"/>
      <w:marBottom w:val="0"/>
      <w:divBdr>
        <w:top w:val="none" w:sz="0" w:space="0" w:color="auto"/>
        <w:left w:val="none" w:sz="0" w:space="0" w:color="auto"/>
        <w:bottom w:val="none" w:sz="0" w:space="0" w:color="auto"/>
        <w:right w:val="none" w:sz="0" w:space="0" w:color="auto"/>
      </w:divBdr>
    </w:div>
    <w:div w:id="474641592">
      <w:bodyDiv w:val="1"/>
      <w:marLeft w:val="0"/>
      <w:marRight w:val="0"/>
      <w:marTop w:val="0"/>
      <w:marBottom w:val="0"/>
      <w:divBdr>
        <w:top w:val="none" w:sz="0" w:space="0" w:color="auto"/>
        <w:left w:val="none" w:sz="0" w:space="0" w:color="auto"/>
        <w:bottom w:val="none" w:sz="0" w:space="0" w:color="auto"/>
        <w:right w:val="none" w:sz="0" w:space="0" w:color="auto"/>
      </w:divBdr>
    </w:div>
    <w:div w:id="568417273">
      <w:bodyDiv w:val="1"/>
      <w:marLeft w:val="0"/>
      <w:marRight w:val="0"/>
      <w:marTop w:val="0"/>
      <w:marBottom w:val="0"/>
      <w:divBdr>
        <w:top w:val="none" w:sz="0" w:space="0" w:color="auto"/>
        <w:left w:val="none" w:sz="0" w:space="0" w:color="auto"/>
        <w:bottom w:val="none" w:sz="0" w:space="0" w:color="auto"/>
        <w:right w:val="none" w:sz="0" w:space="0" w:color="auto"/>
      </w:divBdr>
    </w:div>
    <w:div w:id="686909236">
      <w:bodyDiv w:val="1"/>
      <w:marLeft w:val="0"/>
      <w:marRight w:val="0"/>
      <w:marTop w:val="0"/>
      <w:marBottom w:val="0"/>
      <w:divBdr>
        <w:top w:val="none" w:sz="0" w:space="0" w:color="auto"/>
        <w:left w:val="none" w:sz="0" w:space="0" w:color="auto"/>
        <w:bottom w:val="none" w:sz="0" w:space="0" w:color="auto"/>
        <w:right w:val="none" w:sz="0" w:space="0" w:color="auto"/>
      </w:divBdr>
    </w:div>
    <w:div w:id="799038002">
      <w:bodyDiv w:val="1"/>
      <w:marLeft w:val="0"/>
      <w:marRight w:val="0"/>
      <w:marTop w:val="0"/>
      <w:marBottom w:val="0"/>
      <w:divBdr>
        <w:top w:val="none" w:sz="0" w:space="0" w:color="auto"/>
        <w:left w:val="none" w:sz="0" w:space="0" w:color="auto"/>
        <w:bottom w:val="none" w:sz="0" w:space="0" w:color="auto"/>
        <w:right w:val="none" w:sz="0" w:space="0" w:color="auto"/>
      </w:divBdr>
    </w:div>
    <w:div w:id="828061462">
      <w:bodyDiv w:val="1"/>
      <w:marLeft w:val="0"/>
      <w:marRight w:val="0"/>
      <w:marTop w:val="0"/>
      <w:marBottom w:val="0"/>
      <w:divBdr>
        <w:top w:val="none" w:sz="0" w:space="0" w:color="auto"/>
        <w:left w:val="none" w:sz="0" w:space="0" w:color="auto"/>
        <w:bottom w:val="none" w:sz="0" w:space="0" w:color="auto"/>
        <w:right w:val="none" w:sz="0" w:space="0" w:color="auto"/>
      </w:divBdr>
      <w:divsChild>
        <w:div w:id="622224328">
          <w:marLeft w:val="0"/>
          <w:marRight w:val="0"/>
          <w:marTop w:val="0"/>
          <w:marBottom w:val="0"/>
          <w:divBdr>
            <w:top w:val="none" w:sz="0" w:space="0" w:color="auto"/>
            <w:left w:val="none" w:sz="0" w:space="0" w:color="auto"/>
            <w:bottom w:val="none" w:sz="0" w:space="0" w:color="auto"/>
            <w:right w:val="none" w:sz="0" w:space="0" w:color="auto"/>
          </w:divBdr>
        </w:div>
        <w:div w:id="729495544">
          <w:marLeft w:val="0"/>
          <w:marRight w:val="0"/>
          <w:marTop w:val="0"/>
          <w:marBottom w:val="0"/>
          <w:divBdr>
            <w:top w:val="none" w:sz="0" w:space="0" w:color="auto"/>
            <w:left w:val="none" w:sz="0" w:space="0" w:color="auto"/>
            <w:bottom w:val="none" w:sz="0" w:space="0" w:color="auto"/>
            <w:right w:val="none" w:sz="0" w:space="0" w:color="auto"/>
          </w:divBdr>
        </w:div>
      </w:divsChild>
    </w:div>
    <w:div w:id="1112632281">
      <w:bodyDiv w:val="1"/>
      <w:marLeft w:val="0"/>
      <w:marRight w:val="0"/>
      <w:marTop w:val="0"/>
      <w:marBottom w:val="0"/>
      <w:divBdr>
        <w:top w:val="none" w:sz="0" w:space="0" w:color="auto"/>
        <w:left w:val="none" w:sz="0" w:space="0" w:color="auto"/>
        <w:bottom w:val="none" w:sz="0" w:space="0" w:color="auto"/>
        <w:right w:val="none" w:sz="0" w:space="0" w:color="auto"/>
      </w:divBdr>
      <w:divsChild>
        <w:div w:id="1461724812">
          <w:marLeft w:val="0"/>
          <w:marRight w:val="0"/>
          <w:marTop w:val="0"/>
          <w:marBottom w:val="0"/>
          <w:divBdr>
            <w:top w:val="none" w:sz="0" w:space="0" w:color="auto"/>
            <w:left w:val="none" w:sz="0" w:space="0" w:color="auto"/>
            <w:bottom w:val="none" w:sz="0" w:space="0" w:color="auto"/>
            <w:right w:val="none" w:sz="0" w:space="0" w:color="auto"/>
          </w:divBdr>
          <w:divsChild>
            <w:div w:id="1744596698">
              <w:marLeft w:val="0"/>
              <w:marRight w:val="0"/>
              <w:marTop w:val="0"/>
              <w:marBottom w:val="0"/>
              <w:divBdr>
                <w:top w:val="none" w:sz="0" w:space="0" w:color="auto"/>
                <w:left w:val="none" w:sz="0" w:space="0" w:color="auto"/>
                <w:bottom w:val="none" w:sz="0" w:space="0" w:color="auto"/>
                <w:right w:val="none" w:sz="0" w:space="0" w:color="auto"/>
              </w:divBdr>
            </w:div>
          </w:divsChild>
        </w:div>
        <w:div w:id="1508397742">
          <w:marLeft w:val="0"/>
          <w:marRight w:val="0"/>
          <w:marTop w:val="0"/>
          <w:marBottom w:val="0"/>
          <w:divBdr>
            <w:top w:val="none" w:sz="0" w:space="0" w:color="auto"/>
            <w:left w:val="none" w:sz="0" w:space="0" w:color="auto"/>
            <w:bottom w:val="none" w:sz="0" w:space="0" w:color="auto"/>
            <w:right w:val="none" w:sz="0" w:space="0" w:color="auto"/>
          </w:divBdr>
          <w:divsChild>
            <w:div w:id="1599289931">
              <w:marLeft w:val="0"/>
              <w:marRight w:val="0"/>
              <w:marTop w:val="0"/>
              <w:marBottom w:val="0"/>
              <w:divBdr>
                <w:top w:val="none" w:sz="0" w:space="0" w:color="auto"/>
                <w:left w:val="none" w:sz="0" w:space="0" w:color="auto"/>
                <w:bottom w:val="none" w:sz="0" w:space="0" w:color="auto"/>
                <w:right w:val="none" w:sz="0" w:space="0" w:color="auto"/>
              </w:divBdr>
            </w:div>
          </w:divsChild>
        </w:div>
        <w:div w:id="1892502018">
          <w:marLeft w:val="0"/>
          <w:marRight w:val="0"/>
          <w:marTop w:val="0"/>
          <w:marBottom w:val="0"/>
          <w:divBdr>
            <w:top w:val="none" w:sz="0" w:space="0" w:color="auto"/>
            <w:left w:val="none" w:sz="0" w:space="0" w:color="auto"/>
            <w:bottom w:val="none" w:sz="0" w:space="0" w:color="auto"/>
            <w:right w:val="none" w:sz="0" w:space="0" w:color="auto"/>
          </w:divBdr>
          <w:divsChild>
            <w:div w:id="19525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2892">
      <w:bodyDiv w:val="1"/>
      <w:marLeft w:val="0"/>
      <w:marRight w:val="0"/>
      <w:marTop w:val="0"/>
      <w:marBottom w:val="0"/>
      <w:divBdr>
        <w:top w:val="none" w:sz="0" w:space="0" w:color="auto"/>
        <w:left w:val="none" w:sz="0" w:space="0" w:color="auto"/>
        <w:bottom w:val="none" w:sz="0" w:space="0" w:color="auto"/>
        <w:right w:val="none" w:sz="0" w:space="0" w:color="auto"/>
      </w:divBdr>
    </w:div>
    <w:div w:id="1211652170">
      <w:bodyDiv w:val="1"/>
      <w:marLeft w:val="0"/>
      <w:marRight w:val="0"/>
      <w:marTop w:val="0"/>
      <w:marBottom w:val="0"/>
      <w:divBdr>
        <w:top w:val="none" w:sz="0" w:space="0" w:color="auto"/>
        <w:left w:val="none" w:sz="0" w:space="0" w:color="auto"/>
        <w:bottom w:val="none" w:sz="0" w:space="0" w:color="auto"/>
        <w:right w:val="none" w:sz="0" w:space="0" w:color="auto"/>
      </w:divBdr>
    </w:div>
    <w:div w:id="1329138018">
      <w:bodyDiv w:val="1"/>
      <w:marLeft w:val="0"/>
      <w:marRight w:val="0"/>
      <w:marTop w:val="0"/>
      <w:marBottom w:val="0"/>
      <w:divBdr>
        <w:top w:val="none" w:sz="0" w:space="0" w:color="auto"/>
        <w:left w:val="none" w:sz="0" w:space="0" w:color="auto"/>
        <w:bottom w:val="none" w:sz="0" w:space="0" w:color="auto"/>
        <w:right w:val="none" w:sz="0" w:space="0" w:color="auto"/>
      </w:divBdr>
    </w:div>
    <w:div w:id="1378359435">
      <w:bodyDiv w:val="1"/>
      <w:marLeft w:val="0"/>
      <w:marRight w:val="0"/>
      <w:marTop w:val="0"/>
      <w:marBottom w:val="0"/>
      <w:divBdr>
        <w:top w:val="none" w:sz="0" w:space="0" w:color="auto"/>
        <w:left w:val="none" w:sz="0" w:space="0" w:color="auto"/>
        <w:bottom w:val="none" w:sz="0" w:space="0" w:color="auto"/>
        <w:right w:val="none" w:sz="0" w:space="0" w:color="auto"/>
      </w:divBdr>
      <w:divsChild>
        <w:div w:id="654652713">
          <w:marLeft w:val="0"/>
          <w:marRight w:val="0"/>
          <w:marTop w:val="0"/>
          <w:marBottom w:val="0"/>
          <w:divBdr>
            <w:top w:val="none" w:sz="0" w:space="0" w:color="auto"/>
            <w:left w:val="none" w:sz="0" w:space="0" w:color="auto"/>
            <w:bottom w:val="none" w:sz="0" w:space="0" w:color="auto"/>
            <w:right w:val="none" w:sz="0" w:space="0" w:color="auto"/>
          </w:divBdr>
        </w:div>
        <w:div w:id="1829706275">
          <w:marLeft w:val="0"/>
          <w:marRight w:val="0"/>
          <w:marTop w:val="0"/>
          <w:marBottom w:val="0"/>
          <w:divBdr>
            <w:top w:val="none" w:sz="0" w:space="0" w:color="auto"/>
            <w:left w:val="none" w:sz="0" w:space="0" w:color="auto"/>
            <w:bottom w:val="none" w:sz="0" w:space="0" w:color="auto"/>
            <w:right w:val="none" w:sz="0" w:space="0" w:color="auto"/>
          </w:divBdr>
        </w:div>
      </w:divsChild>
    </w:div>
    <w:div w:id="1390569866">
      <w:bodyDiv w:val="1"/>
      <w:marLeft w:val="0"/>
      <w:marRight w:val="0"/>
      <w:marTop w:val="0"/>
      <w:marBottom w:val="0"/>
      <w:divBdr>
        <w:top w:val="none" w:sz="0" w:space="0" w:color="auto"/>
        <w:left w:val="none" w:sz="0" w:space="0" w:color="auto"/>
        <w:bottom w:val="none" w:sz="0" w:space="0" w:color="auto"/>
        <w:right w:val="none" w:sz="0" w:space="0" w:color="auto"/>
      </w:divBdr>
      <w:divsChild>
        <w:div w:id="1639720924">
          <w:marLeft w:val="0"/>
          <w:marRight w:val="0"/>
          <w:marTop w:val="0"/>
          <w:marBottom w:val="0"/>
          <w:divBdr>
            <w:top w:val="none" w:sz="0" w:space="0" w:color="auto"/>
            <w:left w:val="none" w:sz="0" w:space="0" w:color="auto"/>
            <w:bottom w:val="none" w:sz="0" w:space="0" w:color="auto"/>
            <w:right w:val="none" w:sz="0" w:space="0" w:color="auto"/>
          </w:divBdr>
        </w:div>
        <w:div w:id="205145973">
          <w:marLeft w:val="0"/>
          <w:marRight w:val="0"/>
          <w:marTop w:val="0"/>
          <w:marBottom w:val="0"/>
          <w:divBdr>
            <w:top w:val="none" w:sz="0" w:space="0" w:color="auto"/>
            <w:left w:val="none" w:sz="0" w:space="0" w:color="auto"/>
            <w:bottom w:val="none" w:sz="0" w:space="0" w:color="auto"/>
            <w:right w:val="none" w:sz="0" w:space="0" w:color="auto"/>
          </w:divBdr>
          <w:divsChild>
            <w:div w:id="920453584">
              <w:marLeft w:val="0"/>
              <w:marRight w:val="0"/>
              <w:marTop w:val="0"/>
              <w:marBottom w:val="0"/>
              <w:divBdr>
                <w:top w:val="none" w:sz="0" w:space="0" w:color="auto"/>
                <w:left w:val="none" w:sz="0" w:space="0" w:color="auto"/>
                <w:bottom w:val="none" w:sz="0" w:space="0" w:color="auto"/>
                <w:right w:val="none" w:sz="0" w:space="0" w:color="auto"/>
              </w:divBdr>
              <w:divsChild>
                <w:div w:id="2051613586">
                  <w:marLeft w:val="0"/>
                  <w:marRight w:val="0"/>
                  <w:marTop w:val="0"/>
                  <w:marBottom w:val="0"/>
                  <w:divBdr>
                    <w:top w:val="none" w:sz="0" w:space="0" w:color="auto"/>
                    <w:left w:val="none" w:sz="0" w:space="0" w:color="auto"/>
                    <w:bottom w:val="none" w:sz="0" w:space="0" w:color="auto"/>
                    <w:right w:val="none" w:sz="0" w:space="0" w:color="auto"/>
                  </w:divBdr>
                  <w:divsChild>
                    <w:div w:id="34620460">
                      <w:marLeft w:val="0"/>
                      <w:marRight w:val="0"/>
                      <w:marTop w:val="0"/>
                      <w:marBottom w:val="0"/>
                      <w:divBdr>
                        <w:top w:val="none" w:sz="0" w:space="0" w:color="auto"/>
                        <w:left w:val="none" w:sz="0" w:space="0" w:color="auto"/>
                        <w:bottom w:val="none" w:sz="0" w:space="0" w:color="auto"/>
                        <w:right w:val="none" w:sz="0" w:space="0" w:color="auto"/>
                      </w:divBdr>
                      <w:divsChild>
                        <w:div w:id="1220898344">
                          <w:marLeft w:val="0"/>
                          <w:marRight w:val="0"/>
                          <w:marTop w:val="0"/>
                          <w:marBottom w:val="0"/>
                          <w:divBdr>
                            <w:top w:val="none" w:sz="0" w:space="0" w:color="auto"/>
                            <w:left w:val="none" w:sz="0" w:space="0" w:color="auto"/>
                            <w:bottom w:val="none" w:sz="0" w:space="0" w:color="auto"/>
                            <w:right w:val="none" w:sz="0" w:space="0" w:color="auto"/>
                          </w:divBdr>
                        </w:div>
                        <w:div w:id="437026285">
                          <w:marLeft w:val="0"/>
                          <w:marRight w:val="0"/>
                          <w:marTop w:val="0"/>
                          <w:marBottom w:val="0"/>
                          <w:divBdr>
                            <w:top w:val="none" w:sz="0" w:space="0" w:color="auto"/>
                            <w:left w:val="none" w:sz="0" w:space="0" w:color="auto"/>
                            <w:bottom w:val="none" w:sz="0" w:space="0" w:color="auto"/>
                            <w:right w:val="none" w:sz="0" w:space="0" w:color="auto"/>
                          </w:divBdr>
                        </w:div>
                        <w:div w:id="637881332">
                          <w:marLeft w:val="0"/>
                          <w:marRight w:val="0"/>
                          <w:marTop w:val="0"/>
                          <w:marBottom w:val="0"/>
                          <w:divBdr>
                            <w:top w:val="none" w:sz="0" w:space="0" w:color="auto"/>
                            <w:left w:val="none" w:sz="0" w:space="0" w:color="auto"/>
                            <w:bottom w:val="none" w:sz="0" w:space="0" w:color="auto"/>
                            <w:right w:val="none" w:sz="0" w:space="0" w:color="auto"/>
                          </w:divBdr>
                        </w:div>
                        <w:div w:id="1933510211">
                          <w:marLeft w:val="0"/>
                          <w:marRight w:val="0"/>
                          <w:marTop w:val="0"/>
                          <w:marBottom w:val="0"/>
                          <w:divBdr>
                            <w:top w:val="none" w:sz="0" w:space="0" w:color="auto"/>
                            <w:left w:val="none" w:sz="0" w:space="0" w:color="auto"/>
                            <w:bottom w:val="none" w:sz="0" w:space="0" w:color="auto"/>
                            <w:right w:val="none" w:sz="0" w:space="0" w:color="auto"/>
                          </w:divBdr>
                        </w:div>
                        <w:div w:id="1398362727">
                          <w:marLeft w:val="0"/>
                          <w:marRight w:val="0"/>
                          <w:marTop w:val="0"/>
                          <w:marBottom w:val="0"/>
                          <w:divBdr>
                            <w:top w:val="none" w:sz="0" w:space="0" w:color="auto"/>
                            <w:left w:val="none" w:sz="0" w:space="0" w:color="auto"/>
                            <w:bottom w:val="none" w:sz="0" w:space="0" w:color="auto"/>
                            <w:right w:val="none" w:sz="0" w:space="0" w:color="auto"/>
                          </w:divBdr>
                        </w:div>
                        <w:div w:id="1570573410">
                          <w:marLeft w:val="0"/>
                          <w:marRight w:val="0"/>
                          <w:marTop w:val="0"/>
                          <w:marBottom w:val="0"/>
                          <w:divBdr>
                            <w:top w:val="none" w:sz="0" w:space="0" w:color="auto"/>
                            <w:left w:val="none" w:sz="0" w:space="0" w:color="auto"/>
                            <w:bottom w:val="none" w:sz="0" w:space="0" w:color="auto"/>
                            <w:right w:val="none" w:sz="0" w:space="0" w:color="auto"/>
                          </w:divBdr>
                        </w:div>
                        <w:div w:id="3651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9752">
          <w:marLeft w:val="0"/>
          <w:marRight w:val="0"/>
          <w:marTop w:val="0"/>
          <w:marBottom w:val="0"/>
          <w:divBdr>
            <w:top w:val="none" w:sz="0" w:space="0" w:color="auto"/>
            <w:left w:val="none" w:sz="0" w:space="0" w:color="auto"/>
            <w:bottom w:val="none" w:sz="0" w:space="0" w:color="auto"/>
            <w:right w:val="none" w:sz="0" w:space="0" w:color="auto"/>
          </w:divBdr>
        </w:div>
      </w:divsChild>
    </w:div>
    <w:div w:id="1494905307">
      <w:bodyDiv w:val="1"/>
      <w:marLeft w:val="0"/>
      <w:marRight w:val="0"/>
      <w:marTop w:val="0"/>
      <w:marBottom w:val="0"/>
      <w:divBdr>
        <w:top w:val="none" w:sz="0" w:space="0" w:color="auto"/>
        <w:left w:val="none" w:sz="0" w:space="0" w:color="auto"/>
        <w:bottom w:val="none" w:sz="0" w:space="0" w:color="auto"/>
        <w:right w:val="none" w:sz="0" w:space="0" w:color="auto"/>
      </w:divBdr>
    </w:div>
    <w:div w:id="1548183366">
      <w:bodyDiv w:val="1"/>
      <w:marLeft w:val="0"/>
      <w:marRight w:val="0"/>
      <w:marTop w:val="0"/>
      <w:marBottom w:val="0"/>
      <w:divBdr>
        <w:top w:val="none" w:sz="0" w:space="0" w:color="auto"/>
        <w:left w:val="none" w:sz="0" w:space="0" w:color="auto"/>
        <w:bottom w:val="none" w:sz="0" w:space="0" w:color="auto"/>
        <w:right w:val="none" w:sz="0" w:space="0" w:color="auto"/>
      </w:divBdr>
    </w:div>
    <w:div w:id="1760979255">
      <w:bodyDiv w:val="1"/>
      <w:marLeft w:val="0"/>
      <w:marRight w:val="0"/>
      <w:marTop w:val="0"/>
      <w:marBottom w:val="0"/>
      <w:divBdr>
        <w:top w:val="none" w:sz="0" w:space="0" w:color="auto"/>
        <w:left w:val="none" w:sz="0" w:space="0" w:color="auto"/>
        <w:bottom w:val="none" w:sz="0" w:space="0" w:color="auto"/>
        <w:right w:val="none" w:sz="0" w:space="0" w:color="auto"/>
      </w:divBdr>
      <w:divsChild>
        <w:div w:id="2040004938">
          <w:marLeft w:val="0"/>
          <w:marRight w:val="0"/>
          <w:marTop w:val="0"/>
          <w:marBottom w:val="0"/>
          <w:divBdr>
            <w:top w:val="none" w:sz="0" w:space="0" w:color="auto"/>
            <w:left w:val="none" w:sz="0" w:space="0" w:color="auto"/>
            <w:bottom w:val="none" w:sz="0" w:space="0" w:color="auto"/>
            <w:right w:val="none" w:sz="0" w:space="0" w:color="auto"/>
          </w:divBdr>
        </w:div>
        <w:div w:id="1806772304">
          <w:marLeft w:val="0"/>
          <w:marRight w:val="0"/>
          <w:marTop w:val="0"/>
          <w:marBottom w:val="0"/>
          <w:divBdr>
            <w:top w:val="none" w:sz="0" w:space="0" w:color="auto"/>
            <w:left w:val="none" w:sz="0" w:space="0" w:color="auto"/>
            <w:bottom w:val="none" w:sz="0" w:space="0" w:color="auto"/>
            <w:right w:val="none" w:sz="0" w:space="0" w:color="auto"/>
          </w:divBdr>
        </w:div>
        <w:div w:id="696270589">
          <w:marLeft w:val="0"/>
          <w:marRight w:val="0"/>
          <w:marTop w:val="0"/>
          <w:marBottom w:val="0"/>
          <w:divBdr>
            <w:top w:val="none" w:sz="0" w:space="0" w:color="auto"/>
            <w:left w:val="none" w:sz="0" w:space="0" w:color="auto"/>
            <w:bottom w:val="none" w:sz="0" w:space="0" w:color="auto"/>
            <w:right w:val="none" w:sz="0" w:space="0" w:color="auto"/>
          </w:divBdr>
        </w:div>
        <w:div w:id="381175689">
          <w:marLeft w:val="0"/>
          <w:marRight w:val="0"/>
          <w:marTop w:val="0"/>
          <w:marBottom w:val="0"/>
          <w:divBdr>
            <w:top w:val="none" w:sz="0" w:space="0" w:color="auto"/>
            <w:left w:val="none" w:sz="0" w:space="0" w:color="auto"/>
            <w:bottom w:val="none" w:sz="0" w:space="0" w:color="auto"/>
            <w:right w:val="none" w:sz="0" w:space="0" w:color="auto"/>
          </w:divBdr>
        </w:div>
      </w:divsChild>
    </w:div>
    <w:div w:id="1799034043">
      <w:bodyDiv w:val="1"/>
      <w:marLeft w:val="0"/>
      <w:marRight w:val="0"/>
      <w:marTop w:val="0"/>
      <w:marBottom w:val="0"/>
      <w:divBdr>
        <w:top w:val="none" w:sz="0" w:space="0" w:color="auto"/>
        <w:left w:val="none" w:sz="0" w:space="0" w:color="auto"/>
        <w:bottom w:val="none" w:sz="0" w:space="0" w:color="auto"/>
        <w:right w:val="none" w:sz="0" w:space="0" w:color="auto"/>
      </w:divBdr>
    </w:div>
    <w:div w:id="1873806016">
      <w:bodyDiv w:val="1"/>
      <w:marLeft w:val="0"/>
      <w:marRight w:val="0"/>
      <w:marTop w:val="0"/>
      <w:marBottom w:val="0"/>
      <w:divBdr>
        <w:top w:val="none" w:sz="0" w:space="0" w:color="auto"/>
        <w:left w:val="none" w:sz="0" w:space="0" w:color="auto"/>
        <w:bottom w:val="none" w:sz="0" w:space="0" w:color="auto"/>
        <w:right w:val="none" w:sz="0" w:space="0" w:color="auto"/>
      </w:divBdr>
    </w:div>
    <w:div w:id="1915046710">
      <w:bodyDiv w:val="1"/>
      <w:marLeft w:val="0"/>
      <w:marRight w:val="0"/>
      <w:marTop w:val="0"/>
      <w:marBottom w:val="0"/>
      <w:divBdr>
        <w:top w:val="none" w:sz="0" w:space="0" w:color="auto"/>
        <w:left w:val="none" w:sz="0" w:space="0" w:color="auto"/>
        <w:bottom w:val="none" w:sz="0" w:space="0" w:color="auto"/>
        <w:right w:val="none" w:sz="0" w:space="0" w:color="auto"/>
      </w:divBdr>
    </w:div>
    <w:div w:id="1966277896">
      <w:bodyDiv w:val="1"/>
      <w:marLeft w:val="0"/>
      <w:marRight w:val="0"/>
      <w:marTop w:val="0"/>
      <w:marBottom w:val="0"/>
      <w:divBdr>
        <w:top w:val="none" w:sz="0" w:space="0" w:color="auto"/>
        <w:left w:val="none" w:sz="0" w:space="0" w:color="auto"/>
        <w:bottom w:val="none" w:sz="0" w:space="0" w:color="auto"/>
        <w:right w:val="none" w:sz="0" w:space="0" w:color="auto"/>
      </w:divBdr>
      <w:divsChild>
        <w:div w:id="115541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CBBF-3512-483C-A9B1-A11BBDDA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2083</Words>
  <Characters>13129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11</cp:revision>
  <dcterms:created xsi:type="dcterms:W3CDTF">2022-01-18T17:47:00Z</dcterms:created>
  <dcterms:modified xsi:type="dcterms:W3CDTF">2022-01-22T15:24:00Z</dcterms:modified>
</cp:coreProperties>
</file>