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85F9" w14:textId="26F971EA" w:rsidR="00080AFA" w:rsidRDefault="00080AFA" w:rsidP="00080AFA">
      <w:pPr>
        <w:rPr>
          <w:b/>
          <w:bCs/>
          <w:sz w:val="32"/>
          <w:szCs w:val="32"/>
          <w:shd w:val="clear" w:color="auto" w:fill="FFFFFF"/>
        </w:rPr>
      </w:pPr>
      <w:r>
        <w:rPr>
          <w:noProof/>
        </w:rPr>
        <w:drawing>
          <wp:anchor distT="0" distB="0" distL="114300" distR="114300" simplePos="0" relativeHeight="251658240" behindDoc="0" locked="0" layoutInCell="1" allowOverlap="1" wp14:anchorId="4DECBDF7" wp14:editId="7FEC4AAB">
            <wp:simplePos x="0" y="0"/>
            <wp:positionH relativeFrom="column">
              <wp:posOffset>4739640</wp:posOffset>
            </wp:positionH>
            <wp:positionV relativeFrom="paragraph">
              <wp:posOffset>635</wp:posOffset>
            </wp:positionV>
            <wp:extent cx="1382395" cy="138239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Toc93656880"/>
      <w:r>
        <w:rPr>
          <w:b/>
          <w:bCs/>
          <w:sz w:val="32"/>
          <w:szCs w:val="32"/>
          <w:shd w:val="clear" w:color="auto" w:fill="FFFFFF"/>
        </w:rPr>
        <w:t>Maßnahmen zur Sicherstellung der Integrität von IV-Systemen</w:t>
      </w:r>
      <w:bookmarkEnd w:id="0"/>
    </w:p>
    <w:p w14:paraId="3241EEEC" w14:textId="0185C3F9" w:rsidR="009B4C15" w:rsidRPr="00C30A90" w:rsidRDefault="009B4C15" w:rsidP="00CD264D">
      <w:pPr>
        <w:rPr>
          <w:sz w:val="32"/>
          <w:szCs w:val="32"/>
          <w:shd w:val="clear" w:color="auto" w:fill="FFFFFF"/>
        </w:rPr>
      </w:pPr>
      <w:r w:rsidRPr="00C30A90">
        <w:rPr>
          <w:sz w:val="32"/>
          <w:szCs w:val="32"/>
          <w:shd w:val="clear" w:color="auto" w:fill="FFFFFF"/>
        </w:rPr>
        <w:t>Version 1.</w:t>
      </w:r>
      <w:r w:rsidR="00080AFA">
        <w:rPr>
          <w:sz w:val="32"/>
          <w:szCs w:val="32"/>
          <w:shd w:val="clear" w:color="auto" w:fill="FFFFFF"/>
        </w:rPr>
        <w:t>1</w:t>
      </w:r>
    </w:p>
    <w:p w14:paraId="5F21EE09" w14:textId="2DA8E976" w:rsidR="009B4C15" w:rsidRPr="00C30A90" w:rsidRDefault="009B4C15" w:rsidP="00CD264D">
      <w:pPr>
        <w:rPr>
          <w:sz w:val="32"/>
          <w:szCs w:val="32"/>
          <w:shd w:val="clear" w:color="auto" w:fill="FFFFFF"/>
        </w:rPr>
      </w:pPr>
      <w:r w:rsidRPr="00C30A90">
        <w:rPr>
          <w:sz w:val="32"/>
          <w:szCs w:val="32"/>
          <w:shd w:val="clear" w:color="auto" w:fill="FFFFFF"/>
        </w:rPr>
        <w:t>Datum: 28.01.2022</w:t>
      </w:r>
    </w:p>
    <w:p w14:paraId="4411307B" w14:textId="627DA5A4" w:rsidR="00C30A90" w:rsidRPr="00C30A90" w:rsidRDefault="00C30A90" w:rsidP="00CD264D">
      <w:pPr>
        <w:rPr>
          <w:sz w:val="32"/>
          <w:szCs w:val="32"/>
          <w:shd w:val="clear" w:color="auto" w:fill="FFFFFF"/>
        </w:rPr>
      </w:pPr>
    </w:p>
    <w:p w14:paraId="09485EF2" w14:textId="3BB6ECAB" w:rsidR="00C30A90" w:rsidRPr="00C30A90" w:rsidRDefault="00C30A90" w:rsidP="00CD264D">
      <w:pPr>
        <w:rPr>
          <w:sz w:val="32"/>
          <w:szCs w:val="32"/>
          <w:shd w:val="clear" w:color="auto" w:fill="FFFFFF"/>
        </w:rPr>
      </w:pPr>
      <w:r w:rsidRPr="00C30A90">
        <w:rPr>
          <w:sz w:val="32"/>
          <w:szCs w:val="32"/>
          <w:shd w:val="clear" w:color="auto" w:fill="FFFFFF"/>
        </w:rPr>
        <w:t>David Nguyen</w:t>
      </w:r>
    </w:p>
    <w:p w14:paraId="73A237D5" w14:textId="0B0F968E" w:rsidR="00C30A90" w:rsidRPr="00C30A90" w:rsidRDefault="00C30A90" w:rsidP="00CD264D">
      <w:pPr>
        <w:rPr>
          <w:sz w:val="32"/>
          <w:szCs w:val="32"/>
          <w:shd w:val="clear" w:color="auto" w:fill="FFFFFF"/>
        </w:rPr>
      </w:pPr>
      <w:r w:rsidRPr="00C30A90">
        <w:rPr>
          <w:sz w:val="32"/>
          <w:szCs w:val="32"/>
          <w:shd w:val="clear" w:color="auto" w:fill="FFFFFF"/>
        </w:rPr>
        <w:t>Klasse: 5bWI</w:t>
      </w:r>
    </w:p>
    <w:p w14:paraId="2317B6DD" w14:textId="7459218C" w:rsidR="009B4C15" w:rsidRDefault="008D1F1F" w:rsidP="00CD264D">
      <w:pPr>
        <w:rPr>
          <w:b/>
          <w:bCs/>
          <w:sz w:val="32"/>
          <w:szCs w:val="32"/>
          <w:shd w:val="clear" w:color="auto" w:fill="FFFFFF"/>
        </w:rPr>
      </w:pPr>
      <w:r>
        <w:rPr>
          <w:b/>
          <w:bCs/>
          <w:sz w:val="32"/>
          <w:szCs w:val="32"/>
          <w:shd w:val="clear" w:color="auto" w:fill="FFFFFF"/>
        </w:rPr>
        <w:br w:type="page"/>
      </w:r>
    </w:p>
    <w:sdt>
      <w:sdtPr>
        <w:rPr>
          <w:rFonts w:asciiTheme="minorHAnsi" w:eastAsiaTheme="minorHAnsi" w:hAnsiTheme="minorHAnsi" w:cstheme="minorBidi"/>
          <w:color w:val="auto"/>
          <w:sz w:val="22"/>
          <w:szCs w:val="22"/>
          <w:lang w:val="de-DE" w:eastAsia="en-US"/>
        </w:rPr>
        <w:id w:val="-59949375"/>
        <w:docPartObj>
          <w:docPartGallery w:val="Table of Contents"/>
          <w:docPartUnique/>
        </w:docPartObj>
      </w:sdtPr>
      <w:sdtEndPr>
        <w:rPr>
          <w:b/>
          <w:bCs/>
        </w:rPr>
      </w:sdtEndPr>
      <w:sdtContent>
        <w:p w14:paraId="1DD9E843" w14:textId="6C378AE2" w:rsidR="003E5C13" w:rsidRDefault="003E5C13" w:rsidP="00CD264D">
          <w:pPr>
            <w:pStyle w:val="Inhaltsverzeichnisberschrift"/>
          </w:pPr>
          <w:r>
            <w:rPr>
              <w:lang w:val="de-DE"/>
            </w:rPr>
            <w:t>Inhalt</w:t>
          </w:r>
        </w:p>
        <w:p w14:paraId="01EF598D" w14:textId="0465ECB4" w:rsidR="008B1628" w:rsidRDefault="003E5C13">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94448504" w:history="1">
            <w:r w:rsidR="008B1628" w:rsidRPr="0022792E">
              <w:rPr>
                <w:rStyle w:val="Hyperlink"/>
                <w:rFonts w:eastAsia="Times New Roman"/>
                <w:noProof/>
                <w:lang w:eastAsia="de-AT"/>
              </w:rPr>
              <w:t>Integrität</w:t>
            </w:r>
            <w:r w:rsidR="008B1628">
              <w:rPr>
                <w:noProof/>
                <w:webHidden/>
              </w:rPr>
              <w:tab/>
            </w:r>
            <w:r w:rsidR="008B1628">
              <w:rPr>
                <w:noProof/>
                <w:webHidden/>
              </w:rPr>
              <w:fldChar w:fldCharType="begin"/>
            </w:r>
            <w:r w:rsidR="008B1628">
              <w:rPr>
                <w:noProof/>
                <w:webHidden/>
              </w:rPr>
              <w:instrText xml:space="preserve"> PAGEREF _Toc94448504 \h </w:instrText>
            </w:r>
            <w:r w:rsidR="008B1628">
              <w:rPr>
                <w:noProof/>
                <w:webHidden/>
              </w:rPr>
            </w:r>
            <w:r w:rsidR="008B1628">
              <w:rPr>
                <w:noProof/>
                <w:webHidden/>
              </w:rPr>
              <w:fldChar w:fldCharType="separate"/>
            </w:r>
            <w:r w:rsidR="008B1628">
              <w:rPr>
                <w:noProof/>
                <w:webHidden/>
              </w:rPr>
              <w:t>3</w:t>
            </w:r>
            <w:r w:rsidR="008B1628">
              <w:rPr>
                <w:noProof/>
                <w:webHidden/>
              </w:rPr>
              <w:fldChar w:fldCharType="end"/>
            </w:r>
          </w:hyperlink>
        </w:p>
        <w:p w14:paraId="564B2161" w14:textId="70B13DF0" w:rsidR="008B1628" w:rsidRDefault="008B1628">
          <w:pPr>
            <w:pStyle w:val="Verzeichnis2"/>
            <w:tabs>
              <w:tab w:val="right" w:leader="dot" w:pos="9062"/>
            </w:tabs>
            <w:rPr>
              <w:rFonts w:eastAsiaTheme="minorEastAsia"/>
              <w:noProof/>
              <w:lang w:eastAsia="de-AT"/>
            </w:rPr>
          </w:pPr>
          <w:hyperlink w:anchor="_Toc94448505" w:history="1">
            <w:r w:rsidRPr="0022792E">
              <w:rPr>
                <w:rStyle w:val="Hyperlink"/>
                <w:noProof/>
                <w:lang w:eastAsia="de-AT"/>
              </w:rPr>
              <w:t>Technische Maßnahmen</w:t>
            </w:r>
            <w:r>
              <w:rPr>
                <w:noProof/>
                <w:webHidden/>
              </w:rPr>
              <w:tab/>
            </w:r>
            <w:r>
              <w:rPr>
                <w:noProof/>
                <w:webHidden/>
              </w:rPr>
              <w:fldChar w:fldCharType="begin"/>
            </w:r>
            <w:r>
              <w:rPr>
                <w:noProof/>
                <w:webHidden/>
              </w:rPr>
              <w:instrText xml:space="preserve"> PAGEREF _Toc94448505 \h </w:instrText>
            </w:r>
            <w:r>
              <w:rPr>
                <w:noProof/>
                <w:webHidden/>
              </w:rPr>
            </w:r>
            <w:r>
              <w:rPr>
                <w:noProof/>
                <w:webHidden/>
              </w:rPr>
              <w:fldChar w:fldCharType="separate"/>
            </w:r>
            <w:r>
              <w:rPr>
                <w:noProof/>
                <w:webHidden/>
              </w:rPr>
              <w:t>3</w:t>
            </w:r>
            <w:r>
              <w:rPr>
                <w:noProof/>
                <w:webHidden/>
              </w:rPr>
              <w:fldChar w:fldCharType="end"/>
            </w:r>
          </w:hyperlink>
        </w:p>
        <w:p w14:paraId="1B4C780F" w14:textId="3495F97B" w:rsidR="008B1628" w:rsidRDefault="008B1628">
          <w:pPr>
            <w:pStyle w:val="Verzeichnis3"/>
            <w:tabs>
              <w:tab w:val="right" w:leader="dot" w:pos="9062"/>
            </w:tabs>
            <w:rPr>
              <w:rFonts w:eastAsiaTheme="minorEastAsia"/>
              <w:noProof/>
              <w:lang w:eastAsia="de-AT"/>
            </w:rPr>
          </w:pPr>
          <w:hyperlink w:anchor="_Toc94448506" w:history="1">
            <w:r w:rsidRPr="0022792E">
              <w:rPr>
                <w:rStyle w:val="Hyperlink"/>
                <w:noProof/>
                <w:lang w:eastAsia="de-AT"/>
              </w:rPr>
              <w:t>Weitergabekontrolle</w:t>
            </w:r>
            <w:r>
              <w:rPr>
                <w:noProof/>
                <w:webHidden/>
              </w:rPr>
              <w:tab/>
            </w:r>
            <w:r>
              <w:rPr>
                <w:noProof/>
                <w:webHidden/>
              </w:rPr>
              <w:fldChar w:fldCharType="begin"/>
            </w:r>
            <w:r>
              <w:rPr>
                <w:noProof/>
                <w:webHidden/>
              </w:rPr>
              <w:instrText xml:space="preserve"> PAGEREF _Toc94448506 \h </w:instrText>
            </w:r>
            <w:r>
              <w:rPr>
                <w:noProof/>
                <w:webHidden/>
              </w:rPr>
            </w:r>
            <w:r>
              <w:rPr>
                <w:noProof/>
                <w:webHidden/>
              </w:rPr>
              <w:fldChar w:fldCharType="separate"/>
            </w:r>
            <w:r>
              <w:rPr>
                <w:noProof/>
                <w:webHidden/>
              </w:rPr>
              <w:t>3</w:t>
            </w:r>
            <w:r>
              <w:rPr>
                <w:noProof/>
                <w:webHidden/>
              </w:rPr>
              <w:fldChar w:fldCharType="end"/>
            </w:r>
          </w:hyperlink>
        </w:p>
        <w:p w14:paraId="5FA69E8E" w14:textId="493F60EE" w:rsidR="008B1628" w:rsidRDefault="008B1628">
          <w:pPr>
            <w:pStyle w:val="Verzeichnis3"/>
            <w:tabs>
              <w:tab w:val="right" w:leader="dot" w:pos="9062"/>
            </w:tabs>
            <w:rPr>
              <w:rFonts w:eastAsiaTheme="minorEastAsia"/>
              <w:noProof/>
              <w:lang w:eastAsia="de-AT"/>
            </w:rPr>
          </w:pPr>
          <w:hyperlink w:anchor="_Toc94448507" w:history="1">
            <w:r w:rsidRPr="0022792E">
              <w:rPr>
                <w:rStyle w:val="Hyperlink"/>
                <w:noProof/>
                <w:lang w:eastAsia="de-AT"/>
              </w:rPr>
              <w:t>Eingabekontrolle/Verarbeitungskontrolle</w:t>
            </w:r>
            <w:r>
              <w:rPr>
                <w:noProof/>
                <w:webHidden/>
              </w:rPr>
              <w:tab/>
            </w:r>
            <w:r>
              <w:rPr>
                <w:noProof/>
                <w:webHidden/>
              </w:rPr>
              <w:fldChar w:fldCharType="begin"/>
            </w:r>
            <w:r>
              <w:rPr>
                <w:noProof/>
                <w:webHidden/>
              </w:rPr>
              <w:instrText xml:space="preserve"> PAGEREF _Toc94448507 \h </w:instrText>
            </w:r>
            <w:r>
              <w:rPr>
                <w:noProof/>
                <w:webHidden/>
              </w:rPr>
            </w:r>
            <w:r>
              <w:rPr>
                <w:noProof/>
                <w:webHidden/>
              </w:rPr>
              <w:fldChar w:fldCharType="separate"/>
            </w:r>
            <w:r>
              <w:rPr>
                <w:noProof/>
                <w:webHidden/>
              </w:rPr>
              <w:t>4</w:t>
            </w:r>
            <w:r>
              <w:rPr>
                <w:noProof/>
                <w:webHidden/>
              </w:rPr>
              <w:fldChar w:fldCharType="end"/>
            </w:r>
          </w:hyperlink>
        </w:p>
        <w:p w14:paraId="161D95E4" w14:textId="4FB64D37" w:rsidR="008B1628" w:rsidRDefault="008B1628">
          <w:pPr>
            <w:pStyle w:val="Verzeichnis3"/>
            <w:tabs>
              <w:tab w:val="right" w:leader="dot" w:pos="9062"/>
            </w:tabs>
            <w:rPr>
              <w:rFonts w:eastAsiaTheme="minorEastAsia"/>
              <w:noProof/>
              <w:lang w:eastAsia="de-AT"/>
            </w:rPr>
          </w:pPr>
          <w:hyperlink w:anchor="_Toc94448508" w:history="1">
            <w:r w:rsidRPr="0022792E">
              <w:rPr>
                <w:rStyle w:val="Hyperlink"/>
                <w:noProof/>
                <w:lang w:eastAsia="de-AT"/>
              </w:rPr>
              <w:t>Dokumentationskontrolle</w:t>
            </w:r>
            <w:r>
              <w:rPr>
                <w:noProof/>
                <w:webHidden/>
              </w:rPr>
              <w:tab/>
            </w:r>
            <w:r>
              <w:rPr>
                <w:noProof/>
                <w:webHidden/>
              </w:rPr>
              <w:fldChar w:fldCharType="begin"/>
            </w:r>
            <w:r>
              <w:rPr>
                <w:noProof/>
                <w:webHidden/>
              </w:rPr>
              <w:instrText xml:space="preserve"> PAGEREF _Toc94448508 \h </w:instrText>
            </w:r>
            <w:r>
              <w:rPr>
                <w:noProof/>
                <w:webHidden/>
              </w:rPr>
            </w:r>
            <w:r>
              <w:rPr>
                <w:noProof/>
                <w:webHidden/>
              </w:rPr>
              <w:fldChar w:fldCharType="separate"/>
            </w:r>
            <w:r>
              <w:rPr>
                <w:noProof/>
                <w:webHidden/>
              </w:rPr>
              <w:t>4</w:t>
            </w:r>
            <w:r>
              <w:rPr>
                <w:noProof/>
                <w:webHidden/>
              </w:rPr>
              <w:fldChar w:fldCharType="end"/>
            </w:r>
          </w:hyperlink>
        </w:p>
        <w:p w14:paraId="080BF950" w14:textId="334E93DD" w:rsidR="008B1628" w:rsidRDefault="008B1628">
          <w:pPr>
            <w:pStyle w:val="Verzeichnis3"/>
            <w:tabs>
              <w:tab w:val="right" w:leader="dot" w:pos="9062"/>
            </w:tabs>
            <w:rPr>
              <w:rFonts w:eastAsiaTheme="minorEastAsia"/>
              <w:noProof/>
              <w:lang w:eastAsia="de-AT"/>
            </w:rPr>
          </w:pPr>
          <w:hyperlink w:anchor="_Toc94448509" w:history="1">
            <w:r w:rsidRPr="0022792E">
              <w:rPr>
                <w:rStyle w:val="Hyperlink"/>
                <w:noProof/>
              </w:rPr>
              <w:t>Auftragskontrolle</w:t>
            </w:r>
            <w:r>
              <w:rPr>
                <w:noProof/>
                <w:webHidden/>
              </w:rPr>
              <w:tab/>
            </w:r>
            <w:r>
              <w:rPr>
                <w:noProof/>
                <w:webHidden/>
              </w:rPr>
              <w:fldChar w:fldCharType="begin"/>
            </w:r>
            <w:r>
              <w:rPr>
                <w:noProof/>
                <w:webHidden/>
              </w:rPr>
              <w:instrText xml:space="preserve"> PAGEREF _Toc94448509 \h </w:instrText>
            </w:r>
            <w:r>
              <w:rPr>
                <w:noProof/>
                <w:webHidden/>
              </w:rPr>
            </w:r>
            <w:r>
              <w:rPr>
                <w:noProof/>
                <w:webHidden/>
              </w:rPr>
              <w:fldChar w:fldCharType="separate"/>
            </w:r>
            <w:r>
              <w:rPr>
                <w:noProof/>
                <w:webHidden/>
              </w:rPr>
              <w:t>4</w:t>
            </w:r>
            <w:r>
              <w:rPr>
                <w:noProof/>
                <w:webHidden/>
              </w:rPr>
              <w:fldChar w:fldCharType="end"/>
            </w:r>
          </w:hyperlink>
        </w:p>
        <w:p w14:paraId="4E682F5A" w14:textId="38EA622B" w:rsidR="008B1628" w:rsidRDefault="008B1628">
          <w:pPr>
            <w:pStyle w:val="Verzeichnis3"/>
            <w:tabs>
              <w:tab w:val="right" w:leader="dot" w:pos="9062"/>
            </w:tabs>
            <w:rPr>
              <w:rFonts w:eastAsiaTheme="minorEastAsia"/>
              <w:noProof/>
              <w:lang w:eastAsia="de-AT"/>
            </w:rPr>
          </w:pPr>
          <w:hyperlink w:anchor="_Toc94448510" w:history="1">
            <w:r w:rsidRPr="0022792E">
              <w:rPr>
                <w:rStyle w:val="Hyperlink"/>
                <w:noProof/>
                <w:lang w:eastAsia="de-AT"/>
              </w:rPr>
              <w:t>Signierung</w:t>
            </w:r>
            <w:r>
              <w:rPr>
                <w:noProof/>
                <w:webHidden/>
              </w:rPr>
              <w:tab/>
            </w:r>
            <w:r>
              <w:rPr>
                <w:noProof/>
                <w:webHidden/>
              </w:rPr>
              <w:fldChar w:fldCharType="begin"/>
            </w:r>
            <w:r>
              <w:rPr>
                <w:noProof/>
                <w:webHidden/>
              </w:rPr>
              <w:instrText xml:space="preserve"> PAGEREF _Toc94448510 \h </w:instrText>
            </w:r>
            <w:r>
              <w:rPr>
                <w:noProof/>
                <w:webHidden/>
              </w:rPr>
            </w:r>
            <w:r>
              <w:rPr>
                <w:noProof/>
                <w:webHidden/>
              </w:rPr>
              <w:fldChar w:fldCharType="separate"/>
            </w:r>
            <w:r>
              <w:rPr>
                <w:noProof/>
                <w:webHidden/>
              </w:rPr>
              <w:t>4</w:t>
            </w:r>
            <w:r>
              <w:rPr>
                <w:noProof/>
                <w:webHidden/>
              </w:rPr>
              <w:fldChar w:fldCharType="end"/>
            </w:r>
          </w:hyperlink>
        </w:p>
        <w:p w14:paraId="0DED7FDE" w14:textId="1E6151A6" w:rsidR="008B1628" w:rsidRDefault="008B1628">
          <w:pPr>
            <w:pStyle w:val="Verzeichnis3"/>
            <w:tabs>
              <w:tab w:val="right" w:leader="dot" w:pos="9062"/>
            </w:tabs>
            <w:rPr>
              <w:rFonts w:eastAsiaTheme="minorEastAsia"/>
              <w:noProof/>
              <w:lang w:eastAsia="de-AT"/>
            </w:rPr>
          </w:pPr>
          <w:hyperlink w:anchor="_Toc94448511" w:history="1">
            <w:r w:rsidRPr="0022792E">
              <w:rPr>
                <w:rStyle w:val="Hyperlink"/>
                <w:noProof/>
                <w:lang w:eastAsia="de-AT"/>
              </w:rPr>
              <w:t>Hashing</w:t>
            </w:r>
            <w:r>
              <w:rPr>
                <w:noProof/>
                <w:webHidden/>
              </w:rPr>
              <w:tab/>
            </w:r>
            <w:r>
              <w:rPr>
                <w:noProof/>
                <w:webHidden/>
              </w:rPr>
              <w:fldChar w:fldCharType="begin"/>
            </w:r>
            <w:r>
              <w:rPr>
                <w:noProof/>
                <w:webHidden/>
              </w:rPr>
              <w:instrText xml:space="preserve"> PAGEREF _Toc94448511 \h </w:instrText>
            </w:r>
            <w:r>
              <w:rPr>
                <w:noProof/>
                <w:webHidden/>
              </w:rPr>
            </w:r>
            <w:r>
              <w:rPr>
                <w:noProof/>
                <w:webHidden/>
              </w:rPr>
              <w:fldChar w:fldCharType="separate"/>
            </w:r>
            <w:r>
              <w:rPr>
                <w:noProof/>
                <w:webHidden/>
              </w:rPr>
              <w:t>5</w:t>
            </w:r>
            <w:r>
              <w:rPr>
                <w:noProof/>
                <w:webHidden/>
              </w:rPr>
              <w:fldChar w:fldCharType="end"/>
            </w:r>
          </w:hyperlink>
        </w:p>
        <w:p w14:paraId="6B4F17E6" w14:textId="0EE8D3EB" w:rsidR="008B1628" w:rsidRDefault="008B1628">
          <w:pPr>
            <w:pStyle w:val="Verzeichnis2"/>
            <w:tabs>
              <w:tab w:val="right" w:leader="dot" w:pos="9062"/>
            </w:tabs>
            <w:rPr>
              <w:rFonts w:eastAsiaTheme="minorEastAsia"/>
              <w:noProof/>
              <w:lang w:eastAsia="de-AT"/>
            </w:rPr>
          </w:pPr>
          <w:hyperlink w:anchor="_Toc94448512" w:history="1">
            <w:r w:rsidRPr="0022792E">
              <w:rPr>
                <w:rStyle w:val="Hyperlink"/>
                <w:noProof/>
                <w:lang w:eastAsia="de-AT"/>
              </w:rPr>
              <w:t>Organisatorische Maßnahme</w:t>
            </w:r>
            <w:r>
              <w:rPr>
                <w:noProof/>
                <w:webHidden/>
              </w:rPr>
              <w:tab/>
            </w:r>
            <w:r>
              <w:rPr>
                <w:noProof/>
                <w:webHidden/>
              </w:rPr>
              <w:fldChar w:fldCharType="begin"/>
            </w:r>
            <w:r>
              <w:rPr>
                <w:noProof/>
                <w:webHidden/>
              </w:rPr>
              <w:instrText xml:space="preserve"> PAGEREF _Toc94448512 \h </w:instrText>
            </w:r>
            <w:r>
              <w:rPr>
                <w:noProof/>
                <w:webHidden/>
              </w:rPr>
            </w:r>
            <w:r>
              <w:rPr>
                <w:noProof/>
                <w:webHidden/>
              </w:rPr>
              <w:fldChar w:fldCharType="separate"/>
            </w:r>
            <w:r>
              <w:rPr>
                <w:noProof/>
                <w:webHidden/>
              </w:rPr>
              <w:t>5</w:t>
            </w:r>
            <w:r>
              <w:rPr>
                <w:noProof/>
                <w:webHidden/>
              </w:rPr>
              <w:fldChar w:fldCharType="end"/>
            </w:r>
          </w:hyperlink>
        </w:p>
        <w:p w14:paraId="5454D1DB" w14:textId="1E48C50A" w:rsidR="008B1628" w:rsidRDefault="008B1628">
          <w:pPr>
            <w:pStyle w:val="Verzeichnis3"/>
            <w:tabs>
              <w:tab w:val="right" w:leader="dot" w:pos="9062"/>
            </w:tabs>
            <w:rPr>
              <w:rFonts w:eastAsiaTheme="minorEastAsia"/>
              <w:noProof/>
              <w:lang w:eastAsia="de-AT"/>
            </w:rPr>
          </w:pPr>
          <w:hyperlink w:anchor="_Toc94448513" w:history="1">
            <w:r w:rsidRPr="0022792E">
              <w:rPr>
                <w:rStyle w:val="Hyperlink"/>
                <w:noProof/>
                <w:lang w:eastAsia="de-AT"/>
              </w:rPr>
              <w:t>Zugriffskontrolle, Vertraulichkeit</w:t>
            </w:r>
            <w:r>
              <w:rPr>
                <w:noProof/>
                <w:webHidden/>
              </w:rPr>
              <w:tab/>
            </w:r>
            <w:r>
              <w:rPr>
                <w:noProof/>
                <w:webHidden/>
              </w:rPr>
              <w:fldChar w:fldCharType="begin"/>
            </w:r>
            <w:r>
              <w:rPr>
                <w:noProof/>
                <w:webHidden/>
              </w:rPr>
              <w:instrText xml:space="preserve"> PAGEREF _Toc94448513 \h </w:instrText>
            </w:r>
            <w:r>
              <w:rPr>
                <w:noProof/>
                <w:webHidden/>
              </w:rPr>
            </w:r>
            <w:r>
              <w:rPr>
                <w:noProof/>
                <w:webHidden/>
              </w:rPr>
              <w:fldChar w:fldCharType="separate"/>
            </w:r>
            <w:r>
              <w:rPr>
                <w:noProof/>
                <w:webHidden/>
              </w:rPr>
              <w:t>5</w:t>
            </w:r>
            <w:r>
              <w:rPr>
                <w:noProof/>
                <w:webHidden/>
              </w:rPr>
              <w:fldChar w:fldCharType="end"/>
            </w:r>
          </w:hyperlink>
        </w:p>
        <w:p w14:paraId="5503AFC6" w14:textId="29B31C3A" w:rsidR="008B1628" w:rsidRDefault="008B1628">
          <w:pPr>
            <w:pStyle w:val="Verzeichnis3"/>
            <w:tabs>
              <w:tab w:val="right" w:leader="dot" w:pos="9062"/>
            </w:tabs>
            <w:rPr>
              <w:rFonts w:eastAsiaTheme="minorEastAsia"/>
              <w:noProof/>
              <w:lang w:eastAsia="de-AT"/>
            </w:rPr>
          </w:pPr>
          <w:hyperlink w:anchor="_Toc94448514" w:history="1">
            <w:r w:rsidRPr="0022792E">
              <w:rPr>
                <w:rStyle w:val="Hyperlink"/>
                <w:noProof/>
                <w:lang w:eastAsia="de-AT"/>
              </w:rPr>
              <w:t>System Audits</w:t>
            </w:r>
            <w:r>
              <w:rPr>
                <w:noProof/>
                <w:webHidden/>
              </w:rPr>
              <w:tab/>
            </w:r>
            <w:r>
              <w:rPr>
                <w:noProof/>
                <w:webHidden/>
              </w:rPr>
              <w:fldChar w:fldCharType="begin"/>
            </w:r>
            <w:r>
              <w:rPr>
                <w:noProof/>
                <w:webHidden/>
              </w:rPr>
              <w:instrText xml:space="preserve"> PAGEREF _Toc94448514 \h </w:instrText>
            </w:r>
            <w:r>
              <w:rPr>
                <w:noProof/>
                <w:webHidden/>
              </w:rPr>
            </w:r>
            <w:r>
              <w:rPr>
                <w:noProof/>
                <w:webHidden/>
              </w:rPr>
              <w:fldChar w:fldCharType="separate"/>
            </w:r>
            <w:r>
              <w:rPr>
                <w:noProof/>
                <w:webHidden/>
              </w:rPr>
              <w:t>5</w:t>
            </w:r>
            <w:r>
              <w:rPr>
                <w:noProof/>
                <w:webHidden/>
              </w:rPr>
              <w:fldChar w:fldCharType="end"/>
            </w:r>
          </w:hyperlink>
        </w:p>
        <w:p w14:paraId="097B2A61" w14:textId="1617ADBF" w:rsidR="008B1628" w:rsidRDefault="008B1628">
          <w:pPr>
            <w:pStyle w:val="Verzeichnis3"/>
            <w:tabs>
              <w:tab w:val="right" w:leader="dot" w:pos="9062"/>
            </w:tabs>
            <w:rPr>
              <w:rFonts w:eastAsiaTheme="minorEastAsia"/>
              <w:noProof/>
              <w:lang w:eastAsia="de-AT"/>
            </w:rPr>
          </w:pPr>
          <w:hyperlink w:anchor="_Toc94448515" w:history="1">
            <w:r w:rsidRPr="0022792E">
              <w:rPr>
                <w:rStyle w:val="Hyperlink"/>
                <w:noProof/>
                <w:lang w:eastAsia="de-AT"/>
              </w:rPr>
              <w:t>Schulung und Awareness der Benutzer</w:t>
            </w:r>
            <w:r>
              <w:rPr>
                <w:noProof/>
                <w:webHidden/>
              </w:rPr>
              <w:tab/>
            </w:r>
            <w:r>
              <w:rPr>
                <w:noProof/>
                <w:webHidden/>
              </w:rPr>
              <w:fldChar w:fldCharType="begin"/>
            </w:r>
            <w:r>
              <w:rPr>
                <w:noProof/>
                <w:webHidden/>
              </w:rPr>
              <w:instrText xml:space="preserve"> PAGEREF _Toc94448515 \h </w:instrText>
            </w:r>
            <w:r>
              <w:rPr>
                <w:noProof/>
                <w:webHidden/>
              </w:rPr>
            </w:r>
            <w:r>
              <w:rPr>
                <w:noProof/>
                <w:webHidden/>
              </w:rPr>
              <w:fldChar w:fldCharType="separate"/>
            </w:r>
            <w:r>
              <w:rPr>
                <w:noProof/>
                <w:webHidden/>
              </w:rPr>
              <w:t>6</w:t>
            </w:r>
            <w:r>
              <w:rPr>
                <w:noProof/>
                <w:webHidden/>
              </w:rPr>
              <w:fldChar w:fldCharType="end"/>
            </w:r>
          </w:hyperlink>
        </w:p>
        <w:p w14:paraId="551590D9" w14:textId="77E41465" w:rsidR="008B1628" w:rsidRDefault="008B1628">
          <w:pPr>
            <w:pStyle w:val="Verzeichnis3"/>
            <w:tabs>
              <w:tab w:val="right" w:leader="dot" w:pos="9062"/>
            </w:tabs>
            <w:rPr>
              <w:rFonts w:eastAsiaTheme="minorEastAsia"/>
              <w:noProof/>
              <w:lang w:eastAsia="de-AT"/>
            </w:rPr>
          </w:pPr>
          <w:hyperlink w:anchor="_Toc94448516" w:history="1">
            <w:r w:rsidRPr="0022792E">
              <w:rPr>
                <w:rStyle w:val="Hyperlink"/>
                <w:noProof/>
                <w:lang w:eastAsia="de-AT"/>
              </w:rPr>
              <w:t>Handbuch/Systemdokkumentation</w:t>
            </w:r>
            <w:r>
              <w:rPr>
                <w:noProof/>
                <w:webHidden/>
              </w:rPr>
              <w:tab/>
            </w:r>
            <w:r>
              <w:rPr>
                <w:noProof/>
                <w:webHidden/>
              </w:rPr>
              <w:fldChar w:fldCharType="begin"/>
            </w:r>
            <w:r>
              <w:rPr>
                <w:noProof/>
                <w:webHidden/>
              </w:rPr>
              <w:instrText xml:space="preserve"> PAGEREF _Toc94448516 \h </w:instrText>
            </w:r>
            <w:r>
              <w:rPr>
                <w:noProof/>
                <w:webHidden/>
              </w:rPr>
            </w:r>
            <w:r>
              <w:rPr>
                <w:noProof/>
                <w:webHidden/>
              </w:rPr>
              <w:fldChar w:fldCharType="separate"/>
            </w:r>
            <w:r>
              <w:rPr>
                <w:noProof/>
                <w:webHidden/>
              </w:rPr>
              <w:t>6</w:t>
            </w:r>
            <w:r>
              <w:rPr>
                <w:noProof/>
                <w:webHidden/>
              </w:rPr>
              <w:fldChar w:fldCharType="end"/>
            </w:r>
          </w:hyperlink>
        </w:p>
        <w:p w14:paraId="3762A4DB" w14:textId="6EB1CEA6" w:rsidR="008B1628" w:rsidRDefault="008B1628">
          <w:pPr>
            <w:pStyle w:val="Verzeichnis3"/>
            <w:tabs>
              <w:tab w:val="right" w:leader="dot" w:pos="9062"/>
            </w:tabs>
            <w:rPr>
              <w:rFonts w:eastAsiaTheme="minorEastAsia"/>
              <w:noProof/>
              <w:lang w:eastAsia="de-AT"/>
            </w:rPr>
          </w:pPr>
          <w:hyperlink w:anchor="_Toc94448517" w:history="1">
            <w:r w:rsidRPr="0022792E">
              <w:rPr>
                <w:rStyle w:val="Hyperlink"/>
                <w:noProof/>
                <w:lang w:eastAsia="de-AT"/>
              </w:rPr>
              <w:t>4-Eye-Check</w:t>
            </w:r>
            <w:r>
              <w:rPr>
                <w:noProof/>
                <w:webHidden/>
              </w:rPr>
              <w:tab/>
            </w:r>
            <w:r>
              <w:rPr>
                <w:noProof/>
                <w:webHidden/>
              </w:rPr>
              <w:fldChar w:fldCharType="begin"/>
            </w:r>
            <w:r>
              <w:rPr>
                <w:noProof/>
                <w:webHidden/>
              </w:rPr>
              <w:instrText xml:space="preserve"> PAGEREF _Toc94448517 \h </w:instrText>
            </w:r>
            <w:r>
              <w:rPr>
                <w:noProof/>
                <w:webHidden/>
              </w:rPr>
            </w:r>
            <w:r>
              <w:rPr>
                <w:noProof/>
                <w:webHidden/>
              </w:rPr>
              <w:fldChar w:fldCharType="separate"/>
            </w:r>
            <w:r>
              <w:rPr>
                <w:noProof/>
                <w:webHidden/>
              </w:rPr>
              <w:t>6</w:t>
            </w:r>
            <w:r>
              <w:rPr>
                <w:noProof/>
                <w:webHidden/>
              </w:rPr>
              <w:fldChar w:fldCharType="end"/>
            </w:r>
          </w:hyperlink>
        </w:p>
        <w:p w14:paraId="058812B5" w14:textId="5E5B3F19" w:rsidR="0001311F" w:rsidRPr="00A8384D" w:rsidRDefault="003E5C13" w:rsidP="00CD264D">
          <w:r>
            <w:rPr>
              <w:b/>
              <w:bCs/>
              <w:lang w:val="de-DE"/>
            </w:rPr>
            <w:fldChar w:fldCharType="end"/>
          </w:r>
        </w:p>
      </w:sdtContent>
    </w:sdt>
    <w:p w14:paraId="2736E1F9" w14:textId="7F87DD41" w:rsidR="0043508F" w:rsidRDefault="008D1F1F" w:rsidP="00CD264D">
      <w:pPr>
        <w:rPr>
          <w:rFonts w:eastAsia="Times New Roman" w:cstheme="minorHAnsi"/>
          <w:color w:val="000000" w:themeColor="text1"/>
          <w:lang w:eastAsia="de-AT"/>
        </w:rPr>
      </w:pPr>
      <w:bookmarkStart w:id="1" w:name="_Hlk93430016"/>
      <w:r>
        <w:rPr>
          <w:rFonts w:eastAsia="Times New Roman" w:cstheme="minorHAnsi"/>
          <w:color w:val="000000" w:themeColor="text1"/>
          <w:lang w:eastAsia="de-AT"/>
        </w:rPr>
        <w:br w:type="page"/>
      </w:r>
    </w:p>
    <w:p w14:paraId="18950082" w14:textId="14ACC968" w:rsidR="00A8384D" w:rsidRDefault="00441096" w:rsidP="00CD264D">
      <w:pPr>
        <w:pStyle w:val="berschrift1"/>
        <w:rPr>
          <w:rFonts w:eastAsia="Times New Roman"/>
          <w:lang w:eastAsia="de-AT"/>
        </w:rPr>
      </w:pPr>
      <w:bookmarkStart w:id="2" w:name="_Toc94448504"/>
      <w:r>
        <w:rPr>
          <w:rFonts w:eastAsia="Times New Roman"/>
          <w:lang w:eastAsia="de-AT"/>
        </w:rPr>
        <w:lastRenderedPageBreak/>
        <w:t>Integrität</w:t>
      </w:r>
      <w:bookmarkEnd w:id="2"/>
    </w:p>
    <w:p w14:paraId="4B2DA2C0" w14:textId="1BB4EE9D" w:rsidR="00441096" w:rsidRDefault="00441096" w:rsidP="00CD264D">
      <w:pPr>
        <w:rPr>
          <w:lang w:eastAsia="de-AT"/>
        </w:rPr>
      </w:pPr>
      <w:r>
        <w:rPr>
          <w:lang w:eastAsia="de-AT"/>
        </w:rPr>
        <w:t xml:space="preserve">Allgemein gesehen bedeutet der Begriff Integrität, dass jemand glaubwürdig ist. Weitere Bedeutungen sind Ehrlichkeit, Anständigkeit, Makellosigkeit, Rechtschaffenheit oder auch Unbestechlichkeit. Integre Daten sind echte Daten, oder </w:t>
      </w:r>
      <w:r w:rsidR="004943E0">
        <w:rPr>
          <w:lang w:eastAsia="de-AT"/>
        </w:rPr>
        <w:t>Daten,</w:t>
      </w:r>
      <w:r w:rsidR="008E4E16">
        <w:rPr>
          <w:lang w:eastAsia="de-AT"/>
        </w:rPr>
        <w:t xml:space="preserve"> </w:t>
      </w:r>
      <w:r>
        <w:rPr>
          <w:lang w:eastAsia="de-AT"/>
        </w:rPr>
        <w:t>von denen die Echtheit nachvollziehbar ist.</w:t>
      </w:r>
    </w:p>
    <w:p w14:paraId="03A7C8FE" w14:textId="4D0BF8FA" w:rsidR="00441096" w:rsidRDefault="00441096" w:rsidP="00CD264D">
      <w:pPr>
        <w:rPr>
          <w:lang w:eastAsia="de-AT"/>
        </w:rPr>
      </w:pPr>
      <w:r>
        <w:rPr>
          <w:lang w:eastAsia="de-AT"/>
        </w:rPr>
        <w:t>Aus der Integrität ergibt sich im Datenschutz eine enge Verbundenheit mit der Vertraulichkeit – einem anderen Schutzziel im Datenschutz. Denn nur wenn sichergestellt werden kann, dass Daten nicht unberechtigt verändert werden, verfügt man über echte unverfälschte Daten.</w:t>
      </w:r>
    </w:p>
    <w:p w14:paraId="223A736B" w14:textId="77777777" w:rsidR="00080AFA" w:rsidRDefault="00080AFA" w:rsidP="00080AFA">
      <w:pPr>
        <w:rPr>
          <w:b/>
          <w:bCs/>
        </w:rPr>
      </w:pPr>
      <w:r>
        <w:rPr>
          <w:b/>
          <w:bCs/>
        </w:rPr>
        <w:t>Integrität</w:t>
      </w:r>
    </w:p>
    <w:tbl>
      <w:tblPr>
        <w:tblStyle w:val="Tabellenraster"/>
        <w:tblW w:w="0" w:type="auto"/>
        <w:tblLook w:val="04A0" w:firstRow="1" w:lastRow="0" w:firstColumn="1" w:lastColumn="0" w:noHBand="0" w:noVBand="1"/>
      </w:tblPr>
      <w:tblGrid>
        <w:gridCol w:w="9062"/>
      </w:tblGrid>
      <w:tr w:rsidR="00080AFA" w14:paraId="5294F8C1" w14:textId="77777777" w:rsidTr="00BB5635">
        <w:tc>
          <w:tcPr>
            <w:tcW w:w="9062" w:type="dxa"/>
          </w:tcPr>
          <w:p w14:paraId="376AA43E" w14:textId="77777777" w:rsidR="00080AFA" w:rsidRDefault="00080AFA" w:rsidP="00BB5635">
            <w:r w:rsidRPr="00435716">
              <w:rPr>
                <w:b/>
                <w:bCs/>
              </w:rPr>
              <w:t>Korrekter Inhalt</w:t>
            </w:r>
            <w:r>
              <w:br/>
            </w:r>
            <w:r w:rsidRPr="00435716">
              <w:t>Diese Integritätsart liegt vor, wenn Sachverhalte der realen Welt korrekt abgebildet werden. Dies soll beispielsweise durch Integritätsbedingungen sichergestellt werden.</w:t>
            </w:r>
          </w:p>
          <w:p w14:paraId="112BA63C" w14:textId="77777777" w:rsidR="00080AFA" w:rsidRPr="00A165D5" w:rsidRDefault="00080AFA" w:rsidP="00BB5635">
            <w:pPr>
              <w:rPr>
                <w:b/>
                <w:bCs/>
              </w:rPr>
            </w:pPr>
          </w:p>
        </w:tc>
      </w:tr>
      <w:tr w:rsidR="00080AFA" w14:paraId="6A47A653" w14:textId="77777777" w:rsidTr="00BB5635">
        <w:tc>
          <w:tcPr>
            <w:tcW w:w="9062" w:type="dxa"/>
          </w:tcPr>
          <w:p w14:paraId="3817DD5B" w14:textId="77777777" w:rsidR="00080AFA" w:rsidRDefault="00080AFA" w:rsidP="00BB5635">
            <w:proofErr w:type="spellStart"/>
            <w:r w:rsidRPr="00435716">
              <w:rPr>
                <w:b/>
                <w:bCs/>
              </w:rPr>
              <w:t>Unmodifizierter</w:t>
            </w:r>
            <w:proofErr w:type="spellEnd"/>
            <w:r w:rsidRPr="00435716">
              <w:rPr>
                <w:b/>
                <w:bCs/>
              </w:rPr>
              <w:t xml:space="preserve"> Zustand</w:t>
            </w:r>
            <w:r>
              <w:br/>
            </w:r>
            <w:r w:rsidRPr="00435716">
              <w:t>Diese Integritätsart liegt vor, wenn Nachrichten unverändert zugestellt werden und Programme und Prozesse wie beabsichtigt ablaufen.</w:t>
            </w:r>
          </w:p>
          <w:p w14:paraId="0693AC5A" w14:textId="77777777" w:rsidR="00080AFA" w:rsidRPr="00A165D5" w:rsidRDefault="00080AFA" w:rsidP="00BB5635">
            <w:pPr>
              <w:rPr>
                <w:b/>
                <w:bCs/>
              </w:rPr>
            </w:pPr>
          </w:p>
        </w:tc>
      </w:tr>
      <w:tr w:rsidR="00080AFA" w14:paraId="719BF3D6" w14:textId="77777777" w:rsidTr="00BB5635">
        <w:tc>
          <w:tcPr>
            <w:tcW w:w="9062" w:type="dxa"/>
          </w:tcPr>
          <w:p w14:paraId="59C4AFBE" w14:textId="77777777" w:rsidR="00080AFA" w:rsidRPr="00A165D5" w:rsidRDefault="00080AFA" w:rsidP="00BB5635">
            <w:pPr>
              <w:rPr>
                <w:b/>
                <w:bCs/>
              </w:rPr>
            </w:pPr>
            <w:r w:rsidRPr="00435716">
              <w:rPr>
                <w:b/>
                <w:bCs/>
              </w:rPr>
              <w:t>Erkennung von Modifikation</w:t>
            </w:r>
          </w:p>
          <w:p w14:paraId="6996F3F2" w14:textId="77777777" w:rsidR="00080AFA" w:rsidRDefault="00080AFA" w:rsidP="00BB5635">
            <w:r w:rsidRPr="00435716">
              <w:t>Diese Integritätsart liegt vor, wenn unerwünschte Modifikationen, die nicht verhindert werden können, zumindest erkannt werden.</w:t>
            </w:r>
          </w:p>
          <w:p w14:paraId="5F1988A4" w14:textId="77777777" w:rsidR="00080AFA" w:rsidRPr="00A165D5" w:rsidRDefault="00080AFA" w:rsidP="00BB5635"/>
        </w:tc>
      </w:tr>
      <w:tr w:rsidR="00080AFA" w14:paraId="016127DF" w14:textId="77777777" w:rsidTr="00BB5635">
        <w:tc>
          <w:tcPr>
            <w:tcW w:w="9062" w:type="dxa"/>
          </w:tcPr>
          <w:p w14:paraId="06E6470A" w14:textId="77777777" w:rsidR="00080AFA" w:rsidRDefault="00080AFA" w:rsidP="00BB5635">
            <w:pPr>
              <w:rPr>
                <w:b/>
                <w:bCs/>
              </w:rPr>
            </w:pPr>
            <w:r w:rsidRPr="00435716">
              <w:rPr>
                <w:b/>
                <w:bCs/>
              </w:rPr>
              <w:t>Temporale Korrektheit</w:t>
            </w:r>
          </w:p>
          <w:p w14:paraId="4B400C7F" w14:textId="77777777" w:rsidR="00080AFA" w:rsidRDefault="00080AFA" w:rsidP="00BB5635">
            <w:r w:rsidRPr="00435716">
              <w:t>Diese Integritätsart liegt vor, wenn Nachrichten ausgetauscht und relevante zeitliche Bedingungen, wie etwa Reihenfolgen oder maximale Verzögerungszeiten, eingehalten werden.</w:t>
            </w:r>
          </w:p>
          <w:p w14:paraId="732C3103" w14:textId="77777777" w:rsidR="00080AFA" w:rsidRDefault="00080AFA" w:rsidP="00BB5635">
            <w:pPr>
              <w:rPr>
                <w:b/>
                <w:bCs/>
              </w:rPr>
            </w:pPr>
          </w:p>
        </w:tc>
      </w:tr>
    </w:tbl>
    <w:p w14:paraId="5F5B7C10" w14:textId="77777777" w:rsidR="00080AFA" w:rsidRDefault="00080AFA" w:rsidP="00CD264D">
      <w:pPr>
        <w:rPr>
          <w:lang w:eastAsia="de-AT"/>
        </w:rPr>
      </w:pPr>
    </w:p>
    <w:p w14:paraId="34BFBE2A" w14:textId="043971BC" w:rsidR="00121A98" w:rsidRDefault="00121A98" w:rsidP="00121A98">
      <w:pPr>
        <w:pStyle w:val="berschrift2"/>
        <w:rPr>
          <w:lang w:eastAsia="de-AT"/>
        </w:rPr>
      </w:pPr>
      <w:bookmarkStart w:id="3" w:name="_Toc94448505"/>
      <w:r>
        <w:rPr>
          <w:lang w:eastAsia="de-AT"/>
        </w:rPr>
        <w:t>Technische Maßnahmen</w:t>
      </w:r>
      <w:bookmarkEnd w:id="3"/>
    </w:p>
    <w:p w14:paraId="00EFF2BA" w14:textId="59AAB73A" w:rsidR="00E7080D" w:rsidRPr="00E7080D" w:rsidRDefault="00E7080D" w:rsidP="00121A98">
      <w:pPr>
        <w:pStyle w:val="berschrift3"/>
        <w:rPr>
          <w:lang w:eastAsia="de-AT"/>
        </w:rPr>
      </w:pPr>
      <w:bookmarkStart w:id="4" w:name="_Toc94448506"/>
      <w:r w:rsidRPr="00E7080D">
        <w:rPr>
          <w:lang w:eastAsia="de-AT"/>
        </w:rPr>
        <w:t>Weitergabekontrolle</w:t>
      </w:r>
      <w:bookmarkEnd w:id="4"/>
    </w:p>
    <w:p w14:paraId="5BAFDB2A" w14:textId="3FC22CE3" w:rsidR="00441096" w:rsidRDefault="00441096" w:rsidP="00CD264D">
      <w:pPr>
        <w:rPr>
          <w:lang w:eastAsia="de-AT"/>
        </w:rPr>
      </w:pPr>
      <w:r>
        <w:rPr>
          <w:lang w:eastAsia="de-AT"/>
        </w:rPr>
        <w:t>Maßnahmen, die gewährleisten, dass personenbezogene Daten bei der elektronischen Übertragung oder während ihres Transports oder ihrer Speicherung auf Datenträger nicht unbefugt gelesen, kopiert, verändert oder entfernt werden können, und dass überprüft und festgestellt werden kann, an welche Stellen eine Übermittlung personenbezogener Daten durch Einrichtungen zur Datenübertragung vorgesehen ist</w:t>
      </w:r>
      <w:r w:rsidR="00AF2726">
        <w:rPr>
          <w:lang w:eastAsia="de-AT"/>
        </w:rPr>
        <w:t>.</w:t>
      </w:r>
    </w:p>
    <w:p w14:paraId="5EE0A961" w14:textId="77777777" w:rsidR="00CD264D" w:rsidRPr="00255B17" w:rsidRDefault="00CD264D" w:rsidP="00CD264D">
      <w:pPr>
        <w:rPr>
          <w:rFonts w:cstheme="minorHAnsi"/>
          <w:bCs/>
          <w:color w:val="000000" w:themeColor="text1"/>
        </w:rPr>
      </w:pPr>
      <w:r w:rsidRPr="00255B17">
        <w:rPr>
          <w:rFonts w:cstheme="minorHAnsi"/>
          <w:bCs/>
          <w:color w:val="000000" w:themeColor="text1"/>
        </w:rPr>
        <w:t>Mit Regelungen zur Weitergabe vermeidet man, dass personenbezogene Daten während des Transports von Unbefugten gelesen, kopiert, verändert oder entfernt werden können. Genau das ist auch das Ziel: man möchte nicht, dass Informationen in irgendwo landen. Vielmehr steuern und legt man fest, was passieren soll.</w:t>
      </w:r>
    </w:p>
    <w:p w14:paraId="6BCEC47A" w14:textId="77777777" w:rsidR="00CD264D" w:rsidRPr="00255B17" w:rsidRDefault="00CD264D" w:rsidP="00CD264D">
      <w:pPr>
        <w:rPr>
          <w:rFonts w:cstheme="minorHAnsi"/>
          <w:bCs/>
          <w:color w:val="000000" w:themeColor="text1"/>
        </w:rPr>
      </w:pPr>
      <w:r w:rsidRPr="00255B17">
        <w:rPr>
          <w:rFonts w:cstheme="minorHAnsi"/>
          <w:bCs/>
          <w:color w:val="000000" w:themeColor="text1"/>
        </w:rPr>
        <w:t>Zum Transport zählt neben dem physischen Transport auch die elektronische Übertragung. Anschließend auch die Speicherung auf einem Datenträger oder Speichermedium.</w:t>
      </w:r>
    </w:p>
    <w:p w14:paraId="229E8DFA" w14:textId="53C5F755" w:rsidR="00CD264D" w:rsidRPr="00255B17" w:rsidRDefault="00405762" w:rsidP="00CD264D">
      <w:pPr>
        <w:rPr>
          <w:rFonts w:cstheme="minorHAnsi"/>
          <w:bCs/>
          <w:color w:val="000000" w:themeColor="text1"/>
        </w:rPr>
      </w:pPr>
      <w:r>
        <w:rPr>
          <w:rFonts w:cstheme="minorHAnsi"/>
          <w:bCs/>
          <w:color w:val="000000" w:themeColor="text1"/>
        </w:rPr>
        <w:t>Man</w:t>
      </w:r>
      <w:r w:rsidR="00CD264D" w:rsidRPr="00255B17">
        <w:rPr>
          <w:rFonts w:cstheme="minorHAnsi"/>
          <w:bCs/>
          <w:color w:val="000000" w:themeColor="text1"/>
        </w:rPr>
        <w:t xml:space="preserve"> </w:t>
      </w:r>
      <w:r>
        <w:rPr>
          <w:rFonts w:cstheme="minorHAnsi"/>
          <w:bCs/>
          <w:color w:val="000000" w:themeColor="text1"/>
        </w:rPr>
        <w:t>muss</w:t>
      </w:r>
      <w:r w:rsidR="00CD264D" w:rsidRPr="00255B17">
        <w:rPr>
          <w:rFonts w:cstheme="minorHAnsi"/>
          <w:bCs/>
          <w:color w:val="000000" w:themeColor="text1"/>
        </w:rPr>
        <w:t xml:space="preserve"> überprüfen und feststellen können, wo (an welcher Stelle) eine Datenübertragung stattfinden soll, bzw. eine Übertragung geplant ist.</w:t>
      </w:r>
      <w:r>
        <w:rPr>
          <w:rFonts w:cstheme="minorHAnsi"/>
          <w:bCs/>
          <w:color w:val="000000" w:themeColor="text1"/>
        </w:rPr>
        <w:t xml:space="preserve"> </w:t>
      </w:r>
      <w:r w:rsidR="00CD264D" w:rsidRPr="00255B17">
        <w:rPr>
          <w:rFonts w:cstheme="minorHAnsi"/>
          <w:bCs/>
          <w:color w:val="000000" w:themeColor="text1"/>
        </w:rPr>
        <w:t>Es geht darum die Weitergabe von Daten vorhersehbar, und damit kontrollierbarer zu machen.</w:t>
      </w:r>
    </w:p>
    <w:p w14:paraId="3677AF38" w14:textId="77777777" w:rsidR="00E7080D" w:rsidRDefault="00E7080D" w:rsidP="00E7080D">
      <w:pPr>
        <w:rPr>
          <w:lang w:eastAsia="de-AT"/>
        </w:rPr>
      </w:pPr>
      <w:r>
        <w:rPr>
          <w:lang w:eastAsia="de-AT"/>
        </w:rPr>
        <w:t>Um die Eingabe zu kontrollieren, muss man beispielsweise über Log-Dateien verfügen (Protokoll auf Ihrem Server). Natürlich müssen die Eingabe, Änderung und Löschung daraus auch herauslesen können. (Log-Dateien müssen absolut integer sein!)</w:t>
      </w:r>
    </w:p>
    <w:p w14:paraId="2889D215" w14:textId="77777777" w:rsidR="00E7080D" w:rsidRDefault="00E7080D" w:rsidP="00E7080D">
      <w:pPr>
        <w:rPr>
          <w:lang w:eastAsia="de-AT"/>
        </w:rPr>
      </w:pPr>
      <w:r>
        <w:rPr>
          <w:lang w:eastAsia="de-AT"/>
        </w:rPr>
        <w:lastRenderedPageBreak/>
        <w:t>Es gibt ein Administrator, der kontrolliert den Zugriff auf personenbezogene Daten. Man schränkt alle ein und gibt vor, wer worauf zugreifen darf. Im Idealfall mit einem Berechtigungskonzept.</w:t>
      </w:r>
    </w:p>
    <w:p w14:paraId="46421643" w14:textId="00A1FB01" w:rsidR="00E7080D" w:rsidRPr="001678E7" w:rsidRDefault="00E7080D" w:rsidP="00CD264D">
      <w:pPr>
        <w:rPr>
          <w:lang w:eastAsia="de-AT"/>
        </w:rPr>
      </w:pPr>
      <w:r>
        <w:rPr>
          <w:lang w:eastAsia="de-AT"/>
        </w:rPr>
        <w:t>Mit dem Begriff Kontrolle ist hier die Vorgabe gemeint. Man muss über den Vorgang Bescheid wissen und ihn steuern.</w:t>
      </w:r>
    </w:p>
    <w:p w14:paraId="76524F3B" w14:textId="0D43AB4D" w:rsidR="00CD264D" w:rsidRPr="00E7080D" w:rsidRDefault="00E7080D" w:rsidP="00121A98">
      <w:pPr>
        <w:pStyle w:val="berschrift3"/>
        <w:rPr>
          <w:lang w:eastAsia="de-AT"/>
        </w:rPr>
      </w:pPr>
      <w:r>
        <w:rPr>
          <w:lang w:eastAsia="de-AT"/>
        </w:rPr>
        <w:br/>
      </w:r>
      <w:bookmarkStart w:id="5" w:name="_Toc94448507"/>
      <w:r w:rsidRPr="00E7080D">
        <w:rPr>
          <w:lang w:eastAsia="de-AT"/>
        </w:rPr>
        <w:t>Eingabekontrolle/Verarbeitungskontrolle</w:t>
      </w:r>
      <w:bookmarkEnd w:id="5"/>
    </w:p>
    <w:p w14:paraId="0477C2B6" w14:textId="3D232E30" w:rsidR="00441096" w:rsidRDefault="00441096" w:rsidP="00CD264D">
      <w:pPr>
        <w:rPr>
          <w:lang w:eastAsia="de-AT"/>
        </w:rPr>
      </w:pPr>
      <w:r>
        <w:rPr>
          <w:lang w:eastAsia="de-AT"/>
        </w:rPr>
        <w:t>Maßnahmen, die gewährleisten, dass nachträglich überprüft und festgestellt werden kann, ob und von wem personenbezogene Daten in Datenverarbeitungssysteme eingegeben, verändert oder entfernt worden sind</w:t>
      </w:r>
      <w:r w:rsidR="00405762">
        <w:rPr>
          <w:lang w:eastAsia="de-AT"/>
        </w:rPr>
        <w:t>.</w:t>
      </w:r>
    </w:p>
    <w:p w14:paraId="15E29EB3" w14:textId="09B1CF16" w:rsidR="00E65305" w:rsidRDefault="00E65305" w:rsidP="00E65305">
      <w:pPr>
        <w:rPr>
          <w:lang w:eastAsia="de-AT"/>
        </w:rPr>
      </w:pPr>
      <w:r>
        <w:rPr>
          <w:lang w:eastAsia="de-AT"/>
        </w:rPr>
        <w:t>Heute führen die meisten Unternehmen ihre Eingabekontrolle in IT-Systemen durch. Dazu zählen Betriebssysteme auf Servern, und Clients oder mobilen Geräten, gängige, oder nicht so gängige Anwendungen, Cloud-Dienste, usw.</w:t>
      </w:r>
    </w:p>
    <w:p w14:paraId="36F976C4" w14:textId="589E3E7D" w:rsidR="00E65305" w:rsidRDefault="00E65305" w:rsidP="00E65305">
      <w:pPr>
        <w:rPr>
          <w:lang w:eastAsia="de-AT"/>
        </w:rPr>
      </w:pPr>
      <w:r>
        <w:rPr>
          <w:lang w:eastAsia="de-AT"/>
        </w:rPr>
        <w:t xml:space="preserve">Für diese Systeme benötigen </w:t>
      </w:r>
      <w:r w:rsidR="00E05D00">
        <w:rPr>
          <w:lang w:eastAsia="de-AT"/>
        </w:rPr>
        <w:t>man</w:t>
      </w:r>
      <w:r>
        <w:rPr>
          <w:lang w:eastAsia="de-AT"/>
        </w:rPr>
        <w:t xml:space="preserve"> geeignete Maßnahmen um die Eingabekontrolle, und letztendlich die Sicherheit der Verarbeitung, umzusetzen.</w:t>
      </w:r>
    </w:p>
    <w:p w14:paraId="4B61EEB7" w14:textId="4A18C4A6" w:rsidR="00E65305" w:rsidRDefault="00DC7B70" w:rsidP="00E65305">
      <w:pPr>
        <w:rPr>
          <w:lang w:eastAsia="de-AT"/>
        </w:rPr>
      </w:pPr>
      <w:proofErr w:type="gramStart"/>
      <w:r>
        <w:rPr>
          <w:lang w:eastAsia="de-AT"/>
        </w:rPr>
        <w:t>Eine Mitarbeiter</w:t>
      </w:r>
      <w:proofErr w:type="gramEnd"/>
      <w:r w:rsidR="00E65305">
        <w:rPr>
          <w:lang w:eastAsia="de-AT"/>
        </w:rPr>
        <w:t xml:space="preserve"> der Buchhaltung schreibt nicht mehr auf Papier, sondern in Dateien, die auf einem Server abgelegt sind. Dafür nutzt Sie einen Computer. Sie macht keinen Vermerk mehr in Akten, sondern meldet sich mit Ihrem persönlichen Nutzernamen und einem geheimen Passwort an den IT-Systemen an. Im Hintergrund wird ein Protokoll über den Vorgang erstellt, sogenannte Log-Dateien. Darin stehen genauso wie im beschriebenen Aktenvermerk, wer sich wann angemeldet, und welche Dateien er / sie bearbeitet hat.</w:t>
      </w:r>
    </w:p>
    <w:p w14:paraId="747A0CAE" w14:textId="77777777" w:rsidR="00E7080D" w:rsidRDefault="00E7080D" w:rsidP="00E7080D">
      <w:pPr>
        <w:rPr>
          <w:lang w:eastAsia="de-AT"/>
        </w:rPr>
      </w:pPr>
      <w:r>
        <w:rPr>
          <w:lang w:eastAsia="de-AT"/>
        </w:rPr>
        <w:t>Das bedeutet, man kontrolliert alles, was mit der Übertragung von personenbezogenen Daten zu tun hat. Personenbezogene Daten dürfen während ihres Transports / ihrer Übertragung von Unbefugten nicht gelesen, kopiert, verändert oder gelöscht werden können. Diese Maßnahme nennt man Weitergabekontrolle.</w:t>
      </w:r>
    </w:p>
    <w:p w14:paraId="6C5A75DC" w14:textId="333CF616" w:rsidR="00E7080D" w:rsidRDefault="00E7080D" w:rsidP="00E65305">
      <w:pPr>
        <w:rPr>
          <w:lang w:eastAsia="de-AT"/>
        </w:rPr>
      </w:pPr>
      <w:r>
        <w:rPr>
          <w:lang w:eastAsia="de-AT"/>
        </w:rPr>
        <w:t>Mit einer Verschlüsselung von Daten, verschlüsselter Verbindungen oder sicheren Transportbehältern wie abgeschlossene Aktenkoffer. Auch die sorgfältige Auswahl von Dienstleistern und deren vertragliche Verpflichtung kann darunterfallen.</w:t>
      </w:r>
    </w:p>
    <w:p w14:paraId="26BEBF19" w14:textId="297F53CB" w:rsidR="00E65305" w:rsidRPr="00E7080D" w:rsidRDefault="00E7080D" w:rsidP="00121A98">
      <w:pPr>
        <w:pStyle w:val="berschrift3"/>
        <w:rPr>
          <w:lang w:eastAsia="de-AT"/>
        </w:rPr>
      </w:pPr>
      <w:r>
        <w:rPr>
          <w:lang w:eastAsia="de-AT"/>
        </w:rPr>
        <w:br/>
      </w:r>
      <w:bookmarkStart w:id="6" w:name="_Toc94448508"/>
      <w:r w:rsidRPr="00E7080D">
        <w:rPr>
          <w:lang w:eastAsia="de-AT"/>
        </w:rPr>
        <w:t>Dokumentationskontrolle</w:t>
      </w:r>
      <w:bookmarkEnd w:id="6"/>
    </w:p>
    <w:p w14:paraId="01757B8A" w14:textId="693AD7D0" w:rsidR="00441096" w:rsidRDefault="00441096" w:rsidP="00CD264D">
      <w:pPr>
        <w:rPr>
          <w:lang w:eastAsia="de-AT"/>
        </w:rPr>
      </w:pPr>
      <w:r>
        <w:rPr>
          <w:lang w:eastAsia="de-AT"/>
        </w:rPr>
        <w:t>Maßnahmen, die gewährleisten, dass die Verfahrensweisen bei der Verarbeitung personenbezogener Daten in einer Weise dokumentiert werden, dass sie in zumutbarer Weise nachvollzogen werden können</w:t>
      </w:r>
      <w:r w:rsidR="008B1628">
        <w:rPr>
          <w:lang w:eastAsia="de-AT"/>
        </w:rPr>
        <w:t>.</w:t>
      </w:r>
    </w:p>
    <w:p w14:paraId="47F6F214" w14:textId="00212EEA" w:rsidR="008B1628" w:rsidRDefault="008B1628" w:rsidP="008B1628">
      <w:pPr>
        <w:pStyle w:val="berschrift3"/>
        <w:rPr>
          <w:lang w:eastAsia="de-AT"/>
        </w:rPr>
      </w:pPr>
      <w:r>
        <w:rPr>
          <w:lang w:eastAsia="de-AT"/>
        </w:rPr>
        <w:br/>
        <w:t>Auftragskontrolle</w:t>
      </w:r>
    </w:p>
    <w:p w14:paraId="03BA7F81" w14:textId="5735D9F2" w:rsidR="008B1628" w:rsidRDefault="00441096" w:rsidP="008B1628">
      <w:pPr>
        <w:rPr>
          <w:lang w:eastAsia="de-AT"/>
        </w:rPr>
      </w:pPr>
      <w:r>
        <w:rPr>
          <w:lang w:eastAsia="de-AT"/>
        </w:rPr>
        <w:t>Maßnahmen, die gewährleisten, dass personenbezogene Daten, die im Auftrag verarbeitet werden, nur entsprechend den Weisungen des Auftraggebers verarbeitet werden können.</w:t>
      </w:r>
    </w:p>
    <w:p w14:paraId="1A8255F8" w14:textId="27D72531" w:rsidR="001678E7" w:rsidRPr="004B507B" w:rsidRDefault="001678E7" w:rsidP="008B1628">
      <w:pPr>
        <w:pStyle w:val="berschrift3"/>
        <w:rPr>
          <w:lang w:eastAsia="de-AT"/>
        </w:rPr>
      </w:pPr>
      <w:r>
        <w:rPr>
          <w:lang w:eastAsia="de-AT"/>
        </w:rPr>
        <w:br/>
      </w:r>
      <w:bookmarkStart w:id="7" w:name="_Toc94448510"/>
      <w:r w:rsidRPr="004B507B">
        <w:rPr>
          <w:lang w:eastAsia="de-AT"/>
        </w:rPr>
        <w:t>Signierung</w:t>
      </w:r>
      <w:bookmarkEnd w:id="7"/>
    </w:p>
    <w:p w14:paraId="3D56DD54" w14:textId="44193242" w:rsidR="004B507B" w:rsidRDefault="004B507B" w:rsidP="00CD264D">
      <w:pPr>
        <w:rPr>
          <w:lang w:eastAsia="de-AT"/>
        </w:rPr>
      </w:pPr>
      <w:r w:rsidRPr="004B507B">
        <w:rPr>
          <w:lang w:eastAsia="de-AT"/>
        </w:rPr>
        <w:t xml:space="preserve">Digitale Signaturen oder digitale Unterschriften sind wie elektronische Fingerabdrücke. In Form einer kodierten Nachricht verbindet die digitale Signatur einen Unterzeichner sicher mit einem Dokument im Rahmen einer gespeicherten Transaktion. Digitale Signaturen nutzen das akzeptierte Standardformat Public Key Infrastructure, um ein Höchstmaß an Sicherheit und universeller Akzeptanz zu garantieren. Dabei handelt es sich um eine spezielle Technologie für elektronische </w:t>
      </w:r>
      <w:r w:rsidRPr="004B507B">
        <w:rPr>
          <w:lang w:eastAsia="de-AT"/>
        </w:rPr>
        <w:lastRenderedPageBreak/>
        <w:t xml:space="preserve">Unterschriften. Elektronische Unterschriften werden auch elektronische Signaturen, E-Signaturen oder </w:t>
      </w:r>
      <w:proofErr w:type="spellStart"/>
      <w:r w:rsidRPr="004B507B">
        <w:rPr>
          <w:lang w:eastAsia="de-AT"/>
        </w:rPr>
        <w:t>eSignaturen</w:t>
      </w:r>
      <w:proofErr w:type="spellEnd"/>
      <w:r w:rsidRPr="004B507B">
        <w:rPr>
          <w:lang w:eastAsia="de-AT"/>
        </w:rPr>
        <w:t xml:space="preserve"> genannt.</w:t>
      </w:r>
      <w:r>
        <w:rPr>
          <w:lang w:eastAsia="de-AT"/>
        </w:rPr>
        <w:t xml:space="preserve"> Mit dieser Signatur wird sichergestellt, dass nur die berechtigten Personen auf die Daten Zugriff haben</w:t>
      </w:r>
      <w:r w:rsidR="00B76568">
        <w:rPr>
          <w:lang w:eastAsia="de-AT"/>
        </w:rPr>
        <w:t xml:space="preserve"> und nicht außenstehende diese manipulieren können. Man kann davon </w:t>
      </w:r>
      <w:r w:rsidR="008B1628">
        <w:rPr>
          <w:lang w:eastAsia="de-AT"/>
        </w:rPr>
        <w:t>ausgehen,</w:t>
      </w:r>
      <w:r w:rsidR="00B76568">
        <w:rPr>
          <w:lang w:eastAsia="de-AT"/>
        </w:rPr>
        <w:t xml:space="preserve"> dass die Information integrer </w:t>
      </w:r>
      <w:r w:rsidR="009469BE">
        <w:rPr>
          <w:lang w:eastAsia="de-AT"/>
        </w:rPr>
        <w:t>ist</w:t>
      </w:r>
      <w:r w:rsidR="00B76568">
        <w:rPr>
          <w:lang w:eastAsia="de-AT"/>
        </w:rPr>
        <w:t>.</w:t>
      </w:r>
    </w:p>
    <w:p w14:paraId="5C5847D9" w14:textId="3B2CB635" w:rsidR="001678E7" w:rsidRPr="005D550A" w:rsidRDefault="001678E7" w:rsidP="00121A98">
      <w:pPr>
        <w:pStyle w:val="berschrift3"/>
        <w:rPr>
          <w:lang w:eastAsia="de-AT"/>
        </w:rPr>
      </w:pPr>
      <w:r>
        <w:rPr>
          <w:lang w:eastAsia="de-AT"/>
        </w:rPr>
        <w:br/>
      </w:r>
      <w:bookmarkStart w:id="8" w:name="_Toc94448511"/>
      <w:r w:rsidRPr="005D550A">
        <w:rPr>
          <w:lang w:eastAsia="de-AT"/>
        </w:rPr>
        <w:t>Hashing</w:t>
      </w:r>
      <w:bookmarkEnd w:id="8"/>
      <w:r w:rsidRPr="005D550A">
        <w:rPr>
          <w:lang w:eastAsia="de-AT"/>
        </w:rPr>
        <w:t xml:space="preserve"> </w:t>
      </w:r>
    </w:p>
    <w:bookmarkEnd w:id="1"/>
    <w:p w14:paraId="4A13A721" w14:textId="40A123DE" w:rsidR="00441096" w:rsidRDefault="005D550A" w:rsidP="00CD264D">
      <w:r w:rsidRPr="005D550A">
        <w:rPr>
          <w:rStyle w:val="Fett"/>
          <w:b w:val="0"/>
          <w:bCs w:val="0"/>
        </w:rPr>
        <w:t>Hashing</w:t>
      </w:r>
      <w:r>
        <w:rPr>
          <w:rStyle w:val="Fett"/>
        </w:rPr>
        <w:t xml:space="preserve"> </w:t>
      </w:r>
      <w:r>
        <w:t xml:space="preserve">bezeichnet die Umwandlung einer Zeichenfolge in einen normalerweise kürzeren, numerischen Wert oder Schlüssel mit fester Länge. Der numerische Wert ist der Hashwert und eine andere Darstellung der ursprünglichen Zeichenfolge. Hashing wird zum Indizieren und Abrufen von Elementen in einer Datenbank verwendet. Ein Suchalgorithmus kann Elemente in einer Datenbank anhand des kürzeren Hashwertes schneller finden. Hashing wird zudem in vielen Verschlüsselungsalgorithmen verwendet. Ein </w:t>
      </w:r>
      <w:hyperlink r:id="rId9" w:tooltip="Passwort" w:history="1">
        <w:r w:rsidRPr="005D550A">
          <w:rPr>
            <w:rStyle w:val="Hyperlink"/>
            <w:color w:val="000000" w:themeColor="text1"/>
            <w:u w:val="none"/>
          </w:rPr>
          <w:t>Passwort</w:t>
        </w:r>
      </w:hyperlink>
      <w:r w:rsidRPr="005D550A">
        <w:rPr>
          <w:color w:val="000000" w:themeColor="text1"/>
        </w:rPr>
        <w:t xml:space="preserve"> </w:t>
      </w:r>
      <w:r>
        <w:t>wird beispielsweise ebenfalls als Hashwert anstelle des Klarwertes in der Datenbank abgespeichert.</w:t>
      </w:r>
    </w:p>
    <w:p w14:paraId="45B916F7" w14:textId="65A72D40" w:rsidR="005D550A" w:rsidRDefault="005D550A" w:rsidP="00CD264D">
      <w:r>
        <w:t>Eine Hash-Funktion muss deterministisch sein. Das bedeutet, dass die Funktion auch bei einer mehrfachen Anwendung für jede Eingabe das gleiche Ergebnis liefern muss. Bei der Berechnung von Hashwerten dürfen keine zufälligen Elemente mit in die Berechnung einfließen, wie dies beispielsweise bei einer Zufallsfunktion der Fall ist. Es muss zudem sichergestellt sein, dass eine andere Hashfunktion den Hashwert nicht umkehren und damit entschlüsseln kann.</w:t>
      </w:r>
    </w:p>
    <w:p w14:paraId="597FDD92" w14:textId="45E816DD" w:rsidR="005D550A" w:rsidRDefault="005D550A" w:rsidP="00CD264D">
      <w:pPr>
        <w:rPr>
          <w:lang w:eastAsia="de-AT"/>
        </w:rPr>
      </w:pPr>
      <w:r>
        <w:t xml:space="preserve">Mit einem Hash wird, also sichergestellt, dass beim Transport der Daten, keine andere Person Sicht auf den Inhalt bekommen können, da diese nicht </w:t>
      </w:r>
      <w:r w:rsidR="00B76568">
        <w:t>verändern könne</w:t>
      </w:r>
      <w:r>
        <w:t>.</w:t>
      </w:r>
      <w:r w:rsidR="001D25F5">
        <w:t xml:space="preserve"> Nur wer den Schlüssel hat ist auch berechtig darauf zu zugreifen.</w:t>
      </w:r>
      <w:r w:rsidR="00B76568">
        <w:t xml:space="preserve"> Somit bleiben die Daten richtig und nicht verfälscht.</w:t>
      </w:r>
    </w:p>
    <w:p w14:paraId="3CEA0F5D" w14:textId="720573BC" w:rsidR="001678E7" w:rsidRDefault="001678E7" w:rsidP="00CD264D">
      <w:pPr>
        <w:rPr>
          <w:lang w:eastAsia="de-AT"/>
        </w:rPr>
      </w:pPr>
    </w:p>
    <w:p w14:paraId="13444950" w14:textId="66F71A1C" w:rsidR="00121A98" w:rsidRDefault="00121A98" w:rsidP="00121A98">
      <w:pPr>
        <w:pStyle w:val="berschrift2"/>
        <w:rPr>
          <w:lang w:eastAsia="de-AT"/>
        </w:rPr>
      </w:pPr>
      <w:bookmarkStart w:id="9" w:name="_Toc94448512"/>
      <w:r>
        <w:rPr>
          <w:lang w:eastAsia="de-AT"/>
        </w:rPr>
        <w:t>Organisatorische Maßnahme</w:t>
      </w:r>
      <w:bookmarkEnd w:id="9"/>
    </w:p>
    <w:p w14:paraId="4992A18D" w14:textId="45A94A4C" w:rsidR="00121A98" w:rsidRDefault="009B4C15" w:rsidP="00601874">
      <w:pPr>
        <w:pStyle w:val="berschrift3"/>
        <w:rPr>
          <w:lang w:eastAsia="de-AT"/>
        </w:rPr>
      </w:pPr>
      <w:bookmarkStart w:id="10" w:name="_Toc94448513"/>
      <w:r>
        <w:rPr>
          <w:lang w:eastAsia="de-AT"/>
        </w:rPr>
        <w:t>Zugriffskontrolle, Vertraulichkeit</w:t>
      </w:r>
      <w:bookmarkEnd w:id="10"/>
    </w:p>
    <w:p w14:paraId="001DF99B" w14:textId="58ECDD62" w:rsidR="009B4C15" w:rsidRPr="009B4C15" w:rsidRDefault="009B4C15" w:rsidP="009B4C15">
      <w:pPr>
        <w:rPr>
          <w:lang w:eastAsia="de-AT"/>
        </w:rPr>
      </w:pPr>
      <w:r>
        <w:rPr>
          <w:lang w:eastAsia="de-AT"/>
        </w:rPr>
        <w:t>Zum Beispiel Passwortrichtlinien, mit einem Passwort wird gewährleitstet, dass nur gewisse Mitarbeiter auf gewisse Daten zugreifen/manipulieren können. Gäbe es kein Passwort könnte jeder alle Daten bearbeiten und löschen und zerstört somit die gesamte Vertraulichkeit. Zugriffskontrolle regelt den Zugriff auf Daten bzw. Geräten damit nicht jeder daran arbeiten kann.</w:t>
      </w:r>
    </w:p>
    <w:p w14:paraId="2BDEBE44" w14:textId="77777777" w:rsidR="00601874" w:rsidRPr="00601874" w:rsidRDefault="00601874" w:rsidP="00601874">
      <w:pPr>
        <w:rPr>
          <w:lang w:eastAsia="de-AT"/>
        </w:rPr>
      </w:pPr>
    </w:p>
    <w:p w14:paraId="2B8BF4FA" w14:textId="1B35F38C" w:rsidR="00121A98" w:rsidRDefault="00121A98" w:rsidP="00601874">
      <w:pPr>
        <w:pStyle w:val="berschrift3"/>
        <w:rPr>
          <w:lang w:eastAsia="de-AT"/>
        </w:rPr>
      </w:pPr>
      <w:bookmarkStart w:id="11" w:name="_Toc94448514"/>
      <w:r>
        <w:rPr>
          <w:lang w:eastAsia="de-AT"/>
        </w:rPr>
        <w:t>System Audits</w:t>
      </w:r>
      <w:bookmarkEnd w:id="11"/>
    </w:p>
    <w:p w14:paraId="3881BCBD" w14:textId="77777777" w:rsidR="00A258C5" w:rsidRDefault="00A258C5" w:rsidP="00A258C5">
      <w:pPr>
        <w:rPr>
          <w:lang w:eastAsia="de-AT"/>
        </w:rPr>
      </w:pPr>
      <w:r>
        <w:rPr>
          <w:lang w:eastAsia="de-AT"/>
        </w:rPr>
        <w:t>Wann immer ein Verstoß vorliegt, ist es für die Datenintegrität entscheidend, die Quelle aufzuspüren. Oft als Audit-Trail bezeichnet, bietet dies einem Unternehmen die Möglichkeit, die Ursache des Problems genau zu lokalisieren. Dabei sollten Audit Trails folgende Merkmale aufweisen:</w:t>
      </w:r>
    </w:p>
    <w:p w14:paraId="293CA560" w14:textId="77777777" w:rsidR="00A258C5" w:rsidRDefault="00A258C5" w:rsidP="00A258C5">
      <w:pPr>
        <w:pStyle w:val="Listenabsatz"/>
        <w:numPr>
          <w:ilvl w:val="0"/>
          <w:numId w:val="13"/>
        </w:numPr>
        <w:rPr>
          <w:lang w:eastAsia="de-AT"/>
        </w:rPr>
      </w:pPr>
      <w:r>
        <w:rPr>
          <w:lang w:eastAsia="de-AT"/>
        </w:rPr>
        <w:t>Audit Trails müssen automatisch generiert werden können</w:t>
      </w:r>
    </w:p>
    <w:p w14:paraId="6E4DBAC1" w14:textId="77777777" w:rsidR="00A258C5" w:rsidRDefault="00A258C5" w:rsidP="00A258C5">
      <w:pPr>
        <w:pStyle w:val="Listenabsatz"/>
        <w:numPr>
          <w:ilvl w:val="0"/>
          <w:numId w:val="13"/>
        </w:numPr>
        <w:rPr>
          <w:lang w:eastAsia="de-AT"/>
        </w:rPr>
      </w:pPr>
      <w:r>
        <w:rPr>
          <w:lang w:eastAsia="de-AT"/>
        </w:rPr>
        <w:t>Nutzer dürfen keine Möglichkeit haben, den Audit Trail zu manipulieren</w:t>
      </w:r>
    </w:p>
    <w:p w14:paraId="4BEC3003" w14:textId="77777777" w:rsidR="00A258C5" w:rsidRDefault="00A258C5" w:rsidP="00A258C5">
      <w:pPr>
        <w:pStyle w:val="Listenabsatz"/>
        <w:numPr>
          <w:ilvl w:val="0"/>
          <w:numId w:val="13"/>
        </w:numPr>
        <w:rPr>
          <w:lang w:eastAsia="de-AT"/>
        </w:rPr>
      </w:pPr>
      <w:r>
        <w:rPr>
          <w:lang w:eastAsia="de-AT"/>
        </w:rPr>
        <w:t>Jedes Ereignis (Erstellen, Löschen, Lesen, Ändern) wird erfasst und aufgezeichnet</w:t>
      </w:r>
    </w:p>
    <w:p w14:paraId="3F068493" w14:textId="77777777" w:rsidR="00A258C5" w:rsidRDefault="00A258C5" w:rsidP="00A258C5">
      <w:pPr>
        <w:pStyle w:val="Listenabsatz"/>
        <w:numPr>
          <w:ilvl w:val="0"/>
          <w:numId w:val="13"/>
        </w:numPr>
        <w:rPr>
          <w:lang w:eastAsia="de-AT"/>
        </w:rPr>
      </w:pPr>
      <w:r>
        <w:rPr>
          <w:lang w:eastAsia="de-AT"/>
        </w:rPr>
        <w:t>Bei jedem Ereignis wird der entsprechende Benutzer erfasst, um festzustellen, wer auf die Daten (auf welche Weise) zugegriffen hat</w:t>
      </w:r>
    </w:p>
    <w:p w14:paraId="7FCD0837" w14:textId="60412A74" w:rsidR="00601874" w:rsidRDefault="00A258C5" w:rsidP="00A258C5">
      <w:pPr>
        <w:pStyle w:val="Listenabsatz"/>
        <w:numPr>
          <w:ilvl w:val="0"/>
          <w:numId w:val="13"/>
        </w:numPr>
        <w:rPr>
          <w:lang w:eastAsia="de-AT"/>
        </w:rPr>
      </w:pPr>
      <w:r>
        <w:rPr>
          <w:lang w:eastAsia="de-AT"/>
        </w:rPr>
        <w:t>Jedes Ereignis wird mit einem Zeitstempel versehen, so dass Sie wissen, wann das Ereignis stattgefunden hat.</w:t>
      </w:r>
    </w:p>
    <w:p w14:paraId="7100B986" w14:textId="77777777" w:rsidR="00A258C5" w:rsidRPr="00601874" w:rsidRDefault="00A258C5" w:rsidP="00A258C5">
      <w:pPr>
        <w:rPr>
          <w:lang w:eastAsia="de-AT"/>
        </w:rPr>
      </w:pPr>
    </w:p>
    <w:p w14:paraId="2DF06157" w14:textId="2184AAD8" w:rsidR="00121A98" w:rsidRDefault="00121A98" w:rsidP="00601874">
      <w:pPr>
        <w:pStyle w:val="berschrift3"/>
        <w:rPr>
          <w:lang w:eastAsia="de-AT"/>
        </w:rPr>
      </w:pPr>
      <w:bookmarkStart w:id="12" w:name="_Toc94448515"/>
      <w:r>
        <w:rPr>
          <w:lang w:eastAsia="de-AT"/>
        </w:rPr>
        <w:lastRenderedPageBreak/>
        <w:t>Schulung und Awareness der Benutzer</w:t>
      </w:r>
      <w:bookmarkEnd w:id="12"/>
    </w:p>
    <w:p w14:paraId="799ADCEF" w14:textId="0514B95F" w:rsidR="006519C2" w:rsidRPr="006519C2" w:rsidRDefault="006519C2" w:rsidP="006519C2">
      <w:pPr>
        <w:rPr>
          <w:lang w:eastAsia="de-AT"/>
        </w:rPr>
      </w:pPr>
      <w:r>
        <w:rPr>
          <w:lang w:eastAsia="de-AT"/>
        </w:rPr>
        <w:t xml:space="preserve">Durch Schulungen können die Benutzer auf allgegenwertige sowie leicht vermeidbare Fehler hingewiesen werden, wodurch der </w:t>
      </w:r>
      <w:r w:rsidR="00A258C5">
        <w:rPr>
          <w:lang w:eastAsia="de-AT"/>
        </w:rPr>
        <w:t>Großteil</w:t>
      </w:r>
      <w:r>
        <w:rPr>
          <w:lang w:eastAsia="de-AT"/>
        </w:rPr>
        <w:t xml:space="preserve"> der</w:t>
      </w:r>
      <w:r w:rsidR="00A258C5">
        <w:rPr>
          <w:lang w:eastAsia="de-AT"/>
        </w:rPr>
        <w:t xml:space="preserve"> Korrektheit ausgebügelt wäre. Die Mitarbeiter/innen können bei Fragen und Unklarheiten mit dem Umgang mit Daten ein Verständnis entwickeln und die Folgen des Schadens verstehen die, damit entstehen würden. Bei der Schulung lernen die Benutzer wie mit Daten umzugehen ist und wie man die Richtigkeit der Daten behält.  </w:t>
      </w:r>
    </w:p>
    <w:p w14:paraId="79B1DFD4" w14:textId="4573B1D9" w:rsidR="00601874" w:rsidRDefault="00337723" w:rsidP="00601874">
      <w:pPr>
        <w:pStyle w:val="berschrift3"/>
        <w:rPr>
          <w:lang w:eastAsia="de-AT"/>
        </w:rPr>
      </w:pPr>
      <w:bookmarkStart w:id="13" w:name="_Toc94448516"/>
      <w:r>
        <w:rPr>
          <w:lang w:eastAsia="de-AT"/>
        </w:rPr>
        <w:br/>
      </w:r>
      <w:r w:rsidR="00121A98">
        <w:rPr>
          <w:lang w:eastAsia="de-AT"/>
        </w:rPr>
        <w:t>Handbuch</w:t>
      </w:r>
      <w:r w:rsidR="00601874">
        <w:rPr>
          <w:lang w:eastAsia="de-AT"/>
        </w:rPr>
        <w:t>/</w:t>
      </w:r>
      <w:proofErr w:type="spellStart"/>
      <w:r w:rsidR="00601874">
        <w:rPr>
          <w:lang w:eastAsia="de-AT"/>
        </w:rPr>
        <w:t>Systemdokkumentation</w:t>
      </w:r>
      <w:bookmarkEnd w:id="13"/>
      <w:proofErr w:type="spellEnd"/>
    </w:p>
    <w:p w14:paraId="60878804" w14:textId="7F48A8E7" w:rsidR="006519C2" w:rsidRPr="006519C2" w:rsidRDefault="006519C2" w:rsidP="006519C2">
      <w:pPr>
        <w:rPr>
          <w:lang w:eastAsia="de-AT"/>
        </w:rPr>
      </w:pPr>
      <w:r>
        <w:rPr>
          <w:lang w:eastAsia="de-AT"/>
        </w:rPr>
        <w:t>Im Handbuch bzw. der Dokumentation stehen die Vorschriften für den Umgang von Daten. Worauf soll man achten groß/klein Schreibung, Kommasetzung bei Beträgen. Das Handbuch soll den Mitarbeiter/innen einen Leitfaden geben, um die einfachen Fehler zu vermeiden und somit die Integrität der Daten zu gewähren.</w:t>
      </w:r>
    </w:p>
    <w:p w14:paraId="624B20CA" w14:textId="027AB591" w:rsidR="00601874" w:rsidRDefault="00337723" w:rsidP="00601874">
      <w:pPr>
        <w:pStyle w:val="berschrift3"/>
        <w:rPr>
          <w:lang w:eastAsia="de-AT"/>
        </w:rPr>
      </w:pPr>
      <w:bookmarkStart w:id="14" w:name="_Toc94448517"/>
      <w:r>
        <w:rPr>
          <w:lang w:eastAsia="de-AT"/>
        </w:rPr>
        <w:br/>
      </w:r>
      <w:r w:rsidR="00601874">
        <w:rPr>
          <w:lang w:eastAsia="de-AT"/>
        </w:rPr>
        <w:t>4-Eye-Check</w:t>
      </w:r>
      <w:bookmarkEnd w:id="14"/>
    </w:p>
    <w:p w14:paraId="42143BF2" w14:textId="7AEB1051" w:rsidR="004943E0" w:rsidRPr="004943E0" w:rsidRDefault="00080AFA" w:rsidP="004943E0">
      <w:pPr>
        <w:rPr>
          <w:lang w:eastAsia="de-AT"/>
        </w:rPr>
      </w:pPr>
      <w:r>
        <w:rPr>
          <w:lang w:eastAsia="de-AT"/>
        </w:rPr>
        <w:t>Mit</w:t>
      </w:r>
      <w:r w:rsidR="004943E0">
        <w:rPr>
          <w:lang w:eastAsia="de-AT"/>
        </w:rPr>
        <w:t xml:space="preserve"> dem 4 Augen Prinzip kann sichergestellt werden, dass ein Mitarbeiter keine falschen Daten/Änderung auf Dokumente/Datenbank eingibt. Die Person, die die Kontrolle durchführt, schaut </w:t>
      </w:r>
      <w:r w:rsidR="006519C2">
        <w:rPr>
          <w:lang w:eastAsia="de-AT"/>
        </w:rPr>
        <w:t>drauf,</w:t>
      </w:r>
      <w:r w:rsidR="004943E0">
        <w:rPr>
          <w:lang w:eastAsia="de-AT"/>
        </w:rPr>
        <w:t xml:space="preserve"> dass der Mitarbeiter nicht fälschlicherweise eine 0 zu viel bei Überweisung angibt oder bei der Bestellung </w:t>
      </w:r>
      <w:r w:rsidR="006519C2">
        <w:rPr>
          <w:lang w:eastAsia="de-AT"/>
        </w:rPr>
        <w:t>falsches Material bestellt. Man kann also sagen, dass die Kontrolle des 4 Augen Prinzip die Richtigkeit der Daten erhöht.</w:t>
      </w:r>
    </w:p>
    <w:sectPr w:rsidR="004943E0" w:rsidRPr="004943E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5766" w14:textId="77777777" w:rsidR="007D69F6" w:rsidRDefault="007D69F6" w:rsidP="00A8384D">
      <w:pPr>
        <w:spacing w:after="0" w:line="240" w:lineRule="auto"/>
      </w:pPr>
      <w:r>
        <w:separator/>
      </w:r>
    </w:p>
  </w:endnote>
  <w:endnote w:type="continuationSeparator" w:id="0">
    <w:p w14:paraId="594C801C" w14:textId="77777777" w:rsidR="007D69F6" w:rsidRDefault="007D69F6" w:rsidP="00A8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D492" w14:textId="77777777" w:rsidR="007D69F6" w:rsidRDefault="007D69F6" w:rsidP="00A8384D">
      <w:pPr>
        <w:spacing w:after="0" w:line="240" w:lineRule="auto"/>
      </w:pPr>
      <w:r>
        <w:separator/>
      </w:r>
    </w:p>
  </w:footnote>
  <w:footnote w:type="continuationSeparator" w:id="0">
    <w:p w14:paraId="40A0A955" w14:textId="77777777" w:rsidR="007D69F6" w:rsidRDefault="007D69F6" w:rsidP="00A83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65pt;height:11.65pt" o:bullet="t">
        <v:imagedata r:id="rId1" o:title="mso3D2F"/>
      </v:shape>
    </w:pict>
  </w:numPicBullet>
  <w:abstractNum w:abstractNumId="0" w15:restartNumberingAfterBreak="0">
    <w:nsid w:val="10E2540D"/>
    <w:multiLevelType w:val="hybridMultilevel"/>
    <w:tmpl w:val="850481D8"/>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66133"/>
    <w:multiLevelType w:val="hybridMultilevel"/>
    <w:tmpl w:val="7DBC2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EC0BD3"/>
    <w:multiLevelType w:val="hybridMultilevel"/>
    <w:tmpl w:val="9DDC9868"/>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6C68E8"/>
    <w:multiLevelType w:val="hybridMultilevel"/>
    <w:tmpl w:val="A426B2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555120"/>
    <w:multiLevelType w:val="hybridMultilevel"/>
    <w:tmpl w:val="170446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7A36C22"/>
    <w:multiLevelType w:val="hybridMultilevel"/>
    <w:tmpl w:val="69DE035A"/>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C7557E"/>
    <w:multiLevelType w:val="hybridMultilevel"/>
    <w:tmpl w:val="2278D27A"/>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D820B3"/>
    <w:multiLevelType w:val="hybridMultilevel"/>
    <w:tmpl w:val="71F8CB0C"/>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4414B0"/>
    <w:multiLevelType w:val="hybridMultilevel"/>
    <w:tmpl w:val="BF4AEA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FC2671A"/>
    <w:multiLevelType w:val="hybridMultilevel"/>
    <w:tmpl w:val="1BCCE8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6CC6A70"/>
    <w:multiLevelType w:val="hybridMultilevel"/>
    <w:tmpl w:val="551A3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176A68"/>
    <w:multiLevelType w:val="hybridMultilevel"/>
    <w:tmpl w:val="BFAA7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CFC296C"/>
    <w:multiLevelType w:val="hybridMultilevel"/>
    <w:tmpl w:val="A38E18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4"/>
  </w:num>
  <w:num w:numId="6">
    <w:abstractNumId w:val="9"/>
  </w:num>
  <w:num w:numId="7">
    <w:abstractNumId w:val="8"/>
  </w:num>
  <w:num w:numId="8">
    <w:abstractNumId w:val="0"/>
  </w:num>
  <w:num w:numId="9">
    <w:abstractNumId w:val="6"/>
  </w:num>
  <w:num w:numId="10">
    <w:abstractNumId w:val="5"/>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1F"/>
    <w:rsid w:val="0001311F"/>
    <w:rsid w:val="000414D1"/>
    <w:rsid w:val="00043464"/>
    <w:rsid w:val="0005690E"/>
    <w:rsid w:val="00060D53"/>
    <w:rsid w:val="00080AFA"/>
    <w:rsid w:val="000D7EB9"/>
    <w:rsid w:val="00121A98"/>
    <w:rsid w:val="001678E7"/>
    <w:rsid w:val="001D22DB"/>
    <w:rsid w:val="001D25F5"/>
    <w:rsid w:val="001F50D2"/>
    <w:rsid w:val="002224FA"/>
    <w:rsid w:val="0024676B"/>
    <w:rsid w:val="00253EA2"/>
    <w:rsid w:val="00255B17"/>
    <w:rsid w:val="00271430"/>
    <w:rsid w:val="00292A74"/>
    <w:rsid w:val="002E48B7"/>
    <w:rsid w:val="002E54C3"/>
    <w:rsid w:val="003231E7"/>
    <w:rsid w:val="00337723"/>
    <w:rsid w:val="00384898"/>
    <w:rsid w:val="00391355"/>
    <w:rsid w:val="003D2987"/>
    <w:rsid w:val="003E5C13"/>
    <w:rsid w:val="00405762"/>
    <w:rsid w:val="004230EE"/>
    <w:rsid w:val="0043508F"/>
    <w:rsid w:val="00441096"/>
    <w:rsid w:val="00461BD3"/>
    <w:rsid w:val="004943E0"/>
    <w:rsid w:val="00495B60"/>
    <w:rsid w:val="00496B43"/>
    <w:rsid w:val="004B507B"/>
    <w:rsid w:val="004B78A7"/>
    <w:rsid w:val="005868F9"/>
    <w:rsid w:val="005A5292"/>
    <w:rsid w:val="005B5A68"/>
    <w:rsid w:val="005D550A"/>
    <w:rsid w:val="005D761B"/>
    <w:rsid w:val="00601874"/>
    <w:rsid w:val="006240EB"/>
    <w:rsid w:val="006519C2"/>
    <w:rsid w:val="006E13DF"/>
    <w:rsid w:val="006E5322"/>
    <w:rsid w:val="00750419"/>
    <w:rsid w:val="007578B7"/>
    <w:rsid w:val="007A2B29"/>
    <w:rsid w:val="007D69F6"/>
    <w:rsid w:val="008569A9"/>
    <w:rsid w:val="00882DC3"/>
    <w:rsid w:val="008B1628"/>
    <w:rsid w:val="008D1F1F"/>
    <w:rsid w:val="008E4E16"/>
    <w:rsid w:val="00936E70"/>
    <w:rsid w:val="009469BE"/>
    <w:rsid w:val="0098685C"/>
    <w:rsid w:val="009879E1"/>
    <w:rsid w:val="0099500D"/>
    <w:rsid w:val="009B4C15"/>
    <w:rsid w:val="009D0B3B"/>
    <w:rsid w:val="00A03F9B"/>
    <w:rsid w:val="00A1674C"/>
    <w:rsid w:val="00A258C5"/>
    <w:rsid w:val="00A657E8"/>
    <w:rsid w:val="00A65D5B"/>
    <w:rsid w:val="00A8384D"/>
    <w:rsid w:val="00AE65E8"/>
    <w:rsid w:val="00AF2726"/>
    <w:rsid w:val="00B56D57"/>
    <w:rsid w:val="00B76568"/>
    <w:rsid w:val="00B87DE3"/>
    <w:rsid w:val="00C062AC"/>
    <w:rsid w:val="00C1631E"/>
    <w:rsid w:val="00C30A90"/>
    <w:rsid w:val="00CD264D"/>
    <w:rsid w:val="00CD6804"/>
    <w:rsid w:val="00D2403B"/>
    <w:rsid w:val="00D3529C"/>
    <w:rsid w:val="00DA37A4"/>
    <w:rsid w:val="00DB1E50"/>
    <w:rsid w:val="00DC7B70"/>
    <w:rsid w:val="00DD1900"/>
    <w:rsid w:val="00E05D00"/>
    <w:rsid w:val="00E17D05"/>
    <w:rsid w:val="00E50838"/>
    <w:rsid w:val="00E64C01"/>
    <w:rsid w:val="00E65305"/>
    <w:rsid w:val="00E7080D"/>
    <w:rsid w:val="00F61F42"/>
    <w:rsid w:val="00FB45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C38A"/>
  <w15:chartTrackingRefBased/>
  <w15:docId w15:val="{46A02A40-7F06-48ED-8936-2BAE0023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5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5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55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5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987"/>
    <w:pPr>
      <w:ind w:left="720"/>
      <w:contextualSpacing/>
    </w:pPr>
  </w:style>
  <w:style w:type="paragraph" w:styleId="StandardWeb">
    <w:name w:val="Normal (Web)"/>
    <w:basedOn w:val="Standard"/>
    <w:uiPriority w:val="99"/>
    <w:semiHidden/>
    <w:unhideWhenUsed/>
    <w:rsid w:val="00A03F9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03F9B"/>
    <w:rPr>
      <w:color w:val="0000FF"/>
      <w:u w:val="single"/>
    </w:rPr>
  </w:style>
  <w:style w:type="character" w:customStyle="1" w:styleId="hscoswrapper">
    <w:name w:val="hs_cos_wrapper"/>
    <w:basedOn w:val="Absatz-Standardschriftart"/>
    <w:rsid w:val="00DA37A4"/>
  </w:style>
  <w:style w:type="character" w:customStyle="1" w:styleId="berschrift1Zchn">
    <w:name w:val="Überschrift 1 Zchn"/>
    <w:basedOn w:val="Absatz-Standardschriftart"/>
    <w:link w:val="berschrift1"/>
    <w:uiPriority w:val="9"/>
    <w:rsid w:val="003E5C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5C1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E5C13"/>
    <w:pPr>
      <w:outlineLvl w:val="9"/>
    </w:pPr>
    <w:rPr>
      <w:lang w:eastAsia="de-AT"/>
    </w:rPr>
  </w:style>
  <w:style w:type="paragraph" w:styleId="Verzeichnis1">
    <w:name w:val="toc 1"/>
    <w:basedOn w:val="Standard"/>
    <w:next w:val="Standard"/>
    <w:autoRedefine/>
    <w:uiPriority w:val="39"/>
    <w:unhideWhenUsed/>
    <w:rsid w:val="003E5C13"/>
    <w:pPr>
      <w:spacing w:after="100"/>
    </w:pPr>
  </w:style>
  <w:style w:type="paragraph" w:styleId="Verzeichnis2">
    <w:name w:val="toc 2"/>
    <w:basedOn w:val="Standard"/>
    <w:next w:val="Standard"/>
    <w:autoRedefine/>
    <w:uiPriority w:val="39"/>
    <w:unhideWhenUsed/>
    <w:rsid w:val="003E5C13"/>
    <w:pPr>
      <w:spacing w:after="100"/>
      <w:ind w:left="220"/>
    </w:pPr>
  </w:style>
  <w:style w:type="paragraph" w:styleId="Kopfzeile">
    <w:name w:val="header"/>
    <w:basedOn w:val="Standard"/>
    <w:link w:val="KopfzeileZchn"/>
    <w:uiPriority w:val="99"/>
    <w:unhideWhenUsed/>
    <w:rsid w:val="00A83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384D"/>
  </w:style>
  <w:style w:type="paragraph" w:styleId="Fuzeile">
    <w:name w:val="footer"/>
    <w:basedOn w:val="Standard"/>
    <w:link w:val="FuzeileZchn"/>
    <w:uiPriority w:val="99"/>
    <w:unhideWhenUsed/>
    <w:rsid w:val="00A83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384D"/>
  </w:style>
  <w:style w:type="character" w:styleId="Fett">
    <w:name w:val="Strong"/>
    <w:basedOn w:val="Absatz-Standardschriftart"/>
    <w:uiPriority w:val="22"/>
    <w:qFormat/>
    <w:rsid w:val="005D550A"/>
    <w:rPr>
      <w:b/>
      <w:bCs/>
    </w:rPr>
  </w:style>
  <w:style w:type="character" w:customStyle="1" w:styleId="berschrift3Zchn">
    <w:name w:val="Überschrift 3 Zchn"/>
    <w:basedOn w:val="Absatz-Standardschriftart"/>
    <w:link w:val="berschrift3"/>
    <w:uiPriority w:val="9"/>
    <w:rsid w:val="005D55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21A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73">
      <w:bodyDiv w:val="1"/>
      <w:marLeft w:val="0"/>
      <w:marRight w:val="0"/>
      <w:marTop w:val="0"/>
      <w:marBottom w:val="0"/>
      <w:divBdr>
        <w:top w:val="none" w:sz="0" w:space="0" w:color="auto"/>
        <w:left w:val="none" w:sz="0" w:space="0" w:color="auto"/>
        <w:bottom w:val="none" w:sz="0" w:space="0" w:color="auto"/>
        <w:right w:val="none" w:sz="0" w:space="0" w:color="auto"/>
      </w:divBdr>
      <w:divsChild>
        <w:div w:id="1700202423">
          <w:marLeft w:val="0"/>
          <w:marRight w:val="0"/>
          <w:marTop w:val="0"/>
          <w:marBottom w:val="0"/>
          <w:divBdr>
            <w:top w:val="none" w:sz="0" w:space="0" w:color="auto"/>
            <w:left w:val="none" w:sz="0" w:space="0" w:color="auto"/>
            <w:bottom w:val="none" w:sz="0" w:space="0" w:color="auto"/>
            <w:right w:val="none" w:sz="0" w:space="0" w:color="auto"/>
          </w:divBdr>
        </w:div>
      </w:divsChild>
    </w:div>
    <w:div w:id="85931911">
      <w:bodyDiv w:val="1"/>
      <w:marLeft w:val="0"/>
      <w:marRight w:val="0"/>
      <w:marTop w:val="0"/>
      <w:marBottom w:val="0"/>
      <w:divBdr>
        <w:top w:val="none" w:sz="0" w:space="0" w:color="auto"/>
        <w:left w:val="none" w:sz="0" w:space="0" w:color="auto"/>
        <w:bottom w:val="none" w:sz="0" w:space="0" w:color="auto"/>
        <w:right w:val="none" w:sz="0" w:space="0" w:color="auto"/>
      </w:divBdr>
    </w:div>
    <w:div w:id="293144677">
      <w:bodyDiv w:val="1"/>
      <w:marLeft w:val="0"/>
      <w:marRight w:val="0"/>
      <w:marTop w:val="0"/>
      <w:marBottom w:val="0"/>
      <w:divBdr>
        <w:top w:val="none" w:sz="0" w:space="0" w:color="auto"/>
        <w:left w:val="none" w:sz="0" w:space="0" w:color="auto"/>
        <w:bottom w:val="none" w:sz="0" w:space="0" w:color="auto"/>
        <w:right w:val="none" w:sz="0" w:space="0" w:color="auto"/>
      </w:divBdr>
      <w:divsChild>
        <w:div w:id="1336958086">
          <w:marLeft w:val="0"/>
          <w:marRight w:val="0"/>
          <w:marTop w:val="0"/>
          <w:marBottom w:val="0"/>
          <w:divBdr>
            <w:top w:val="none" w:sz="0" w:space="0" w:color="auto"/>
            <w:left w:val="none" w:sz="0" w:space="0" w:color="auto"/>
            <w:bottom w:val="none" w:sz="0" w:space="0" w:color="auto"/>
            <w:right w:val="none" w:sz="0" w:space="0" w:color="auto"/>
          </w:divBdr>
        </w:div>
      </w:divsChild>
    </w:div>
    <w:div w:id="332345901">
      <w:bodyDiv w:val="1"/>
      <w:marLeft w:val="0"/>
      <w:marRight w:val="0"/>
      <w:marTop w:val="0"/>
      <w:marBottom w:val="0"/>
      <w:divBdr>
        <w:top w:val="none" w:sz="0" w:space="0" w:color="auto"/>
        <w:left w:val="none" w:sz="0" w:space="0" w:color="auto"/>
        <w:bottom w:val="none" w:sz="0" w:space="0" w:color="auto"/>
        <w:right w:val="none" w:sz="0" w:space="0" w:color="auto"/>
      </w:divBdr>
    </w:div>
    <w:div w:id="341056743">
      <w:bodyDiv w:val="1"/>
      <w:marLeft w:val="0"/>
      <w:marRight w:val="0"/>
      <w:marTop w:val="0"/>
      <w:marBottom w:val="0"/>
      <w:divBdr>
        <w:top w:val="none" w:sz="0" w:space="0" w:color="auto"/>
        <w:left w:val="none" w:sz="0" w:space="0" w:color="auto"/>
        <w:bottom w:val="none" w:sz="0" w:space="0" w:color="auto"/>
        <w:right w:val="none" w:sz="0" w:space="0" w:color="auto"/>
      </w:divBdr>
    </w:div>
    <w:div w:id="351104229">
      <w:bodyDiv w:val="1"/>
      <w:marLeft w:val="0"/>
      <w:marRight w:val="0"/>
      <w:marTop w:val="0"/>
      <w:marBottom w:val="0"/>
      <w:divBdr>
        <w:top w:val="none" w:sz="0" w:space="0" w:color="auto"/>
        <w:left w:val="none" w:sz="0" w:space="0" w:color="auto"/>
        <w:bottom w:val="none" w:sz="0" w:space="0" w:color="auto"/>
        <w:right w:val="none" w:sz="0" w:space="0" w:color="auto"/>
      </w:divBdr>
    </w:div>
    <w:div w:id="401367540">
      <w:bodyDiv w:val="1"/>
      <w:marLeft w:val="0"/>
      <w:marRight w:val="0"/>
      <w:marTop w:val="0"/>
      <w:marBottom w:val="0"/>
      <w:divBdr>
        <w:top w:val="none" w:sz="0" w:space="0" w:color="auto"/>
        <w:left w:val="none" w:sz="0" w:space="0" w:color="auto"/>
        <w:bottom w:val="none" w:sz="0" w:space="0" w:color="auto"/>
        <w:right w:val="none" w:sz="0" w:space="0" w:color="auto"/>
      </w:divBdr>
    </w:div>
    <w:div w:id="474641592">
      <w:bodyDiv w:val="1"/>
      <w:marLeft w:val="0"/>
      <w:marRight w:val="0"/>
      <w:marTop w:val="0"/>
      <w:marBottom w:val="0"/>
      <w:divBdr>
        <w:top w:val="none" w:sz="0" w:space="0" w:color="auto"/>
        <w:left w:val="none" w:sz="0" w:space="0" w:color="auto"/>
        <w:bottom w:val="none" w:sz="0" w:space="0" w:color="auto"/>
        <w:right w:val="none" w:sz="0" w:space="0" w:color="auto"/>
      </w:divBdr>
    </w:div>
    <w:div w:id="475798586">
      <w:bodyDiv w:val="1"/>
      <w:marLeft w:val="0"/>
      <w:marRight w:val="0"/>
      <w:marTop w:val="0"/>
      <w:marBottom w:val="0"/>
      <w:divBdr>
        <w:top w:val="none" w:sz="0" w:space="0" w:color="auto"/>
        <w:left w:val="none" w:sz="0" w:space="0" w:color="auto"/>
        <w:bottom w:val="none" w:sz="0" w:space="0" w:color="auto"/>
        <w:right w:val="none" w:sz="0" w:space="0" w:color="auto"/>
      </w:divBdr>
      <w:divsChild>
        <w:div w:id="1673024568">
          <w:marLeft w:val="0"/>
          <w:marRight w:val="0"/>
          <w:marTop w:val="0"/>
          <w:marBottom w:val="0"/>
          <w:divBdr>
            <w:top w:val="none" w:sz="0" w:space="0" w:color="auto"/>
            <w:left w:val="none" w:sz="0" w:space="0" w:color="auto"/>
            <w:bottom w:val="none" w:sz="0" w:space="0" w:color="auto"/>
            <w:right w:val="none" w:sz="0" w:space="0" w:color="auto"/>
          </w:divBdr>
        </w:div>
      </w:divsChild>
    </w:div>
    <w:div w:id="568417273">
      <w:bodyDiv w:val="1"/>
      <w:marLeft w:val="0"/>
      <w:marRight w:val="0"/>
      <w:marTop w:val="0"/>
      <w:marBottom w:val="0"/>
      <w:divBdr>
        <w:top w:val="none" w:sz="0" w:space="0" w:color="auto"/>
        <w:left w:val="none" w:sz="0" w:space="0" w:color="auto"/>
        <w:bottom w:val="none" w:sz="0" w:space="0" w:color="auto"/>
        <w:right w:val="none" w:sz="0" w:space="0" w:color="auto"/>
      </w:divBdr>
    </w:div>
    <w:div w:id="686909236">
      <w:bodyDiv w:val="1"/>
      <w:marLeft w:val="0"/>
      <w:marRight w:val="0"/>
      <w:marTop w:val="0"/>
      <w:marBottom w:val="0"/>
      <w:divBdr>
        <w:top w:val="none" w:sz="0" w:space="0" w:color="auto"/>
        <w:left w:val="none" w:sz="0" w:space="0" w:color="auto"/>
        <w:bottom w:val="none" w:sz="0" w:space="0" w:color="auto"/>
        <w:right w:val="none" w:sz="0" w:space="0" w:color="auto"/>
      </w:divBdr>
    </w:div>
    <w:div w:id="757209763">
      <w:bodyDiv w:val="1"/>
      <w:marLeft w:val="0"/>
      <w:marRight w:val="0"/>
      <w:marTop w:val="0"/>
      <w:marBottom w:val="0"/>
      <w:divBdr>
        <w:top w:val="none" w:sz="0" w:space="0" w:color="auto"/>
        <w:left w:val="none" w:sz="0" w:space="0" w:color="auto"/>
        <w:bottom w:val="none" w:sz="0" w:space="0" w:color="auto"/>
        <w:right w:val="none" w:sz="0" w:space="0" w:color="auto"/>
      </w:divBdr>
    </w:div>
    <w:div w:id="799038002">
      <w:bodyDiv w:val="1"/>
      <w:marLeft w:val="0"/>
      <w:marRight w:val="0"/>
      <w:marTop w:val="0"/>
      <w:marBottom w:val="0"/>
      <w:divBdr>
        <w:top w:val="none" w:sz="0" w:space="0" w:color="auto"/>
        <w:left w:val="none" w:sz="0" w:space="0" w:color="auto"/>
        <w:bottom w:val="none" w:sz="0" w:space="0" w:color="auto"/>
        <w:right w:val="none" w:sz="0" w:space="0" w:color="auto"/>
      </w:divBdr>
    </w:div>
    <w:div w:id="828061462">
      <w:bodyDiv w:val="1"/>
      <w:marLeft w:val="0"/>
      <w:marRight w:val="0"/>
      <w:marTop w:val="0"/>
      <w:marBottom w:val="0"/>
      <w:divBdr>
        <w:top w:val="none" w:sz="0" w:space="0" w:color="auto"/>
        <w:left w:val="none" w:sz="0" w:space="0" w:color="auto"/>
        <w:bottom w:val="none" w:sz="0" w:space="0" w:color="auto"/>
        <w:right w:val="none" w:sz="0" w:space="0" w:color="auto"/>
      </w:divBdr>
      <w:divsChild>
        <w:div w:id="622224328">
          <w:marLeft w:val="0"/>
          <w:marRight w:val="0"/>
          <w:marTop w:val="0"/>
          <w:marBottom w:val="0"/>
          <w:divBdr>
            <w:top w:val="none" w:sz="0" w:space="0" w:color="auto"/>
            <w:left w:val="none" w:sz="0" w:space="0" w:color="auto"/>
            <w:bottom w:val="none" w:sz="0" w:space="0" w:color="auto"/>
            <w:right w:val="none" w:sz="0" w:space="0" w:color="auto"/>
          </w:divBdr>
        </w:div>
        <w:div w:id="729495544">
          <w:marLeft w:val="0"/>
          <w:marRight w:val="0"/>
          <w:marTop w:val="0"/>
          <w:marBottom w:val="0"/>
          <w:divBdr>
            <w:top w:val="none" w:sz="0" w:space="0" w:color="auto"/>
            <w:left w:val="none" w:sz="0" w:space="0" w:color="auto"/>
            <w:bottom w:val="none" w:sz="0" w:space="0" w:color="auto"/>
            <w:right w:val="none" w:sz="0" w:space="0" w:color="auto"/>
          </w:divBdr>
        </w:div>
      </w:divsChild>
    </w:div>
    <w:div w:id="1112632281">
      <w:bodyDiv w:val="1"/>
      <w:marLeft w:val="0"/>
      <w:marRight w:val="0"/>
      <w:marTop w:val="0"/>
      <w:marBottom w:val="0"/>
      <w:divBdr>
        <w:top w:val="none" w:sz="0" w:space="0" w:color="auto"/>
        <w:left w:val="none" w:sz="0" w:space="0" w:color="auto"/>
        <w:bottom w:val="none" w:sz="0" w:space="0" w:color="auto"/>
        <w:right w:val="none" w:sz="0" w:space="0" w:color="auto"/>
      </w:divBdr>
      <w:divsChild>
        <w:div w:id="1461724812">
          <w:marLeft w:val="0"/>
          <w:marRight w:val="0"/>
          <w:marTop w:val="0"/>
          <w:marBottom w:val="0"/>
          <w:divBdr>
            <w:top w:val="none" w:sz="0" w:space="0" w:color="auto"/>
            <w:left w:val="none" w:sz="0" w:space="0" w:color="auto"/>
            <w:bottom w:val="none" w:sz="0" w:space="0" w:color="auto"/>
            <w:right w:val="none" w:sz="0" w:space="0" w:color="auto"/>
          </w:divBdr>
          <w:divsChild>
            <w:div w:id="1744596698">
              <w:marLeft w:val="0"/>
              <w:marRight w:val="0"/>
              <w:marTop w:val="0"/>
              <w:marBottom w:val="0"/>
              <w:divBdr>
                <w:top w:val="none" w:sz="0" w:space="0" w:color="auto"/>
                <w:left w:val="none" w:sz="0" w:space="0" w:color="auto"/>
                <w:bottom w:val="none" w:sz="0" w:space="0" w:color="auto"/>
                <w:right w:val="none" w:sz="0" w:space="0" w:color="auto"/>
              </w:divBdr>
            </w:div>
          </w:divsChild>
        </w:div>
        <w:div w:id="1508397742">
          <w:marLeft w:val="0"/>
          <w:marRight w:val="0"/>
          <w:marTop w:val="0"/>
          <w:marBottom w:val="0"/>
          <w:divBdr>
            <w:top w:val="none" w:sz="0" w:space="0" w:color="auto"/>
            <w:left w:val="none" w:sz="0" w:space="0" w:color="auto"/>
            <w:bottom w:val="none" w:sz="0" w:space="0" w:color="auto"/>
            <w:right w:val="none" w:sz="0" w:space="0" w:color="auto"/>
          </w:divBdr>
          <w:divsChild>
            <w:div w:id="1599289931">
              <w:marLeft w:val="0"/>
              <w:marRight w:val="0"/>
              <w:marTop w:val="0"/>
              <w:marBottom w:val="0"/>
              <w:divBdr>
                <w:top w:val="none" w:sz="0" w:space="0" w:color="auto"/>
                <w:left w:val="none" w:sz="0" w:space="0" w:color="auto"/>
                <w:bottom w:val="none" w:sz="0" w:space="0" w:color="auto"/>
                <w:right w:val="none" w:sz="0" w:space="0" w:color="auto"/>
              </w:divBdr>
            </w:div>
          </w:divsChild>
        </w:div>
        <w:div w:id="1892502018">
          <w:marLeft w:val="0"/>
          <w:marRight w:val="0"/>
          <w:marTop w:val="0"/>
          <w:marBottom w:val="0"/>
          <w:divBdr>
            <w:top w:val="none" w:sz="0" w:space="0" w:color="auto"/>
            <w:left w:val="none" w:sz="0" w:space="0" w:color="auto"/>
            <w:bottom w:val="none" w:sz="0" w:space="0" w:color="auto"/>
            <w:right w:val="none" w:sz="0" w:space="0" w:color="auto"/>
          </w:divBdr>
          <w:divsChild>
            <w:div w:id="19525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2892">
      <w:bodyDiv w:val="1"/>
      <w:marLeft w:val="0"/>
      <w:marRight w:val="0"/>
      <w:marTop w:val="0"/>
      <w:marBottom w:val="0"/>
      <w:divBdr>
        <w:top w:val="none" w:sz="0" w:space="0" w:color="auto"/>
        <w:left w:val="none" w:sz="0" w:space="0" w:color="auto"/>
        <w:bottom w:val="none" w:sz="0" w:space="0" w:color="auto"/>
        <w:right w:val="none" w:sz="0" w:space="0" w:color="auto"/>
      </w:divBdr>
    </w:div>
    <w:div w:id="1211652170">
      <w:bodyDiv w:val="1"/>
      <w:marLeft w:val="0"/>
      <w:marRight w:val="0"/>
      <w:marTop w:val="0"/>
      <w:marBottom w:val="0"/>
      <w:divBdr>
        <w:top w:val="none" w:sz="0" w:space="0" w:color="auto"/>
        <w:left w:val="none" w:sz="0" w:space="0" w:color="auto"/>
        <w:bottom w:val="none" w:sz="0" w:space="0" w:color="auto"/>
        <w:right w:val="none" w:sz="0" w:space="0" w:color="auto"/>
      </w:divBdr>
    </w:div>
    <w:div w:id="1329138018">
      <w:bodyDiv w:val="1"/>
      <w:marLeft w:val="0"/>
      <w:marRight w:val="0"/>
      <w:marTop w:val="0"/>
      <w:marBottom w:val="0"/>
      <w:divBdr>
        <w:top w:val="none" w:sz="0" w:space="0" w:color="auto"/>
        <w:left w:val="none" w:sz="0" w:space="0" w:color="auto"/>
        <w:bottom w:val="none" w:sz="0" w:space="0" w:color="auto"/>
        <w:right w:val="none" w:sz="0" w:space="0" w:color="auto"/>
      </w:divBdr>
    </w:div>
    <w:div w:id="1378359435">
      <w:bodyDiv w:val="1"/>
      <w:marLeft w:val="0"/>
      <w:marRight w:val="0"/>
      <w:marTop w:val="0"/>
      <w:marBottom w:val="0"/>
      <w:divBdr>
        <w:top w:val="none" w:sz="0" w:space="0" w:color="auto"/>
        <w:left w:val="none" w:sz="0" w:space="0" w:color="auto"/>
        <w:bottom w:val="none" w:sz="0" w:space="0" w:color="auto"/>
        <w:right w:val="none" w:sz="0" w:space="0" w:color="auto"/>
      </w:divBdr>
      <w:divsChild>
        <w:div w:id="654652713">
          <w:marLeft w:val="0"/>
          <w:marRight w:val="0"/>
          <w:marTop w:val="0"/>
          <w:marBottom w:val="0"/>
          <w:divBdr>
            <w:top w:val="none" w:sz="0" w:space="0" w:color="auto"/>
            <w:left w:val="none" w:sz="0" w:space="0" w:color="auto"/>
            <w:bottom w:val="none" w:sz="0" w:space="0" w:color="auto"/>
            <w:right w:val="none" w:sz="0" w:space="0" w:color="auto"/>
          </w:divBdr>
        </w:div>
        <w:div w:id="1829706275">
          <w:marLeft w:val="0"/>
          <w:marRight w:val="0"/>
          <w:marTop w:val="0"/>
          <w:marBottom w:val="0"/>
          <w:divBdr>
            <w:top w:val="none" w:sz="0" w:space="0" w:color="auto"/>
            <w:left w:val="none" w:sz="0" w:space="0" w:color="auto"/>
            <w:bottom w:val="none" w:sz="0" w:space="0" w:color="auto"/>
            <w:right w:val="none" w:sz="0" w:space="0" w:color="auto"/>
          </w:divBdr>
        </w:div>
      </w:divsChild>
    </w:div>
    <w:div w:id="1390569866">
      <w:bodyDiv w:val="1"/>
      <w:marLeft w:val="0"/>
      <w:marRight w:val="0"/>
      <w:marTop w:val="0"/>
      <w:marBottom w:val="0"/>
      <w:divBdr>
        <w:top w:val="none" w:sz="0" w:space="0" w:color="auto"/>
        <w:left w:val="none" w:sz="0" w:space="0" w:color="auto"/>
        <w:bottom w:val="none" w:sz="0" w:space="0" w:color="auto"/>
        <w:right w:val="none" w:sz="0" w:space="0" w:color="auto"/>
      </w:divBdr>
      <w:divsChild>
        <w:div w:id="1639720924">
          <w:marLeft w:val="0"/>
          <w:marRight w:val="0"/>
          <w:marTop w:val="0"/>
          <w:marBottom w:val="0"/>
          <w:divBdr>
            <w:top w:val="none" w:sz="0" w:space="0" w:color="auto"/>
            <w:left w:val="none" w:sz="0" w:space="0" w:color="auto"/>
            <w:bottom w:val="none" w:sz="0" w:space="0" w:color="auto"/>
            <w:right w:val="none" w:sz="0" w:space="0" w:color="auto"/>
          </w:divBdr>
        </w:div>
        <w:div w:id="205145973">
          <w:marLeft w:val="0"/>
          <w:marRight w:val="0"/>
          <w:marTop w:val="0"/>
          <w:marBottom w:val="0"/>
          <w:divBdr>
            <w:top w:val="none" w:sz="0" w:space="0" w:color="auto"/>
            <w:left w:val="none" w:sz="0" w:space="0" w:color="auto"/>
            <w:bottom w:val="none" w:sz="0" w:space="0" w:color="auto"/>
            <w:right w:val="none" w:sz="0" w:space="0" w:color="auto"/>
          </w:divBdr>
          <w:divsChild>
            <w:div w:id="920453584">
              <w:marLeft w:val="0"/>
              <w:marRight w:val="0"/>
              <w:marTop w:val="0"/>
              <w:marBottom w:val="0"/>
              <w:divBdr>
                <w:top w:val="none" w:sz="0" w:space="0" w:color="auto"/>
                <w:left w:val="none" w:sz="0" w:space="0" w:color="auto"/>
                <w:bottom w:val="none" w:sz="0" w:space="0" w:color="auto"/>
                <w:right w:val="none" w:sz="0" w:space="0" w:color="auto"/>
              </w:divBdr>
              <w:divsChild>
                <w:div w:id="2051613586">
                  <w:marLeft w:val="0"/>
                  <w:marRight w:val="0"/>
                  <w:marTop w:val="0"/>
                  <w:marBottom w:val="0"/>
                  <w:divBdr>
                    <w:top w:val="none" w:sz="0" w:space="0" w:color="auto"/>
                    <w:left w:val="none" w:sz="0" w:space="0" w:color="auto"/>
                    <w:bottom w:val="none" w:sz="0" w:space="0" w:color="auto"/>
                    <w:right w:val="none" w:sz="0" w:space="0" w:color="auto"/>
                  </w:divBdr>
                  <w:divsChild>
                    <w:div w:id="34620460">
                      <w:marLeft w:val="0"/>
                      <w:marRight w:val="0"/>
                      <w:marTop w:val="0"/>
                      <w:marBottom w:val="0"/>
                      <w:divBdr>
                        <w:top w:val="none" w:sz="0" w:space="0" w:color="auto"/>
                        <w:left w:val="none" w:sz="0" w:space="0" w:color="auto"/>
                        <w:bottom w:val="none" w:sz="0" w:space="0" w:color="auto"/>
                        <w:right w:val="none" w:sz="0" w:space="0" w:color="auto"/>
                      </w:divBdr>
                      <w:divsChild>
                        <w:div w:id="1220898344">
                          <w:marLeft w:val="0"/>
                          <w:marRight w:val="0"/>
                          <w:marTop w:val="0"/>
                          <w:marBottom w:val="0"/>
                          <w:divBdr>
                            <w:top w:val="none" w:sz="0" w:space="0" w:color="auto"/>
                            <w:left w:val="none" w:sz="0" w:space="0" w:color="auto"/>
                            <w:bottom w:val="none" w:sz="0" w:space="0" w:color="auto"/>
                            <w:right w:val="none" w:sz="0" w:space="0" w:color="auto"/>
                          </w:divBdr>
                        </w:div>
                        <w:div w:id="437026285">
                          <w:marLeft w:val="0"/>
                          <w:marRight w:val="0"/>
                          <w:marTop w:val="0"/>
                          <w:marBottom w:val="0"/>
                          <w:divBdr>
                            <w:top w:val="none" w:sz="0" w:space="0" w:color="auto"/>
                            <w:left w:val="none" w:sz="0" w:space="0" w:color="auto"/>
                            <w:bottom w:val="none" w:sz="0" w:space="0" w:color="auto"/>
                            <w:right w:val="none" w:sz="0" w:space="0" w:color="auto"/>
                          </w:divBdr>
                        </w:div>
                        <w:div w:id="637881332">
                          <w:marLeft w:val="0"/>
                          <w:marRight w:val="0"/>
                          <w:marTop w:val="0"/>
                          <w:marBottom w:val="0"/>
                          <w:divBdr>
                            <w:top w:val="none" w:sz="0" w:space="0" w:color="auto"/>
                            <w:left w:val="none" w:sz="0" w:space="0" w:color="auto"/>
                            <w:bottom w:val="none" w:sz="0" w:space="0" w:color="auto"/>
                            <w:right w:val="none" w:sz="0" w:space="0" w:color="auto"/>
                          </w:divBdr>
                        </w:div>
                        <w:div w:id="1933510211">
                          <w:marLeft w:val="0"/>
                          <w:marRight w:val="0"/>
                          <w:marTop w:val="0"/>
                          <w:marBottom w:val="0"/>
                          <w:divBdr>
                            <w:top w:val="none" w:sz="0" w:space="0" w:color="auto"/>
                            <w:left w:val="none" w:sz="0" w:space="0" w:color="auto"/>
                            <w:bottom w:val="none" w:sz="0" w:space="0" w:color="auto"/>
                            <w:right w:val="none" w:sz="0" w:space="0" w:color="auto"/>
                          </w:divBdr>
                        </w:div>
                        <w:div w:id="1398362727">
                          <w:marLeft w:val="0"/>
                          <w:marRight w:val="0"/>
                          <w:marTop w:val="0"/>
                          <w:marBottom w:val="0"/>
                          <w:divBdr>
                            <w:top w:val="none" w:sz="0" w:space="0" w:color="auto"/>
                            <w:left w:val="none" w:sz="0" w:space="0" w:color="auto"/>
                            <w:bottom w:val="none" w:sz="0" w:space="0" w:color="auto"/>
                            <w:right w:val="none" w:sz="0" w:space="0" w:color="auto"/>
                          </w:divBdr>
                        </w:div>
                        <w:div w:id="1570573410">
                          <w:marLeft w:val="0"/>
                          <w:marRight w:val="0"/>
                          <w:marTop w:val="0"/>
                          <w:marBottom w:val="0"/>
                          <w:divBdr>
                            <w:top w:val="none" w:sz="0" w:space="0" w:color="auto"/>
                            <w:left w:val="none" w:sz="0" w:space="0" w:color="auto"/>
                            <w:bottom w:val="none" w:sz="0" w:space="0" w:color="auto"/>
                            <w:right w:val="none" w:sz="0" w:space="0" w:color="auto"/>
                          </w:divBdr>
                        </w:div>
                        <w:div w:id="3651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752">
          <w:marLeft w:val="0"/>
          <w:marRight w:val="0"/>
          <w:marTop w:val="0"/>
          <w:marBottom w:val="0"/>
          <w:divBdr>
            <w:top w:val="none" w:sz="0" w:space="0" w:color="auto"/>
            <w:left w:val="none" w:sz="0" w:space="0" w:color="auto"/>
            <w:bottom w:val="none" w:sz="0" w:space="0" w:color="auto"/>
            <w:right w:val="none" w:sz="0" w:space="0" w:color="auto"/>
          </w:divBdr>
        </w:div>
      </w:divsChild>
    </w:div>
    <w:div w:id="1494905307">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48183366">
      <w:bodyDiv w:val="1"/>
      <w:marLeft w:val="0"/>
      <w:marRight w:val="0"/>
      <w:marTop w:val="0"/>
      <w:marBottom w:val="0"/>
      <w:divBdr>
        <w:top w:val="none" w:sz="0" w:space="0" w:color="auto"/>
        <w:left w:val="none" w:sz="0" w:space="0" w:color="auto"/>
        <w:bottom w:val="none" w:sz="0" w:space="0" w:color="auto"/>
        <w:right w:val="none" w:sz="0" w:space="0" w:color="auto"/>
      </w:divBdr>
    </w:div>
    <w:div w:id="1760979255">
      <w:bodyDiv w:val="1"/>
      <w:marLeft w:val="0"/>
      <w:marRight w:val="0"/>
      <w:marTop w:val="0"/>
      <w:marBottom w:val="0"/>
      <w:divBdr>
        <w:top w:val="none" w:sz="0" w:space="0" w:color="auto"/>
        <w:left w:val="none" w:sz="0" w:space="0" w:color="auto"/>
        <w:bottom w:val="none" w:sz="0" w:space="0" w:color="auto"/>
        <w:right w:val="none" w:sz="0" w:space="0" w:color="auto"/>
      </w:divBdr>
      <w:divsChild>
        <w:div w:id="2040004938">
          <w:marLeft w:val="0"/>
          <w:marRight w:val="0"/>
          <w:marTop w:val="0"/>
          <w:marBottom w:val="0"/>
          <w:divBdr>
            <w:top w:val="none" w:sz="0" w:space="0" w:color="auto"/>
            <w:left w:val="none" w:sz="0" w:space="0" w:color="auto"/>
            <w:bottom w:val="none" w:sz="0" w:space="0" w:color="auto"/>
            <w:right w:val="none" w:sz="0" w:space="0" w:color="auto"/>
          </w:divBdr>
        </w:div>
        <w:div w:id="1806772304">
          <w:marLeft w:val="0"/>
          <w:marRight w:val="0"/>
          <w:marTop w:val="0"/>
          <w:marBottom w:val="0"/>
          <w:divBdr>
            <w:top w:val="none" w:sz="0" w:space="0" w:color="auto"/>
            <w:left w:val="none" w:sz="0" w:space="0" w:color="auto"/>
            <w:bottom w:val="none" w:sz="0" w:space="0" w:color="auto"/>
            <w:right w:val="none" w:sz="0" w:space="0" w:color="auto"/>
          </w:divBdr>
        </w:div>
        <w:div w:id="696270589">
          <w:marLeft w:val="0"/>
          <w:marRight w:val="0"/>
          <w:marTop w:val="0"/>
          <w:marBottom w:val="0"/>
          <w:divBdr>
            <w:top w:val="none" w:sz="0" w:space="0" w:color="auto"/>
            <w:left w:val="none" w:sz="0" w:space="0" w:color="auto"/>
            <w:bottom w:val="none" w:sz="0" w:space="0" w:color="auto"/>
            <w:right w:val="none" w:sz="0" w:space="0" w:color="auto"/>
          </w:divBdr>
        </w:div>
        <w:div w:id="381175689">
          <w:marLeft w:val="0"/>
          <w:marRight w:val="0"/>
          <w:marTop w:val="0"/>
          <w:marBottom w:val="0"/>
          <w:divBdr>
            <w:top w:val="none" w:sz="0" w:space="0" w:color="auto"/>
            <w:left w:val="none" w:sz="0" w:space="0" w:color="auto"/>
            <w:bottom w:val="none" w:sz="0" w:space="0" w:color="auto"/>
            <w:right w:val="none" w:sz="0" w:space="0" w:color="auto"/>
          </w:divBdr>
        </w:div>
      </w:divsChild>
    </w:div>
    <w:div w:id="1799034043">
      <w:bodyDiv w:val="1"/>
      <w:marLeft w:val="0"/>
      <w:marRight w:val="0"/>
      <w:marTop w:val="0"/>
      <w:marBottom w:val="0"/>
      <w:divBdr>
        <w:top w:val="none" w:sz="0" w:space="0" w:color="auto"/>
        <w:left w:val="none" w:sz="0" w:space="0" w:color="auto"/>
        <w:bottom w:val="none" w:sz="0" w:space="0" w:color="auto"/>
        <w:right w:val="none" w:sz="0" w:space="0" w:color="auto"/>
      </w:divBdr>
    </w:div>
    <w:div w:id="1873806016">
      <w:bodyDiv w:val="1"/>
      <w:marLeft w:val="0"/>
      <w:marRight w:val="0"/>
      <w:marTop w:val="0"/>
      <w:marBottom w:val="0"/>
      <w:divBdr>
        <w:top w:val="none" w:sz="0" w:space="0" w:color="auto"/>
        <w:left w:val="none" w:sz="0" w:space="0" w:color="auto"/>
        <w:bottom w:val="none" w:sz="0" w:space="0" w:color="auto"/>
        <w:right w:val="none" w:sz="0" w:space="0" w:color="auto"/>
      </w:divBdr>
    </w:div>
    <w:div w:id="1915046710">
      <w:bodyDiv w:val="1"/>
      <w:marLeft w:val="0"/>
      <w:marRight w:val="0"/>
      <w:marTop w:val="0"/>
      <w:marBottom w:val="0"/>
      <w:divBdr>
        <w:top w:val="none" w:sz="0" w:space="0" w:color="auto"/>
        <w:left w:val="none" w:sz="0" w:space="0" w:color="auto"/>
        <w:bottom w:val="none" w:sz="0" w:space="0" w:color="auto"/>
        <w:right w:val="none" w:sz="0" w:space="0" w:color="auto"/>
      </w:divBdr>
    </w:div>
    <w:div w:id="1966277896">
      <w:bodyDiv w:val="1"/>
      <w:marLeft w:val="0"/>
      <w:marRight w:val="0"/>
      <w:marTop w:val="0"/>
      <w:marBottom w:val="0"/>
      <w:divBdr>
        <w:top w:val="none" w:sz="0" w:space="0" w:color="auto"/>
        <w:left w:val="none" w:sz="0" w:space="0" w:color="auto"/>
        <w:bottom w:val="none" w:sz="0" w:space="0" w:color="auto"/>
        <w:right w:val="none" w:sz="0" w:space="0" w:color="auto"/>
      </w:divBdr>
      <w:divsChild>
        <w:div w:id="115541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au.de/akademie/glossar/passwo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CBBF-3512-483C-A9B1-A11BBDDA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1518</Words>
  <Characters>9565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22</cp:revision>
  <dcterms:created xsi:type="dcterms:W3CDTF">2022-01-18T17:47:00Z</dcterms:created>
  <dcterms:modified xsi:type="dcterms:W3CDTF">2022-01-30T14:30:00Z</dcterms:modified>
</cp:coreProperties>
</file>