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ABC0" w14:textId="77777777" w:rsidR="00A91F31" w:rsidRPr="00A91F31" w:rsidRDefault="00A91F31" w:rsidP="00A91F31">
      <w:pPr>
        <w:shd w:val="clear" w:color="auto" w:fill="FFFFFF"/>
        <w:spacing w:before="100" w:beforeAutospacing="1" w:after="100" w:afterAutospacing="1" w:line="240" w:lineRule="auto"/>
        <w:rPr>
          <w:rFonts w:eastAsia="Times New Roman" w:cstheme="minorHAnsi"/>
          <w:b/>
          <w:bCs/>
          <w:noProof w:val="0"/>
          <w:color w:val="252424"/>
          <w:sz w:val="28"/>
          <w:szCs w:val="28"/>
          <w:lang w:eastAsia="de-DE"/>
        </w:rPr>
      </w:pPr>
      <w:r w:rsidRPr="00A91F31">
        <w:rPr>
          <w:rFonts w:eastAsia="Times New Roman" w:cstheme="minorHAnsi"/>
          <w:b/>
          <w:bCs/>
          <w:noProof w:val="0"/>
          <w:color w:val="252424"/>
          <w:sz w:val="28"/>
          <w:szCs w:val="28"/>
          <w:lang w:eastAsia="de-DE"/>
        </w:rPr>
        <w:t>Was ist ein Data Warehouse (DWH, Unterschied zu einem ERP-System, transaktionsorientiertem System)</w:t>
      </w:r>
    </w:p>
    <w:p w14:paraId="41666263" w14:textId="5414DD9A" w:rsidR="0001389B" w:rsidRPr="0001389B" w:rsidRDefault="0001389B" w:rsidP="0001389B">
      <w:pPr>
        <w:rPr>
          <w:lang w:val="de-AT"/>
        </w:rPr>
      </w:pPr>
      <w:r w:rsidRPr="0001389B">
        <w:rPr>
          <w:lang w:val="de-AT"/>
        </w:rPr>
        <w:t>Ein Data Warehouse ist ein "unternehmensweites Konzept, das als logisch zentraler Speicher eine einheitliche und konsistente Datenbasis für die vielfältigen Anwendungen zur Managementunterstützung bietet und losgelöst von den operativen Datenbanken betrieben wird".</w:t>
      </w:r>
      <w:r>
        <w:rPr>
          <w:lang w:val="de-AT"/>
        </w:rPr>
        <w:t xml:space="preserve"> </w:t>
      </w:r>
      <w:r w:rsidRPr="0001389B">
        <w:rPr>
          <w:lang w:val="de-AT"/>
        </w:rPr>
        <w:t>Es sammelt als zentrale Datenbank in regelmäßigen Intervallen Einträge aus den operativen Systemen und aus externen Quellen, konsolidiert sie, filtert Unwichtiges heraus, ordnet und verdichtet sie, versieht sie mit beschreibenden Zusatzinformationen, so genannten Metadaten, und zeigt mit Hilfe von Analysewerkzeugen Relevantes an.</w:t>
      </w:r>
    </w:p>
    <w:p w14:paraId="1D309E2D" w14:textId="001AAE5C" w:rsidR="0001389B" w:rsidRPr="0001389B" w:rsidRDefault="0001389B" w:rsidP="0001389B">
      <w:pPr>
        <w:rPr>
          <w:lang w:val="de-AT"/>
        </w:rPr>
      </w:pPr>
      <w:r w:rsidRPr="0001389B">
        <w:rPr>
          <w:lang w:val="de-AT"/>
        </w:rPr>
        <w:t>Data Warehousing ist ein evolutionärer Prozess: Ein Data Warehouse kann man nicht kaufen. Man muss es bauen. Es gibt deshalb kein einfaches Standarddesign für ein Data Warehouse, sondern Größe und Aussehen eines Data Warehouse variieren gemäß der Unternehmensstruktur und den Anforderungen der Benutzer. Konzeption und Erstellung können somit zu einem langwierigen und teuren Prozess auswachsen.</w:t>
      </w:r>
    </w:p>
    <w:p w14:paraId="4C689125" w14:textId="6D30DEF0" w:rsidR="0001389B" w:rsidRDefault="0001389B" w:rsidP="0001389B">
      <w:pPr>
        <w:rPr>
          <w:lang w:val="de-AT"/>
        </w:rPr>
      </w:pPr>
      <w:r w:rsidRPr="0001389B">
        <w:rPr>
          <w:lang w:val="de-AT"/>
        </w:rPr>
        <w:t>Bei der Implementierung einer Data-Warehouse-Lösung ist zu beachten, dass die für die Unternehmensführung notwendigen Informationen aus den verschiedenen betrieblichen Bereichen (z.B. Produktion, Vertrieb) oder organisationsexternen Quellen wie z.B. Nachrichten- oder Online-Diensten stammen. Entsprechend dem Data-Warehouse-Grundgedanken sind diese Informationen zunächst zusammenzufügen und umzuformen, bevor sie transformiert und schließlich im "Datenlager" gesammelt und aufbereitet werden.</w:t>
      </w:r>
    </w:p>
    <w:p w14:paraId="38EEAC1E" w14:textId="58D4C67C" w:rsidR="0007426B" w:rsidRPr="0007426B" w:rsidRDefault="0007426B" w:rsidP="0007426B">
      <w:pPr>
        <w:rPr>
          <w:lang w:val="de-AT"/>
        </w:rPr>
      </w:pPr>
      <w:r w:rsidRPr="0007426B">
        <w:rPr>
          <w:lang w:val="de-AT"/>
        </w:rPr>
        <w:t>Vorteil des Datenlagers ist, dass eine globale Sicht auf Daten aus unterschiedlichen Datenbeständen entsteht. Gleichzeitig vereinfacht sich der Zugriff auf die Daten für Anwender, da sie in einer zentralen Datenbank konsistent und strukturiert bereitgestellt sind.</w:t>
      </w:r>
    </w:p>
    <w:p w14:paraId="68CA5999" w14:textId="3DB3ADA6" w:rsidR="0007426B" w:rsidRPr="0007426B" w:rsidRDefault="001A15E4" w:rsidP="0007426B">
      <w:pPr>
        <w:rPr>
          <w:lang w:val="de-AT"/>
        </w:rPr>
      </w:pPr>
      <w:r>
        <w:drawing>
          <wp:inline distT="0" distB="0" distL="0" distR="0" wp14:anchorId="6F005C4A" wp14:editId="2356473C">
            <wp:extent cx="5760720" cy="3265170"/>
            <wp:effectExtent l="0" t="0" r="0" b="0"/>
            <wp:docPr id="1" name="Grafik 1" descr="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65170"/>
                    </a:xfrm>
                    <a:prstGeom prst="rect">
                      <a:avLst/>
                    </a:prstGeom>
                    <a:noFill/>
                    <a:ln>
                      <a:noFill/>
                    </a:ln>
                  </pic:spPr>
                </pic:pic>
              </a:graphicData>
            </a:graphic>
          </wp:inline>
        </w:drawing>
      </w:r>
    </w:p>
    <w:p w14:paraId="59EA5982" w14:textId="0AABC2B3" w:rsidR="0007426B" w:rsidRPr="0007426B" w:rsidRDefault="0007426B" w:rsidP="0007426B">
      <w:pPr>
        <w:rPr>
          <w:lang w:val="de-AT"/>
        </w:rPr>
      </w:pPr>
      <w:r w:rsidRPr="0007426B">
        <w:rPr>
          <w:lang w:val="de-AT"/>
        </w:rPr>
        <w:t>Das Data Warehousing ist in vier Teilprozesse aufteilbar:</w:t>
      </w:r>
    </w:p>
    <w:p w14:paraId="0E78A546" w14:textId="77777777" w:rsidR="0007426B" w:rsidRPr="002D1E38" w:rsidRDefault="0007426B" w:rsidP="002D1E38">
      <w:pPr>
        <w:pStyle w:val="Listenabsatz"/>
        <w:numPr>
          <w:ilvl w:val="0"/>
          <w:numId w:val="1"/>
        </w:numPr>
        <w:rPr>
          <w:lang w:val="de-AT"/>
        </w:rPr>
      </w:pPr>
      <w:r w:rsidRPr="002D1E38">
        <w:rPr>
          <w:b/>
          <w:bCs/>
          <w:lang w:val="de-AT"/>
        </w:rPr>
        <w:t>Datenbeschaffung</w:t>
      </w:r>
      <w:r w:rsidRPr="002D1E38">
        <w:rPr>
          <w:lang w:val="de-AT"/>
        </w:rPr>
        <w:t>: Beschaffung und Extraktion der Daten aus verschiedenen Datenbeständen</w:t>
      </w:r>
    </w:p>
    <w:p w14:paraId="45692820" w14:textId="77777777" w:rsidR="0007426B" w:rsidRPr="002D1E38" w:rsidRDefault="0007426B" w:rsidP="002D1E38">
      <w:pPr>
        <w:pStyle w:val="Listenabsatz"/>
        <w:numPr>
          <w:ilvl w:val="0"/>
          <w:numId w:val="1"/>
        </w:numPr>
        <w:rPr>
          <w:lang w:val="de-AT"/>
        </w:rPr>
      </w:pPr>
      <w:r w:rsidRPr="002D1E38">
        <w:rPr>
          <w:b/>
          <w:bCs/>
          <w:lang w:val="de-AT"/>
        </w:rPr>
        <w:lastRenderedPageBreak/>
        <w:t>Datenhaltung</w:t>
      </w:r>
      <w:r w:rsidRPr="002D1E38">
        <w:rPr>
          <w:lang w:val="de-AT"/>
        </w:rPr>
        <w:t>: Speicherung der Daten im Datenlager inklusive Langzeitarchivierung</w:t>
      </w:r>
    </w:p>
    <w:p w14:paraId="6E352837" w14:textId="77777777" w:rsidR="0007426B" w:rsidRPr="002D1E38" w:rsidRDefault="0007426B" w:rsidP="002D1E38">
      <w:pPr>
        <w:pStyle w:val="Listenabsatz"/>
        <w:numPr>
          <w:ilvl w:val="0"/>
          <w:numId w:val="1"/>
        </w:numPr>
        <w:rPr>
          <w:lang w:val="de-AT"/>
        </w:rPr>
      </w:pPr>
      <w:r w:rsidRPr="002D1E38">
        <w:rPr>
          <w:b/>
          <w:bCs/>
          <w:lang w:val="de-AT"/>
        </w:rPr>
        <w:t>Datenversorgung</w:t>
      </w:r>
      <w:r w:rsidRPr="002D1E38">
        <w:rPr>
          <w:lang w:val="de-AT"/>
        </w:rPr>
        <w:t>: Versorgung der nachgelagerten Systeme mit den benötigten Daten, Bereitstellung von Data Marts</w:t>
      </w:r>
    </w:p>
    <w:p w14:paraId="0854C8F5" w14:textId="28B5447C" w:rsidR="0007426B" w:rsidRDefault="0007426B" w:rsidP="002D1E38">
      <w:pPr>
        <w:pStyle w:val="Listenabsatz"/>
        <w:numPr>
          <w:ilvl w:val="0"/>
          <w:numId w:val="1"/>
        </w:numPr>
        <w:rPr>
          <w:lang w:val="de-AT"/>
        </w:rPr>
      </w:pPr>
      <w:r w:rsidRPr="002D1E38">
        <w:rPr>
          <w:b/>
          <w:bCs/>
          <w:lang w:val="de-AT"/>
        </w:rPr>
        <w:t>Datenauswertung</w:t>
      </w:r>
      <w:r w:rsidRPr="002D1E38">
        <w:rPr>
          <w:lang w:val="de-AT"/>
        </w:rPr>
        <w:t>: Analysen und Auswertungen der Datenbestände</w:t>
      </w:r>
    </w:p>
    <w:p w14:paraId="59D721A9" w14:textId="77777777" w:rsidR="009C3097" w:rsidRDefault="009C3097" w:rsidP="002D1E38">
      <w:pPr>
        <w:rPr>
          <w:lang w:val="de-AT"/>
        </w:rPr>
      </w:pPr>
    </w:p>
    <w:p w14:paraId="218B9314" w14:textId="3F86488B" w:rsidR="009C3097" w:rsidRDefault="009C3097"/>
    <w:tbl>
      <w:tblPr>
        <w:tblStyle w:val="EinfacheTabelle4"/>
        <w:tblW w:w="0" w:type="auto"/>
        <w:tblLook w:val="04A0" w:firstRow="1" w:lastRow="0" w:firstColumn="1" w:lastColumn="0" w:noHBand="0" w:noVBand="1"/>
      </w:tblPr>
      <w:tblGrid>
        <w:gridCol w:w="4531"/>
        <w:gridCol w:w="4531"/>
      </w:tblGrid>
      <w:tr w:rsidR="001A15E4" w14:paraId="7818F4AA" w14:textId="77777777" w:rsidTr="00421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right w:val="single" w:sz="4" w:space="0" w:color="auto"/>
            </w:tcBorders>
          </w:tcPr>
          <w:p w14:paraId="0CB0B413" w14:textId="2D333BD8" w:rsidR="001A15E4" w:rsidRDefault="001A15E4" w:rsidP="002D1E38">
            <w:pPr>
              <w:rPr>
                <w:lang w:val="de-AT"/>
              </w:rPr>
            </w:pPr>
            <w:r>
              <w:rPr>
                <w:lang w:val="de-AT"/>
              </w:rPr>
              <w:t>ERP</w:t>
            </w:r>
          </w:p>
        </w:tc>
        <w:tc>
          <w:tcPr>
            <w:tcW w:w="4531" w:type="dxa"/>
            <w:tcBorders>
              <w:left w:val="single" w:sz="4" w:space="0" w:color="auto"/>
              <w:bottom w:val="single" w:sz="4" w:space="0" w:color="auto"/>
            </w:tcBorders>
          </w:tcPr>
          <w:p w14:paraId="0F1866E5" w14:textId="77777777" w:rsidR="001A15E4" w:rsidRDefault="001A15E4" w:rsidP="002D1E38">
            <w:pPr>
              <w:cnfStyle w:val="100000000000" w:firstRow="1" w:lastRow="0" w:firstColumn="0" w:lastColumn="0" w:oddVBand="0" w:evenVBand="0" w:oddHBand="0" w:evenHBand="0" w:firstRowFirstColumn="0" w:firstRowLastColumn="0" w:lastRowFirstColumn="0" w:lastRowLastColumn="0"/>
              <w:rPr>
                <w:lang w:val="de-AT"/>
              </w:rPr>
            </w:pPr>
            <w:r>
              <w:rPr>
                <w:lang w:val="de-AT"/>
              </w:rPr>
              <w:t>Data Warehouse</w:t>
            </w:r>
          </w:p>
          <w:p w14:paraId="71F8FD43" w14:textId="0FD59095" w:rsidR="00421744" w:rsidRDefault="00421744" w:rsidP="002D1E38">
            <w:pPr>
              <w:cnfStyle w:val="100000000000" w:firstRow="1" w:lastRow="0" w:firstColumn="0" w:lastColumn="0" w:oddVBand="0" w:evenVBand="0" w:oddHBand="0" w:evenHBand="0" w:firstRowFirstColumn="0" w:firstRowLastColumn="0" w:lastRowFirstColumn="0" w:lastRowLastColumn="0"/>
              <w:rPr>
                <w:lang w:val="de-AT"/>
              </w:rPr>
            </w:pPr>
          </w:p>
        </w:tc>
      </w:tr>
      <w:tr w:rsidR="001A15E4" w:rsidRPr="00421744" w14:paraId="7A87FC15" w14:textId="77777777" w:rsidTr="004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right w:val="single" w:sz="4" w:space="0" w:color="auto"/>
            </w:tcBorders>
          </w:tcPr>
          <w:p w14:paraId="706F0B60" w14:textId="206435D0" w:rsidR="001A15E4" w:rsidRPr="00421744" w:rsidRDefault="00672192" w:rsidP="002D1E38">
            <w:pPr>
              <w:rPr>
                <w:b w:val="0"/>
                <w:bCs w:val="0"/>
                <w:lang w:val="de-AT"/>
              </w:rPr>
            </w:pPr>
            <w:r w:rsidRPr="00421744">
              <w:rPr>
                <w:b w:val="0"/>
                <w:bCs w:val="0"/>
                <w:lang w:val="de-AT"/>
              </w:rPr>
              <w:t>Entwickelt um Daten zu speichern</w:t>
            </w:r>
          </w:p>
        </w:tc>
        <w:tc>
          <w:tcPr>
            <w:tcW w:w="4531" w:type="dxa"/>
            <w:tcBorders>
              <w:top w:val="single" w:sz="4" w:space="0" w:color="auto"/>
              <w:left w:val="single" w:sz="4" w:space="0" w:color="auto"/>
            </w:tcBorders>
          </w:tcPr>
          <w:p w14:paraId="1095CDD0" w14:textId="77777777" w:rsidR="001A15E4" w:rsidRPr="00421744" w:rsidRDefault="00672192" w:rsidP="002D1E38">
            <w:pPr>
              <w:cnfStyle w:val="000000100000" w:firstRow="0" w:lastRow="0" w:firstColumn="0" w:lastColumn="0" w:oddVBand="0" w:evenVBand="0" w:oddHBand="1" w:evenHBand="0" w:firstRowFirstColumn="0" w:firstRowLastColumn="0" w:lastRowFirstColumn="0" w:lastRowLastColumn="0"/>
              <w:rPr>
                <w:lang w:val="de-AT"/>
              </w:rPr>
            </w:pPr>
            <w:r w:rsidRPr="00421744">
              <w:rPr>
                <w:lang w:val="de-AT"/>
              </w:rPr>
              <w:t>Entwickelt um Daten zu analysieren</w:t>
            </w:r>
          </w:p>
          <w:p w14:paraId="6F14582F" w14:textId="77945535" w:rsidR="00421744" w:rsidRPr="00421744" w:rsidRDefault="00421744" w:rsidP="002D1E38">
            <w:pPr>
              <w:cnfStyle w:val="000000100000" w:firstRow="0" w:lastRow="0" w:firstColumn="0" w:lastColumn="0" w:oddVBand="0" w:evenVBand="0" w:oddHBand="1" w:evenHBand="0" w:firstRowFirstColumn="0" w:firstRowLastColumn="0" w:lastRowFirstColumn="0" w:lastRowLastColumn="0"/>
              <w:rPr>
                <w:lang w:val="de-AT"/>
              </w:rPr>
            </w:pPr>
          </w:p>
        </w:tc>
      </w:tr>
      <w:tr w:rsidR="001A15E4" w:rsidRPr="00421744" w14:paraId="3694FA49" w14:textId="77777777" w:rsidTr="00421744">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4DDE98F4" w14:textId="004A8D8B" w:rsidR="001A15E4" w:rsidRPr="00421744" w:rsidRDefault="00672192" w:rsidP="002D1E38">
            <w:pPr>
              <w:rPr>
                <w:b w:val="0"/>
                <w:bCs w:val="0"/>
                <w:lang w:val="de-AT"/>
              </w:rPr>
            </w:pPr>
            <w:r w:rsidRPr="00421744">
              <w:rPr>
                <w:b w:val="0"/>
                <w:bCs w:val="0"/>
                <w:lang w:val="de-AT"/>
              </w:rPr>
              <w:t>Speichert detailierte Daten</w:t>
            </w:r>
          </w:p>
        </w:tc>
        <w:tc>
          <w:tcPr>
            <w:tcW w:w="4531" w:type="dxa"/>
            <w:tcBorders>
              <w:left w:val="single" w:sz="4" w:space="0" w:color="auto"/>
            </w:tcBorders>
          </w:tcPr>
          <w:p w14:paraId="5BCA5A8A" w14:textId="77777777" w:rsidR="00672192" w:rsidRPr="00421744" w:rsidRDefault="00672192" w:rsidP="002D1E38">
            <w:pPr>
              <w:cnfStyle w:val="000000000000" w:firstRow="0" w:lastRow="0" w:firstColumn="0" w:lastColumn="0" w:oddVBand="0" w:evenVBand="0" w:oddHBand="0" w:evenHBand="0" w:firstRowFirstColumn="0" w:firstRowLastColumn="0" w:lastRowFirstColumn="0" w:lastRowLastColumn="0"/>
              <w:rPr>
                <w:lang w:val="de-AT"/>
              </w:rPr>
            </w:pPr>
            <w:r w:rsidRPr="00421744">
              <w:rPr>
                <w:lang w:val="de-AT"/>
              </w:rPr>
              <w:t>Speichert zusammengefasste Daten</w:t>
            </w:r>
          </w:p>
          <w:p w14:paraId="6F9EB50F" w14:textId="49BFBD34" w:rsidR="00421744" w:rsidRPr="00421744" w:rsidRDefault="00421744" w:rsidP="002D1E38">
            <w:pPr>
              <w:cnfStyle w:val="000000000000" w:firstRow="0" w:lastRow="0" w:firstColumn="0" w:lastColumn="0" w:oddVBand="0" w:evenVBand="0" w:oddHBand="0" w:evenHBand="0" w:firstRowFirstColumn="0" w:firstRowLastColumn="0" w:lastRowFirstColumn="0" w:lastRowLastColumn="0"/>
              <w:rPr>
                <w:lang w:val="de-AT"/>
              </w:rPr>
            </w:pPr>
          </w:p>
        </w:tc>
      </w:tr>
      <w:tr w:rsidR="001A15E4" w:rsidRPr="00421744" w14:paraId="7173E968" w14:textId="77777777" w:rsidTr="004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0C52837C" w14:textId="7AF5D593" w:rsidR="001A15E4" w:rsidRPr="00421744" w:rsidRDefault="00672192" w:rsidP="002D1E38">
            <w:pPr>
              <w:rPr>
                <w:b w:val="0"/>
                <w:bCs w:val="0"/>
                <w:lang w:val="de-AT"/>
              </w:rPr>
            </w:pPr>
            <w:r w:rsidRPr="00421744">
              <w:rPr>
                <w:b w:val="0"/>
                <w:bCs w:val="0"/>
                <w:lang w:val="de-AT"/>
              </w:rPr>
              <w:t>Benutzt Online Transkationsverarbeitung OLTP</w:t>
            </w:r>
          </w:p>
        </w:tc>
        <w:tc>
          <w:tcPr>
            <w:tcW w:w="4531" w:type="dxa"/>
            <w:tcBorders>
              <w:left w:val="single" w:sz="4" w:space="0" w:color="auto"/>
            </w:tcBorders>
          </w:tcPr>
          <w:p w14:paraId="119C5F01" w14:textId="77777777" w:rsidR="001A15E4" w:rsidRPr="00421744" w:rsidRDefault="00421744" w:rsidP="002D1E38">
            <w:pPr>
              <w:cnfStyle w:val="000000100000" w:firstRow="0" w:lastRow="0" w:firstColumn="0" w:lastColumn="0" w:oddVBand="0" w:evenVBand="0" w:oddHBand="1" w:evenHBand="0" w:firstRowFirstColumn="0" w:firstRowLastColumn="0" w:lastRowFirstColumn="0" w:lastRowLastColumn="0"/>
              <w:rPr>
                <w:lang w:val="de-AT"/>
              </w:rPr>
            </w:pPr>
            <w:r w:rsidRPr="00421744">
              <w:rPr>
                <w:lang w:val="de-AT"/>
              </w:rPr>
              <w:t>Benutz Online Analyseverarbeitung OLAP</w:t>
            </w:r>
          </w:p>
          <w:p w14:paraId="548AF207" w14:textId="7D005A7D" w:rsidR="00421744" w:rsidRPr="00421744" w:rsidRDefault="00421744" w:rsidP="002D1E38">
            <w:pPr>
              <w:cnfStyle w:val="000000100000" w:firstRow="0" w:lastRow="0" w:firstColumn="0" w:lastColumn="0" w:oddVBand="0" w:evenVBand="0" w:oddHBand="1" w:evenHBand="0" w:firstRowFirstColumn="0" w:firstRowLastColumn="0" w:lastRowFirstColumn="0" w:lastRowLastColumn="0"/>
              <w:rPr>
                <w:lang w:val="de-AT"/>
              </w:rPr>
            </w:pPr>
          </w:p>
        </w:tc>
      </w:tr>
      <w:tr w:rsidR="001A15E4" w:rsidRPr="00421744" w14:paraId="2E93813D" w14:textId="77777777" w:rsidTr="00421744">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06CE2615" w14:textId="6625D52C" w:rsidR="001A15E4" w:rsidRPr="00421744" w:rsidRDefault="00672192" w:rsidP="002D1E38">
            <w:pPr>
              <w:rPr>
                <w:b w:val="0"/>
                <w:bCs w:val="0"/>
                <w:lang w:val="de-AT"/>
              </w:rPr>
            </w:pPr>
            <w:r w:rsidRPr="00421744">
              <w:rPr>
                <w:b w:val="0"/>
                <w:bCs w:val="0"/>
                <w:lang w:val="de-AT"/>
              </w:rPr>
              <w:t>führt grundlegende Geschäftsvorgänge und Transaktionen durch</w:t>
            </w:r>
          </w:p>
        </w:tc>
        <w:tc>
          <w:tcPr>
            <w:tcW w:w="4531" w:type="dxa"/>
            <w:tcBorders>
              <w:left w:val="single" w:sz="4" w:space="0" w:color="auto"/>
            </w:tcBorders>
          </w:tcPr>
          <w:p w14:paraId="0013DD78" w14:textId="77777777" w:rsidR="001A15E4" w:rsidRPr="00421744" w:rsidRDefault="00421744" w:rsidP="002D1E38">
            <w:pPr>
              <w:cnfStyle w:val="000000000000" w:firstRow="0" w:lastRow="0" w:firstColumn="0" w:lastColumn="0" w:oddVBand="0" w:evenVBand="0" w:oddHBand="0" w:evenHBand="0" w:firstRowFirstColumn="0" w:firstRowLastColumn="0" w:lastRowFirstColumn="0" w:lastRowLastColumn="0"/>
              <w:rPr>
                <w:lang w:val="de-AT"/>
              </w:rPr>
            </w:pPr>
            <w:r w:rsidRPr="00421744">
              <w:rPr>
                <w:lang w:val="de-AT"/>
              </w:rPr>
              <w:t>Ermöglicht dem Benutzer die Analyse von Geschäftsdaten</w:t>
            </w:r>
          </w:p>
          <w:p w14:paraId="2D97AB4D" w14:textId="36F56AED" w:rsidR="00421744" w:rsidRPr="00421744" w:rsidRDefault="00421744" w:rsidP="002D1E38">
            <w:pPr>
              <w:cnfStyle w:val="000000000000" w:firstRow="0" w:lastRow="0" w:firstColumn="0" w:lastColumn="0" w:oddVBand="0" w:evenVBand="0" w:oddHBand="0" w:evenHBand="0" w:firstRowFirstColumn="0" w:firstRowLastColumn="0" w:lastRowFirstColumn="0" w:lastRowLastColumn="0"/>
              <w:rPr>
                <w:lang w:val="de-AT"/>
              </w:rPr>
            </w:pPr>
          </w:p>
        </w:tc>
      </w:tr>
      <w:tr w:rsidR="001A15E4" w:rsidRPr="00421744" w14:paraId="496EB568" w14:textId="77777777" w:rsidTr="004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6BD1D9F3" w14:textId="3E42537A" w:rsidR="001A15E4" w:rsidRPr="00421744" w:rsidRDefault="00421744" w:rsidP="002D1E38">
            <w:pPr>
              <w:rPr>
                <w:b w:val="0"/>
                <w:bCs w:val="0"/>
                <w:lang w:val="de-AT"/>
              </w:rPr>
            </w:pPr>
            <w:r w:rsidRPr="00421744">
              <w:rPr>
                <w:b w:val="0"/>
                <w:bCs w:val="0"/>
                <w:lang w:val="de-AT"/>
              </w:rPr>
              <w:t>Daten sind in Echtzeit verfügbar</w:t>
            </w:r>
          </w:p>
        </w:tc>
        <w:tc>
          <w:tcPr>
            <w:tcW w:w="4531" w:type="dxa"/>
            <w:tcBorders>
              <w:left w:val="single" w:sz="4" w:space="0" w:color="auto"/>
            </w:tcBorders>
          </w:tcPr>
          <w:p w14:paraId="1EBFE9EC" w14:textId="77777777" w:rsidR="001A15E4" w:rsidRPr="00421744" w:rsidRDefault="00421744" w:rsidP="002D1E38">
            <w:pPr>
              <w:cnfStyle w:val="000000100000" w:firstRow="0" w:lastRow="0" w:firstColumn="0" w:lastColumn="0" w:oddVBand="0" w:evenVBand="0" w:oddHBand="1" w:evenHBand="0" w:firstRowFirstColumn="0" w:firstRowLastColumn="0" w:lastRowFirstColumn="0" w:lastRowLastColumn="0"/>
              <w:rPr>
                <w:lang w:val="de-AT"/>
              </w:rPr>
            </w:pPr>
            <w:r w:rsidRPr="00421744">
              <w:rPr>
                <w:lang w:val="de-AT"/>
              </w:rPr>
              <w:t>Daten müssen bei Bedarf aktualisiert werden</w:t>
            </w:r>
          </w:p>
          <w:p w14:paraId="6CA3227B" w14:textId="1523F021" w:rsidR="00421744" w:rsidRPr="00421744" w:rsidRDefault="00421744" w:rsidP="002D1E38">
            <w:pPr>
              <w:cnfStyle w:val="000000100000" w:firstRow="0" w:lastRow="0" w:firstColumn="0" w:lastColumn="0" w:oddVBand="0" w:evenVBand="0" w:oddHBand="1" w:evenHBand="0" w:firstRowFirstColumn="0" w:firstRowLastColumn="0" w:lastRowFirstColumn="0" w:lastRowLastColumn="0"/>
              <w:rPr>
                <w:lang w:val="de-AT"/>
              </w:rPr>
            </w:pPr>
          </w:p>
        </w:tc>
      </w:tr>
      <w:tr w:rsidR="001A15E4" w:rsidRPr="00421744" w14:paraId="1E267535" w14:textId="77777777" w:rsidTr="00421744">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37321FD6" w14:textId="5FF46F5A" w:rsidR="001A15E4" w:rsidRPr="00421744" w:rsidRDefault="00421744" w:rsidP="002D1E38">
            <w:pPr>
              <w:rPr>
                <w:b w:val="0"/>
                <w:bCs w:val="0"/>
                <w:lang w:val="de-AT"/>
              </w:rPr>
            </w:pPr>
            <w:r w:rsidRPr="00421744">
              <w:rPr>
                <w:b w:val="0"/>
                <w:bCs w:val="0"/>
                <w:lang w:val="de-AT"/>
              </w:rPr>
              <w:t>Anwendungsorientierte Datenerfassung</w:t>
            </w:r>
          </w:p>
        </w:tc>
        <w:tc>
          <w:tcPr>
            <w:tcW w:w="4531" w:type="dxa"/>
            <w:tcBorders>
              <w:left w:val="single" w:sz="4" w:space="0" w:color="auto"/>
            </w:tcBorders>
          </w:tcPr>
          <w:p w14:paraId="4CF7CEDF" w14:textId="77777777" w:rsidR="001A15E4" w:rsidRPr="00421744" w:rsidRDefault="00421744" w:rsidP="002D1E38">
            <w:pPr>
              <w:cnfStyle w:val="000000000000" w:firstRow="0" w:lastRow="0" w:firstColumn="0" w:lastColumn="0" w:oddVBand="0" w:evenVBand="0" w:oddHBand="0" w:evenHBand="0" w:firstRowFirstColumn="0" w:firstRowLastColumn="0" w:lastRowFirstColumn="0" w:lastRowLastColumn="0"/>
              <w:rPr>
                <w:lang w:val="de-AT"/>
              </w:rPr>
            </w:pPr>
            <w:r w:rsidRPr="00421744">
              <w:rPr>
                <w:lang w:val="de-AT"/>
              </w:rPr>
              <w:t>Subjektorientierte Datenerfassung</w:t>
            </w:r>
          </w:p>
          <w:p w14:paraId="18FC3268" w14:textId="437DD241" w:rsidR="00421744" w:rsidRPr="00421744" w:rsidRDefault="00421744" w:rsidP="002D1E38">
            <w:pPr>
              <w:cnfStyle w:val="000000000000" w:firstRow="0" w:lastRow="0" w:firstColumn="0" w:lastColumn="0" w:oddVBand="0" w:evenVBand="0" w:oddHBand="0" w:evenHBand="0" w:firstRowFirstColumn="0" w:firstRowLastColumn="0" w:lastRowFirstColumn="0" w:lastRowLastColumn="0"/>
              <w:rPr>
                <w:lang w:val="de-AT"/>
              </w:rPr>
            </w:pPr>
          </w:p>
        </w:tc>
      </w:tr>
      <w:tr w:rsidR="00421744" w:rsidRPr="00421744" w14:paraId="0D99C6E6" w14:textId="77777777" w:rsidTr="00421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right w:val="single" w:sz="4" w:space="0" w:color="auto"/>
            </w:tcBorders>
          </w:tcPr>
          <w:p w14:paraId="5360ACB4" w14:textId="67474465" w:rsidR="00421744" w:rsidRPr="00421744" w:rsidRDefault="00421744" w:rsidP="002D1E38">
            <w:pPr>
              <w:rPr>
                <w:b w:val="0"/>
                <w:bCs w:val="0"/>
                <w:lang w:val="de-AT"/>
              </w:rPr>
            </w:pPr>
            <w:r w:rsidRPr="00421744">
              <w:rPr>
                <w:b w:val="0"/>
                <w:bCs w:val="0"/>
                <w:lang w:val="de-AT"/>
              </w:rPr>
              <w:t>Limitiert auf eine Anwendung</w:t>
            </w:r>
          </w:p>
        </w:tc>
        <w:tc>
          <w:tcPr>
            <w:tcW w:w="4531" w:type="dxa"/>
            <w:tcBorders>
              <w:left w:val="single" w:sz="4" w:space="0" w:color="auto"/>
            </w:tcBorders>
          </w:tcPr>
          <w:p w14:paraId="3ECE5B85" w14:textId="335C50CB" w:rsidR="00421744" w:rsidRPr="00421744" w:rsidRDefault="00421744" w:rsidP="002D1E38">
            <w:pPr>
              <w:cnfStyle w:val="000000100000" w:firstRow="0" w:lastRow="0" w:firstColumn="0" w:lastColumn="0" w:oddVBand="0" w:evenVBand="0" w:oddHBand="1" w:evenHBand="0" w:firstRowFirstColumn="0" w:firstRowLastColumn="0" w:lastRowFirstColumn="0" w:lastRowLastColumn="0"/>
              <w:rPr>
                <w:lang w:val="de-AT"/>
              </w:rPr>
            </w:pPr>
            <w:r w:rsidRPr="00421744">
              <w:rPr>
                <w:lang w:val="de-AT"/>
              </w:rPr>
              <w:t>Zieht Daten aus einer Reihe anderer Anwendungen</w:t>
            </w:r>
          </w:p>
        </w:tc>
      </w:tr>
    </w:tbl>
    <w:p w14:paraId="0B6B1B2C" w14:textId="5250EEBE" w:rsidR="00A91F31" w:rsidRDefault="00A91F31" w:rsidP="002D1E38">
      <w:pPr>
        <w:rPr>
          <w:lang w:val="de-AT"/>
        </w:rPr>
      </w:pPr>
    </w:p>
    <w:p w14:paraId="1B3BD096" w14:textId="77777777" w:rsidR="0079634B" w:rsidRDefault="0079634B" w:rsidP="0079634B">
      <w:pPr>
        <w:rPr>
          <w:lang w:val="de-AT"/>
        </w:rPr>
      </w:pPr>
    </w:p>
    <w:p w14:paraId="21312019" w14:textId="2BB00851" w:rsidR="0052340A" w:rsidRDefault="00A91F31" w:rsidP="0079634B">
      <w:pPr>
        <w:rPr>
          <w:rFonts w:eastAsia="Times New Roman" w:cstheme="minorHAnsi"/>
          <w:b/>
          <w:bCs/>
          <w:noProof w:val="0"/>
          <w:color w:val="252424"/>
          <w:sz w:val="28"/>
          <w:szCs w:val="28"/>
          <w:lang w:eastAsia="de-DE"/>
        </w:rPr>
      </w:pPr>
      <w:r w:rsidRPr="00A91F31">
        <w:rPr>
          <w:rFonts w:eastAsia="Times New Roman" w:cstheme="minorHAnsi"/>
          <w:b/>
          <w:bCs/>
          <w:noProof w:val="0"/>
          <w:color w:val="252424"/>
          <w:sz w:val="28"/>
          <w:szCs w:val="28"/>
          <w:lang w:eastAsia="de-DE"/>
        </w:rPr>
        <w:t>Organisatorische Rahmenbedingungen zur erfolgreichen Einführung und Betrieb DWH</w:t>
      </w:r>
    </w:p>
    <w:p w14:paraId="108E8EED" w14:textId="77777777" w:rsidR="0001389B" w:rsidRPr="0079634B" w:rsidRDefault="0001389B" w:rsidP="0001389B">
      <w:pPr>
        <w:spacing w:line="276" w:lineRule="auto"/>
        <w:rPr>
          <w:lang w:val="de-AT"/>
        </w:rPr>
      </w:pPr>
      <w:r w:rsidRPr="0079634B">
        <w:rPr>
          <w:lang w:val="de-AT"/>
        </w:rPr>
        <w:t xml:space="preserve">Ein Data Warehouse Analyst analysiert und verwaltet alle relevanten Daten des jeweiligen Unternehmens. Hier besteht die wichtige Aufgabe darin die Daten so zu bereinigen, aufzuarbeiten und einzupflegen, dass jeder Mitarbeiter des Unternehmens Zugriff darauf hat und dass zu möglichst jeder Zeit. </w:t>
      </w:r>
    </w:p>
    <w:p w14:paraId="480DC4FE" w14:textId="77777777" w:rsidR="0001389B" w:rsidRPr="0079634B" w:rsidRDefault="0001389B" w:rsidP="0001389B">
      <w:pPr>
        <w:spacing w:line="276" w:lineRule="auto"/>
        <w:rPr>
          <w:lang w:val="de-AT"/>
        </w:rPr>
      </w:pPr>
      <w:r w:rsidRPr="0079634B">
        <w:rPr>
          <w:lang w:val="de-AT"/>
        </w:rPr>
        <w:t>Bei einem Data Warehouse Analyst handelt es sich um ein Bindeglied zwischen Management und IT. Somit erfordert seine Position auch eine gute Zusammenarbeit mit dem Team.</w:t>
      </w:r>
    </w:p>
    <w:p w14:paraId="534B30E2" w14:textId="77777777" w:rsidR="0001389B" w:rsidRPr="0079634B" w:rsidRDefault="0001389B" w:rsidP="0001389B">
      <w:pPr>
        <w:spacing w:line="276" w:lineRule="auto"/>
        <w:rPr>
          <w:lang w:val="de-AT"/>
        </w:rPr>
      </w:pPr>
      <w:r w:rsidRPr="0079634B">
        <w:rPr>
          <w:lang w:val="de-AT"/>
        </w:rPr>
        <w:t xml:space="preserve">Unter anderem arbeitet er dabei mit Kundendaten, die wichtige Aufschlüsse über die aktuelle Marktlage aber auch über die zukünftige Marktentwicklung geben. </w:t>
      </w:r>
    </w:p>
    <w:p w14:paraId="069F1FC7" w14:textId="77777777" w:rsidR="0001389B" w:rsidRPr="0079634B" w:rsidRDefault="0001389B" w:rsidP="0001389B">
      <w:pPr>
        <w:spacing w:line="276" w:lineRule="auto"/>
        <w:rPr>
          <w:lang w:val="de-AT"/>
        </w:rPr>
      </w:pPr>
      <w:r w:rsidRPr="0079634B">
        <w:rPr>
          <w:lang w:val="de-AT"/>
        </w:rPr>
        <w:t xml:space="preserve">Zum weiteren Aufgabengebiet gehört, dass die gesammelten Daten über eine Business-Intelligence Software nach ihrem Nutzen und ihrer Wichtigkeit eingeordnet werden. Das hat wiederum zur Folge, dass Fachwissen über verschiedene Datenbanksysteme wie SAS oder Oracle vorhanden sein muss. </w:t>
      </w:r>
    </w:p>
    <w:p w14:paraId="2192C852" w14:textId="77777777" w:rsidR="0001389B" w:rsidRPr="0079634B" w:rsidRDefault="0001389B" w:rsidP="0001389B">
      <w:pPr>
        <w:spacing w:line="276" w:lineRule="auto"/>
        <w:rPr>
          <w:lang w:val="de-AT"/>
        </w:rPr>
      </w:pPr>
      <w:r w:rsidRPr="0079634B">
        <w:rPr>
          <w:lang w:val="de-AT"/>
        </w:rPr>
        <w:t>Zum weiteren Aufgabengebiet gehört das Bewerten und Erarbeiten von Strategien und Konzepten zur Informationsnutzung sowie die Unterstützung des Unternehmens bei der Qualitätssicherung. Das macht wiederum deutlich, dass ein Data Warehouse Analyst ein großes und vielfältiges Fachwissen in vielen Bereichen aufweisen muss.</w:t>
      </w:r>
    </w:p>
    <w:p w14:paraId="0DDDC9AC" w14:textId="77777777" w:rsidR="0001389B" w:rsidRPr="009C3097" w:rsidRDefault="0001389B" w:rsidP="009C3097">
      <w:pPr>
        <w:shd w:val="clear" w:color="auto" w:fill="FFFFFF"/>
        <w:spacing w:before="100" w:beforeAutospacing="1" w:after="100" w:afterAutospacing="1" w:line="240" w:lineRule="auto"/>
        <w:rPr>
          <w:rFonts w:eastAsia="Times New Roman" w:cstheme="minorHAnsi"/>
          <w:b/>
          <w:bCs/>
          <w:noProof w:val="0"/>
          <w:color w:val="252424"/>
          <w:sz w:val="28"/>
          <w:szCs w:val="28"/>
          <w:lang w:eastAsia="de-DE"/>
        </w:rPr>
      </w:pPr>
    </w:p>
    <w:p w14:paraId="5E441975" w14:textId="75918E1E" w:rsidR="00C4080D" w:rsidRDefault="0052340A" w:rsidP="00050739">
      <w:pPr>
        <w:spacing w:line="276" w:lineRule="auto"/>
        <w:rPr>
          <w:lang w:val="de-AT"/>
        </w:rPr>
      </w:pPr>
      <w:r w:rsidRPr="0052340A">
        <w:rPr>
          <w:lang w:val="de-AT"/>
        </w:rPr>
        <w:t>Bei der Einführung von DWH-Systemen können etliche Probleme auftauchen und Erfolge beeinträchtigen. Viele lassen sich aber durch eine professionelle Aufklärung und Planungsphase verhindern. Folgende Punkte sollten beachtet werden:</w:t>
      </w:r>
    </w:p>
    <w:p w14:paraId="6EB8A3E5" w14:textId="77777777" w:rsidR="0052340A" w:rsidRDefault="0052340A" w:rsidP="0052340A">
      <w:pPr>
        <w:spacing w:line="276" w:lineRule="auto"/>
        <w:rPr>
          <w:b/>
          <w:bCs/>
          <w:lang w:val="de-AT"/>
        </w:rPr>
      </w:pPr>
      <w:r w:rsidRPr="0052340A">
        <w:rPr>
          <w:b/>
          <w:bCs/>
          <w:lang w:val="de-AT"/>
        </w:rPr>
        <w:t>Realistische Planung</w:t>
      </w:r>
    </w:p>
    <w:p w14:paraId="277DFBB0" w14:textId="77777777" w:rsidR="0052340A" w:rsidRPr="0052340A" w:rsidRDefault="0052340A" w:rsidP="0052340A">
      <w:pPr>
        <w:pStyle w:val="Listenabsatz"/>
        <w:numPr>
          <w:ilvl w:val="0"/>
          <w:numId w:val="7"/>
        </w:numPr>
        <w:spacing w:line="276" w:lineRule="auto"/>
        <w:rPr>
          <w:b/>
          <w:bCs/>
          <w:lang w:val="de-AT"/>
        </w:rPr>
      </w:pPr>
      <w:r w:rsidRPr="0052340A">
        <w:rPr>
          <w:lang w:val="de-AT"/>
        </w:rPr>
        <w:t>das Aufstellen eines realistischen Zeit- und Budgetplanes</w:t>
      </w:r>
    </w:p>
    <w:p w14:paraId="67937590" w14:textId="77777777" w:rsidR="0052340A" w:rsidRPr="0052340A" w:rsidRDefault="0052340A" w:rsidP="0052340A">
      <w:pPr>
        <w:pStyle w:val="Listenabsatz"/>
        <w:numPr>
          <w:ilvl w:val="0"/>
          <w:numId w:val="7"/>
        </w:numPr>
        <w:spacing w:line="276" w:lineRule="auto"/>
        <w:rPr>
          <w:b/>
          <w:bCs/>
          <w:lang w:val="de-AT"/>
        </w:rPr>
      </w:pPr>
      <w:r w:rsidRPr="0052340A">
        <w:rPr>
          <w:lang w:val="de-AT"/>
        </w:rPr>
        <w:t>die genaue Bestimmung aller benötigter Ressourcen für die Einführung</w:t>
      </w:r>
    </w:p>
    <w:p w14:paraId="13F57F8A" w14:textId="07246EF0" w:rsidR="0052340A" w:rsidRPr="00423CF7" w:rsidRDefault="0052340A" w:rsidP="0052340A">
      <w:pPr>
        <w:pStyle w:val="Listenabsatz"/>
        <w:numPr>
          <w:ilvl w:val="0"/>
          <w:numId w:val="7"/>
        </w:numPr>
        <w:spacing w:line="276" w:lineRule="auto"/>
        <w:rPr>
          <w:b/>
          <w:bCs/>
          <w:lang w:val="de-AT"/>
        </w:rPr>
      </w:pPr>
      <w:r w:rsidRPr="0052340A">
        <w:rPr>
          <w:lang w:val="de-AT"/>
        </w:rPr>
        <w:t>die Berücksichtigung von wartungsbedingten Kosten und Zeitaufwand</w:t>
      </w:r>
    </w:p>
    <w:p w14:paraId="4C2A9864" w14:textId="77777777" w:rsidR="0052340A" w:rsidRPr="0052340A" w:rsidRDefault="0052340A" w:rsidP="0052340A">
      <w:pPr>
        <w:spacing w:line="276" w:lineRule="auto"/>
        <w:rPr>
          <w:lang w:val="de-AT"/>
        </w:rPr>
      </w:pPr>
      <w:r w:rsidRPr="0052340A">
        <w:rPr>
          <w:lang w:val="de-AT"/>
        </w:rPr>
        <w:t xml:space="preserve">Werden diese Punkte nicht beachtet, kann es zu einem beträchtlichen finanziellen Schaden kommen. </w:t>
      </w:r>
    </w:p>
    <w:p w14:paraId="19250434" w14:textId="77777777" w:rsidR="0052340A" w:rsidRPr="0052340A" w:rsidRDefault="0052340A" w:rsidP="0052340A">
      <w:pPr>
        <w:spacing w:line="276" w:lineRule="auto"/>
        <w:rPr>
          <w:lang w:val="de-AT"/>
        </w:rPr>
      </w:pPr>
    </w:p>
    <w:p w14:paraId="3C1F0A7E" w14:textId="77777777" w:rsidR="0052340A" w:rsidRPr="00423CF7" w:rsidRDefault="0052340A" w:rsidP="0052340A">
      <w:pPr>
        <w:spacing w:line="276" w:lineRule="auto"/>
        <w:rPr>
          <w:b/>
          <w:bCs/>
          <w:lang w:val="de-AT"/>
        </w:rPr>
      </w:pPr>
      <w:r w:rsidRPr="00423CF7">
        <w:rPr>
          <w:b/>
          <w:bCs/>
          <w:lang w:val="de-AT"/>
        </w:rPr>
        <w:t>Korrekte Datengrundlage</w:t>
      </w:r>
    </w:p>
    <w:p w14:paraId="7A10DD87" w14:textId="6DF09970" w:rsidR="0079634B" w:rsidRDefault="0052340A" w:rsidP="0052340A">
      <w:pPr>
        <w:spacing w:line="276" w:lineRule="auto"/>
        <w:rPr>
          <w:lang w:val="de-AT"/>
        </w:rPr>
      </w:pPr>
      <w:r w:rsidRPr="0052340A">
        <w:rPr>
          <w:lang w:val="de-AT"/>
        </w:rPr>
        <w:t xml:space="preserve">Die richtige Auswahl der Datenquellen, um ein DWH zu versorgen, ist entscheidend zur Bildung einer vernünftigen Entscheidungsgrundlage. Hierbei gilt es, nur qualitativ hochwertige Daten zu verwenden und eine stetige Zuführung aktueller Daten zu gewährleisten. Das Verknüpfen falscher Datenquellen oder die Benutzung veralteter Daten kann zu fatalen Fehlentscheidungen in den Unterstützungsprozessen führen.  </w:t>
      </w:r>
    </w:p>
    <w:p w14:paraId="423B5DF7" w14:textId="77777777" w:rsidR="0079634B" w:rsidRPr="0052340A" w:rsidRDefault="0079634B" w:rsidP="0052340A">
      <w:pPr>
        <w:spacing w:line="276" w:lineRule="auto"/>
        <w:rPr>
          <w:lang w:val="de-AT"/>
        </w:rPr>
      </w:pPr>
    </w:p>
    <w:p w14:paraId="019848BB" w14:textId="77777777" w:rsidR="0052340A" w:rsidRPr="00423CF7" w:rsidRDefault="0052340A" w:rsidP="0052340A">
      <w:pPr>
        <w:spacing w:line="276" w:lineRule="auto"/>
        <w:rPr>
          <w:b/>
          <w:bCs/>
          <w:lang w:val="de-AT"/>
        </w:rPr>
      </w:pPr>
      <w:r w:rsidRPr="00423CF7">
        <w:rPr>
          <w:b/>
          <w:bCs/>
          <w:lang w:val="de-AT"/>
        </w:rPr>
        <w:t>Richtige Interpretation</w:t>
      </w:r>
    </w:p>
    <w:p w14:paraId="4A2AE442" w14:textId="38D976FA" w:rsidR="0052340A" w:rsidRPr="0052340A" w:rsidRDefault="0052340A" w:rsidP="0052340A">
      <w:pPr>
        <w:spacing w:line="276" w:lineRule="auto"/>
        <w:rPr>
          <w:lang w:val="de-AT"/>
        </w:rPr>
      </w:pPr>
      <w:r w:rsidRPr="0052340A">
        <w:rPr>
          <w:lang w:val="de-AT"/>
        </w:rPr>
        <w:t xml:space="preserve">Selbst bei den besten DWH-Systemen kann es zu Fehlinterpretationen der Daten kommen. In Folge dessen kann es passieren, dass Kunden mit für sie irrelevanten Informationen überflutet werden. In diesem Fall ist es unumgänglich, den Fehler so schnell wie möglich zu erkennen und die Daten manuell anzupassen, um weiteren Schaden zu vermeiden.  </w:t>
      </w:r>
    </w:p>
    <w:p w14:paraId="6A8385E7" w14:textId="77777777" w:rsidR="0052340A" w:rsidRPr="0052340A" w:rsidRDefault="0052340A" w:rsidP="0052340A">
      <w:pPr>
        <w:spacing w:line="276" w:lineRule="auto"/>
        <w:rPr>
          <w:lang w:val="de-AT"/>
        </w:rPr>
      </w:pPr>
    </w:p>
    <w:p w14:paraId="52B4D0A0" w14:textId="77777777" w:rsidR="0052340A" w:rsidRPr="00423CF7" w:rsidRDefault="0052340A" w:rsidP="0052340A">
      <w:pPr>
        <w:spacing w:line="276" w:lineRule="auto"/>
        <w:rPr>
          <w:b/>
          <w:bCs/>
          <w:lang w:val="de-AT"/>
        </w:rPr>
      </w:pPr>
      <w:r w:rsidRPr="00423CF7">
        <w:rPr>
          <w:b/>
          <w:bCs/>
          <w:lang w:val="de-AT"/>
        </w:rPr>
        <w:t>Fundierte Einführung der Benutzer</w:t>
      </w:r>
    </w:p>
    <w:p w14:paraId="6382F12F" w14:textId="7A90A55E" w:rsidR="00423CF7" w:rsidRDefault="0052340A" w:rsidP="0052340A">
      <w:pPr>
        <w:spacing w:line="276" w:lineRule="auto"/>
        <w:rPr>
          <w:lang w:val="de-AT"/>
        </w:rPr>
      </w:pPr>
      <w:r w:rsidRPr="0052340A">
        <w:rPr>
          <w:lang w:val="de-AT"/>
        </w:rPr>
        <w:t>Die richtige Schulung der Mitarbeiter ist bei der Einführung neuer Systeme eine Grundvorrausetzung, um diese effizient nutzen zu können. Fehlende Kenntnisse im Umgang mit der Software lassen schnell Frust aufkommen und führen zu einer verminderten Produktivität und falschen Entscheidungen.</w:t>
      </w:r>
    </w:p>
    <w:p w14:paraId="59E8BA79" w14:textId="5046AB2B" w:rsidR="0079634B" w:rsidRDefault="0079634B">
      <w:pPr>
        <w:rPr>
          <w:lang w:val="de-AT"/>
        </w:rPr>
      </w:pPr>
      <w:r>
        <w:rPr>
          <w:lang w:val="de-AT"/>
        </w:rPr>
        <w:br w:type="page"/>
      </w:r>
    </w:p>
    <w:p w14:paraId="42216A16" w14:textId="77777777" w:rsidR="0079634B" w:rsidRDefault="0079634B" w:rsidP="0052340A">
      <w:pPr>
        <w:spacing w:line="276" w:lineRule="auto"/>
        <w:rPr>
          <w:lang w:val="de-AT"/>
        </w:rPr>
      </w:pPr>
    </w:p>
    <w:p w14:paraId="213067C6" w14:textId="7A0081C3" w:rsidR="0079634B" w:rsidRDefault="0079634B" w:rsidP="0079634B">
      <w:pPr>
        <w:shd w:val="clear" w:color="auto" w:fill="FFFFFF"/>
        <w:spacing w:before="100" w:beforeAutospacing="1" w:after="100" w:afterAutospacing="1" w:line="240" w:lineRule="auto"/>
        <w:rPr>
          <w:rFonts w:eastAsia="Times New Roman" w:cstheme="minorHAnsi"/>
          <w:b/>
          <w:bCs/>
          <w:noProof w:val="0"/>
          <w:color w:val="252424"/>
          <w:sz w:val="28"/>
          <w:szCs w:val="28"/>
          <w:lang w:eastAsia="de-DE"/>
        </w:rPr>
      </w:pPr>
      <w:r>
        <w:rPr>
          <w:rFonts w:eastAsia="Times New Roman" w:cstheme="minorHAnsi"/>
          <w:b/>
          <w:bCs/>
          <w:noProof w:val="0"/>
          <w:color w:val="252424"/>
          <w:sz w:val="28"/>
          <w:szCs w:val="28"/>
          <w:lang w:eastAsia="de-DE"/>
        </w:rPr>
        <w:t>Technische</w:t>
      </w:r>
      <w:r w:rsidRPr="00A91F31">
        <w:rPr>
          <w:rFonts w:eastAsia="Times New Roman" w:cstheme="minorHAnsi"/>
          <w:b/>
          <w:bCs/>
          <w:noProof w:val="0"/>
          <w:color w:val="252424"/>
          <w:sz w:val="28"/>
          <w:szCs w:val="28"/>
          <w:lang w:eastAsia="de-DE"/>
        </w:rPr>
        <w:t xml:space="preserve"> Rahmenbedingungen zur erfolgreichen Einführung und Betrieb DWH</w:t>
      </w:r>
    </w:p>
    <w:p w14:paraId="2AB948F3" w14:textId="40DCC748" w:rsidR="0079634B" w:rsidRPr="0079634B" w:rsidRDefault="0079634B" w:rsidP="0052340A">
      <w:pPr>
        <w:spacing w:line="276" w:lineRule="auto"/>
        <w:rPr>
          <w:b/>
          <w:bCs/>
          <w:lang w:val="de-AT"/>
        </w:rPr>
      </w:pPr>
      <w:r w:rsidRPr="0079634B">
        <w:rPr>
          <w:b/>
          <w:bCs/>
          <w:lang w:val="de-AT"/>
        </w:rPr>
        <w:t>Test und die Dokumentation zur Planung von Data-Warehouse-Test bestimmen</w:t>
      </w:r>
    </w:p>
    <w:p w14:paraId="70D5EE9E" w14:textId="6C061553" w:rsidR="0079634B" w:rsidRDefault="0079634B" w:rsidP="0052340A">
      <w:pPr>
        <w:spacing w:line="276" w:lineRule="auto"/>
      </w:pPr>
      <w:r>
        <w:t>Da sich Data-Warehouse-Tests von den meisten anderen Softwaretests unterscheiden, empfiehlt es sich, den Test- und Validierungsprozess in mehrere klar definierte, übergeordnete Bereiche für Data-WarehouseProjekte zu unterteilen. Dies ermöglicht eine gezielte Planung für jeden einzelnen Bereich, z. B. für die Integration und Datenvalidierung.</w:t>
      </w:r>
    </w:p>
    <w:p w14:paraId="406CF7E1" w14:textId="77777777" w:rsidR="00C4080D" w:rsidRDefault="00C4080D" w:rsidP="0052340A">
      <w:pPr>
        <w:spacing w:line="276" w:lineRule="auto"/>
      </w:pPr>
    </w:p>
    <w:p w14:paraId="3AF1E52A" w14:textId="2F6E4DC7" w:rsidR="00C4080D" w:rsidRDefault="00C4080D" w:rsidP="0052340A">
      <w:pPr>
        <w:spacing w:line="276" w:lineRule="auto"/>
        <w:rPr>
          <w:b/>
          <w:bCs/>
        </w:rPr>
      </w:pPr>
      <w:r w:rsidRPr="00C4080D">
        <w:rPr>
          <w:b/>
          <w:bCs/>
        </w:rPr>
        <w:t>Den exakten Fokus von ETL-Tests bestimmen</w:t>
      </w:r>
    </w:p>
    <w:p w14:paraId="35AA995F" w14:textId="410DE82B" w:rsidR="00C4080D" w:rsidRDefault="00C4080D" w:rsidP="0052340A">
      <w:pPr>
        <w:spacing w:line="276" w:lineRule="auto"/>
      </w:pPr>
      <w:r>
        <w:t>Gut geplante Extraktions-, Transformations- und Lasttests sollten eine hohe Priorität haben und entsprechend fokussiert sein. Der Abgleich von Warehouse-Daten mit den Daten des Quellsystems (Daten, die in das Data Warehouse eingespeist werden) ist von entscheidender Bedeutung, damit die Anwender sicher sind, dass alle gemeldeten Informationen den Geschäftsanforderungen und Datenzuordnungsregeln entsprechen.</w:t>
      </w:r>
    </w:p>
    <w:p w14:paraId="4D909149" w14:textId="77777777" w:rsidR="00C4080D" w:rsidRDefault="00C4080D" w:rsidP="0052340A">
      <w:pPr>
        <w:spacing w:line="276" w:lineRule="auto"/>
      </w:pPr>
    </w:p>
    <w:p w14:paraId="3DF30FD7" w14:textId="3E228B4A" w:rsidR="00C4080D" w:rsidRDefault="00C4080D" w:rsidP="0052340A">
      <w:pPr>
        <w:spacing w:line="276" w:lineRule="auto"/>
        <w:rPr>
          <w:b/>
          <w:bCs/>
        </w:rPr>
      </w:pPr>
      <w:r w:rsidRPr="00C4080D">
        <w:rPr>
          <w:b/>
          <w:bCs/>
        </w:rPr>
        <w:t>Auswahl qualifizierter Tester für die Qualitätssicherung im Data Warehouse</w:t>
      </w:r>
    </w:p>
    <w:p w14:paraId="4E4673B1" w14:textId="70F438DE" w:rsidR="00C4080D" w:rsidRDefault="00C4080D" w:rsidP="0052340A">
      <w:pPr>
        <w:spacing w:line="276" w:lineRule="auto"/>
      </w:pPr>
      <w:r>
        <w:t>Gerade in der finalen Lieferphase besteht oft starker Druck, Kosten zu senken. Ein häufiger Fehler besteht darin, die Testverantwortung an Personal mit begrenzter Erfahrung in der Geschäfts- und Datenprüfung zu delegieren.</w:t>
      </w:r>
    </w:p>
    <w:p w14:paraId="64368F83" w14:textId="1C2C7FF7" w:rsidR="00C4080D" w:rsidRDefault="00C4080D" w:rsidP="0052340A">
      <w:pPr>
        <w:spacing w:line="276" w:lineRule="auto"/>
      </w:pPr>
    </w:p>
    <w:p w14:paraId="7235E55E" w14:textId="229937CA" w:rsidR="00C4080D" w:rsidRDefault="00C4080D" w:rsidP="0052340A">
      <w:pPr>
        <w:spacing w:line="276" w:lineRule="auto"/>
        <w:rPr>
          <w:b/>
          <w:bCs/>
        </w:rPr>
      </w:pPr>
      <w:r w:rsidRPr="00C4080D">
        <w:rPr>
          <w:b/>
          <w:bCs/>
        </w:rPr>
        <w:t>Identifizieren und Korrigieren von Qualitätsmängeln der Quelldaten</w:t>
      </w:r>
    </w:p>
    <w:p w14:paraId="6AFE0850" w14:textId="1B78CF07" w:rsidR="00C4080D" w:rsidRDefault="00C4080D" w:rsidP="0052340A">
      <w:pPr>
        <w:spacing w:line="276" w:lineRule="auto"/>
      </w:pPr>
      <w:r>
        <w:t>Das erstmalige Laden eines Data Warehouse ist oft sehr zeitaufwändig. Es ist wichtig, sicherzustellen, dass Sie mit der Qualität der Daten, die in das Warehouse geladen werden, zufrieden sind, bevor Sie mehrere Tage, in einigen Fällen sogar Wochen, für ETL-Prozesse aufwenden.</w:t>
      </w:r>
    </w:p>
    <w:p w14:paraId="0FC3F619" w14:textId="77777777" w:rsidR="00C4080D" w:rsidRDefault="00C4080D" w:rsidP="00C4080D">
      <w:pPr>
        <w:spacing w:line="276" w:lineRule="auto"/>
        <w:rPr>
          <w:b/>
          <w:bCs/>
          <w:lang w:val="de-AT"/>
        </w:rPr>
      </w:pPr>
    </w:p>
    <w:p w14:paraId="39D056C0" w14:textId="42CC2B9D" w:rsidR="00C4080D" w:rsidRPr="00C4080D" w:rsidRDefault="00C4080D" w:rsidP="00C4080D">
      <w:pPr>
        <w:spacing w:line="276" w:lineRule="auto"/>
        <w:rPr>
          <w:b/>
          <w:bCs/>
          <w:lang w:val="de-AT"/>
        </w:rPr>
      </w:pPr>
      <w:r w:rsidRPr="00C4080D">
        <w:rPr>
          <w:b/>
          <w:bCs/>
          <w:lang w:val="de-AT"/>
        </w:rPr>
        <w:t xml:space="preserve">Sichern </w:t>
      </w:r>
      <w:r>
        <w:rPr>
          <w:b/>
          <w:bCs/>
          <w:lang w:val="de-AT"/>
        </w:rPr>
        <w:t xml:space="preserve">der </w:t>
      </w:r>
      <w:r w:rsidRPr="00C4080D">
        <w:rPr>
          <w:b/>
          <w:bCs/>
          <w:lang w:val="de-AT"/>
        </w:rPr>
        <w:t>Unterstützung der Projektbeteiligten</w:t>
      </w:r>
    </w:p>
    <w:p w14:paraId="7E2E5DA0" w14:textId="77777777" w:rsidR="00C4080D" w:rsidRDefault="00C4080D" w:rsidP="00C4080D">
      <w:pPr>
        <w:spacing w:line="276" w:lineRule="auto"/>
        <w:rPr>
          <w:lang w:val="de-AT"/>
        </w:rPr>
      </w:pPr>
      <w:r w:rsidRPr="00C4080D">
        <w:rPr>
          <w:lang w:val="de-AT"/>
        </w:rPr>
        <w:t>Mit der Dokumentenflut ist es ähnlich wie mit der Polizei. Jeder meidet sie, bis sie benötigt wird – wenn er in</w:t>
      </w:r>
      <w:r>
        <w:rPr>
          <w:lang w:val="de-AT"/>
        </w:rPr>
        <w:t xml:space="preserve"> </w:t>
      </w:r>
      <w:r w:rsidRPr="00C4080D">
        <w:rPr>
          <w:lang w:val="de-AT"/>
        </w:rPr>
        <w:t>allen Phasen des Daten- und Berichtstests eine Freigabe erreichen muss. Ein Stakeholder ist eine Person, deren</w:t>
      </w:r>
      <w:r>
        <w:rPr>
          <w:lang w:val="de-AT"/>
        </w:rPr>
        <w:t xml:space="preserve"> </w:t>
      </w:r>
      <w:r w:rsidRPr="00C4080D">
        <w:rPr>
          <w:lang w:val="de-AT"/>
        </w:rPr>
        <w:t>Interessen direkt oder indirekt durch das Data-Warehouse-Projekt tangiert werden. Aus Projektsicht können</w:t>
      </w:r>
      <w:r>
        <w:rPr>
          <w:lang w:val="de-AT"/>
        </w:rPr>
        <w:t xml:space="preserve"> </w:t>
      </w:r>
      <w:r w:rsidRPr="00C4080D">
        <w:rPr>
          <w:lang w:val="de-AT"/>
        </w:rPr>
        <w:t>die Stakeholder nach verschiedenen Verantwortlichkeiten eingeteilt werden:</w:t>
      </w:r>
    </w:p>
    <w:p w14:paraId="6ABDE001" w14:textId="3B3BBF80" w:rsidR="00C4080D" w:rsidRPr="00C4080D" w:rsidRDefault="00C4080D" w:rsidP="00C4080D">
      <w:pPr>
        <w:pStyle w:val="Listenabsatz"/>
        <w:numPr>
          <w:ilvl w:val="0"/>
          <w:numId w:val="9"/>
        </w:numPr>
        <w:spacing w:line="276" w:lineRule="auto"/>
        <w:rPr>
          <w:lang w:val="de-AT"/>
        </w:rPr>
      </w:pPr>
      <w:r w:rsidRPr="00C4080D">
        <w:rPr>
          <w:b/>
          <w:bCs/>
          <w:lang w:val="de-AT"/>
        </w:rPr>
        <w:t xml:space="preserve">Rechenschaftspflichtig: </w:t>
      </w:r>
      <w:r w:rsidRPr="00C4080D">
        <w:rPr>
          <w:lang w:val="de-AT"/>
        </w:rPr>
        <w:t>Einige Stakeholder sind für den Erfolg des gesamten Projekts oder einer</w:t>
      </w:r>
      <w:r w:rsidRPr="00C4080D">
        <w:rPr>
          <w:lang w:val="de-AT"/>
        </w:rPr>
        <w:t xml:space="preserve"> </w:t>
      </w:r>
      <w:r w:rsidRPr="00C4080D">
        <w:rPr>
          <w:lang w:val="de-AT"/>
        </w:rPr>
        <w:t>bestimmten Phase des Projekts verantwortlich. In der Regel sind dies die Abteilungs- oder</w:t>
      </w:r>
      <w:r w:rsidRPr="00C4080D">
        <w:rPr>
          <w:lang w:val="de-AT"/>
        </w:rPr>
        <w:t xml:space="preserve"> </w:t>
      </w:r>
      <w:r w:rsidRPr="00C4080D">
        <w:rPr>
          <w:lang w:val="de-AT"/>
        </w:rPr>
        <w:t>Bereichsleiter.</w:t>
      </w:r>
    </w:p>
    <w:p w14:paraId="0057F3C5" w14:textId="19389B20" w:rsidR="00C4080D" w:rsidRPr="00C4080D" w:rsidRDefault="00C4080D" w:rsidP="00C4080D">
      <w:pPr>
        <w:pStyle w:val="Listenabsatz"/>
        <w:numPr>
          <w:ilvl w:val="0"/>
          <w:numId w:val="8"/>
        </w:numPr>
        <w:spacing w:line="276" w:lineRule="auto"/>
        <w:rPr>
          <w:lang w:val="de-AT"/>
        </w:rPr>
      </w:pPr>
      <w:r w:rsidRPr="00C4080D">
        <w:rPr>
          <w:b/>
          <w:bCs/>
          <w:lang w:val="de-AT"/>
        </w:rPr>
        <w:lastRenderedPageBreak/>
        <w:t xml:space="preserve">Verantwortlich: </w:t>
      </w:r>
      <w:r w:rsidRPr="00C4080D">
        <w:rPr>
          <w:lang w:val="de-AT"/>
        </w:rPr>
        <w:t>Andere Interessengruppen sind für die zu erbringenden Leistungen verantwortlich.</w:t>
      </w:r>
      <w:r w:rsidRPr="00C4080D">
        <w:rPr>
          <w:lang w:val="de-AT"/>
        </w:rPr>
        <w:t xml:space="preserve"> </w:t>
      </w:r>
      <w:r w:rsidRPr="00C4080D">
        <w:rPr>
          <w:lang w:val="de-AT"/>
        </w:rPr>
        <w:t>Im</w:t>
      </w:r>
      <w:r w:rsidRPr="00C4080D">
        <w:rPr>
          <w:lang w:val="de-AT"/>
        </w:rPr>
        <w:t xml:space="preserve"> </w:t>
      </w:r>
      <w:r w:rsidRPr="00C4080D">
        <w:rPr>
          <w:lang w:val="de-AT"/>
        </w:rPr>
        <w:t>Allgemeinen wurden sie vom Management damit beauftragt, ein endgültiges Projektergebnis</w:t>
      </w:r>
      <w:r w:rsidRPr="00C4080D">
        <w:rPr>
          <w:lang w:val="de-AT"/>
        </w:rPr>
        <w:t xml:space="preserve"> </w:t>
      </w:r>
      <w:r w:rsidRPr="00C4080D">
        <w:rPr>
          <w:lang w:val="de-AT"/>
        </w:rPr>
        <w:t>vorzulegen.</w:t>
      </w:r>
    </w:p>
    <w:p w14:paraId="403E616D" w14:textId="55694757" w:rsidR="00C4080D" w:rsidRPr="00C4080D" w:rsidRDefault="00C4080D" w:rsidP="00C4080D">
      <w:pPr>
        <w:pStyle w:val="Listenabsatz"/>
        <w:numPr>
          <w:ilvl w:val="0"/>
          <w:numId w:val="8"/>
        </w:numPr>
        <w:spacing w:line="276" w:lineRule="auto"/>
        <w:rPr>
          <w:lang w:val="de-AT"/>
        </w:rPr>
      </w:pPr>
      <w:r w:rsidRPr="00C4080D">
        <w:rPr>
          <w:b/>
          <w:bCs/>
          <w:lang w:val="de-AT"/>
        </w:rPr>
        <w:t xml:space="preserve">Beratend: </w:t>
      </w:r>
      <w:r w:rsidRPr="00C4080D">
        <w:rPr>
          <w:lang w:val="de-AT"/>
        </w:rPr>
        <w:t>Einige Stakeholder werden als Berater eingesetzt, beispielsweise Fachexperten (Subject</w:t>
      </w:r>
      <w:r w:rsidRPr="00C4080D">
        <w:rPr>
          <w:lang w:val="de-AT"/>
        </w:rPr>
        <w:t xml:space="preserve"> </w:t>
      </w:r>
      <w:r w:rsidRPr="00C4080D">
        <w:rPr>
          <w:lang w:val="de-AT"/>
        </w:rPr>
        <w:t>Matter Expert, SME).</w:t>
      </w:r>
    </w:p>
    <w:p w14:paraId="04AAF5A5" w14:textId="0F889353" w:rsidR="00C4080D" w:rsidRPr="00C4080D" w:rsidRDefault="00C4080D" w:rsidP="00C4080D">
      <w:pPr>
        <w:pStyle w:val="Listenabsatz"/>
        <w:numPr>
          <w:ilvl w:val="0"/>
          <w:numId w:val="8"/>
        </w:numPr>
        <w:spacing w:line="276" w:lineRule="auto"/>
        <w:rPr>
          <w:lang w:val="de-AT"/>
        </w:rPr>
      </w:pPr>
      <w:r w:rsidRPr="00C4080D">
        <w:rPr>
          <w:b/>
          <w:bCs/>
          <w:lang w:val="de-AT"/>
        </w:rPr>
        <w:t>Informationsberechtigt:</w:t>
      </w:r>
      <w:r w:rsidRPr="00C4080D">
        <w:rPr>
          <w:lang w:val="de-AT"/>
        </w:rPr>
        <w:t xml:space="preserve"> Viele Stakeholder müssen auf dem Laufenden gehalten werden. In der Regel</w:t>
      </w:r>
      <w:r w:rsidRPr="00C4080D">
        <w:rPr>
          <w:lang w:val="de-AT"/>
        </w:rPr>
        <w:t xml:space="preserve"> </w:t>
      </w:r>
      <w:r w:rsidRPr="00C4080D">
        <w:rPr>
          <w:lang w:val="de-AT"/>
        </w:rPr>
        <w:t>umfasst dies auch das Management, das wissen muss, wofür das Investitionsbudget verwendet wurde,</w:t>
      </w:r>
      <w:r w:rsidRPr="00C4080D">
        <w:rPr>
          <w:lang w:val="de-AT"/>
        </w:rPr>
        <w:t xml:space="preserve"> </w:t>
      </w:r>
      <w:r w:rsidRPr="00C4080D">
        <w:rPr>
          <w:lang w:val="de-AT"/>
        </w:rPr>
        <w:t>oder auch externe Beteiligte.</w:t>
      </w:r>
    </w:p>
    <w:p w14:paraId="2B880DD2" w14:textId="428AA9F7" w:rsidR="0052340A" w:rsidRDefault="0052340A" w:rsidP="00423CF7">
      <w:pPr>
        <w:rPr>
          <w:lang w:val="de-AT"/>
        </w:rPr>
      </w:pPr>
    </w:p>
    <w:sectPr w:rsidR="0052340A" w:rsidSect="006F5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55457"/>
    <w:multiLevelType w:val="hybridMultilevel"/>
    <w:tmpl w:val="875E8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A34853"/>
    <w:multiLevelType w:val="hybridMultilevel"/>
    <w:tmpl w:val="0B10C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E1293D"/>
    <w:multiLevelType w:val="hybridMultilevel"/>
    <w:tmpl w:val="F05A67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745CDD"/>
    <w:multiLevelType w:val="hybridMultilevel"/>
    <w:tmpl w:val="8F5E8884"/>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4" w15:restartNumberingAfterBreak="0">
    <w:nsid w:val="420D35F3"/>
    <w:multiLevelType w:val="hybridMultilevel"/>
    <w:tmpl w:val="B882C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CA2219"/>
    <w:multiLevelType w:val="hybridMultilevel"/>
    <w:tmpl w:val="84368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685984"/>
    <w:multiLevelType w:val="multilevel"/>
    <w:tmpl w:val="E47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363C0D"/>
    <w:multiLevelType w:val="multilevel"/>
    <w:tmpl w:val="F6F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741A8"/>
    <w:multiLevelType w:val="hybridMultilevel"/>
    <w:tmpl w:val="28A25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6"/>
  </w:num>
  <w:num w:numId="5">
    <w:abstractNumId w:val="4"/>
  </w:num>
  <w:num w:numId="6">
    <w:abstractNumId w:val="2"/>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6B"/>
    <w:rsid w:val="0001389B"/>
    <w:rsid w:val="00050739"/>
    <w:rsid w:val="0007426B"/>
    <w:rsid w:val="00081684"/>
    <w:rsid w:val="001A15E4"/>
    <w:rsid w:val="001B405C"/>
    <w:rsid w:val="002D1E38"/>
    <w:rsid w:val="0032596A"/>
    <w:rsid w:val="003C3A37"/>
    <w:rsid w:val="00421744"/>
    <w:rsid w:val="00423CF7"/>
    <w:rsid w:val="0046758C"/>
    <w:rsid w:val="004C35C6"/>
    <w:rsid w:val="00505E3C"/>
    <w:rsid w:val="0052340A"/>
    <w:rsid w:val="00672192"/>
    <w:rsid w:val="00684986"/>
    <w:rsid w:val="006910B0"/>
    <w:rsid w:val="00693EF1"/>
    <w:rsid w:val="006F5B99"/>
    <w:rsid w:val="0079634B"/>
    <w:rsid w:val="007C222E"/>
    <w:rsid w:val="00805168"/>
    <w:rsid w:val="00870C70"/>
    <w:rsid w:val="009C3097"/>
    <w:rsid w:val="009F22B3"/>
    <w:rsid w:val="00A773AD"/>
    <w:rsid w:val="00A91F31"/>
    <w:rsid w:val="00AB19B6"/>
    <w:rsid w:val="00AB402A"/>
    <w:rsid w:val="00AC2ED9"/>
    <w:rsid w:val="00BD4464"/>
    <w:rsid w:val="00C4080D"/>
    <w:rsid w:val="00C60805"/>
    <w:rsid w:val="00C706DE"/>
    <w:rsid w:val="00CB0E09"/>
    <w:rsid w:val="00CD234B"/>
    <w:rsid w:val="00DF5AB0"/>
    <w:rsid w:val="00E6241F"/>
    <w:rsid w:val="00E667F3"/>
    <w:rsid w:val="00F31BC9"/>
    <w:rsid w:val="00F506A9"/>
    <w:rsid w:val="00F90DFF"/>
    <w:rsid w:val="00F9623A"/>
    <w:rsid w:val="00FD24FA"/>
    <w:rsid w:val="00FD5C29"/>
    <w:rsid w:val="00FF559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FDA4"/>
  <w15:chartTrackingRefBased/>
  <w15:docId w15:val="{EE96CCB1-D1D0-474F-B997-022E9378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D1E38"/>
    <w:pPr>
      <w:ind w:left="720"/>
      <w:contextualSpacing/>
    </w:pPr>
  </w:style>
  <w:style w:type="paragraph" w:styleId="Titel">
    <w:name w:val="Title"/>
    <w:basedOn w:val="Standard"/>
    <w:next w:val="Standard"/>
    <w:link w:val="TitelZchn"/>
    <w:uiPriority w:val="10"/>
    <w:qFormat/>
    <w:rsid w:val="002D1E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E38"/>
    <w:rPr>
      <w:rFonts w:asciiTheme="majorHAnsi" w:eastAsiaTheme="majorEastAsia" w:hAnsiTheme="majorHAnsi" w:cstheme="majorBidi"/>
      <w:noProof/>
      <w:spacing w:val="-10"/>
      <w:kern w:val="28"/>
      <w:sz w:val="56"/>
      <w:szCs w:val="56"/>
    </w:rPr>
  </w:style>
  <w:style w:type="table" w:styleId="Tabellenraster">
    <w:name w:val="Table Grid"/>
    <w:basedOn w:val="NormaleTabelle"/>
    <w:uiPriority w:val="39"/>
    <w:rsid w:val="001A1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4217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217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4486">
      <w:bodyDiv w:val="1"/>
      <w:marLeft w:val="0"/>
      <w:marRight w:val="0"/>
      <w:marTop w:val="0"/>
      <w:marBottom w:val="0"/>
      <w:divBdr>
        <w:top w:val="none" w:sz="0" w:space="0" w:color="auto"/>
        <w:left w:val="none" w:sz="0" w:space="0" w:color="auto"/>
        <w:bottom w:val="none" w:sz="0" w:space="0" w:color="auto"/>
        <w:right w:val="none" w:sz="0" w:space="0" w:color="auto"/>
      </w:divBdr>
    </w:div>
    <w:div w:id="232741819">
      <w:bodyDiv w:val="1"/>
      <w:marLeft w:val="0"/>
      <w:marRight w:val="0"/>
      <w:marTop w:val="0"/>
      <w:marBottom w:val="0"/>
      <w:divBdr>
        <w:top w:val="none" w:sz="0" w:space="0" w:color="auto"/>
        <w:left w:val="none" w:sz="0" w:space="0" w:color="auto"/>
        <w:bottom w:val="none" w:sz="0" w:space="0" w:color="auto"/>
        <w:right w:val="none" w:sz="0" w:space="0" w:color="auto"/>
      </w:divBdr>
      <w:divsChild>
        <w:div w:id="1622033393">
          <w:marLeft w:val="0"/>
          <w:marRight w:val="0"/>
          <w:marTop w:val="0"/>
          <w:marBottom w:val="0"/>
          <w:divBdr>
            <w:top w:val="none" w:sz="0" w:space="0" w:color="auto"/>
            <w:left w:val="none" w:sz="0" w:space="0" w:color="auto"/>
            <w:bottom w:val="none" w:sz="0" w:space="0" w:color="auto"/>
            <w:right w:val="none" w:sz="0" w:space="0" w:color="auto"/>
          </w:divBdr>
        </w:div>
        <w:div w:id="530461279">
          <w:marLeft w:val="0"/>
          <w:marRight w:val="0"/>
          <w:marTop w:val="0"/>
          <w:marBottom w:val="0"/>
          <w:divBdr>
            <w:top w:val="none" w:sz="0" w:space="0" w:color="auto"/>
            <w:left w:val="none" w:sz="0" w:space="0" w:color="auto"/>
            <w:bottom w:val="none" w:sz="0" w:space="0" w:color="auto"/>
            <w:right w:val="none" w:sz="0" w:space="0" w:color="auto"/>
          </w:divBdr>
        </w:div>
        <w:div w:id="1952207091">
          <w:marLeft w:val="0"/>
          <w:marRight w:val="0"/>
          <w:marTop w:val="0"/>
          <w:marBottom w:val="0"/>
          <w:divBdr>
            <w:top w:val="none" w:sz="0" w:space="0" w:color="auto"/>
            <w:left w:val="none" w:sz="0" w:space="0" w:color="auto"/>
            <w:bottom w:val="none" w:sz="0" w:space="0" w:color="auto"/>
            <w:right w:val="none" w:sz="0" w:space="0" w:color="auto"/>
          </w:divBdr>
        </w:div>
        <w:div w:id="577373172">
          <w:marLeft w:val="0"/>
          <w:marRight w:val="0"/>
          <w:marTop w:val="0"/>
          <w:marBottom w:val="0"/>
          <w:divBdr>
            <w:top w:val="none" w:sz="0" w:space="0" w:color="auto"/>
            <w:left w:val="none" w:sz="0" w:space="0" w:color="auto"/>
            <w:bottom w:val="none" w:sz="0" w:space="0" w:color="auto"/>
            <w:right w:val="none" w:sz="0" w:space="0" w:color="auto"/>
          </w:divBdr>
        </w:div>
        <w:div w:id="656307838">
          <w:marLeft w:val="0"/>
          <w:marRight w:val="0"/>
          <w:marTop w:val="0"/>
          <w:marBottom w:val="0"/>
          <w:divBdr>
            <w:top w:val="none" w:sz="0" w:space="0" w:color="auto"/>
            <w:left w:val="none" w:sz="0" w:space="0" w:color="auto"/>
            <w:bottom w:val="none" w:sz="0" w:space="0" w:color="auto"/>
            <w:right w:val="none" w:sz="0" w:space="0" w:color="auto"/>
          </w:divBdr>
        </w:div>
        <w:div w:id="1964387191">
          <w:marLeft w:val="0"/>
          <w:marRight w:val="0"/>
          <w:marTop w:val="0"/>
          <w:marBottom w:val="0"/>
          <w:divBdr>
            <w:top w:val="none" w:sz="0" w:space="0" w:color="auto"/>
            <w:left w:val="none" w:sz="0" w:space="0" w:color="auto"/>
            <w:bottom w:val="none" w:sz="0" w:space="0" w:color="auto"/>
            <w:right w:val="none" w:sz="0" w:space="0" w:color="auto"/>
          </w:divBdr>
        </w:div>
      </w:divsChild>
    </w:div>
    <w:div w:id="449590319">
      <w:bodyDiv w:val="1"/>
      <w:marLeft w:val="0"/>
      <w:marRight w:val="0"/>
      <w:marTop w:val="0"/>
      <w:marBottom w:val="0"/>
      <w:divBdr>
        <w:top w:val="none" w:sz="0" w:space="0" w:color="auto"/>
        <w:left w:val="none" w:sz="0" w:space="0" w:color="auto"/>
        <w:bottom w:val="none" w:sz="0" w:space="0" w:color="auto"/>
        <w:right w:val="none" w:sz="0" w:space="0" w:color="auto"/>
      </w:divBdr>
    </w:div>
    <w:div w:id="684943214">
      <w:bodyDiv w:val="1"/>
      <w:marLeft w:val="0"/>
      <w:marRight w:val="0"/>
      <w:marTop w:val="0"/>
      <w:marBottom w:val="0"/>
      <w:divBdr>
        <w:top w:val="none" w:sz="0" w:space="0" w:color="auto"/>
        <w:left w:val="none" w:sz="0" w:space="0" w:color="auto"/>
        <w:bottom w:val="none" w:sz="0" w:space="0" w:color="auto"/>
        <w:right w:val="none" w:sz="0" w:space="0" w:color="auto"/>
      </w:divBdr>
      <w:divsChild>
        <w:div w:id="2133862765">
          <w:marLeft w:val="0"/>
          <w:marRight w:val="0"/>
          <w:marTop w:val="0"/>
          <w:marBottom w:val="0"/>
          <w:divBdr>
            <w:top w:val="none" w:sz="0" w:space="0" w:color="auto"/>
            <w:left w:val="none" w:sz="0" w:space="0" w:color="auto"/>
            <w:bottom w:val="none" w:sz="0" w:space="0" w:color="auto"/>
            <w:right w:val="none" w:sz="0" w:space="0" w:color="auto"/>
          </w:divBdr>
        </w:div>
        <w:div w:id="1452556216">
          <w:marLeft w:val="0"/>
          <w:marRight w:val="0"/>
          <w:marTop w:val="0"/>
          <w:marBottom w:val="0"/>
          <w:divBdr>
            <w:top w:val="none" w:sz="0" w:space="0" w:color="auto"/>
            <w:left w:val="none" w:sz="0" w:space="0" w:color="auto"/>
            <w:bottom w:val="none" w:sz="0" w:space="0" w:color="auto"/>
            <w:right w:val="none" w:sz="0" w:space="0" w:color="auto"/>
          </w:divBdr>
        </w:div>
        <w:div w:id="454494885">
          <w:marLeft w:val="0"/>
          <w:marRight w:val="0"/>
          <w:marTop w:val="0"/>
          <w:marBottom w:val="0"/>
          <w:divBdr>
            <w:top w:val="none" w:sz="0" w:space="0" w:color="auto"/>
            <w:left w:val="none" w:sz="0" w:space="0" w:color="auto"/>
            <w:bottom w:val="none" w:sz="0" w:space="0" w:color="auto"/>
            <w:right w:val="none" w:sz="0" w:space="0" w:color="auto"/>
          </w:divBdr>
        </w:div>
        <w:div w:id="1632592587">
          <w:marLeft w:val="0"/>
          <w:marRight w:val="0"/>
          <w:marTop w:val="0"/>
          <w:marBottom w:val="0"/>
          <w:divBdr>
            <w:top w:val="none" w:sz="0" w:space="0" w:color="auto"/>
            <w:left w:val="none" w:sz="0" w:space="0" w:color="auto"/>
            <w:bottom w:val="none" w:sz="0" w:space="0" w:color="auto"/>
            <w:right w:val="none" w:sz="0" w:space="0" w:color="auto"/>
          </w:divBdr>
        </w:div>
        <w:div w:id="1046640103">
          <w:marLeft w:val="0"/>
          <w:marRight w:val="0"/>
          <w:marTop w:val="0"/>
          <w:marBottom w:val="0"/>
          <w:divBdr>
            <w:top w:val="none" w:sz="0" w:space="0" w:color="auto"/>
            <w:left w:val="none" w:sz="0" w:space="0" w:color="auto"/>
            <w:bottom w:val="none" w:sz="0" w:space="0" w:color="auto"/>
            <w:right w:val="none" w:sz="0" w:space="0" w:color="auto"/>
          </w:divBdr>
        </w:div>
        <w:div w:id="1293251742">
          <w:marLeft w:val="0"/>
          <w:marRight w:val="0"/>
          <w:marTop w:val="0"/>
          <w:marBottom w:val="0"/>
          <w:divBdr>
            <w:top w:val="none" w:sz="0" w:space="0" w:color="auto"/>
            <w:left w:val="none" w:sz="0" w:space="0" w:color="auto"/>
            <w:bottom w:val="none" w:sz="0" w:space="0" w:color="auto"/>
            <w:right w:val="none" w:sz="0" w:space="0" w:color="auto"/>
          </w:divBdr>
        </w:div>
        <w:div w:id="100876729">
          <w:marLeft w:val="0"/>
          <w:marRight w:val="0"/>
          <w:marTop w:val="0"/>
          <w:marBottom w:val="0"/>
          <w:divBdr>
            <w:top w:val="none" w:sz="0" w:space="0" w:color="auto"/>
            <w:left w:val="none" w:sz="0" w:space="0" w:color="auto"/>
            <w:bottom w:val="none" w:sz="0" w:space="0" w:color="auto"/>
            <w:right w:val="none" w:sz="0" w:space="0" w:color="auto"/>
          </w:divBdr>
        </w:div>
        <w:div w:id="1625960093">
          <w:marLeft w:val="0"/>
          <w:marRight w:val="0"/>
          <w:marTop w:val="0"/>
          <w:marBottom w:val="0"/>
          <w:divBdr>
            <w:top w:val="none" w:sz="0" w:space="0" w:color="auto"/>
            <w:left w:val="none" w:sz="0" w:space="0" w:color="auto"/>
            <w:bottom w:val="none" w:sz="0" w:space="0" w:color="auto"/>
            <w:right w:val="none" w:sz="0" w:space="0" w:color="auto"/>
          </w:divBdr>
        </w:div>
        <w:div w:id="1637173796">
          <w:marLeft w:val="0"/>
          <w:marRight w:val="0"/>
          <w:marTop w:val="0"/>
          <w:marBottom w:val="0"/>
          <w:divBdr>
            <w:top w:val="none" w:sz="0" w:space="0" w:color="auto"/>
            <w:left w:val="none" w:sz="0" w:space="0" w:color="auto"/>
            <w:bottom w:val="none" w:sz="0" w:space="0" w:color="auto"/>
            <w:right w:val="none" w:sz="0" w:space="0" w:color="auto"/>
          </w:divBdr>
        </w:div>
        <w:div w:id="1482384110">
          <w:marLeft w:val="0"/>
          <w:marRight w:val="0"/>
          <w:marTop w:val="0"/>
          <w:marBottom w:val="0"/>
          <w:divBdr>
            <w:top w:val="none" w:sz="0" w:space="0" w:color="auto"/>
            <w:left w:val="none" w:sz="0" w:space="0" w:color="auto"/>
            <w:bottom w:val="none" w:sz="0" w:space="0" w:color="auto"/>
            <w:right w:val="none" w:sz="0" w:space="0" w:color="auto"/>
          </w:divBdr>
        </w:div>
        <w:div w:id="1706370528">
          <w:marLeft w:val="0"/>
          <w:marRight w:val="0"/>
          <w:marTop w:val="0"/>
          <w:marBottom w:val="0"/>
          <w:divBdr>
            <w:top w:val="none" w:sz="0" w:space="0" w:color="auto"/>
            <w:left w:val="none" w:sz="0" w:space="0" w:color="auto"/>
            <w:bottom w:val="none" w:sz="0" w:space="0" w:color="auto"/>
            <w:right w:val="none" w:sz="0" w:space="0" w:color="auto"/>
          </w:divBdr>
        </w:div>
        <w:div w:id="137579245">
          <w:marLeft w:val="0"/>
          <w:marRight w:val="0"/>
          <w:marTop w:val="0"/>
          <w:marBottom w:val="0"/>
          <w:divBdr>
            <w:top w:val="none" w:sz="0" w:space="0" w:color="auto"/>
            <w:left w:val="none" w:sz="0" w:space="0" w:color="auto"/>
            <w:bottom w:val="none" w:sz="0" w:space="0" w:color="auto"/>
            <w:right w:val="none" w:sz="0" w:space="0" w:color="auto"/>
          </w:divBdr>
        </w:div>
        <w:div w:id="1977563753">
          <w:marLeft w:val="0"/>
          <w:marRight w:val="0"/>
          <w:marTop w:val="0"/>
          <w:marBottom w:val="0"/>
          <w:divBdr>
            <w:top w:val="none" w:sz="0" w:space="0" w:color="auto"/>
            <w:left w:val="none" w:sz="0" w:space="0" w:color="auto"/>
            <w:bottom w:val="none" w:sz="0" w:space="0" w:color="auto"/>
            <w:right w:val="none" w:sz="0" w:space="0" w:color="auto"/>
          </w:divBdr>
        </w:div>
        <w:div w:id="1524249524">
          <w:marLeft w:val="0"/>
          <w:marRight w:val="0"/>
          <w:marTop w:val="0"/>
          <w:marBottom w:val="0"/>
          <w:divBdr>
            <w:top w:val="none" w:sz="0" w:space="0" w:color="auto"/>
            <w:left w:val="none" w:sz="0" w:space="0" w:color="auto"/>
            <w:bottom w:val="none" w:sz="0" w:space="0" w:color="auto"/>
            <w:right w:val="none" w:sz="0" w:space="0" w:color="auto"/>
          </w:divBdr>
        </w:div>
        <w:div w:id="326977008">
          <w:marLeft w:val="0"/>
          <w:marRight w:val="0"/>
          <w:marTop w:val="0"/>
          <w:marBottom w:val="0"/>
          <w:divBdr>
            <w:top w:val="none" w:sz="0" w:space="0" w:color="auto"/>
            <w:left w:val="none" w:sz="0" w:space="0" w:color="auto"/>
            <w:bottom w:val="none" w:sz="0" w:space="0" w:color="auto"/>
            <w:right w:val="none" w:sz="0" w:space="0" w:color="auto"/>
          </w:divBdr>
        </w:div>
        <w:div w:id="660692561">
          <w:marLeft w:val="0"/>
          <w:marRight w:val="0"/>
          <w:marTop w:val="0"/>
          <w:marBottom w:val="0"/>
          <w:divBdr>
            <w:top w:val="none" w:sz="0" w:space="0" w:color="auto"/>
            <w:left w:val="none" w:sz="0" w:space="0" w:color="auto"/>
            <w:bottom w:val="none" w:sz="0" w:space="0" w:color="auto"/>
            <w:right w:val="none" w:sz="0" w:space="0" w:color="auto"/>
          </w:divBdr>
        </w:div>
        <w:div w:id="1609579791">
          <w:marLeft w:val="0"/>
          <w:marRight w:val="0"/>
          <w:marTop w:val="0"/>
          <w:marBottom w:val="0"/>
          <w:divBdr>
            <w:top w:val="none" w:sz="0" w:space="0" w:color="auto"/>
            <w:left w:val="none" w:sz="0" w:space="0" w:color="auto"/>
            <w:bottom w:val="none" w:sz="0" w:space="0" w:color="auto"/>
            <w:right w:val="none" w:sz="0" w:space="0" w:color="auto"/>
          </w:divBdr>
        </w:div>
        <w:div w:id="1998875388">
          <w:marLeft w:val="0"/>
          <w:marRight w:val="0"/>
          <w:marTop w:val="0"/>
          <w:marBottom w:val="0"/>
          <w:divBdr>
            <w:top w:val="none" w:sz="0" w:space="0" w:color="auto"/>
            <w:left w:val="none" w:sz="0" w:space="0" w:color="auto"/>
            <w:bottom w:val="none" w:sz="0" w:space="0" w:color="auto"/>
            <w:right w:val="none" w:sz="0" w:space="0" w:color="auto"/>
          </w:divBdr>
        </w:div>
        <w:div w:id="1948150696">
          <w:marLeft w:val="0"/>
          <w:marRight w:val="0"/>
          <w:marTop w:val="0"/>
          <w:marBottom w:val="0"/>
          <w:divBdr>
            <w:top w:val="none" w:sz="0" w:space="0" w:color="auto"/>
            <w:left w:val="none" w:sz="0" w:space="0" w:color="auto"/>
            <w:bottom w:val="none" w:sz="0" w:space="0" w:color="auto"/>
            <w:right w:val="none" w:sz="0" w:space="0" w:color="auto"/>
          </w:divBdr>
        </w:div>
        <w:div w:id="821778936">
          <w:marLeft w:val="0"/>
          <w:marRight w:val="0"/>
          <w:marTop w:val="0"/>
          <w:marBottom w:val="0"/>
          <w:divBdr>
            <w:top w:val="none" w:sz="0" w:space="0" w:color="auto"/>
            <w:left w:val="none" w:sz="0" w:space="0" w:color="auto"/>
            <w:bottom w:val="none" w:sz="0" w:space="0" w:color="auto"/>
            <w:right w:val="none" w:sz="0" w:space="0" w:color="auto"/>
          </w:divBdr>
        </w:div>
        <w:div w:id="569540117">
          <w:marLeft w:val="0"/>
          <w:marRight w:val="0"/>
          <w:marTop w:val="0"/>
          <w:marBottom w:val="0"/>
          <w:divBdr>
            <w:top w:val="none" w:sz="0" w:space="0" w:color="auto"/>
            <w:left w:val="none" w:sz="0" w:space="0" w:color="auto"/>
            <w:bottom w:val="none" w:sz="0" w:space="0" w:color="auto"/>
            <w:right w:val="none" w:sz="0" w:space="0" w:color="auto"/>
          </w:divBdr>
        </w:div>
      </w:divsChild>
    </w:div>
    <w:div w:id="1030494433">
      <w:bodyDiv w:val="1"/>
      <w:marLeft w:val="0"/>
      <w:marRight w:val="0"/>
      <w:marTop w:val="0"/>
      <w:marBottom w:val="0"/>
      <w:divBdr>
        <w:top w:val="none" w:sz="0" w:space="0" w:color="auto"/>
        <w:left w:val="none" w:sz="0" w:space="0" w:color="auto"/>
        <w:bottom w:val="none" w:sz="0" w:space="0" w:color="auto"/>
        <w:right w:val="none" w:sz="0" w:space="0" w:color="auto"/>
      </w:divBdr>
    </w:div>
    <w:div w:id="1218974426">
      <w:bodyDiv w:val="1"/>
      <w:marLeft w:val="0"/>
      <w:marRight w:val="0"/>
      <w:marTop w:val="0"/>
      <w:marBottom w:val="0"/>
      <w:divBdr>
        <w:top w:val="none" w:sz="0" w:space="0" w:color="auto"/>
        <w:left w:val="none" w:sz="0" w:space="0" w:color="auto"/>
        <w:bottom w:val="none" w:sz="0" w:space="0" w:color="auto"/>
        <w:right w:val="none" w:sz="0" w:space="0" w:color="auto"/>
      </w:divBdr>
    </w:div>
    <w:div w:id="1554124106">
      <w:bodyDiv w:val="1"/>
      <w:marLeft w:val="0"/>
      <w:marRight w:val="0"/>
      <w:marTop w:val="0"/>
      <w:marBottom w:val="0"/>
      <w:divBdr>
        <w:top w:val="none" w:sz="0" w:space="0" w:color="auto"/>
        <w:left w:val="none" w:sz="0" w:space="0" w:color="auto"/>
        <w:bottom w:val="none" w:sz="0" w:space="0" w:color="auto"/>
        <w:right w:val="none" w:sz="0" w:space="0" w:color="auto"/>
      </w:divBdr>
    </w:div>
    <w:div w:id="1642299257">
      <w:bodyDiv w:val="1"/>
      <w:marLeft w:val="0"/>
      <w:marRight w:val="0"/>
      <w:marTop w:val="0"/>
      <w:marBottom w:val="0"/>
      <w:divBdr>
        <w:top w:val="none" w:sz="0" w:space="0" w:color="auto"/>
        <w:left w:val="none" w:sz="0" w:space="0" w:color="auto"/>
        <w:bottom w:val="none" w:sz="0" w:space="0" w:color="auto"/>
        <w:right w:val="none" w:sz="0" w:space="0" w:color="auto"/>
      </w:divBdr>
      <w:divsChild>
        <w:div w:id="1950893178">
          <w:marLeft w:val="0"/>
          <w:marRight w:val="0"/>
          <w:marTop w:val="0"/>
          <w:marBottom w:val="0"/>
          <w:divBdr>
            <w:top w:val="none" w:sz="0" w:space="0" w:color="auto"/>
            <w:left w:val="none" w:sz="0" w:space="0" w:color="auto"/>
            <w:bottom w:val="none" w:sz="0" w:space="0" w:color="auto"/>
            <w:right w:val="none" w:sz="0" w:space="0" w:color="auto"/>
          </w:divBdr>
        </w:div>
        <w:div w:id="556279238">
          <w:marLeft w:val="0"/>
          <w:marRight w:val="0"/>
          <w:marTop w:val="0"/>
          <w:marBottom w:val="0"/>
          <w:divBdr>
            <w:top w:val="none" w:sz="0" w:space="0" w:color="auto"/>
            <w:left w:val="none" w:sz="0" w:space="0" w:color="auto"/>
            <w:bottom w:val="none" w:sz="0" w:space="0" w:color="auto"/>
            <w:right w:val="none" w:sz="0" w:space="0" w:color="auto"/>
          </w:divBdr>
        </w:div>
        <w:div w:id="656765460">
          <w:marLeft w:val="0"/>
          <w:marRight w:val="0"/>
          <w:marTop w:val="0"/>
          <w:marBottom w:val="0"/>
          <w:divBdr>
            <w:top w:val="none" w:sz="0" w:space="0" w:color="auto"/>
            <w:left w:val="none" w:sz="0" w:space="0" w:color="auto"/>
            <w:bottom w:val="none" w:sz="0" w:space="0" w:color="auto"/>
            <w:right w:val="none" w:sz="0" w:space="0" w:color="auto"/>
          </w:divBdr>
        </w:div>
        <w:div w:id="192501104">
          <w:marLeft w:val="0"/>
          <w:marRight w:val="0"/>
          <w:marTop w:val="0"/>
          <w:marBottom w:val="0"/>
          <w:divBdr>
            <w:top w:val="none" w:sz="0" w:space="0" w:color="auto"/>
            <w:left w:val="none" w:sz="0" w:space="0" w:color="auto"/>
            <w:bottom w:val="none" w:sz="0" w:space="0" w:color="auto"/>
            <w:right w:val="none" w:sz="0" w:space="0" w:color="auto"/>
          </w:divBdr>
        </w:div>
        <w:div w:id="1279069420">
          <w:marLeft w:val="0"/>
          <w:marRight w:val="0"/>
          <w:marTop w:val="0"/>
          <w:marBottom w:val="0"/>
          <w:divBdr>
            <w:top w:val="none" w:sz="0" w:space="0" w:color="auto"/>
            <w:left w:val="none" w:sz="0" w:space="0" w:color="auto"/>
            <w:bottom w:val="none" w:sz="0" w:space="0" w:color="auto"/>
            <w:right w:val="none" w:sz="0" w:space="0" w:color="auto"/>
          </w:divBdr>
        </w:div>
        <w:div w:id="997922029">
          <w:marLeft w:val="0"/>
          <w:marRight w:val="0"/>
          <w:marTop w:val="0"/>
          <w:marBottom w:val="0"/>
          <w:divBdr>
            <w:top w:val="none" w:sz="0" w:space="0" w:color="auto"/>
            <w:left w:val="none" w:sz="0" w:space="0" w:color="auto"/>
            <w:bottom w:val="none" w:sz="0" w:space="0" w:color="auto"/>
            <w:right w:val="none" w:sz="0" w:space="0" w:color="auto"/>
          </w:divBdr>
        </w:div>
      </w:divsChild>
    </w:div>
    <w:div w:id="1651906897">
      <w:bodyDiv w:val="1"/>
      <w:marLeft w:val="0"/>
      <w:marRight w:val="0"/>
      <w:marTop w:val="0"/>
      <w:marBottom w:val="0"/>
      <w:divBdr>
        <w:top w:val="none" w:sz="0" w:space="0" w:color="auto"/>
        <w:left w:val="none" w:sz="0" w:space="0" w:color="auto"/>
        <w:bottom w:val="none" w:sz="0" w:space="0" w:color="auto"/>
        <w:right w:val="none" w:sz="0" w:space="0" w:color="auto"/>
      </w:divBdr>
    </w:div>
    <w:div w:id="1889607501">
      <w:bodyDiv w:val="1"/>
      <w:marLeft w:val="0"/>
      <w:marRight w:val="0"/>
      <w:marTop w:val="0"/>
      <w:marBottom w:val="0"/>
      <w:divBdr>
        <w:top w:val="none" w:sz="0" w:space="0" w:color="auto"/>
        <w:left w:val="none" w:sz="0" w:space="0" w:color="auto"/>
        <w:bottom w:val="none" w:sz="0" w:space="0" w:color="auto"/>
        <w:right w:val="none" w:sz="0" w:space="0" w:color="auto"/>
      </w:divBdr>
      <w:divsChild>
        <w:div w:id="872302558">
          <w:marLeft w:val="0"/>
          <w:marRight w:val="0"/>
          <w:marTop w:val="0"/>
          <w:marBottom w:val="0"/>
          <w:divBdr>
            <w:top w:val="none" w:sz="0" w:space="0" w:color="auto"/>
            <w:left w:val="none" w:sz="0" w:space="0" w:color="auto"/>
            <w:bottom w:val="none" w:sz="0" w:space="0" w:color="auto"/>
            <w:right w:val="none" w:sz="0" w:space="0" w:color="auto"/>
          </w:divBdr>
        </w:div>
        <w:div w:id="957220111">
          <w:marLeft w:val="0"/>
          <w:marRight w:val="0"/>
          <w:marTop w:val="0"/>
          <w:marBottom w:val="0"/>
          <w:divBdr>
            <w:top w:val="none" w:sz="0" w:space="0" w:color="auto"/>
            <w:left w:val="none" w:sz="0" w:space="0" w:color="auto"/>
            <w:bottom w:val="none" w:sz="0" w:space="0" w:color="auto"/>
            <w:right w:val="none" w:sz="0" w:space="0" w:color="auto"/>
          </w:divBdr>
        </w:div>
        <w:div w:id="133833588">
          <w:marLeft w:val="0"/>
          <w:marRight w:val="0"/>
          <w:marTop w:val="0"/>
          <w:marBottom w:val="0"/>
          <w:divBdr>
            <w:top w:val="none" w:sz="0" w:space="0" w:color="auto"/>
            <w:left w:val="none" w:sz="0" w:space="0" w:color="auto"/>
            <w:bottom w:val="none" w:sz="0" w:space="0" w:color="auto"/>
            <w:right w:val="none" w:sz="0" w:space="0" w:color="auto"/>
          </w:divBdr>
        </w:div>
        <w:div w:id="887231240">
          <w:marLeft w:val="0"/>
          <w:marRight w:val="0"/>
          <w:marTop w:val="0"/>
          <w:marBottom w:val="0"/>
          <w:divBdr>
            <w:top w:val="none" w:sz="0" w:space="0" w:color="auto"/>
            <w:left w:val="none" w:sz="0" w:space="0" w:color="auto"/>
            <w:bottom w:val="none" w:sz="0" w:space="0" w:color="auto"/>
            <w:right w:val="none" w:sz="0" w:space="0" w:color="auto"/>
          </w:divBdr>
        </w:div>
        <w:div w:id="848330113">
          <w:marLeft w:val="0"/>
          <w:marRight w:val="0"/>
          <w:marTop w:val="0"/>
          <w:marBottom w:val="0"/>
          <w:divBdr>
            <w:top w:val="none" w:sz="0" w:space="0" w:color="auto"/>
            <w:left w:val="none" w:sz="0" w:space="0" w:color="auto"/>
            <w:bottom w:val="none" w:sz="0" w:space="0" w:color="auto"/>
            <w:right w:val="none" w:sz="0" w:space="0" w:color="auto"/>
          </w:divBdr>
        </w:div>
        <w:div w:id="1505824179">
          <w:marLeft w:val="0"/>
          <w:marRight w:val="0"/>
          <w:marTop w:val="0"/>
          <w:marBottom w:val="0"/>
          <w:divBdr>
            <w:top w:val="none" w:sz="0" w:space="0" w:color="auto"/>
            <w:left w:val="none" w:sz="0" w:space="0" w:color="auto"/>
            <w:bottom w:val="none" w:sz="0" w:space="0" w:color="auto"/>
            <w:right w:val="none" w:sz="0" w:space="0" w:color="auto"/>
          </w:divBdr>
        </w:div>
        <w:div w:id="684937854">
          <w:marLeft w:val="0"/>
          <w:marRight w:val="0"/>
          <w:marTop w:val="0"/>
          <w:marBottom w:val="0"/>
          <w:divBdr>
            <w:top w:val="none" w:sz="0" w:space="0" w:color="auto"/>
            <w:left w:val="none" w:sz="0" w:space="0" w:color="auto"/>
            <w:bottom w:val="none" w:sz="0" w:space="0" w:color="auto"/>
            <w:right w:val="none" w:sz="0" w:space="0" w:color="auto"/>
          </w:divBdr>
        </w:div>
        <w:div w:id="1325009688">
          <w:marLeft w:val="0"/>
          <w:marRight w:val="0"/>
          <w:marTop w:val="0"/>
          <w:marBottom w:val="0"/>
          <w:divBdr>
            <w:top w:val="none" w:sz="0" w:space="0" w:color="auto"/>
            <w:left w:val="none" w:sz="0" w:space="0" w:color="auto"/>
            <w:bottom w:val="none" w:sz="0" w:space="0" w:color="auto"/>
            <w:right w:val="none" w:sz="0" w:space="0" w:color="auto"/>
          </w:divBdr>
        </w:div>
        <w:div w:id="530611106">
          <w:marLeft w:val="0"/>
          <w:marRight w:val="0"/>
          <w:marTop w:val="0"/>
          <w:marBottom w:val="0"/>
          <w:divBdr>
            <w:top w:val="none" w:sz="0" w:space="0" w:color="auto"/>
            <w:left w:val="none" w:sz="0" w:space="0" w:color="auto"/>
            <w:bottom w:val="none" w:sz="0" w:space="0" w:color="auto"/>
            <w:right w:val="none" w:sz="0" w:space="0" w:color="auto"/>
          </w:divBdr>
        </w:div>
        <w:div w:id="602567251">
          <w:marLeft w:val="0"/>
          <w:marRight w:val="0"/>
          <w:marTop w:val="0"/>
          <w:marBottom w:val="0"/>
          <w:divBdr>
            <w:top w:val="none" w:sz="0" w:space="0" w:color="auto"/>
            <w:left w:val="none" w:sz="0" w:space="0" w:color="auto"/>
            <w:bottom w:val="none" w:sz="0" w:space="0" w:color="auto"/>
            <w:right w:val="none" w:sz="0" w:space="0" w:color="auto"/>
          </w:divBdr>
        </w:div>
        <w:div w:id="225841062">
          <w:marLeft w:val="0"/>
          <w:marRight w:val="0"/>
          <w:marTop w:val="0"/>
          <w:marBottom w:val="0"/>
          <w:divBdr>
            <w:top w:val="none" w:sz="0" w:space="0" w:color="auto"/>
            <w:left w:val="none" w:sz="0" w:space="0" w:color="auto"/>
            <w:bottom w:val="none" w:sz="0" w:space="0" w:color="auto"/>
            <w:right w:val="none" w:sz="0" w:space="0" w:color="auto"/>
          </w:divBdr>
        </w:div>
        <w:div w:id="1358970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1180</Words>
  <Characters>7438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David</dc:creator>
  <cp:keywords/>
  <dc:description/>
  <cp:lastModifiedBy>Nguyen David</cp:lastModifiedBy>
  <cp:revision>14</cp:revision>
  <dcterms:created xsi:type="dcterms:W3CDTF">2021-10-18T10:24:00Z</dcterms:created>
  <dcterms:modified xsi:type="dcterms:W3CDTF">2021-11-08T11:57:00Z</dcterms:modified>
</cp:coreProperties>
</file>