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CB0" w:rsidRPr="000D4C92" w:rsidRDefault="000D4C92" w:rsidP="008D40CD">
      <w:pPr>
        <w:pStyle w:val="a6"/>
        <w:numPr>
          <w:ilvl w:val="0"/>
          <w:numId w:val="34"/>
        </w:numPr>
      </w:pPr>
      <w:r>
        <w:t>ЗМІСТ</w:t>
      </w:r>
    </w:p>
    <w:bookmarkStart w:id="0" w:name="_GoBack"/>
    <w:bookmarkEnd w:id="0"/>
    <w:p w:rsidR="00744581" w:rsidRDefault="008619D6">
      <w:pPr>
        <w:pStyle w:val="11"/>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483568934" w:history="1">
        <w:r w:rsidR="00744581" w:rsidRPr="00C925A2">
          <w:rPr>
            <w:rStyle w:val="a9"/>
            <w:rFonts w:eastAsia="MS Mincho"/>
            <w:noProof/>
          </w:rPr>
          <w:t>Вступ</w:t>
        </w:r>
        <w:r w:rsidR="00744581">
          <w:rPr>
            <w:noProof/>
            <w:webHidden/>
          </w:rPr>
          <w:tab/>
        </w:r>
        <w:r w:rsidR="00744581">
          <w:rPr>
            <w:noProof/>
            <w:webHidden/>
          </w:rPr>
          <w:fldChar w:fldCharType="begin"/>
        </w:r>
        <w:r w:rsidR="00744581">
          <w:rPr>
            <w:noProof/>
            <w:webHidden/>
          </w:rPr>
          <w:instrText xml:space="preserve"> PAGEREF _Toc483568934 \h </w:instrText>
        </w:r>
        <w:r w:rsidR="00744581">
          <w:rPr>
            <w:noProof/>
            <w:webHidden/>
          </w:rPr>
        </w:r>
        <w:r w:rsidR="00744581">
          <w:rPr>
            <w:noProof/>
            <w:webHidden/>
          </w:rPr>
          <w:fldChar w:fldCharType="separate"/>
        </w:r>
        <w:r w:rsidR="00744581">
          <w:rPr>
            <w:noProof/>
            <w:webHidden/>
          </w:rPr>
          <w:t>4</w:t>
        </w:r>
        <w:r w:rsidR="00744581">
          <w:rPr>
            <w:noProof/>
            <w:webHidden/>
          </w:rPr>
          <w:fldChar w:fldCharType="end"/>
        </w:r>
      </w:hyperlink>
    </w:p>
    <w:p w:rsidR="00744581" w:rsidRDefault="00744581">
      <w:pPr>
        <w:pStyle w:val="11"/>
        <w:rPr>
          <w:rFonts w:asciiTheme="minorHAnsi" w:eastAsiaTheme="minorEastAsia" w:hAnsiTheme="minorHAnsi" w:cstheme="minorBidi"/>
          <w:noProof/>
          <w:sz w:val="22"/>
          <w:szCs w:val="22"/>
          <w:lang w:val="ru-RU"/>
        </w:rPr>
      </w:pPr>
      <w:hyperlink w:anchor="_Toc483568935" w:history="1">
        <w:r w:rsidRPr="00C925A2">
          <w:rPr>
            <w:rStyle w:val="a9"/>
            <w:rFonts w:eastAsia="MS Mincho"/>
            <w:noProof/>
          </w:rPr>
          <w:t>Перелік позначень та скорочень</w:t>
        </w:r>
        <w:r>
          <w:rPr>
            <w:noProof/>
            <w:webHidden/>
          </w:rPr>
          <w:tab/>
        </w:r>
        <w:r>
          <w:rPr>
            <w:noProof/>
            <w:webHidden/>
          </w:rPr>
          <w:fldChar w:fldCharType="begin"/>
        </w:r>
        <w:r>
          <w:rPr>
            <w:noProof/>
            <w:webHidden/>
          </w:rPr>
          <w:instrText xml:space="preserve"> PAGEREF _Toc483568935 \h </w:instrText>
        </w:r>
        <w:r>
          <w:rPr>
            <w:noProof/>
            <w:webHidden/>
          </w:rPr>
        </w:r>
        <w:r>
          <w:rPr>
            <w:noProof/>
            <w:webHidden/>
          </w:rPr>
          <w:fldChar w:fldCharType="separate"/>
        </w:r>
        <w:r>
          <w:rPr>
            <w:noProof/>
            <w:webHidden/>
          </w:rPr>
          <w:t>5</w:t>
        </w:r>
        <w:r>
          <w:rPr>
            <w:noProof/>
            <w:webHidden/>
          </w:rPr>
          <w:fldChar w:fldCharType="end"/>
        </w:r>
      </w:hyperlink>
    </w:p>
    <w:p w:rsidR="00744581" w:rsidRDefault="00744581">
      <w:pPr>
        <w:pStyle w:val="11"/>
        <w:rPr>
          <w:rFonts w:asciiTheme="minorHAnsi" w:eastAsiaTheme="minorEastAsia" w:hAnsiTheme="minorHAnsi" w:cstheme="minorBidi"/>
          <w:noProof/>
          <w:sz w:val="22"/>
          <w:szCs w:val="22"/>
          <w:lang w:val="ru-RU"/>
        </w:rPr>
      </w:pPr>
      <w:hyperlink w:anchor="_Toc483568936" w:history="1">
        <w:r w:rsidRPr="00C925A2">
          <w:rPr>
            <w:rStyle w:val="a9"/>
            <w:rFonts w:eastAsia="MS Mincho"/>
            <w:noProof/>
          </w:rPr>
          <w:t>1 Опис бази практики</w:t>
        </w:r>
        <w:r>
          <w:rPr>
            <w:noProof/>
            <w:webHidden/>
          </w:rPr>
          <w:tab/>
        </w:r>
        <w:r>
          <w:rPr>
            <w:noProof/>
            <w:webHidden/>
          </w:rPr>
          <w:fldChar w:fldCharType="begin"/>
        </w:r>
        <w:r>
          <w:rPr>
            <w:noProof/>
            <w:webHidden/>
          </w:rPr>
          <w:instrText xml:space="preserve"> PAGEREF _Toc483568936 \h </w:instrText>
        </w:r>
        <w:r>
          <w:rPr>
            <w:noProof/>
            <w:webHidden/>
          </w:rPr>
        </w:r>
        <w:r>
          <w:rPr>
            <w:noProof/>
            <w:webHidden/>
          </w:rPr>
          <w:fldChar w:fldCharType="separate"/>
        </w:r>
        <w:r>
          <w:rPr>
            <w:noProof/>
            <w:webHidden/>
          </w:rPr>
          <w:t>6</w:t>
        </w:r>
        <w:r>
          <w:rPr>
            <w:noProof/>
            <w:webHidden/>
          </w:rPr>
          <w:fldChar w:fldCharType="end"/>
        </w:r>
      </w:hyperlink>
    </w:p>
    <w:p w:rsidR="00744581" w:rsidRDefault="00744581">
      <w:pPr>
        <w:pStyle w:val="21"/>
        <w:rPr>
          <w:rFonts w:asciiTheme="minorHAnsi" w:eastAsiaTheme="minorEastAsia" w:hAnsiTheme="minorHAnsi" w:cstheme="minorBidi"/>
          <w:noProof/>
          <w:sz w:val="22"/>
          <w:szCs w:val="22"/>
          <w:lang w:val="ru-RU"/>
        </w:rPr>
      </w:pPr>
      <w:hyperlink w:anchor="_Toc483568937" w:history="1">
        <w:r w:rsidRPr="00C925A2">
          <w:rPr>
            <w:rStyle w:val="a9"/>
            <w:rFonts w:eastAsia="MS Mincho"/>
            <w:noProof/>
          </w:rPr>
          <w:t>1.1 Основні відомості про компанію «NIX Solutions»</w:t>
        </w:r>
        <w:r>
          <w:rPr>
            <w:noProof/>
            <w:webHidden/>
          </w:rPr>
          <w:tab/>
        </w:r>
        <w:r>
          <w:rPr>
            <w:noProof/>
            <w:webHidden/>
          </w:rPr>
          <w:fldChar w:fldCharType="begin"/>
        </w:r>
        <w:r>
          <w:rPr>
            <w:noProof/>
            <w:webHidden/>
          </w:rPr>
          <w:instrText xml:space="preserve"> PAGEREF _Toc483568937 \h </w:instrText>
        </w:r>
        <w:r>
          <w:rPr>
            <w:noProof/>
            <w:webHidden/>
          </w:rPr>
        </w:r>
        <w:r>
          <w:rPr>
            <w:noProof/>
            <w:webHidden/>
          </w:rPr>
          <w:fldChar w:fldCharType="separate"/>
        </w:r>
        <w:r>
          <w:rPr>
            <w:noProof/>
            <w:webHidden/>
          </w:rPr>
          <w:t>6</w:t>
        </w:r>
        <w:r>
          <w:rPr>
            <w:noProof/>
            <w:webHidden/>
          </w:rPr>
          <w:fldChar w:fldCharType="end"/>
        </w:r>
      </w:hyperlink>
    </w:p>
    <w:p w:rsidR="00744581" w:rsidRDefault="00744581">
      <w:pPr>
        <w:pStyle w:val="11"/>
        <w:rPr>
          <w:rFonts w:asciiTheme="minorHAnsi" w:eastAsiaTheme="minorEastAsia" w:hAnsiTheme="minorHAnsi" w:cstheme="minorBidi"/>
          <w:noProof/>
          <w:sz w:val="22"/>
          <w:szCs w:val="22"/>
          <w:lang w:val="ru-RU"/>
        </w:rPr>
      </w:pPr>
      <w:hyperlink w:anchor="_Toc483568938" w:history="1">
        <w:r w:rsidRPr="00C925A2">
          <w:rPr>
            <w:rStyle w:val="a9"/>
            <w:rFonts w:eastAsia="MS Mincho"/>
            <w:noProof/>
          </w:rPr>
          <w:t xml:space="preserve">2 </w:t>
        </w:r>
        <w:r w:rsidRPr="00C925A2">
          <w:rPr>
            <w:rStyle w:val="a9"/>
            <w:noProof/>
          </w:rPr>
          <w:t>Аналіз існуючих підходів оцінки ефективності процесу розробки програмного забезпечення</w:t>
        </w:r>
        <w:r w:rsidRPr="00C925A2">
          <w:rPr>
            <w:rStyle w:val="a9"/>
            <w:rFonts w:eastAsia="MS Mincho"/>
            <w:noProof/>
          </w:rPr>
          <w:t xml:space="preserve">. </w:t>
        </w:r>
        <w:r w:rsidRPr="00C925A2">
          <w:rPr>
            <w:rStyle w:val="a9"/>
            <w:rFonts w:eastAsia="MS Mincho"/>
            <w:noProof/>
            <w:lang w:val="ru-RU"/>
          </w:rPr>
          <w:t>П</w:t>
        </w:r>
        <w:r w:rsidRPr="00C925A2">
          <w:rPr>
            <w:rStyle w:val="a9"/>
            <w:rFonts w:eastAsia="MS Mincho"/>
            <w:noProof/>
          </w:rPr>
          <w:t>остановка задачі переддипломної практики</w:t>
        </w:r>
        <w:r>
          <w:rPr>
            <w:noProof/>
            <w:webHidden/>
          </w:rPr>
          <w:tab/>
        </w:r>
        <w:r>
          <w:rPr>
            <w:noProof/>
            <w:webHidden/>
          </w:rPr>
          <w:fldChar w:fldCharType="begin"/>
        </w:r>
        <w:r>
          <w:rPr>
            <w:noProof/>
            <w:webHidden/>
          </w:rPr>
          <w:instrText xml:space="preserve"> PAGEREF _Toc483568938 \h </w:instrText>
        </w:r>
        <w:r>
          <w:rPr>
            <w:noProof/>
            <w:webHidden/>
          </w:rPr>
        </w:r>
        <w:r>
          <w:rPr>
            <w:noProof/>
            <w:webHidden/>
          </w:rPr>
          <w:fldChar w:fldCharType="separate"/>
        </w:r>
        <w:r>
          <w:rPr>
            <w:noProof/>
            <w:webHidden/>
          </w:rPr>
          <w:t>7</w:t>
        </w:r>
        <w:r>
          <w:rPr>
            <w:noProof/>
            <w:webHidden/>
          </w:rPr>
          <w:fldChar w:fldCharType="end"/>
        </w:r>
      </w:hyperlink>
    </w:p>
    <w:p w:rsidR="00744581" w:rsidRDefault="00744581">
      <w:pPr>
        <w:pStyle w:val="21"/>
        <w:rPr>
          <w:rFonts w:asciiTheme="minorHAnsi" w:eastAsiaTheme="minorEastAsia" w:hAnsiTheme="minorHAnsi" w:cstheme="minorBidi"/>
          <w:noProof/>
          <w:sz w:val="22"/>
          <w:szCs w:val="22"/>
          <w:lang w:val="ru-RU"/>
        </w:rPr>
      </w:pPr>
      <w:hyperlink w:anchor="_Toc483568939" w:history="1">
        <w:r w:rsidRPr="00C925A2">
          <w:rPr>
            <w:rStyle w:val="a9"/>
            <w:noProof/>
          </w:rPr>
          <w:t>2.1</w:t>
        </w:r>
        <w:r w:rsidRPr="00C925A2">
          <w:rPr>
            <w:rStyle w:val="a9"/>
            <w:noProof/>
            <w:lang w:val="en-US"/>
          </w:rPr>
          <w:t> </w:t>
        </w:r>
        <w:r w:rsidRPr="00C925A2">
          <w:rPr>
            <w:rStyle w:val="a9"/>
            <w:noProof/>
          </w:rPr>
          <w:t>Огляд предметної області процесу розробки програмного забезпечення</w:t>
        </w:r>
        <w:r>
          <w:rPr>
            <w:noProof/>
            <w:webHidden/>
          </w:rPr>
          <w:tab/>
        </w:r>
        <w:r>
          <w:rPr>
            <w:noProof/>
            <w:webHidden/>
          </w:rPr>
          <w:fldChar w:fldCharType="begin"/>
        </w:r>
        <w:r>
          <w:rPr>
            <w:noProof/>
            <w:webHidden/>
          </w:rPr>
          <w:instrText xml:space="preserve"> PAGEREF _Toc483568939 \h </w:instrText>
        </w:r>
        <w:r>
          <w:rPr>
            <w:noProof/>
            <w:webHidden/>
          </w:rPr>
        </w:r>
        <w:r>
          <w:rPr>
            <w:noProof/>
            <w:webHidden/>
          </w:rPr>
          <w:fldChar w:fldCharType="separate"/>
        </w:r>
        <w:r>
          <w:rPr>
            <w:noProof/>
            <w:webHidden/>
          </w:rPr>
          <w:t>7</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40" w:history="1">
        <w:r w:rsidRPr="00C925A2">
          <w:rPr>
            <w:rStyle w:val="a9"/>
            <w:noProof/>
          </w:rPr>
          <w:t>2.1.1 Визначення поняття процесу розробки програмного забезпечення</w:t>
        </w:r>
        <w:r>
          <w:rPr>
            <w:noProof/>
            <w:webHidden/>
          </w:rPr>
          <w:tab/>
        </w:r>
        <w:r>
          <w:rPr>
            <w:noProof/>
            <w:webHidden/>
          </w:rPr>
          <w:fldChar w:fldCharType="begin"/>
        </w:r>
        <w:r>
          <w:rPr>
            <w:noProof/>
            <w:webHidden/>
          </w:rPr>
          <w:instrText xml:space="preserve"> PAGEREF _Toc483568940 \h </w:instrText>
        </w:r>
        <w:r>
          <w:rPr>
            <w:noProof/>
            <w:webHidden/>
          </w:rPr>
        </w:r>
        <w:r>
          <w:rPr>
            <w:noProof/>
            <w:webHidden/>
          </w:rPr>
          <w:fldChar w:fldCharType="separate"/>
        </w:r>
        <w:r>
          <w:rPr>
            <w:noProof/>
            <w:webHidden/>
          </w:rPr>
          <w:t>7</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41" w:history="1">
        <w:r w:rsidRPr="00C925A2">
          <w:rPr>
            <w:rStyle w:val="a9"/>
            <w:noProof/>
          </w:rPr>
          <w:t>2.1.2 Моделі життєвого циклу процесу розробки програмного забезпечення</w:t>
        </w:r>
        <w:r>
          <w:rPr>
            <w:noProof/>
            <w:webHidden/>
          </w:rPr>
          <w:tab/>
        </w:r>
        <w:r>
          <w:rPr>
            <w:noProof/>
            <w:webHidden/>
          </w:rPr>
          <w:fldChar w:fldCharType="begin"/>
        </w:r>
        <w:r>
          <w:rPr>
            <w:noProof/>
            <w:webHidden/>
          </w:rPr>
          <w:instrText xml:space="preserve"> PAGEREF _Toc483568941 \h </w:instrText>
        </w:r>
        <w:r>
          <w:rPr>
            <w:noProof/>
            <w:webHidden/>
          </w:rPr>
        </w:r>
        <w:r>
          <w:rPr>
            <w:noProof/>
            <w:webHidden/>
          </w:rPr>
          <w:fldChar w:fldCharType="separate"/>
        </w:r>
        <w:r>
          <w:rPr>
            <w:noProof/>
            <w:webHidden/>
          </w:rPr>
          <w:t>8</w:t>
        </w:r>
        <w:r>
          <w:rPr>
            <w:noProof/>
            <w:webHidden/>
          </w:rPr>
          <w:fldChar w:fldCharType="end"/>
        </w:r>
      </w:hyperlink>
    </w:p>
    <w:p w:rsidR="00744581" w:rsidRDefault="00744581">
      <w:pPr>
        <w:pStyle w:val="21"/>
        <w:rPr>
          <w:rFonts w:asciiTheme="minorHAnsi" w:eastAsiaTheme="minorEastAsia" w:hAnsiTheme="minorHAnsi" w:cstheme="minorBidi"/>
          <w:noProof/>
          <w:sz w:val="22"/>
          <w:szCs w:val="22"/>
          <w:lang w:val="ru-RU"/>
        </w:rPr>
      </w:pPr>
      <w:hyperlink w:anchor="_Toc483568942" w:history="1">
        <w:r w:rsidRPr="00C925A2">
          <w:rPr>
            <w:rStyle w:val="a9"/>
            <w:noProof/>
          </w:rPr>
          <w:t>2.2 Основні проблеми процесу розробки програмного забезпечення</w:t>
        </w:r>
        <w:r>
          <w:rPr>
            <w:noProof/>
            <w:webHidden/>
          </w:rPr>
          <w:tab/>
        </w:r>
        <w:r>
          <w:rPr>
            <w:noProof/>
            <w:webHidden/>
          </w:rPr>
          <w:fldChar w:fldCharType="begin"/>
        </w:r>
        <w:r>
          <w:rPr>
            <w:noProof/>
            <w:webHidden/>
          </w:rPr>
          <w:instrText xml:space="preserve"> PAGEREF _Toc483568942 \h </w:instrText>
        </w:r>
        <w:r>
          <w:rPr>
            <w:noProof/>
            <w:webHidden/>
          </w:rPr>
        </w:r>
        <w:r>
          <w:rPr>
            <w:noProof/>
            <w:webHidden/>
          </w:rPr>
          <w:fldChar w:fldCharType="separate"/>
        </w:r>
        <w:r>
          <w:rPr>
            <w:noProof/>
            <w:webHidden/>
          </w:rPr>
          <w:t>11</w:t>
        </w:r>
        <w:r>
          <w:rPr>
            <w:noProof/>
            <w:webHidden/>
          </w:rPr>
          <w:fldChar w:fldCharType="end"/>
        </w:r>
      </w:hyperlink>
    </w:p>
    <w:p w:rsidR="00744581" w:rsidRDefault="00744581">
      <w:pPr>
        <w:pStyle w:val="21"/>
        <w:rPr>
          <w:rFonts w:asciiTheme="minorHAnsi" w:eastAsiaTheme="minorEastAsia" w:hAnsiTheme="minorHAnsi" w:cstheme="minorBidi"/>
          <w:noProof/>
          <w:sz w:val="22"/>
          <w:szCs w:val="22"/>
          <w:lang w:val="ru-RU"/>
        </w:rPr>
      </w:pPr>
      <w:hyperlink w:anchor="_Toc483568943" w:history="1">
        <w:r w:rsidRPr="00C925A2">
          <w:rPr>
            <w:rStyle w:val="a9"/>
            <w:noProof/>
          </w:rPr>
          <w:t>2.3 Аналіз сучасних підходів оцінки та покращення якості процесу розробки програмного забезпечення</w:t>
        </w:r>
        <w:r>
          <w:rPr>
            <w:noProof/>
            <w:webHidden/>
          </w:rPr>
          <w:tab/>
        </w:r>
        <w:r>
          <w:rPr>
            <w:noProof/>
            <w:webHidden/>
          </w:rPr>
          <w:fldChar w:fldCharType="begin"/>
        </w:r>
        <w:r>
          <w:rPr>
            <w:noProof/>
            <w:webHidden/>
          </w:rPr>
          <w:instrText xml:space="preserve"> PAGEREF _Toc483568943 \h </w:instrText>
        </w:r>
        <w:r>
          <w:rPr>
            <w:noProof/>
            <w:webHidden/>
          </w:rPr>
        </w:r>
        <w:r>
          <w:rPr>
            <w:noProof/>
            <w:webHidden/>
          </w:rPr>
          <w:fldChar w:fldCharType="separate"/>
        </w:r>
        <w:r>
          <w:rPr>
            <w:noProof/>
            <w:webHidden/>
          </w:rPr>
          <w:t>13</w:t>
        </w:r>
        <w:r>
          <w:rPr>
            <w:noProof/>
            <w:webHidden/>
          </w:rPr>
          <w:fldChar w:fldCharType="end"/>
        </w:r>
      </w:hyperlink>
    </w:p>
    <w:p w:rsidR="00744581" w:rsidRDefault="00744581">
      <w:pPr>
        <w:pStyle w:val="21"/>
        <w:rPr>
          <w:rFonts w:asciiTheme="minorHAnsi" w:eastAsiaTheme="minorEastAsia" w:hAnsiTheme="minorHAnsi" w:cstheme="minorBidi"/>
          <w:noProof/>
          <w:sz w:val="22"/>
          <w:szCs w:val="22"/>
          <w:lang w:val="ru-RU"/>
        </w:rPr>
      </w:pPr>
      <w:hyperlink w:anchor="_Toc483568944" w:history="1">
        <w:r w:rsidRPr="00C925A2">
          <w:rPr>
            <w:rStyle w:val="a9"/>
            <w:noProof/>
          </w:rPr>
          <w:t>2.4 Постановка задачі</w:t>
        </w:r>
        <w:r>
          <w:rPr>
            <w:noProof/>
            <w:webHidden/>
          </w:rPr>
          <w:tab/>
        </w:r>
        <w:r>
          <w:rPr>
            <w:noProof/>
            <w:webHidden/>
          </w:rPr>
          <w:fldChar w:fldCharType="begin"/>
        </w:r>
        <w:r>
          <w:rPr>
            <w:noProof/>
            <w:webHidden/>
          </w:rPr>
          <w:instrText xml:space="preserve"> PAGEREF _Toc483568944 \h </w:instrText>
        </w:r>
        <w:r>
          <w:rPr>
            <w:noProof/>
            <w:webHidden/>
          </w:rPr>
        </w:r>
        <w:r>
          <w:rPr>
            <w:noProof/>
            <w:webHidden/>
          </w:rPr>
          <w:fldChar w:fldCharType="separate"/>
        </w:r>
        <w:r>
          <w:rPr>
            <w:noProof/>
            <w:webHidden/>
          </w:rPr>
          <w:t>23</w:t>
        </w:r>
        <w:r>
          <w:rPr>
            <w:noProof/>
            <w:webHidden/>
          </w:rPr>
          <w:fldChar w:fldCharType="end"/>
        </w:r>
      </w:hyperlink>
    </w:p>
    <w:p w:rsidR="00744581" w:rsidRDefault="00744581">
      <w:pPr>
        <w:pStyle w:val="11"/>
        <w:rPr>
          <w:rFonts w:asciiTheme="minorHAnsi" w:eastAsiaTheme="minorEastAsia" w:hAnsiTheme="minorHAnsi" w:cstheme="minorBidi"/>
          <w:noProof/>
          <w:sz w:val="22"/>
          <w:szCs w:val="22"/>
          <w:lang w:val="ru-RU"/>
        </w:rPr>
      </w:pPr>
      <w:hyperlink w:anchor="_Toc483568945" w:history="1">
        <w:r w:rsidRPr="00C925A2">
          <w:rPr>
            <w:rStyle w:val="a9"/>
            <w:rFonts w:eastAsia="MS Mincho"/>
            <w:noProof/>
          </w:rPr>
          <w:t>3 Моделювання та розробка основних компонентів програмного забезпечення дипломного проекту</w:t>
        </w:r>
        <w:r>
          <w:rPr>
            <w:noProof/>
            <w:webHidden/>
          </w:rPr>
          <w:tab/>
        </w:r>
        <w:r>
          <w:rPr>
            <w:noProof/>
            <w:webHidden/>
          </w:rPr>
          <w:fldChar w:fldCharType="begin"/>
        </w:r>
        <w:r>
          <w:rPr>
            <w:noProof/>
            <w:webHidden/>
          </w:rPr>
          <w:instrText xml:space="preserve"> PAGEREF _Toc483568945 \h </w:instrText>
        </w:r>
        <w:r>
          <w:rPr>
            <w:noProof/>
            <w:webHidden/>
          </w:rPr>
        </w:r>
        <w:r>
          <w:rPr>
            <w:noProof/>
            <w:webHidden/>
          </w:rPr>
          <w:fldChar w:fldCharType="separate"/>
        </w:r>
        <w:r>
          <w:rPr>
            <w:noProof/>
            <w:webHidden/>
          </w:rPr>
          <w:t>25</w:t>
        </w:r>
        <w:r>
          <w:rPr>
            <w:noProof/>
            <w:webHidden/>
          </w:rPr>
          <w:fldChar w:fldCharType="end"/>
        </w:r>
      </w:hyperlink>
    </w:p>
    <w:p w:rsidR="00744581" w:rsidRDefault="00744581">
      <w:pPr>
        <w:pStyle w:val="21"/>
        <w:rPr>
          <w:rFonts w:asciiTheme="minorHAnsi" w:eastAsiaTheme="minorEastAsia" w:hAnsiTheme="minorHAnsi" w:cstheme="minorBidi"/>
          <w:noProof/>
          <w:sz w:val="22"/>
          <w:szCs w:val="22"/>
          <w:lang w:val="ru-RU"/>
        </w:rPr>
      </w:pPr>
      <w:hyperlink w:anchor="_Toc483568946" w:history="1">
        <w:r w:rsidRPr="00C925A2">
          <w:rPr>
            <w:rStyle w:val="a9"/>
            <w:rFonts w:eastAsia="MS Mincho"/>
            <w:noProof/>
            <w:lang w:val="ru-RU"/>
          </w:rPr>
          <w:t>3.1</w:t>
        </w:r>
        <w:r w:rsidRPr="00C925A2">
          <w:rPr>
            <w:rStyle w:val="a9"/>
            <w:rFonts w:eastAsia="MS Mincho"/>
            <w:noProof/>
          </w:rPr>
          <w:t xml:space="preserve"> Розробка специфікації вимог до програмної системи</w:t>
        </w:r>
        <w:r>
          <w:rPr>
            <w:noProof/>
            <w:webHidden/>
          </w:rPr>
          <w:tab/>
        </w:r>
        <w:r>
          <w:rPr>
            <w:noProof/>
            <w:webHidden/>
          </w:rPr>
          <w:fldChar w:fldCharType="begin"/>
        </w:r>
        <w:r>
          <w:rPr>
            <w:noProof/>
            <w:webHidden/>
          </w:rPr>
          <w:instrText xml:space="preserve"> PAGEREF _Toc483568946 \h </w:instrText>
        </w:r>
        <w:r>
          <w:rPr>
            <w:noProof/>
            <w:webHidden/>
          </w:rPr>
        </w:r>
        <w:r>
          <w:rPr>
            <w:noProof/>
            <w:webHidden/>
          </w:rPr>
          <w:fldChar w:fldCharType="separate"/>
        </w:r>
        <w:r>
          <w:rPr>
            <w:noProof/>
            <w:webHidden/>
          </w:rPr>
          <w:t>25</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47" w:history="1">
        <w:r w:rsidRPr="00C925A2">
          <w:rPr>
            <w:rStyle w:val="a9"/>
            <w:noProof/>
          </w:rPr>
          <w:t>3.1.1</w:t>
        </w:r>
        <w:r w:rsidRPr="00C925A2">
          <w:rPr>
            <w:rStyle w:val="a9"/>
            <w:noProof/>
            <w:lang w:val="ru-RU"/>
          </w:rPr>
          <w:t> Розробка функціональних вимог</w:t>
        </w:r>
        <w:r>
          <w:rPr>
            <w:noProof/>
            <w:webHidden/>
          </w:rPr>
          <w:tab/>
        </w:r>
        <w:r>
          <w:rPr>
            <w:noProof/>
            <w:webHidden/>
          </w:rPr>
          <w:fldChar w:fldCharType="begin"/>
        </w:r>
        <w:r>
          <w:rPr>
            <w:noProof/>
            <w:webHidden/>
          </w:rPr>
          <w:instrText xml:space="preserve"> PAGEREF _Toc483568947 \h </w:instrText>
        </w:r>
        <w:r>
          <w:rPr>
            <w:noProof/>
            <w:webHidden/>
          </w:rPr>
        </w:r>
        <w:r>
          <w:rPr>
            <w:noProof/>
            <w:webHidden/>
          </w:rPr>
          <w:fldChar w:fldCharType="separate"/>
        </w:r>
        <w:r>
          <w:rPr>
            <w:noProof/>
            <w:webHidden/>
          </w:rPr>
          <w:t>25</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48" w:history="1">
        <w:r w:rsidRPr="00C925A2">
          <w:rPr>
            <w:rStyle w:val="a9"/>
            <w:noProof/>
          </w:rPr>
          <w:t>3.1.2 Розробка нефункціональних вимог</w:t>
        </w:r>
        <w:r>
          <w:rPr>
            <w:noProof/>
            <w:webHidden/>
          </w:rPr>
          <w:tab/>
        </w:r>
        <w:r>
          <w:rPr>
            <w:noProof/>
            <w:webHidden/>
          </w:rPr>
          <w:fldChar w:fldCharType="begin"/>
        </w:r>
        <w:r>
          <w:rPr>
            <w:noProof/>
            <w:webHidden/>
          </w:rPr>
          <w:instrText xml:space="preserve"> PAGEREF _Toc483568948 \h </w:instrText>
        </w:r>
        <w:r>
          <w:rPr>
            <w:noProof/>
            <w:webHidden/>
          </w:rPr>
        </w:r>
        <w:r>
          <w:rPr>
            <w:noProof/>
            <w:webHidden/>
          </w:rPr>
          <w:fldChar w:fldCharType="separate"/>
        </w:r>
        <w:r>
          <w:rPr>
            <w:noProof/>
            <w:webHidden/>
          </w:rPr>
          <w:t>27</w:t>
        </w:r>
        <w:r>
          <w:rPr>
            <w:noProof/>
            <w:webHidden/>
          </w:rPr>
          <w:fldChar w:fldCharType="end"/>
        </w:r>
      </w:hyperlink>
    </w:p>
    <w:p w:rsidR="00744581" w:rsidRDefault="00744581">
      <w:pPr>
        <w:pStyle w:val="21"/>
        <w:rPr>
          <w:rFonts w:asciiTheme="minorHAnsi" w:eastAsiaTheme="minorEastAsia" w:hAnsiTheme="minorHAnsi" w:cstheme="minorBidi"/>
          <w:noProof/>
          <w:sz w:val="22"/>
          <w:szCs w:val="22"/>
          <w:lang w:val="ru-RU"/>
        </w:rPr>
      </w:pPr>
      <w:hyperlink w:anchor="_Toc483568949" w:history="1">
        <w:r w:rsidRPr="00C925A2">
          <w:rPr>
            <w:rStyle w:val="a9"/>
            <w:noProof/>
          </w:rPr>
          <w:t>3.2 Моделювання даних</w:t>
        </w:r>
        <w:r>
          <w:rPr>
            <w:noProof/>
            <w:webHidden/>
          </w:rPr>
          <w:tab/>
        </w:r>
        <w:r>
          <w:rPr>
            <w:noProof/>
            <w:webHidden/>
          </w:rPr>
          <w:fldChar w:fldCharType="begin"/>
        </w:r>
        <w:r>
          <w:rPr>
            <w:noProof/>
            <w:webHidden/>
          </w:rPr>
          <w:instrText xml:space="preserve"> PAGEREF _Toc483568949 \h </w:instrText>
        </w:r>
        <w:r>
          <w:rPr>
            <w:noProof/>
            <w:webHidden/>
          </w:rPr>
        </w:r>
        <w:r>
          <w:rPr>
            <w:noProof/>
            <w:webHidden/>
          </w:rPr>
          <w:fldChar w:fldCharType="separate"/>
        </w:r>
        <w:r>
          <w:rPr>
            <w:noProof/>
            <w:webHidden/>
          </w:rPr>
          <w:t>28</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50" w:history="1">
        <w:r w:rsidRPr="00C925A2">
          <w:rPr>
            <w:rStyle w:val="a9"/>
            <w:noProof/>
          </w:rPr>
          <w:t>3.2.1 Побудова онтології проекту</w:t>
        </w:r>
        <w:r>
          <w:rPr>
            <w:noProof/>
            <w:webHidden/>
          </w:rPr>
          <w:tab/>
        </w:r>
        <w:r>
          <w:rPr>
            <w:noProof/>
            <w:webHidden/>
          </w:rPr>
          <w:fldChar w:fldCharType="begin"/>
        </w:r>
        <w:r>
          <w:rPr>
            <w:noProof/>
            <w:webHidden/>
          </w:rPr>
          <w:instrText xml:space="preserve"> PAGEREF _Toc483568950 \h </w:instrText>
        </w:r>
        <w:r>
          <w:rPr>
            <w:noProof/>
            <w:webHidden/>
          </w:rPr>
        </w:r>
        <w:r>
          <w:rPr>
            <w:noProof/>
            <w:webHidden/>
          </w:rPr>
          <w:fldChar w:fldCharType="separate"/>
        </w:r>
        <w:r>
          <w:rPr>
            <w:noProof/>
            <w:webHidden/>
          </w:rPr>
          <w:t>28</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51" w:history="1">
        <w:r w:rsidRPr="00C925A2">
          <w:rPr>
            <w:rStyle w:val="a9"/>
            <w:noProof/>
          </w:rPr>
          <w:t xml:space="preserve">3.2.2 </w:t>
        </w:r>
        <w:r w:rsidRPr="00C925A2">
          <w:rPr>
            <w:rStyle w:val="a9"/>
            <w:noProof/>
            <w:lang w:val="ru-RU"/>
          </w:rPr>
          <w:t>Розробка концептуально</w:t>
        </w:r>
        <w:r w:rsidRPr="00C925A2">
          <w:rPr>
            <w:rStyle w:val="a9"/>
            <w:noProof/>
          </w:rPr>
          <w:t>ї моделі бази даних</w:t>
        </w:r>
        <w:r>
          <w:rPr>
            <w:noProof/>
            <w:webHidden/>
          </w:rPr>
          <w:tab/>
        </w:r>
        <w:r>
          <w:rPr>
            <w:noProof/>
            <w:webHidden/>
          </w:rPr>
          <w:fldChar w:fldCharType="begin"/>
        </w:r>
        <w:r>
          <w:rPr>
            <w:noProof/>
            <w:webHidden/>
          </w:rPr>
          <w:instrText xml:space="preserve"> PAGEREF _Toc483568951 \h </w:instrText>
        </w:r>
        <w:r>
          <w:rPr>
            <w:noProof/>
            <w:webHidden/>
          </w:rPr>
        </w:r>
        <w:r>
          <w:rPr>
            <w:noProof/>
            <w:webHidden/>
          </w:rPr>
          <w:fldChar w:fldCharType="separate"/>
        </w:r>
        <w:r>
          <w:rPr>
            <w:noProof/>
            <w:webHidden/>
          </w:rPr>
          <w:t>28</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52" w:history="1">
        <w:r w:rsidRPr="00C925A2">
          <w:rPr>
            <w:rStyle w:val="a9"/>
            <w:noProof/>
          </w:rPr>
          <w:t>3.2.</w:t>
        </w:r>
        <w:r w:rsidRPr="00C925A2">
          <w:rPr>
            <w:rStyle w:val="a9"/>
            <w:noProof/>
            <w:lang w:val="ru-RU"/>
          </w:rPr>
          <w:t>3</w:t>
        </w:r>
        <w:r w:rsidRPr="00C925A2">
          <w:rPr>
            <w:rStyle w:val="a9"/>
            <w:noProof/>
          </w:rPr>
          <w:t xml:space="preserve"> Побудова системи бізнес-правил та глосарію проекту</w:t>
        </w:r>
        <w:r>
          <w:rPr>
            <w:noProof/>
            <w:webHidden/>
          </w:rPr>
          <w:tab/>
        </w:r>
        <w:r>
          <w:rPr>
            <w:noProof/>
            <w:webHidden/>
          </w:rPr>
          <w:fldChar w:fldCharType="begin"/>
        </w:r>
        <w:r>
          <w:rPr>
            <w:noProof/>
            <w:webHidden/>
          </w:rPr>
          <w:instrText xml:space="preserve"> PAGEREF _Toc483568952 \h </w:instrText>
        </w:r>
        <w:r>
          <w:rPr>
            <w:noProof/>
            <w:webHidden/>
          </w:rPr>
        </w:r>
        <w:r>
          <w:rPr>
            <w:noProof/>
            <w:webHidden/>
          </w:rPr>
          <w:fldChar w:fldCharType="separate"/>
        </w:r>
        <w:r>
          <w:rPr>
            <w:noProof/>
            <w:webHidden/>
          </w:rPr>
          <w:t>30</w:t>
        </w:r>
        <w:r>
          <w:rPr>
            <w:noProof/>
            <w:webHidden/>
          </w:rPr>
          <w:fldChar w:fldCharType="end"/>
        </w:r>
      </w:hyperlink>
    </w:p>
    <w:p w:rsidR="00744581" w:rsidRDefault="00744581">
      <w:pPr>
        <w:pStyle w:val="21"/>
        <w:rPr>
          <w:rFonts w:asciiTheme="minorHAnsi" w:eastAsiaTheme="minorEastAsia" w:hAnsiTheme="minorHAnsi" w:cstheme="minorBidi"/>
          <w:noProof/>
          <w:sz w:val="22"/>
          <w:szCs w:val="22"/>
          <w:lang w:val="ru-RU"/>
        </w:rPr>
      </w:pPr>
      <w:hyperlink w:anchor="_Toc483568953" w:history="1">
        <w:r w:rsidRPr="00C925A2">
          <w:rPr>
            <w:rStyle w:val="a9"/>
            <w:noProof/>
          </w:rPr>
          <w:t>3.3 Вибір цільової системної архітектури</w:t>
        </w:r>
        <w:r>
          <w:rPr>
            <w:noProof/>
            <w:webHidden/>
          </w:rPr>
          <w:tab/>
        </w:r>
        <w:r>
          <w:rPr>
            <w:noProof/>
            <w:webHidden/>
          </w:rPr>
          <w:fldChar w:fldCharType="begin"/>
        </w:r>
        <w:r>
          <w:rPr>
            <w:noProof/>
            <w:webHidden/>
          </w:rPr>
          <w:instrText xml:space="preserve"> PAGEREF _Toc483568953 \h </w:instrText>
        </w:r>
        <w:r>
          <w:rPr>
            <w:noProof/>
            <w:webHidden/>
          </w:rPr>
        </w:r>
        <w:r>
          <w:rPr>
            <w:noProof/>
            <w:webHidden/>
          </w:rPr>
          <w:fldChar w:fldCharType="separate"/>
        </w:r>
        <w:r>
          <w:rPr>
            <w:noProof/>
            <w:webHidden/>
          </w:rPr>
          <w:t>33</w:t>
        </w:r>
        <w:r>
          <w:rPr>
            <w:noProof/>
            <w:webHidden/>
          </w:rPr>
          <w:fldChar w:fldCharType="end"/>
        </w:r>
      </w:hyperlink>
    </w:p>
    <w:p w:rsidR="00744581" w:rsidRDefault="00744581">
      <w:pPr>
        <w:pStyle w:val="11"/>
        <w:rPr>
          <w:rFonts w:asciiTheme="minorHAnsi" w:eastAsiaTheme="minorEastAsia" w:hAnsiTheme="minorHAnsi" w:cstheme="minorBidi"/>
          <w:noProof/>
          <w:sz w:val="22"/>
          <w:szCs w:val="22"/>
          <w:lang w:val="ru-RU"/>
        </w:rPr>
      </w:pPr>
      <w:hyperlink w:anchor="_Toc483568954" w:history="1">
        <w:r w:rsidRPr="00C925A2">
          <w:rPr>
            <w:rStyle w:val="a9"/>
            <w:rFonts w:eastAsia="MS Mincho"/>
            <w:noProof/>
            <w:lang w:val="ru-RU"/>
          </w:rPr>
          <w:t>4 Тестування розробленого програмного забезпечення</w:t>
        </w:r>
        <w:r>
          <w:rPr>
            <w:noProof/>
            <w:webHidden/>
          </w:rPr>
          <w:tab/>
        </w:r>
        <w:r>
          <w:rPr>
            <w:noProof/>
            <w:webHidden/>
          </w:rPr>
          <w:fldChar w:fldCharType="begin"/>
        </w:r>
        <w:r>
          <w:rPr>
            <w:noProof/>
            <w:webHidden/>
          </w:rPr>
          <w:instrText xml:space="preserve"> PAGEREF _Toc483568954 \h </w:instrText>
        </w:r>
        <w:r>
          <w:rPr>
            <w:noProof/>
            <w:webHidden/>
          </w:rPr>
        </w:r>
        <w:r>
          <w:rPr>
            <w:noProof/>
            <w:webHidden/>
          </w:rPr>
          <w:fldChar w:fldCharType="separate"/>
        </w:r>
        <w:r>
          <w:rPr>
            <w:noProof/>
            <w:webHidden/>
          </w:rPr>
          <w:t>36</w:t>
        </w:r>
        <w:r>
          <w:rPr>
            <w:noProof/>
            <w:webHidden/>
          </w:rPr>
          <w:fldChar w:fldCharType="end"/>
        </w:r>
      </w:hyperlink>
    </w:p>
    <w:p w:rsidR="00744581" w:rsidRDefault="00744581">
      <w:pPr>
        <w:pStyle w:val="21"/>
        <w:rPr>
          <w:rFonts w:asciiTheme="minorHAnsi" w:eastAsiaTheme="minorEastAsia" w:hAnsiTheme="minorHAnsi" w:cstheme="minorBidi"/>
          <w:noProof/>
          <w:sz w:val="22"/>
          <w:szCs w:val="22"/>
          <w:lang w:val="ru-RU"/>
        </w:rPr>
      </w:pPr>
      <w:hyperlink w:anchor="_Toc483568955" w:history="1">
        <w:r w:rsidRPr="00C925A2">
          <w:rPr>
            <w:rStyle w:val="a9"/>
            <w:rFonts w:eastAsia="MS Mincho"/>
            <w:noProof/>
            <w:lang w:val="ru-RU"/>
          </w:rPr>
          <w:t>4.1 Розробка тест плану проекту за стандартом IEEE 829-2008</w:t>
        </w:r>
        <w:r>
          <w:rPr>
            <w:noProof/>
            <w:webHidden/>
          </w:rPr>
          <w:tab/>
        </w:r>
        <w:r>
          <w:rPr>
            <w:noProof/>
            <w:webHidden/>
          </w:rPr>
          <w:fldChar w:fldCharType="begin"/>
        </w:r>
        <w:r>
          <w:rPr>
            <w:noProof/>
            <w:webHidden/>
          </w:rPr>
          <w:instrText xml:space="preserve"> PAGEREF _Toc483568955 \h </w:instrText>
        </w:r>
        <w:r>
          <w:rPr>
            <w:noProof/>
            <w:webHidden/>
          </w:rPr>
        </w:r>
        <w:r>
          <w:rPr>
            <w:noProof/>
            <w:webHidden/>
          </w:rPr>
          <w:fldChar w:fldCharType="separate"/>
        </w:r>
        <w:r>
          <w:rPr>
            <w:noProof/>
            <w:webHidden/>
          </w:rPr>
          <w:t>36</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56" w:history="1">
        <w:r w:rsidRPr="00C925A2">
          <w:rPr>
            <w:rStyle w:val="a9"/>
            <w:rFonts w:eastAsia="MS Mincho"/>
            <w:noProof/>
          </w:rPr>
          <w:t>4.1.1 Вступ</w:t>
        </w:r>
        <w:r>
          <w:rPr>
            <w:noProof/>
            <w:webHidden/>
          </w:rPr>
          <w:tab/>
        </w:r>
        <w:r>
          <w:rPr>
            <w:noProof/>
            <w:webHidden/>
          </w:rPr>
          <w:fldChar w:fldCharType="begin"/>
        </w:r>
        <w:r>
          <w:rPr>
            <w:noProof/>
            <w:webHidden/>
          </w:rPr>
          <w:instrText xml:space="preserve"> PAGEREF _Toc483568956 \h </w:instrText>
        </w:r>
        <w:r>
          <w:rPr>
            <w:noProof/>
            <w:webHidden/>
          </w:rPr>
        </w:r>
        <w:r>
          <w:rPr>
            <w:noProof/>
            <w:webHidden/>
          </w:rPr>
          <w:fldChar w:fldCharType="separate"/>
        </w:r>
        <w:r>
          <w:rPr>
            <w:noProof/>
            <w:webHidden/>
          </w:rPr>
          <w:t>36</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57" w:history="1">
        <w:r w:rsidRPr="00C925A2">
          <w:rPr>
            <w:rStyle w:val="a9"/>
            <w:rFonts w:eastAsia="MS Mincho"/>
            <w:noProof/>
          </w:rPr>
          <w:t>4.1.2 Об’єкти, що тестуються</w:t>
        </w:r>
        <w:r>
          <w:rPr>
            <w:noProof/>
            <w:webHidden/>
          </w:rPr>
          <w:tab/>
        </w:r>
        <w:r>
          <w:rPr>
            <w:noProof/>
            <w:webHidden/>
          </w:rPr>
          <w:fldChar w:fldCharType="begin"/>
        </w:r>
        <w:r>
          <w:rPr>
            <w:noProof/>
            <w:webHidden/>
          </w:rPr>
          <w:instrText xml:space="preserve"> PAGEREF _Toc483568957 \h </w:instrText>
        </w:r>
        <w:r>
          <w:rPr>
            <w:noProof/>
            <w:webHidden/>
          </w:rPr>
        </w:r>
        <w:r>
          <w:rPr>
            <w:noProof/>
            <w:webHidden/>
          </w:rPr>
          <w:fldChar w:fldCharType="separate"/>
        </w:r>
        <w:r>
          <w:rPr>
            <w:noProof/>
            <w:webHidden/>
          </w:rPr>
          <w:t>36</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58" w:history="1">
        <w:r w:rsidRPr="00C925A2">
          <w:rPr>
            <w:rStyle w:val="a9"/>
            <w:rFonts w:eastAsia="MS Mincho"/>
            <w:noProof/>
          </w:rPr>
          <w:t>4.1.3 Функціональність, що тестується</w:t>
        </w:r>
        <w:r>
          <w:rPr>
            <w:noProof/>
            <w:webHidden/>
          </w:rPr>
          <w:tab/>
        </w:r>
        <w:r>
          <w:rPr>
            <w:noProof/>
            <w:webHidden/>
          </w:rPr>
          <w:fldChar w:fldCharType="begin"/>
        </w:r>
        <w:r>
          <w:rPr>
            <w:noProof/>
            <w:webHidden/>
          </w:rPr>
          <w:instrText xml:space="preserve"> PAGEREF _Toc483568958 \h </w:instrText>
        </w:r>
        <w:r>
          <w:rPr>
            <w:noProof/>
            <w:webHidden/>
          </w:rPr>
        </w:r>
        <w:r>
          <w:rPr>
            <w:noProof/>
            <w:webHidden/>
          </w:rPr>
          <w:fldChar w:fldCharType="separate"/>
        </w:r>
        <w:r>
          <w:rPr>
            <w:noProof/>
            <w:webHidden/>
          </w:rPr>
          <w:t>36</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59" w:history="1">
        <w:r w:rsidRPr="00C925A2">
          <w:rPr>
            <w:rStyle w:val="a9"/>
            <w:rFonts w:eastAsia="MS Mincho"/>
            <w:noProof/>
          </w:rPr>
          <w:t>4.1.4 Функціональність, що не тестується</w:t>
        </w:r>
        <w:r>
          <w:rPr>
            <w:noProof/>
            <w:webHidden/>
          </w:rPr>
          <w:tab/>
        </w:r>
        <w:r>
          <w:rPr>
            <w:noProof/>
            <w:webHidden/>
          </w:rPr>
          <w:fldChar w:fldCharType="begin"/>
        </w:r>
        <w:r>
          <w:rPr>
            <w:noProof/>
            <w:webHidden/>
          </w:rPr>
          <w:instrText xml:space="preserve"> PAGEREF _Toc483568959 \h </w:instrText>
        </w:r>
        <w:r>
          <w:rPr>
            <w:noProof/>
            <w:webHidden/>
          </w:rPr>
        </w:r>
        <w:r>
          <w:rPr>
            <w:noProof/>
            <w:webHidden/>
          </w:rPr>
          <w:fldChar w:fldCharType="separate"/>
        </w:r>
        <w:r>
          <w:rPr>
            <w:noProof/>
            <w:webHidden/>
          </w:rPr>
          <w:t>36</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60" w:history="1">
        <w:r w:rsidRPr="00C925A2">
          <w:rPr>
            <w:rStyle w:val="a9"/>
            <w:rFonts w:eastAsia="MS Mincho"/>
            <w:noProof/>
          </w:rPr>
          <w:t>4.1.5 Метод тестування</w:t>
        </w:r>
        <w:r>
          <w:rPr>
            <w:noProof/>
            <w:webHidden/>
          </w:rPr>
          <w:tab/>
        </w:r>
        <w:r>
          <w:rPr>
            <w:noProof/>
            <w:webHidden/>
          </w:rPr>
          <w:fldChar w:fldCharType="begin"/>
        </w:r>
        <w:r>
          <w:rPr>
            <w:noProof/>
            <w:webHidden/>
          </w:rPr>
          <w:instrText xml:space="preserve"> PAGEREF _Toc483568960 \h </w:instrText>
        </w:r>
        <w:r>
          <w:rPr>
            <w:noProof/>
            <w:webHidden/>
          </w:rPr>
        </w:r>
        <w:r>
          <w:rPr>
            <w:noProof/>
            <w:webHidden/>
          </w:rPr>
          <w:fldChar w:fldCharType="separate"/>
        </w:r>
        <w:r>
          <w:rPr>
            <w:noProof/>
            <w:webHidden/>
          </w:rPr>
          <w:t>36</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61" w:history="1">
        <w:r w:rsidRPr="00C925A2">
          <w:rPr>
            <w:rStyle w:val="a9"/>
            <w:rFonts w:eastAsia="MS Mincho"/>
            <w:noProof/>
          </w:rPr>
          <w:t>4.1.6 Критерій проходження / не проходження тесту</w:t>
        </w:r>
        <w:r>
          <w:rPr>
            <w:noProof/>
            <w:webHidden/>
          </w:rPr>
          <w:tab/>
        </w:r>
        <w:r>
          <w:rPr>
            <w:noProof/>
            <w:webHidden/>
          </w:rPr>
          <w:fldChar w:fldCharType="begin"/>
        </w:r>
        <w:r>
          <w:rPr>
            <w:noProof/>
            <w:webHidden/>
          </w:rPr>
          <w:instrText xml:space="preserve"> PAGEREF _Toc483568961 \h </w:instrText>
        </w:r>
        <w:r>
          <w:rPr>
            <w:noProof/>
            <w:webHidden/>
          </w:rPr>
        </w:r>
        <w:r>
          <w:rPr>
            <w:noProof/>
            <w:webHidden/>
          </w:rPr>
          <w:fldChar w:fldCharType="separate"/>
        </w:r>
        <w:r>
          <w:rPr>
            <w:noProof/>
            <w:webHidden/>
          </w:rPr>
          <w:t>36</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62" w:history="1">
        <w:r w:rsidRPr="00C925A2">
          <w:rPr>
            <w:rStyle w:val="a9"/>
            <w:rFonts w:eastAsia="MS Mincho"/>
            <w:noProof/>
          </w:rPr>
          <w:t>4.1.7 Критерій зупинки та продовження тестування</w:t>
        </w:r>
        <w:r>
          <w:rPr>
            <w:noProof/>
            <w:webHidden/>
          </w:rPr>
          <w:tab/>
        </w:r>
        <w:r>
          <w:rPr>
            <w:noProof/>
            <w:webHidden/>
          </w:rPr>
          <w:fldChar w:fldCharType="begin"/>
        </w:r>
        <w:r>
          <w:rPr>
            <w:noProof/>
            <w:webHidden/>
          </w:rPr>
          <w:instrText xml:space="preserve"> PAGEREF _Toc483568962 \h </w:instrText>
        </w:r>
        <w:r>
          <w:rPr>
            <w:noProof/>
            <w:webHidden/>
          </w:rPr>
        </w:r>
        <w:r>
          <w:rPr>
            <w:noProof/>
            <w:webHidden/>
          </w:rPr>
          <w:fldChar w:fldCharType="separate"/>
        </w:r>
        <w:r>
          <w:rPr>
            <w:noProof/>
            <w:webHidden/>
          </w:rPr>
          <w:t>36</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63" w:history="1">
        <w:r w:rsidRPr="00C925A2">
          <w:rPr>
            <w:rStyle w:val="a9"/>
            <w:rFonts w:eastAsia="MS Mincho"/>
            <w:noProof/>
          </w:rPr>
          <w:t>4.1.8 Артефакти тестування</w:t>
        </w:r>
        <w:r>
          <w:rPr>
            <w:noProof/>
            <w:webHidden/>
          </w:rPr>
          <w:tab/>
        </w:r>
        <w:r>
          <w:rPr>
            <w:noProof/>
            <w:webHidden/>
          </w:rPr>
          <w:fldChar w:fldCharType="begin"/>
        </w:r>
        <w:r>
          <w:rPr>
            <w:noProof/>
            <w:webHidden/>
          </w:rPr>
          <w:instrText xml:space="preserve"> PAGEREF _Toc483568963 \h </w:instrText>
        </w:r>
        <w:r>
          <w:rPr>
            <w:noProof/>
            <w:webHidden/>
          </w:rPr>
        </w:r>
        <w:r>
          <w:rPr>
            <w:noProof/>
            <w:webHidden/>
          </w:rPr>
          <w:fldChar w:fldCharType="separate"/>
        </w:r>
        <w:r>
          <w:rPr>
            <w:noProof/>
            <w:webHidden/>
          </w:rPr>
          <w:t>37</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64" w:history="1">
        <w:r w:rsidRPr="00C925A2">
          <w:rPr>
            <w:rStyle w:val="a9"/>
            <w:rFonts w:eastAsia="MS Mincho"/>
            <w:noProof/>
          </w:rPr>
          <w:t>4.1.9 Середовище тестування</w:t>
        </w:r>
        <w:r>
          <w:rPr>
            <w:noProof/>
            <w:webHidden/>
          </w:rPr>
          <w:tab/>
        </w:r>
        <w:r>
          <w:rPr>
            <w:noProof/>
            <w:webHidden/>
          </w:rPr>
          <w:fldChar w:fldCharType="begin"/>
        </w:r>
        <w:r>
          <w:rPr>
            <w:noProof/>
            <w:webHidden/>
          </w:rPr>
          <w:instrText xml:space="preserve"> PAGEREF _Toc483568964 \h </w:instrText>
        </w:r>
        <w:r>
          <w:rPr>
            <w:noProof/>
            <w:webHidden/>
          </w:rPr>
        </w:r>
        <w:r>
          <w:rPr>
            <w:noProof/>
            <w:webHidden/>
          </w:rPr>
          <w:fldChar w:fldCharType="separate"/>
        </w:r>
        <w:r>
          <w:rPr>
            <w:noProof/>
            <w:webHidden/>
          </w:rPr>
          <w:t>37</w:t>
        </w:r>
        <w:r>
          <w:rPr>
            <w:noProof/>
            <w:webHidden/>
          </w:rPr>
          <w:fldChar w:fldCharType="end"/>
        </w:r>
      </w:hyperlink>
    </w:p>
    <w:p w:rsidR="00744581" w:rsidRDefault="00744581">
      <w:pPr>
        <w:pStyle w:val="31"/>
        <w:rPr>
          <w:rFonts w:asciiTheme="minorHAnsi" w:eastAsiaTheme="minorEastAsia" w:hAnsiTheme="minorHAnsi" w:cstheme="minorBidi"/>
          <w:noProof/>
          <w:sz w:val="22"/>
          <w:szCs w:val="22"/>
          <w:lang w:val="ru-RU"/>
        </w:rPr>
      </w:pPr>
      <w:hyperlink w:anchor="_Toc483568965" w:history="1">
        <w:r w:rsidRPr="00C925A2">
          <w:rPr>
            <w:rStyle w:val="a9"/>
            <w:rFonts w:eastAsia="MS Mincho"/>
            <w:noProof/>
          </w:rPr>
          <w:t>4.1.10 Можливі ризики та непередбачені обставини</w:t>
        </w:r>
        <w:r>
          <w:rPr>
            <w:noProof/>
            <w:webHidden/>
          </w:rPr>
          <w:tab/>
        </w:r>
        <w:r>
          <w:rPr>
            <w:noProof/>
            <w:webHidden/>
          </w:rPr>
          <w:fldChar w:fldCharType="begin"/>
        </w:r>
        <w:r>
          <w:rPr>
            <w:noProof/>
            <w:webHidden/>
          </w:rPr>
          <w:instrText xml:space="preserve"> PAGEREF _Toc483568965 \h </w:instrText>
        </w:r>
        <w:r>
          <w:rPr>
            <w:noProof/>
            <w:webHidden/>
          </w:rPr>
        </w:r>
        <w:r>
          <w:rPr>
            <w:noProof/>
            <w:webHidden/>
          </w:rPr>
          <w:fldChar w:fldCharType="separate"/>
        </w:r>
        <w:r>
          <w:rPr>
            <w:noProof/>
            <w:webHidden/>
          </w:rPr>
          <w:t>37</w:t>
        </w:r>
        <w:r>
          <w:rPr>
            <w:noProof/>
            <w:webHidden/>
          </w:rPr>
          <w:fldChar w:fldCharType="end"/>
        </w:r>
      </w:hyperlink>
    </w:p>
    <w:p w:rsidR="00744581" w:rsidRDefault="00744581">
      <w:pPr>
        <w:pStyle w:val="21"/>
        <w:rPr>
          <w:rFonts w:asciiTheme="minorHAnsi" w:eastAsiaTheme="minorEastAsia" w:hAnsiTheme="minorHAnsi" w:cstheme="minorBidi"/>
          <w:noProof/>
          <w:sz w:val="22"/>
          <w:szCs w:val="22"/>
          <w:lang w:val="ru-RU"/>
        </w:rPr>
      </w:pPr>
      <w:hyperlink w:anchor="_Toc483568966" w:history="1">
        <w:r w:rsidRPr="00C925A2">
          <w:rPr>
            <w:rStyle w:val="a9"/>
            <w:rFonts w:eastAsia="MS Mincho"/>
            <w:noProof/>
          </w:rPr>
          <w:t>4.2 Модульне тестування елементів розробленої компоненти</w:t>
        </w:r>
        <w:r>
          <w:rPr>
            <w:noProof/>
            <w:webHidden/>
          </w:rPr>
          <w:tab/>
        </w:r>
        <w:r>
          <w:rPr>
            <w:noProof/>
            <w:webHidden/>
          </w:rPr>
          <w:fldChar w:fldCharType="begin"/>
        </w:r>
        <w:r>
          <w:rPr>
            <w:noProof/>
            <w:webHidden/>
          </w:rPr>
          <w:instrText xml:space="preserve"> PAGEREF _Toc483568966 \h </w:instrText>
        </w:r>
        <w:r>
          <w:rPr>
            <w:noProof/>
            <w:webHidden/>
          </w:rPr>
        </w:r>
        <w:r>
          <w:rPr>
            <w:noProof/>
            <w:webHidden/>
          </w:rPr>
          <w:fldChar w:fldCharType="separate"/>
        </w:r>
        <w:r>
          <w:rPr>
            <w:noProof/>
            <w:webHidden/>
          </w:rPr>
          <w:t>37</w:t>
        </w:r>
        <w:r>
          <w:rPr>
            <w:noProof/>
            <w:webHidden/>
          </w:rPr>
          <w:fldChar w:fldCharType="end"/>
        </w:r>
      </w:hyperlink>
    </w:p>
    <w:p w:rsidR="00744581" w:rsidRDefault="00744581">
      <w:pPr>
        <w:pStyle w:val="11"/>
        <w:rPr>
          <w:rFonts w:asciiTheme="minorHAnsi" w:eastAsiaTheme="minorEastAsia" w:hAnsiTheme="minorHAnsi" w:cstheme="minorBidi"/>
          <w:noProof/>
          <w:sz w:val="22"/>
          <w:szCs w:val="22"/>
          <w:lang w:val="ru-RU"/>
        </w:rPr>
      </w:pPr>
      <w:hyperlink w:anchor="_Toc483568967" w:history="1">
        <w:r w:rsidRPr="00C925A2">
          <w:rPr>
            <w:rStyle w:val="a9"/>
            <w:rFonts w:eastAsia="MS Mincho"/>
            <w:noProof/>
          </w:rPr>
          <w:t>Висновки</w:t>
        </w:r>
        <w:r>
          <w:rPr>
            <w:noProof/>
            <w:webHidden/>
          </w:rPr>
          <w:tab/>
        </w:r>
        <w:r>
          <w:rPr>
            <w:noProof/>
            <w:webHidden/>
          </w:rPr>
          <w:fldChar w:fldCharType="begin"/>
        </w:r>
        <w:r>
          <w:rPr>
            <w:noProof/>
            <w:webHidden/>
          </w:rPr>
          <w:instrText xml:space="preserve"> PAGEREF _Toc483568967 \h </w:instrText>
        </w:r>
        <w:r>
          <w:rPr>
            <w:noProof/>
            <w:webHidden/>
          </w:rPr>
        </w:r>
        <w:r>
          <w:rPr>
            <w:noProof/>
            <w:webHidden/>
          </w:rPr>
          <w:fldChar w:fldCharType="separate"/>
        </w:r>
        <w:r>
          <w:rPr>
            <w:noProof/>
            <w:webHidden/>
          </w:rPr>
          <w:t>39</w:t>
        </w:r>
        <w:r>
          <w:rPr>
            <w:noProof/>
            <w:webHidden/>
          </w:rPr>
          <w:fldChar w:fldCharType="end"/>
        </w:r>
      </w:hyperlink>
    </w:p>
    <w:p w:rsidR="00744581" w:rsidRDefault="00744581">
      <w:pPr>
        <w:pStyle w:val="11"/>
        <w:rPr>
          <w:rFonts w:asciiTheme="minorHAnsi" w:eastAsiaTheme="minorEastAsia" w:hAnsiTheme="minorHAnsi" w:cstheme="minorBidi"/>
          <w:noProof/>
          <w:sz w:val="22"/>
          <w:szCs w:val="22"/>
          <w:lang w:val="ru-RU"/>
        </w:rPr>
      </w:pPr>
      <w:hyperlink w:anchor="_Toc483568968" w:history="1">
        <w:r w:rsidRPr="00C925A2">
          <w:rPr>
            <w:rStyle w:val="a9"/>
            <w:noProof/>
          </w:rPr>
          <w:t>Список джерел інформації</w:t>
        </w:r>
        <w:r>
          <w:rPr>
            <w:noProof/>
            <w:webHidden/>
          </w:rPr>
          <w:tab/>
        </w:r>
        <w:r>
          <w:rPr>
            <w:noProof/>
            <w:webHidden/>
          </w:rPr>
          <w:fldChar w:fldCharType="begin"/>
        </w:r>
        <w:r>
          <w:rPr>
            <w:noProof/>
            <w:webHidden/>
          </w:rPr>
          <w:instrText xml:space="preserve"> PAGEREF _Toc483568968 \h </w:instrText>
        </w:r>
        <w:r>
          <w:rPr>
            <w:noProof/>
            <w:webHidden/>
          </w:rPr>
        </w:r>
        <w:r>
          <w:rPr>
            <w:noProof/>
            <w:webHidden/>
          </w:rPr>
          <w:fldChar w:fldCharType="separate"/>
        </w:r>
        <w:r>
          <w:rPr>
            <w:noProof/>
            <w:webHidden/>
          </w:rPr>
          <w:t>40</w:t>
        </w:r>
        <w:r>
          <w:rPr>
            <w:noProof/>
            <w:webHidden/>
          </w:rPr>
          <w:fldChar w:fldCharType="end"/>
        </w:r>
      </w:hyperlink>
    </w:p>
    <w:p w:rsidR="001F6C90" w:rsidRDefault="008619D6" w:rsidP="001F6C90">
      <w:pPr>
        <w:rPr>
          <w:lang w:val="en-US"/>
        </w:rPr>
      </w:pPr>
      <w:r>
        <w:fldChar w:fldCharType="end"/>
      </w:r>
      <w:bookmarkStart w:id="1" w:name="_Toc86466263"/>
      <w:bookmarkStart w:id="2" w:name="_Toc86466362"/>
      <w:bookmarkStart w:id="3" w:name="_Toc86583117"/>
      <w:bookmarkStart w:id="4" w:name="_Toc93810376"/>
    </w:p>
    <w:p w:rsidR="0093321F" w:rsidRDefault="000B7091" w:rsidP="00D906D5">
      <w:pPr>
        <w:pStyle w:val="1"/>
        <w:rPr>
          <w:rFonts w:eastAsia="MS Mincho"/>
        </w:rPr>
      </w:pPr>
      <w:bookmarkStart w:id="5" w:name="_1_UML_concept"/>
      <w:bookmarkStart w:id="6" w:name="_Toc483568934"/>
      <w:bookmarkEnd w:id="1"/>
      <w:bookmarkEnd w:id="2"/>
      <w:bookmarkEnd w:id="3"/>
      <w:bookmarkEnd w:id="4"/>
      <w:bookmarkEnd w:id="5"/>
      <w:r w:rsidRPr="00D906D5">
        <w:rPr>
          <w:rFonts w:eastAsia="MS Mincho"/>
        </w:rPr>
        <w:lastRenderedPageBreak/>
        <w:t>Вступ</w:t>
      </w:r>
      <w:bookmarkEnd w:id="6"/>
    </w:p>
    <w:p w:rsidR="008D4D82" w:rsidRDefault="008D4D82" w:rsidP="008D4D82">
      <w:r>
        <w:t>Виробнича практика є частиною навчального процесу і проводиться на 4-му курсі. Тривалість практики - 4 тижні. Виробнича практика спрямована для початкового знайомства студентів з основними формами діяльності по спеціальності "Програмна інженерія" і є часткою навчального процесу.</w:t>
      </w:r>
    </w:p>
    <w:p w:rsidR="008D4D82" w:rsidRDefault="008D4D82" w:rsidP="008D4D82">
      <w:r>
        <w:t>Студент при проходженні практики зобов'язан</w:t>
      </w:r>
      <w:r w:rsidR="00F30101">
        <w:t>ий</w:t>
      </w:r>
      <w:r>
        <w:t>:</w:t>
      </w:r>
    </w:p>
    <w:p w:rsidR="008D4D82" w:rsidRDefault="008D4D82" w:rsidP="00F46687">
      <w:pPr>
        <w:pStyle w:val="a1"/>
        <w:ind w:left="0"/>
      </w:pPr>
      <w:r>
        <w:t>повністю виконувати завдання, передбачені програмою практики;</w:t>
      </w:r>
    </w:p>
    <w:p w:rsidR="008D4D82" w:rsidRDefault="008D4D82" w:rsidP="00F46687">
      <w:pPr>
        <w:pStyle w:val="a1"/>
        <w:ind w:left="0"/>
      </w:pPr>
      <w:r>
        <w:t>вивчити і дотримуватися правила охорони праці, техніки безпеки і виробничої санітарії;</w:t>
      </w:r>
    </w:p>
    <w:p w:rsidR="008D4D82" w:rsidRDefault="008D4D82" w:rsidP="00F46687">
      <w:pPr>
        <w:pStyle w:val="a1"/>
        <w:ind w:left="0"/>
      </w:pPr>
      <w:r>
        <w:t>брати участь у суспільному житті колективу підприємства, установи, організації;</w:t>
      </w:r>
    </w:p>
    <w:p w:rsidR="008D4D82" w:rsidRDefault="008D4D82" w:rsidP="00F46687">
      <w:pPr>
        <w:pStyle w:val="a1"/>
        <w:ind w:left="0"/>
      </w:pPr>
      <w:r>
        <w:t>нести відповідальність за роботу ,що виконується нарівні зі штатними робітниками.</w:t>
      </w:r>
    </w:p>
    <w:p w:rsidR="008D4D82" w:rsidRDefault="008D4D82" w:rsidP="008D4D82">
      <w:r>
        <w:t>Контроль за проведенням практики з боку вищого навчального закладу здійснюється: керівником практики, завідуючим кафедрою, представниками ректора і інспекторською групою вищого навчального закладу. Контролюючий приймає оперативні міри по усуненню виявлених недоліків (про серйозні відхилення контролюючий доповідає керівництву вищого навчального закладу і підприємства - бази практики).</w:t>
      </w:r>
    </w:p>
    <w:p w:rsidR="00014678" w:rsidRDefault="008D4D82" w:rsidP="008D4D82">
      <w:r>
        <w:t>По закінченню практики студент складає письмовий звіт по виробничій практиці. Звіт практики захищається на кафедрі в комісії, призначеної завідуючим кафедрою.</w:t>
      </w:r>
    </w:p>
    <w:p w:rsidR="00014678" w:rsidRDefault="00014678" w:rsidP="00014678">
      <w:pPr>
        <w:rPr>
          <w:rFonts w:eastAsia="MS Mincho"/>
        </w:rPr>
      </w:pPr>
    </w:p>
    <w:p w:rsidR="00AF244A" w:rsidRDefault="00AF244A" w:rsidP="00014678">
      <w:pPr>
        <w:rPr>
          <w:rFonts w:eastAsia="MS Mincho"/>
        </w:rPr>
      </w:pPr>
    </w:p>
    <w:p w:rsidR="00AF244A" w:rsidRDefault="00AF244A" w:rsidP="00014678">
      <w:pPr>
        <w:rPr>
          <w:rFonts w:eastAsia="MS Mincho"/>
        </w:rPr>
      </w:pPr>
    </w:p>
    <w:p w:rsidR="00AF244A" w:rsidRDefault="00AF244A" w:rsidP="00014678">
      <w:pPr>
        <w:rPr>
          <w:rFonts w:eastAsia="MS Mincho"/>
        </w:rPr>
      </w:pPr>
    </w:p>
    <w:p w:rsidR="00AF244A" w:rsidRDefault="00AF244A" w:rsidP="00014678">
      <w:pPr>
        <w:rPr>
          <w:rFonts w:eastAsia="MS Mincho"/>
        </w:rPr>
      </w:pPr>
    </w:p>
    <w:p w:rsidR="00AF244A" w:rsidRDefault="00AF244A" w:rsidP="00014678">
      <w:pPr>
        <w:rPr>
          <w:rFonts w:eastAsia="MS Mincho"/>
        </w:rPr>
      </w:pPr>
    </w:p>
    <w:p w:rsidR="00AF244A" w:rsidRDefault="00AF244A" w:rsidP="00014678">
      <w:pPr>
        <w:rPr>
          <w:rFonts w:eastAsia="MS Mincho"/>
        </w:rPr>
      </w:pPr>
    </w:p>
    <w:p w:rsidR="00AF244A" w:rsidRPr="00AF244A" w:rsidRDefault="00AF244A" w:rsidP="00AF244A">
      <w:pPr>
        <w:pStyle w:val="1"/>
        <w:rPr>
          <w:rFonts w:eastAsia="MS Mincho"/>
        </w:rPr>
      </w:pPr>
      <w:bookmarkStart w:id="7" w:name="_Toc483568935"/>
      <w:r>
        <w:rPr>
          <w:rFonts w:eastAsia="MS Mincho"/>
        </w:rPr>
        <w:lastRenderedPageBreak/>
        <w:t>Перелік позначень та скорочень</w:t>
      </w:r>
      <w:bookmarkEnd w:id="7"/>
    </w:p>
    <w:p w:rsidR="00AF244A" w:rsidRPr="00432D7D" w:rsidRDefault="00AF244A" w:rsidP="00AF244A">
      <w:pPr>
        <w:rPr>
          <w:szCs w:val="28"/>
        </w:rPr>
      </w:pPr>
      <w:r>
        <w:rPr>
          <w:szCs w:val="28"/>
        </w:rPr>
        <w:t>БД – база даних;</w:t>
      </w:r>
    </w:p>
    <w:p w:rsidR="00AF244A" w:rsidRDefault="00AF244A" w:rsidP="00AF244A">
      <w:pPr>
        <w:rPr>
          <w:szCs w:val="28"/>
        </w:rPr>
      </w:pPr>
      <w:r>
        <w:rPr>
          <w:szCs w:val="28"/>
        </w:rPr>
        <w:t>ЖЦ – життєвий цикл;</w:t>
      </w:r>
    </w:p>
    <w:p w:rsidR="00AF244A" w:rsidRDefault="00AF244A" w:rsidP="00AF244A">
      <w:pPr>
        <w:rPr>
          <w:szCs w:val="28"/>
        </w:rPr>
      </w:pPr>
      <w:r w:rsidRPr="00377297">
        <w:rPr>
          <w:szCs w:val="28"/>
        </w:rPr>
        <w:t>ІС – інформаційна</w:t>
      </w:r>
      <w:r>
        <w:rPr>
          <w:szCs w:val="28"/>
        </w:rPr>
        <w:t xml:space="preserve"> система;</w:t>
      </w:r>
    </w:p>
    <w:p w:rsidR="00AF244A" w:rsidRDefault="00AF244A" w:rsidP="00AF244A">
      <w:pPr>
        <w:rPr>
          <w:szCs w:val="28"/>
        </w:rPr>
      </w:pPr>
      <w:r>
        <w:rPr>
          <w:szCs w:val="28"/>
        </w:rPr>
        <w:t>МЖЦ – модель життєвого циклу;</w:t>
      </w:r>
    </w:p>
    <w:p w:rsidR="00AF244A" w:rsidRDefault="00AF244A" w:rsidP="00AF244A">
      <w:pPr>
        <w:rPr>
          <w:szCs w:val="28"/>
        </w:rPr>
      </w:pPr>
      <w:r>
        <w:rPr>
          <w:szCs w:val="28"/>
        </w:rPr>
        <w:t>ПЖЦ – процес життєвого циклу;</w:t>
      </w:r>
    </w:p>
    <w:p w:rsidR="00AF244A" w:rsidRDefault="00AF244A" w:rsidP="00AF244A">
      <w:pPr>
        <w:rPr>
          <w:szCs w:val="28"/>
          <w:lang w:val="ru-RU" w:eastAsia="ja-JP"/>
        </w:rPr>
      </w:pPr>
      <w:r>
        <w:rPr>
          <w:szCs w:val="28"/>
        </w:rPr>
        <w:t>ПЗ – програмне забезпечення</w:t>
      </w:r>
      <w:r>
        <w:rPr>
          <w:szCs w:val="28"/>
          <w:lang w:val="ru-RU" w:eastAsia="ja-JP"/>
        </w:rPr>
        <w:t>;</w:t>
      </w:r>
    </w:p>
    <w:p w:rsidR="00AF244A" w:rsidRDefault="00AF244A" w:rsidP="00AF244A">
      <w:pPr>
        <w:rPr>
          <w:szCs w:val="28"/>
        </w:rPr>
      </w:pPr>
      <w:r w:rsidRPr="00377297">
        <w:rPr>
          <w:szCs w:val="28"/>
        </w:rPr>
        <w:t>ПРПЗ – процес ро</w:t>
      </w:r>
      <w:r>
        <w:rPr>
          <w:szCs w:val="28"/>
        </w:rPr>
        <w:t>зробки програмного забезпечення;</w:t>
      </w:r>
    </w:p>
    <w:p w:rsidR="00AF244A" w:rsidRPr="00F10808" w:rsidRDefault="00AF244A" w:rsidP="00AF244A">
      <w:pPr>
        <w:rPr>
          <w:szCs w:val="28"/>
          <w:lang w:eastAsia="ja-JP"/>
        </w:rPr>
      </w:pPr>
      <w:r>
        <w:rPr>
          <w:szCs w:val="28"/>
          <w:lang w:eastAsia="ja-JP"/>
        </w:rPr>
        <w:t xml:space="preserve">ПС </w:t>
      </w:r>
      <w:r>
        <w:rPr>
          <w:szCs w:val="28"/>
        </w:rPr>
        <w:t>– програмна система;</w:t>
      </w:r>
    </w:p>
    <w:p w:rsidR="00AF244A" w:rsidRPr="00432D7D" w:rsidRDefault="00AF244A" w:rsidP="00AF244A">
      <w:pPr>
        <w:rPr>
          <w:szCs w:val="28"/>
          <w:lang w:val="en-US"/>
        </w:rPr>
      </w:pPr>
      <w:r w:rsidRPr="00377297">
        <w:rPr>
          <w:szCs w:val="28"/>
        </w:rPr>
        <w:t xml:space="preserve">CMM – </w:t>
      </w:r>
      <w:proofErr w:type="spellStart"/>
      <w:r w:rsidRPr="00377297">
        <w:rPr>
          <w:szCs w:val="28"/>
        </w:rPr>
        <w:t>Capab</w:t>
      </w:r>
      <w:r>
        <w:rPr>
          <w:szCs w:val="28"/>
        </w:rPr>
        <w:t>ility</w:t>
      </w:r>
      <w:proofErr w:type="spellEnd"/>
      <w:r>
        <w:rPr>
          <w:szCs w:val="28"/>
        </w:rPr>
        <w:t xml:space="preserve"> </w:t>
      </w:r>
      <w:proofErr w:type="spellStart"/>
      <w:r>
        <w:rPr>
          <w:szCs w:val="28"/>
        </w:rPr>
        <w:t>Maturity</w:t>
      </w:r>
      <w:proofErr w:type="spellEnd"/>
      <w:r>
        <w:rPr>
          <w:szCs w:val="28"/>
        </w:rPr>
        <w:t xml:space="preserve"> </w:t>
      </w:r>
      <w:proofErr w:type="spellStart"/>
      <w:r>
        <w:rPr>
          <w:szCs w:val="28"/>
        </w:rPr>
        <w:t>Model</w:t>
      </w:r>
      <w:proofErr w:type="spellEnd"/>
      <w:r>
        <w:rPr>
          <w:szCs w:val="28"/>
        </w:rPr>
        <w:t>;</w:t>
      </w:r>
    </w:p>
    <w:p w:rsidR="00AF244A" w:rsidRPr="001719BC" w:rsidRDefault="00AF244A" w:rsidP="00AF244A">
      <w:pPr>
        <w:rPr>
          <w:szCs w:val="28"/>
        </w:rPr>
      </w:pPr>
      <w:r w:rsidRPr="00377297">
        <w:rPr>
          <w:szCs w:val="28"/>
        </w:rPr>
        <w:t xml:space="preserve">CMMI – </w:t>
      </w:r>
      <w:proofErr w:type="spellStart"/>
      <w:r w:rsidRPr="00377297">
        <w:rPr>
          <w:szCs w:val="28"/>
        </w:rPr>
        <w:t>Capabil</w:t>
      </w:r>
      <w:r>
        <w:rPr>
          <w:szCs w:val="28"/>
        </w:rPr>
        <w:t>ity</w:t>
      </w:r>
      <w:proofErr w:type="spellEnd"/>
      <w:r>
        <w:rPr>
          <w:szCs w:val="28"/>
        </w:rPr>
        <w:t xml:space="preserve"> </w:t>
      </w:r>
      <w:proofErr w:type="spellStart"/>
      <w:r>
        <w:rPr>
          <w:szCs w:val="28"/>
        </w:rPr>
        <w:t>Maturity</w:t>
      </w:r>
      <w:proofErr w:type="spellEnd"/>
      <w:r>
        <w:rPr>
          <w:szCs w:val="28"/>
        </w:rPr>
        <w:t xml:space="preserve"> </w:t>
      </w:r>
      <w:proofErr w:type="spellStart"/>
      <w:r>
        <w:rPr>
          <w:szCs w:val="28"/>
        </w:rPr>
        <w:t>Model</w:t>
      </w:r>
      <w:proofErr w:type="spellEnd"/>
      <w:r>
        <w:rPr>
          <w:szCs w:val="28"/>
        </w:rPr>
        <w:t xml:space="preserve"> </w:t>
      </w:r>
      <w:proofErr w:type="spellStart"/>
      <w:r>
        <w:rPr>
          <w:szCs w:val="28"/>
        </w:rPr>
        <w:t>Integration</w:t>
      </w:r>
      <w:proofErr w:type="spellEnd"/>
      <w:r>
        <w:rPr>
          <w:szCs w:val="28"/>
        </w:rPr>
        <w:t>;</w:t>
      </w:r>
    </w:p>
    <w:p w:rsidR="00AF244A" w:rsidRPr="00E152C7" w:rsidRDefault="00AF244A" w:rsidP="00AF244A">
      <w:pPr>
        <w:rPr>
          <w:szCs w:val="28"/>
        </w:rPr>
      </w:pPr>
      <w:r w:rsidRPr="00E152C7">
        <w:rPr>
          <w:szCs w:val="28"/>
        </w:rPr>
        <w:t xml:space="preserve">UML – </w:t>
      </w:r>
      <w:proofErr w:type="spellStart"/>
      <w:r w:rsidRPr="00E152C7">
        <w:rPr>
          <w:szCs w:val="28"/>
        </w:rPr>
        <w:t>Unified</w:t>
      </w:r>
      <w:proofErr w:type="spellEnd"/>
      <w:r w:rsidRPr="00E152C7">
        <w:rPr>
          <w:szCs w:val="28"/>
        </w:rPr>
        <w:t xml:space="preserve"> </w:t>
      </w:r>
      <w:proofErr w:type="spellStart"/>
      <w:r w:rsidRPr="00E152C7">
        <w:rPr>
          <w:szCs w:val="28"/>
        </w:rPr>
        <w:t>Modeling</w:t>
      </w:r>
      <w:proofErr w:type="spellEnd"/>
      <w:r w:rsidRPr="00E152C7">
        <w:rPr>
          <w:szCs w:val="28"/>
        </w:rPr>
        <w:t xml:space="preserve"> </w:t>
      </w:r>
      <w:proofErr w:type="spellStart"/>
      <w:r w:rsidRPr="00E152C7">
        <w:rPr>
          <w:szCs w:val="28"/>
        </w:rPr>
        <w:t>Language</w:t>
      </w:r>
      <w:proofErr w:type="spellEnd"/>
      <w:r w:rsidRPr="00E152C7">
        <w:rPr>
          <w:szCs w:val="28"/>
        </w:rPr>
        <w:t>.</w:t>
      </w:r>
    </w:p>
    <w:p w:rsidR="00AF244A" w:rsidRPr="007E5FE0" w:rsidRDefault="00AF244A" w:rsidP="00014678">
      <w:pPr>
        <w:rPr>
          <w:rFonts w:eastAsia="MS Mincho"/>
        </w:rPr>
      </w:pPr>
    </w:p>
    <w:p w:rsidR="006E4828" w:rsidRPr="00D906D5" w:rsidRDefault="008D40CD" w:rsidP="00D906D5">
      <w:pPr>
        <w:pStyle w:val="1"/>
        <w:rPr>
          <w:rFonts w:eastAsia="MS Mincho"/>
        </w:rPr>
      </w:pPr>
      <w:bookmarkStart w:id="8" w:name="_Toc483568936"/>
      <w:r w:rsidRPr="00D906D5">
        <w:rPr>
          <w:rFonts w:eastAsia="MS Mincho"/>
        </w:rPr>
        <w:lastRenderedPageBreak/>
        <w:t xml:space="preserve">1 </w:t>
      </w:r>
      <w:r w:rsidR="00E9005F" w:rsidRPr="00D906D5">
        <w:rPr>
          <w:rFonts w:eastAsia="MS Mincho"/>
        </w:rPr>
        <w:t>Опис бази практики</w:t>
      </w:r>
      <w:bookmarkEnd w:id="8"/>
    </w:p>
    <w:p w:rsidR="0060023F" w:rsidRDefault="008D40CD" w:rsidP="002279A9">
      <w:pPr>
        <w:pStyle w:val="2"/>
        <w:numPr>
          <w:ilvl w:val="1"/>
          <w:numId w:val="34"/>
        </w:numPr>
        <w:rPr>
          <w:rFonts w:eastAsia="MS Mincho"/>
        </w:rPr>
      </w:pPr>
      <w:bookmarkStart w:id="9" w:name="_Toc483568937"/>
      <w:r w:rsidRPr="002279A9">
        <w:rPr>
          <w:rFonts w:eastAsia="MS Mincho"/>
        </w:rPr>
        <w:t xml:space="preserve">1.1 </w:t>
      </w:r>
      <w:r w:rsidR="00E9005F" w:rsidRPr="002279A9">
        <w:rPr>
          <w:rFonts w:eastAsia="MS Mincho"/>
        </w:rPr>
        <w:t>Основні відомості про компанію «</w:t>
      </w:r>
      <w:r w:rsidR="002279A9" w:rsidRPr="002279A9">
        <w:rPr>
          <w:rFonts w:eastAsia="MS Mincho"/>
        </w:rPr>
        <w:t xml:space="preserve">NIX </w:t>
      </w:r>
      <w:proofErr w:type="spellStart"/>
      <w:r w:rsidR="002279A9" w:rsidRPr="002279A9">
        <w:rPr>
          <w:rFonts w:eastAsia="MS Mincho"/>
        </w:rPr>
        <w:t>Solutions</w:t>
      </w:r>
      <w:proofErr w:type="spellEnd"/>
      <w:r w:rsidR="00E9005F">
        <w:rPr>
          <w:rFonts w:eastAsia="MS Mincho"/>
        </w:rPr>
        <w:t>»</w:t>
      </w:r>
      <w:bookmarkEnd w:id="9"/>
    </w:p>
    <w:p w:rsidR="005B66DE" w:rsidRDefault="002279A9" w:rsidP="002279A9">
      <w:pPr>
        <w:pStyle w:val="affa"/>
        <w:numPr>
          <w:ilvl w:val="1"/>
          <w:numId w:val="34"/>
        </w:numPr>
        <w:rPr>
          <w:rFonts w:eastAsia="MS Mincho"/>
        </w:rPr>
      </w:pPr>
      <w:r w:rsidRPr="002279A9">
        <w:rPr>
          <w:rFonts w:eastAsia="MS Mincho"/>
        </w:rPr>
        <w:t xml:space="preserve">NIX </w:t>
      </w:r>
      <w:proofErr w:type="spellStart"/>
      <w:r w:rsidRPr="002279A9">
        <w:rPr>
          <w:rFonts w:eastAsia="MS Mincho"/>
        </w:rPr>
        <w:t>Solutions</w:t>
      </w:r>
      <w:proofErr w:type="spellEnd"/>
      <w:r w:rsidRPr="002279A9">
        <w:rPr>
          <w:rFonts w:eastAsia="MS Mincho"/>
        </w:rPr>
        <w:t xml:space="preserve"> — ІТ-компанія, розробник програмного забезпечення, фахівець з ІТ-консалтингу, управління та ІТ-підтримки. Штаб-квартира NIX </w:t>
      </w:r>
      <w:proofErr w:type="spellStart"/>
      <w:r w:rsidRPr="002279A9">
        <w:rPr>
          <w:rFonts w:eastAsia="MS Mincho"/>
        </w:rPr>
        <w:t>Solutions</w:t>
      </w:r>
      <w:proofErr w:type="spellEnd"/>
      <w:r w:rsidRPr="002279A9">
        <w:rPr>
          <w:rFonts w:eastAsia="MS Mincho"/>
        </w:rPr>
        <w:t xml:space="preserve"> знаходиться Харкові. Стратегічний партнер компанії — ізраїльська компанія-розробник </w:t>
      </w:r>
      <w:proofErr w:type="spellStart"/>
      <w:r w:rsidRPr="002279A9">
        <w:rPr>
          <w:rFonts w:eastAsia="MS Mincho"/>
        </w:rPr>
        <w:t>United</w:t>
      </w:r>
      <w:proofErr w:type="spellEnd"/>
      <w:r w:rsidRPr="002279A9">
        <w:rPr>
          <w:rFonts w:eastAsia="MS Mincho"/>
        </w:rPr>
        <w:t xml:space="preserve"> </w:t>
      </w:r>
      <w:proofErr w:type="spellStart"/>
      <w:r w:rsidRPr="002279A9">
        <w:rPr>
          <w:rFonts w:eastAsia="MS Mincho"/>
        </w:rPr>
        <w:t>SoftHouse</w:t>
      </w:r>
      <w:proofErr w:type="spellEnd"/>
      <w:r w:rsidRPr="002279A9">
        <w:rPr>
          <w:rFonts w:eastAsia="MS Mincho"/>
        </w:rPr>
        <w:t xml:space="preserve"> </w:t>
      </w:r>
      <w:proofErr w:type="spellStart"/>
      <w:r w:rsidRPr="002279A9">
        <w:rPr>
          <w:rFonts w:eastAsia="MS Mincho"/>
        </w:rPr>
        <w:t>Ltd</w:t>
      </w:r>
      <w:proofErr w:type="spellEnd"/>
      <w:r w:rsidR="004D6D18" w:rsidRPr="004D6D18">
        <w:rPr>
          <w:rFonts w:eastAsia="MS Mincho"/>
        </w:rPr>
        <w:t xml:space="preserve">. </w:t>
      </w:r>
    </w:p>
    <w:p w:rsidR="002279A9" w:rsidRPr="002279A9" w:rsidRDefault="002279A9" w:rsidP="002279A9">
      <w:pPr>
        <w:pStyle w:val="affa"/>
        <w:numPr>
          <w:ilvl w:val="1"/>
          <w:numId w:val="34"/>
        </w:numPr>
        <w:rPr>
          <w:rFonts w:eastAsia="MS Mincho"/>
        </w:rPr>
      </w:pPr>
      <w:r w:rsidRPr="002279A9">
        <w:rPr>
          <w:rFonts w:eastAsia="MS Mincho"/>
        </w:rPr>
        <w:t xml:space="preserve">Компанія NIX </w:t>
      </w:r>
      <w:proofErr w:type="spellStart"/>
      <w:r w:rsidRPr="002279A9">
        <w:rPr>
          <w:rFonts w:eastAsia="MS Mincho"/>
        </w:rPr>
        <w:t>Solutions</w:t>
      </w:r>
      <w:proofErr w:type="spellEnd"/>
      <w:r w:rsidRPr="002279A9">
        <w:rPr>
          <w:rFonts w:eastAsia="MS Mincho"/>
        </w:rPr>
        <w:t xml:space="preserve"> була заснована в 1994 році, саме тому стала однією з перших компаній, що надають ІТ-послуги в Харкові. З 1994 по 1997 роки компанія займалася розробкою конкретних програмних продуктів, адаптацією існуючих розробок відповідно до потреб клієнтів і автоматизацією проектів клієнтів з використанням в основному C/C ++, </w:t>
      </w:r>
      <w:proofErr w:type="spellStart"/>
      <w:r w:rsidRPr="002279A9">
        <w:rPr>
          <w:rFonts w:eastAsia="MS Mincho"/>
        </w:rPr>
        <w:t>Pascal</w:t>
      </w:r>
      <w:proofErr w:type="spellEnd"/>
      <w:r w:rsidRPr="002279A9">
        <w:rPr>
          <w:rFonts w:eastAsia="MS Mincho"/>
        </w:rPr>
        <w:t xml:space="preserve"> і FoxPro. Компанія почала працювати з іноземними клієнтами, головним чином Інтернет і </w:t>
      </w:r>
      <w:proofErr w:type="spellStart"/>
      <w:r w:rsidRPr="002279A9">
        <w:rPr>
          <w:rFonts w:eastAsia="MS Mincho"/>
        </w:rPr>
        <w:t>Телеком</w:t>
      </w:r>
      <w:proofErr w:type="spellEnd"/>
      <w:r w:rsidRPr="002279A9">
        <w:rPr>
          <w:rFonts w:eastAsia="MS Mincho"/>
        </w:rPr>
        <w:t xml:space="preserve"> провайдерами. </w:t>
      </w:r>
    </w:p>
    <w:p w:rsidR="002279A9" w:rsidRPr="002279A9" w:rsidRDefault="002279A9" w:rsidP="002279A9">
      <w:pPr>
        <w:pStyle w:val="affa"/>
        <w:numPr>
          <w:ilvl w:val="1"/>
          <w:numId w:val="34"/>
        </w:numPr>
        <w:rPr>
          <w:rFonts w:eastAsia="MS Mincho"/>
        </w:rPr>
      </w:pPr>
      <w:r w:rsidRPr="002279A9">
        <w:rPr>
          <w:rFonts w:eastAsia="MS Mincho"/>
        </w:rPr>
        <w:t xml:space="preserve">У 1999 році NIX </w:t>
      </w:r>
      <w:proofErr w:type="spellStart"/>
      <w:r w:rsidRPr="002279A9">
        <w:rPr>
          <w:rFonts w:eastAsia="MS Mincho"/>
        </w:rPr>
        <w:t>Solutions</w:t>
      </w:r>
      <w:proofErr w:type="spellEnd"/>
      <w:r w:rsidRPr="002279A9">
        <w:rPr>
          <w:rFonts w:eastAsia="MS Mincho"/>
        </w:rPr>
        <w:t xml:space="preserve"> отримала свою нинішню назву: приставка «NIX» посилається на назви платформ, з якими працює компанія — </w:t>
      </w:r>
      <w:proofErr w:type="spellStart"/>
      <w:r w:rsidRPr="002279A9">
        <w:rPr>
          <w:rFonts w:eastAsia="MS Mincho"/>
        </w:rPr>
        <w:t>Unix</w:t>
      </w:r>
      <w:proofErr w:type="spellEnd"/>
      <w:r w:rsidRPr="002279A9">
        <w:rPr>
          <w:rFonts w:eastAsia="MS Mincho"/>
        </w:rPr>
        <w:t xml:space="preserve"> і </w:t>
      </w:r>
      <w:proofErr w:type="spellStart"/>
      <w:r w:rsidRPr="002279A9">
        <w:rPr>
          <w:rFonts w:eastAsia="MS Mincho"/>
        </w:rPr>
        <w:t>Linux</w:t>
      </w:r>
      <w:proofErr w:type="spellEnd"/>
      <w:r w:rsidRPr="002279A9">
        <w:rPr>
          <w:rFonts w:eastAsia="MS Mincho"/>
        </w:rPr>
        <w:t xml:space="preserve">. Також цього року NIX </w:t>
      </w:r>
      <w:proofErr w:type="spellStart"/>
      <w:r w:rsidRPr="002279A9">
        <w:rPr>
          <w:rFonts w:eastAsia="MS Mincho"/>
        </w:rPr>
        <w:t>Solutions</w:t>
      </w:r>
      <w:proofErr w:type="spellEnd"/>
      <w:r w:rsidRPr="002279A9">
        <w:rPr>
          <w:rFonts w:eastAsia="MS Mincho"/>
        </w:rPr>
        <w:t xml:space="preserve"> узгодили партнерами з </w:t>
      </w:r>
      <w:proofErr w:type="spellStart"/>
      <w:r w:rsidRPr="002279A9">
        <w:rPr>
          <w:rFonts w:eastAsia="MS Mincho"/>
        </w:rPr>
        <w:t>United</w:t>
      </w:r>
      <w:proofErr w:type="spellEnd"/>
      <w:r w:rsidRPr="002279A9">
        <w:rPr>
          <w:rFonts w:eastAsia="MS Mincho"/>
        </w:rPr>
        <w:t xml:space="preserve"> </w:t>
      </w:r>
      <w:proofErr w:type="spellStart"/>
      <w:r w:rsidRPr="002279A9">
        <w:rPr>
          <w:rFonts w:eastAsia="MS Mincho"/>
        </w:rPr>
        <w:t>SoftHouse</w:t>
      </w:r>
      <w:proofErr w:type="spellEnd"/>
      <w:r w:rsidRPr="002279A9">
        <w:rPr>
          <w:rFonts w:eastAsia="MS Mincho"/>
        </w:rPr>
        <w:t xml:space="preserve"> </w:t>
      </w:r>
      <w:proofErr w:type="spellStart"/>
      <w:r w:rsidRPr="002279A9">
        <w:rPr>
          <w:rFonts w:eastAsia="MS Mincho"/>
        </w:rPr>
        <w:t>Ltd</w:t>
      </w:r>
      <w:proofErr w:type="spellEnd"/>
      <w:r w:rsidRPr="002279A9">
        <w:rPr>
          <w:rFonts w:eastAsia="MS Mincho"/>
        </w:rPr>
        <w:t xml:space="preserve">, ізраїльською корпорацією з розробки програмного забезпечення, яка представляє NIX </w:t>
      </w:r>
      <w:proofErr w:type="spellStart"/>
      <w:r w:rsidRPr="002279A9">
        <w:rPr>
          <w:rFonts w:eastAsia="MS Mincho"/>
        </w:rPr>
        <w:t>Solutions</w:t>
      </w:r>
      <w:proofErr w:type="spellEnd"/>
      <w:r w:rsidRPr="002279A9">
        <w:rPr>
          <w:rFonts w:eastAsia="MS Mincho"/>
        </w:rPr>
        <w:t xml:space="preserve"> на міжнародному ринку в наші дні.</w:t>
      </w:r>
    </w:p>
    <w:p w:rsidR="002279A9" w:rsidRPr="002279A9" w:rsidRDefault="002279A9" w:rsidP="002279A9">
      <w:pPr>
        <w:pStyle w:val="affa"/>
        <w:numPr>
          <w:ilvl w:val="1"/>
          <w:numId w:val="34"/>
        </w:numPr>
        <w:rPr>
          <w:rFonts w:eastAsia="MS Mincho"/>
        </w:rPr>
      </w:pPr>
      <w:r w:rsidRPr="002279A9">
        <w:rPr>
          <w:rFonts w:eastAsia="MS Mincho"/>
        </w:rPr>
        <w:t xml:space="preserve">У 2000 році NIX </w:t>
      </w:r>
      <w:proofErr w:type="spellStart"/>
      <w:r w:rsidRPr="002279A9">
        <w:rPr>
          <w:rFonts w:eastAsia="MS Mincho"/>
        </w:rPr>
        <w:t>Solutions</w:t>
      </w:r>
      <w:proofErr w:type="spellEnd"/>
      <w:r w:rsidRPr="002279A9">
        <w:rPr>
          <w:rFonts w:eastAsia="MS Mincho"/>
        </w:rPr>
        <w:t xml:space="preserve"> сформувала нові </w:t>
      </w:r>
      <w:proofErr w:type="spellStart"/>
      <w:r w:rsidRPr="002279A9">
        <w:rPr>
          <w:rFonts w:eastAsia="MS Mincho"/>
        </w:rPr>
        <w:t>депертаменти</w:t>
      </w:r>
      <w:proofErr w:type="spellEnd"/>
      <w:r w:rsidRPr="002279A9">
        <w:rPr>
          <w:rFonts w:eastAsia="MS Mincho"/>
        </w:rPr>
        <w:t xml:space="preserve"> і підрозділи: PHP, .NET, </w:t>
      </w:r>
      <w:proofErr w:type="spellStart"/>
      <w:r w:rsidRPr="002279A9">
        <w:rPr>
          <w:rFonts w:eastAsia="MS Mincho"/>
        </w:rPr>
        <w:t>Java</w:t>
      </w:r>
      <w:proofErr w:type="spellEnd"/>
      <w:r w:rsidRPr="002279A9">
        <w:rPr>
          <w:rFonts w:eastAsia="MS Mincho"/>
        </w:rPr>
        <w:t xml:space="preserve">. Вже в 2008 році </w:t>
      </w:r>
      <w:proofErr w:type="spellStart"/>
      <w:r w:rsidRPr="002279A9">
        <w:rPr>
          <w:rFonts w:eastAsia="MS Mincho"/>
        </w:rPr>
        <w:t>році</w:t>
      </w:r>
      <w:proofErr w:type="spellEnd"/>
      <w:r w:rsidRPr="002279A9">
        <w:rPr>
          <w:rFonts w:eastAsia="MS Mincho"/>
        </w:rPr>
        <w:t xml:space="preserve"> компанія почала розробку для мобільних платформ.</w:t>
      </w:r>
    </w:p>
    <w:p w:rsidR="002279A9" w:rsidRPr="002279A9" w:rsidRDefault="002279A9" w:rsidP="002279A9">
      <w:pPr>
        <w:pStyle w:val="affa"/>
        <w:numPr>
          <w:ilvl w:val="1"/>
          <w:numId w:val="34"/>
        </w:numPr>
        <w:rPr>
          <w:rFonts w:eastAsia="MS Mincho"/>
        </w:rPr>
      </w:pPr>
      <w:r w:rsidRPr="002279A9">
        <w:rPr>
          <w:rFonts w:eastAsia="MS Mincho"/>
        </w:rPr>
        <w:t>До 2011 року NIX реалізувала більше 250 проектів для більш ніж 90 клієнтів у різних сферах бізнесу.</w:t>
      </w:r>
    </w:p>
    <w:p w:rsidR="002279A9" w:rsidRPr="005B66DE" w:rsidRDefault="002279A9" w:rsidP="002279A9">
      <w:pPr>
        <w:pStyle w:val="affa"/>
        <w:numPr>
          <w:ilvl w:val="1"/>
          <w:numId w:val="34"/>
        </w:numPr>
        <w:rPr>
          <w:rFonts w:eastAsia="MS Mincho"/>
        </w:rPr>
      </w:pPr>
      <w:r w:rsidRPr="002279A9">
        <w:rPr>
          <w:rFonts w:eastAsia="MS Mincho"/>
        </w:rPr>
        <w:t xml:space="preserve">У 2012 році NIX </w:t>
      </w:r>
      <w:proofErr w:type="spellStart"/>
      <w:r w:rsidRPr="002279A9">
        <w:rPr>
          <w:rFonts w:eastAsia="MS Mincho"/>
        </w:rPr>
        <w:t>Solutions</w:t>
      </w:r>
      <w:proofErr w:type="spellEnd"/>
      <w:r w:rsidRPr="002279A9">
        <w:rPr>
          <w:rFonts w:eastAsia="MS Mincho"/>
        </w:rPr>
        <w:t xml:space="preserve"> почала працювати з усіма мобільними платформами: Windows </w:t>
      </w:r>
      <w:proofErr w:type="spellStart"/>
      <w:r w:rsidRPr="002279A9">
        <w:rPr>
          <w:rFonts w:eastAsia="MS Mincho"/>
        </w:rPr>
        <w:t>Phone</w:t>
      </w:r>
      <w:proofErr w:type="spellEnd"/>
      <w:r w:rsidRPr="002279A9">
        <w:rPr>
          <w:rFonts w:eastAsia="MS Mincho"/>
        </w:rPr>
        <w:t xml:space="preserve"> 7, </w:t>
      </w:r>
      <w:proofErr w:type="spellStart"/>
      <w:r w:rsidRPr="002279A9">
        <w:rPr>
          <w:rFonts w:eastAsia="MS Mincho"/>
        </w:rPr>
        <w:t>Bada</w:t>
      </w:r>
      <w:proofErr w:type="spellEnd"/>
      <w:r w:rsidRPr="002279A9">
        <w:rPr>
          <w:rFonts w:eastAsia="MS Mincho"/>
        </w:rPr>
        <w:t xml:space="preserve">, IOS, </w:t>
      </w:r>
      <w:proofErr w:type="spellStart"/>
      <w:r w:rsidRPr="002279A9">
        <w:rPr>
          <w:rFonts w:eastAsia="MS Mincho"/>
        </w:rPr>
        <w:t>Android</w:t>
      </w:r>
      <w:proofErr w:type="spellEnd"/>
      <w:r w:rsidRPr="002279A9">
        <w:rPr>
          <w:rFonts w:eastAsia="MS Mincho"/>
        </w:rPr>
        <w:t>. Кількість співробітників уже перевищувала 500 спеціалістів.</w:t>
      </w:r>
    </w:p>
    <w:p w:rsidR="007E1AC8" w:rsidRPr="00D906D5" w:rsidRDefault="008D40CD" w:rsidP="00D906D5">
      <w:pPr>
        <w:pStyle w:val="1"/>
        <w:rPr>
          <w:rFonts w:eastAsia="MS Mincho"/>
        </w:rPr>
      </w:pPr>
      <w:bookmarkStart w:id="10" w:name="_Toc483568938"/>
      <w:r w:rsidRPr="00D906D5">
        <w:rPr>
          <w:rFonts w:eastAsia="MS Mincho"/>
        </w:rPr>
        <w:lastRenderedPageBreak/>
        <w:t xml:space="preserve">2 </w:t>
      </w:r>
      <w:r w:rsidR="00AF244A">
        <w:t>Аналіз існуючих підходів оцінки</w:t>
      </w:r>
      <w:r w:rsidR="00AF244A" w:rsidRPr="00DB0471">
        <w:t xml:space="preserve"> </w:t>
      </w:r>
      <w:r w:rsidR="00AF244A">
        <w:t>ефективності</w:t>
      </w:r>
      <w:r w:rsidR="00AF244A" w:rsidRPr="00DB0471">
        <w:t xml:space="preserve"> </w:t>
      </w:r>
      <w:r w:rsidR="00AF244A">
        <w:t>процесу</w:t>
      </w:r>
      <w:r w:rsidR="00AF244A" w:rsidRPr="00DB0471">
        <w:t xml:space="preserve"> </w:t>
      </w:r>
      <w:r w:rsidR="00AF244A">
        <w:t>розробки</w:t>
      </w:r>
      <w:r w:rsidR="00AF244A" w:rsidRPr="00DB0471">
        <w:t xml:space="preserve"> </w:t>
      </w:r>
      <w:r w:rsidR="00AF244A">
        <w:t>програмного</w:t>
      </w:r>
      <w:r w:rsidR="00AF244A" w:rsidRPr="00DB0471">
        <w:t xml:space="preserve"> </w:t>
      </w:r>
      <w:r w:rsidR="00AF244A">
        <w:t>забезпечення</w:t>
      </w:r>
      <w:r w:rsidR="00AF244A">
        <w:rPr>
          <w:rFonts w:eastAsia="MS Mincho"/>
        </w:rPr>
        <w:t xml:space="preserve">. </w:t>
      </w:r>
      <w:r w:rsidR="00AF244A">
        <w:rPr>
          <w:rFonts w:eastAsia="MS Mincho"/>
          <w:lang w:val="ru-RU"/>
        </w:rPr>
        <w:t>П</w:t>
      </w:r>
      <w:r w:rsidR="00AA38AE">
        <w:rPr>
          <w:rFonts w:eastAsia="MS Mincho"/>
        </w:rPr>
        <w:t xml:space="preserve">остановка </w:t>
      </w:r>
      <w:r w:rsidR="004D6D18">
        <w:rPr>
          <w:rFonts w:eastAsia="MS Mincho"/>
        </w:rPr>
        <w:t>задачі переддипломної практики</w:t>
      </w:r>
      <w:bookmarkEnd w:id="10"/>
    </w:p>
    <w:p w:rsidR="00AF244A" w:rsidRDefault="00AF244A" w:rsidP="00AF244A">
      <w:pPr>
        <w:pStyle w:val="2"/>
      </w:pPr>
      <w:bookmarkStart w:id="11" w:name="_Toc470802755"/>
      <w:bookmarkStart w:id="12" w:name="_Toc483568939"/>
      <w:r>
        <w:t>2</w:t>
      </w:r>
      <w:r w:rsidRPr="00792D6A">
        <w:t>.1</w:t>
      </w:r>
      <w:r>
        <w:rPr>
          <w:lang w:val="en-US"/>
        </w:rPr>
        <w:t> </w:t>
      </w:r>
      <w:r w:rsidRPr="008E2CD4">
        <w:t>Огляд предметної області процесу розробки програмного забезпечення</w:t>
      </w:r>
      <w:bookmarkEnd w:id="11"/>
      <w:bookmarkEnd w:id="12"/>
    </w:p>
    <w:p w:rsidR="00AF244A" w:rsidRPr="00DB130F" w:rsidRDefault="00AF244A" w:rsidP="00AF244A">
      <w:pPr>
        <w:pStyle w:val="3"/>
      </w:pPr>
      <w:bookmarkStart w:id="13" w:name="_Toc470802756"/>
      <w:bookmarkStart w:id="14" w:name="_Toc483568940"/>
      <w:r>
        <w:t>2.1.1 Визначення поняття процесу розробки програмного забезпечення</w:t>
      </w:r>
      <w:bookmarkEnd w:id="13"/>
      <w:bookmarkEnd w:id="14"/>
    </w:p>
    <w:p w:rsidR="00AF244A" w:rsidRDefault="00AF244A" w:rsidP="00AF244A">
      <w:r>
        <w:t>Основним предметом вивчення цієї роботи є процес розробки програмного забезпечення, тому спочатку необхідно описати його предметну область.</w:t>
      </w:r>
    </w:p>
    <w:p w:rsidR="00AF244A" w:rsidRDefault="00AF244A" w:rsidP="00AF244A">
      <w:r>
        <w:t xml:space="preserve">Перше визначення, яке ми розглянемо представлено в </w:t>
      </w:r>
      <w:r>
        <w:rPr>
          <w:lang w:val="en-US"/>
        </w:rPr>
        <w:t>ISO</w:t>
      </w:r>
      <w:r w:rsidRPr="006B6A36">
        <w:rPr>
          <w:lang w:val="ru-RU"/>
        </w:rPr>
        <w:t>12207</w:t>
      </w:r>
      <w:r>
        <w:t xml:space="preserve"> [1] , а саме </w:t>
      </w:r>
      <w:r w:rsidRPr="00924375">
        <w:t>було приведено наступне визначення: процес розробки програмного забезпечення – це сукупність дій, що відносяться до програмної інженерії, необхідна для того, щоб перетворити вимоги користувачів у програмне забезпечення, де під програмною інженерією розуміється організоване прикладення інженерних, природничо-наукових та математичних принципів та методів до економічно обґрунтованого виробництва якісного програмного забезпечення.</w:t>
      </w:r>
    </w:p>
    <w:p w:rsidR="00AF244A" w:rsidRDefault="00AF244A" w:rsidP="00AF244A">
      <w:r>
        <w:t xml:space="preserve">Наступне визначення, яке ми розглянемо представлено в документі </w:t>
      </w:r>
      <w:r w:rsidRPr="00377297">
        <w:t>SWEBOK</w:t>
      </w:r>
      <w:r>
        <w:t xml:space="preserve"> </w:t>
      </w:r>
      <w:r w:rsidRPr="00377297">
        <w:t>[2] (що описує базовий набір знань з програмної інженерії; також відомий як стандарт ISO/IEC 19759)</w:t>
      </w:r>
      <w:r>
        <w:t xml:space="preserve">. За цим документом </w:t>
      </w:r>
      <w:r w:rsidRPr="00377297">
        <w:t xml:space="preserve">під ПРПЗ розуміється сукупність </w:t>
      </w:r>
      <w:proofErr w:type="spellStart"/>
      <w:r w:rsidRPr="00377297">
        <w:t>діяльностей</w:t>
      </w:r>
      <w:proofErr w:type="spellEnd"/>
      <w:r w:rsidRPr="00377297">
        <w:t>, методів, практичних процедур та перетворень, які використовуються людьми для розробки та підтримки програмного забезпечення (ПЗ) та зв’язаних з ним продуктів.</w:t>
      </w:r>
    </w:p>
    <w:p w:rsidR="00AF244A" w:rsidRPr="00377297" w:rsidRDefault="00AF244A" w:rsidP="00AF244A">
      <w:r>
        <w:t>І, нарешті, найпростіше визначення має Кембриджський словник [3</w:t>
      </w:r>
      <w:r w:rsidRPr="00377297">
        <w:t>]</w:t>
      </w:r>
      <w:r>
        <w:t xml:space="preserve">, який мовить, що ПРПЗ, це діяльність по створенню </w:t>
      </w:r>
      <w:r w:rsidRPr="00DB130F">
        <w:t>комп'ютерних програм</w:t>
      </w:r>
      <w:r>
        <w:t>.</w:t>
      </w:r>
    </w:p>
    <w:p w:rsidR="004C122C" w:rsidRDefault="00AF244A" w:rsidP="004C122C">
      <w:r w:rsidRPr="00377297">
        <w:t>Як можна побачити, дані визначення відрізняються незначно і є узгодженими у головному: у всіх визначеннях під ПРПЗ розуміється впорядкована сукупність дій, що ставлять собі за мету створення програмного продукту. Відмінності фактично пов’язані з інтерпретацією певного набору дій.</w:t>
      </w:r>
      <w:r w:rsidR="004C122C" w:rsidRPr="004C122C">
        <w:t xml:space="preserve"> </w:t>
      </w:r>
    </w:p>
    <w:p w:rsidR="004C122C" w:rsidRDefault="004C122C" w:rsidP="004C122C">
      <w:pPr>
        <w:tabs>
          <w:tab w:val="left" w:pos="4335"/>
        </w:tabs>
      </w:pPr>
      <w:r>
        <w:tab/>
      </w:r>
    </w:p>
    <w:p w:rsidR="004C122C" w:rsidRDefault="004C122C" w:rsidP="004C122C">
      <w:pPr>
        <w:jc w:val="center"/>
      </w:pPr>
      <w:r>
        <w:rPr>
          <w:noProof/>
          <w:lang w:val="ru-RU"/>
        </w:rPr>
        <w:lastRenderedPageBreak/>
        <w:drawing>
          <wp:inline distT="0" distB="0" distL="0" distR="0">
            <wp:extent cx="4800600" cy="2571750"/>
            <wp:effectExtent l="0" t="0" r="0" b="0"/>
            <wp:docPr id="14" name="Рисунок 14" descr="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2571750"/>
                    </a:xfrm>
                    <a:prstGeom prst="rect">
                      <a:avLst/>
                    </a:prstGeom>
                    <a:noFill/>
                    <a:ln>
                      <a:noFill/>
                    </a:ln>
                  </pic:spPr>
                </pic:pic>
              </a:graphicData>
            </a:graphic>
          </wp:inline>
        </w:drawing>
      </w:r>
    </w:p>
    <w:p w:rsidR="004C122C" w:rsidRDefault="004C122C" w:rsidP="004C122C">
      <w:pPr>
        <w:jc w:val="center"/>
      </w:pPr>
      <w:r>
        <w:rPr>
          <w:lang w:val="ru-RU"/>
        </w:rPr>
        <w:t xml:space="preserve">Рисунок 2.1 – </w:t>
      </w:r>
      <w:r>
        <w:t>Каскадна модель ПРПЗ</w:t>
      </w:r>
    </w:p>
    <w:p w:rsidR="004C122C" w:rsidRDefault="004C122C" w:rsidP="004C122C"/>
    <w:p w:rsidR="00AF244A" w:rsidRDefault="004C122C" w:rsidP="004C122C">
      <w:r w:rsidRPr="00377297">
        <w:t xml:space="preserve">Спіральна модель – була розроблена в середині 80 – х років XX ст. Барі </w:t>
      </w:r>
      <w:proofErr w:type="spellStart"/>
      <w:r w:rsidRPr="00377297">
        <w:t>Боемом</w:t>
      </w:r>
      <w:proofErr w:type="spellEnd"/>
      <w:r w:rsidRPr="00377297">
        <w:t xml:space="preserve"> [</w:t>
      </w:r>
      <w:r>
        <w:rPr>
          <w:lang w:val="ru-RU"/>
        </w:rPr>
        <w:t>5</w:t>
      </w:r>
      <w:r w:rsidRPr="00377297">
        <w:t xml:space="preserve">]. Вона представляє собою цикл (що постійно повторюється) робіт над всім програмним продуктом. Де кожний крок циклу відповідає повному набору ПЖЦ, визначених так як і для моделі водоспаду. При цьому прийняття рішень про тривалість окремих ітерацій циклу і вибір ПЖЦ на кожній ітерації керується за виявленими ризик – факторами, для чого ітерації циклу включають такі дії як визначення цілей, оцінювання альтернатив, розробка прототипів та фінального коду ПЗ, планування наступного циклу. Традиційна спіральна модель відрізняється від сучасних </w:t>
      </w:r>
      <w:proofErr w:type="spellStart"/>
      <w:r w:rsidRPr="00377297">
        <w:t>інкрементно</w:t>
      </w:r>
      <w:proofErr w:type="spellEnd"/>
      <w:r w:rsidRPr="00377297">
        <w:t xml:space="preserve"> – ітеративних підходів (описаних нижче) тим, що окрема ітерація для цієї моделі відноситься до роботи над всім продуктом в цілому, а не до окремої підмножини його функціональності.</w:t>
      </w:r>
    </w:p>
    <w:p w:rsidR="004C122C" w:rsidRPr="00DB130F" w:rsidRDefault="004C122C" w:rsidP="004C122C">
      <w:pPr>
        <w:pStyle w:val="3"/>
      </w:pPr>
      <w:bookmarkStart w:id="15" w:name="_Toc470802757"/>
      <w:bookmarkStart w:id="16" w:name="_Toc483568941"/>
      <w:r>
        <w:t>2.1.2 Моделі життєвого циклу процесу розробки програмного забезпечення</w:t>
      </w:r>
      <w:bookmarkEnd w:id="15"/>
      <w:bookmarkEnd w:id="16"/>
    </w:p>
    <w:p w:rsidR="004C122C" w:rsidRPr="00377297" w:rsidRDefault="004C122C" w:rsidP="004C122C">
      <w:r w:rsidRPr="00A45BEB">
        <w:t>Життєвий цикл ПЗ</w:t>
      </w:r>
      <w:r>
        <w:t xml:space="preserve"> </w:t>
      </w:r>
      <w:r w:rsidRPr="00A45BEB">
        <w:t>- це безперервний процес, який починається з моменту прийняття рішення про необхідність створення ПЗ і закінчується в момент його повного вилучення з експлуатації.</w:t>
      </w:r>
    </w:p>
    <w:p w:rsidR="004C122C" w:rsidRPr="00377297" w:rsidRDefault="004C122C" w:rsidP="004C122C">
      <w:r w:rsidRPr="00377297">
        <w:t xml:space="preserve">ПРПЗ представляється у вигляді організованої сукупності процесів життєвого циклу ПРПЗ (ПЖЦ), кожний із яких відповідає за певну задачу, що виконується під час розробки. Існує велика кількість варіантів набору ПЖЦ, що </w:t>
      </w:r>
      <w:r w:rsidRPr="00377297">
        <w:lastRenderedPageBreak/>
        <w:t>використовуються в конкретних реалізаціях процесу розробки. Як правило, такі варіанти містять багато</w:t>
      </w:r>
      <w:r>
        <w:t xml:space="preserve"> спільних елементів: в роботі [4</w:t>
      </w:r>
      <w:r w:rsidRPr="00377297">
        <w:t>] наведений спільний набір ПЖЦ, що являє собою покриття більшості існуючих варіантів:</w:t>
      </w:r>
    </w:p>
    <w:p w:rsidR="004C122C" w:rsidRPr="00377297" w:rsidRDefault="004C122C" w:rsidP="004C122C">
      <w:pPr>
        <w:pStyle w:val="a0"/>
        <w:numPr>
          <w:ilvl w:val="0"/>
          <w:numId w:val="2"/>
        </w:numPr>
        <w:ind w:left="11"/>
      </w:pPr>
      <w:r w:rsidRPr="00377297">
        <w:t>системна ініціалізація (планування);</w:t>
      </w:r>
    </w:p>
    <w:p w:rsidR="004C122C" w:rsidRPr="00377297" w:rsidRDefault="004C122C" w:rsidP="004C122C">
      <w:pPr>
        <w:pStyle w:val="a0"/>
        <w:numPr>
          <w:ilvl w:val="0"/>
          <w:numId w:val="2"/>
        </w:numPr>
        <w:ind w:left="11"/>
      </w:pPr>
      <w:r w:rsidRPr="00377297">
        <w:t>аналіз та визначення вимог;</w:t>
      </w:r>
    </w:p>
    <w:p w:rsidR="004C122C" w:rsidRPr="00377297" w:rsidRDefault="004C122C" w:rsidP="004C122C">
      <w:pPr>
        <w:pStyle w:val="a0"/>
        <w:numPr>
          <w:ilvl w:val="0"/>
          <w:numId w:val="2"/>
        </w:numPr>
        <w:ind w:left="11"/>
      </w:pPr>
      <w:r w:rsidRPr="00377297">
        <w:t>функціональна специфікація та завдання прототипів системи;</w:t>
      </w:r>
    </w:p>
    <w:p w:rsidR="004C122C" w:rsidRPr="00377297" w:rsidRDefault="004C122C" w:rsidP="004C122C">
      <w:pPr>
        <w:pStyle w:val="a0"/>
        <w:numPr>
          <w:ilvl w:val="0"/>
          <w:numId w:val="2"/>
        </w:numPr>
        <w:ind w:left="11"/>
      </w:pPr>
      <w:r w:rsidRPr="00377297">
        <w:t>декомпозиція ПЗ на компоненти та вибір стратегії їх реалізації;</w:t>
      </w:r>
    </w:p>
    <w:p w:rsidR="004C122C" w:rsidRPr="00377297" w:rsidRDefault="004C122C" w:rsidP="004C122C">
      <w:pPr>
        <w:pStyle w:val="a0"/>
        <w:numPr>
          <w:ilvl w:val="0"/>
          <w:numId w:val="2"/>
        </w:numPr>
        <w:ind w:left="11"/>
      </w:pPr>
      <w:r w:rsidRPr="00377297">
        <w:t>архітектурне та детальне проектування;</w:t>
      </w:r>
    </w:p>
    <w:p w:rsidR="004C122C" w:rsidRPr="00377297" w:rsidRDefault="004C122C" w:rsidP="004C122C">
      <w:pPr>
        <w:pStyle w:val="a0"/>
        <w:numPr>
          <w:ilvl w:val="0"/>
          <w:numId w:val="2"/>
        </w:numPr>
        <w:ind w:left="11"/>
      </w:pPr>
      <w:r w:rsidRPr="00377297">
        <w:t>реалізація та налагодження компонент;</w:t>
      </w:r>
    </w:p>
    <w:p w:rsidR="004C122C" w:rsidRPr="00377297" w:rsidRDefault="004C122C" w:rsidP="004C122C">
      <w:pPr>
        <w:pStyle w:val="a0"/>
        <w:numPr>
          <w:ilvl w:val="0"/>
          <w:numId w:val="2"/>
        </w:numPr>
        <w:ind w:left="11"/>
      </w:pPr>
      <w:r w:rsidRPr="00377297">
        <w:t>інтеграція та тестування ПЗ;</w:t>
      </w:r>
    </w:p>
    <w:p w:rsidR="004C122C" w:rsidRPr="00377297" w:rsidRDefault="004C122C" w:rsidP="004C122C">
      <w:pPr>
        <w:pStyle w:val="a0"/>
        <w:numPr>
          <w:ilvl w:val="0"/>
          <w:numId w:val="2"/>
        </w:numPr>
        <w:ind w:left="11"/>
      </w:pPr>
      <w:r w:rsidRPr="00377297">
        <w:t>створення документації та поставка ПЗ замовнику;</w:t>
      </w:r>
    </w:p>
    <w:p w:rsidR="004C122C" w:rsidRPr="00377297" w:rsidRDefault="004C122C" w:rsidP="004C122C">
      <w:pPr>
        <w:pStyle w:val="a0"/>
        <w:numPr>
          <w:ilvl w:val="0"/>
          <w:numId w:val="2"/>
        </w:numPr>
        <w:ind w:left="11"/>
      </w:pPr>
      <w:r w:rsidRPr="00377297">
        <w:t>розміщення ПЗ на боці замовника;</w:t>
      </w:r>
    </w:p>
    <w:p w:rsidR="004C122C" w:rsidRPr="00377297" w:rsidRDefault="004C122C" w:rsidP="004C122C">
      <w:pPr>
        <w:pStyle w:val="a0"/>
        <w:numPr>
          <w:ilvl w:val="0"/>
          <w:numId w:val="2"/>
        </w:numPr>
        <w:ind w:left="11"/>
      </w:pPr>
      <w:r w:rsidRPr="00377297">
        <w:t>навчання персоналу роботі за ПЗ;</w:t>
      </w:r>
    </w:p>
    <w:p w:rsidR="004C122C" w:rsidRPr="00377297" w:rsidRDefault="004C122C" w:rsidP="004C122C">
      <w:pPr>
        <w:pStyle w:val="a0"/>
        <w:numPr>
          <w:ilvl w:val="0"/>
          <w:numId w:val="2"/>
        </w:numPr>
        <w:ind w:left="11"/>
      </w:pPr>
      <w:r w:rsidRPr="00377297">
        <w:t>підтримка розгорнутого ПЗ.</w:t>
      </w:r>
    </w:p>
    <w:p w:rsidR="004C122C" w:rsidRDefault="004C122C" w:rsidP="004C122C">
      <w:r w:rsidRPr="00377297">
        <w:t>Фактично, такий набір будується згідно з прямою послідовністю етапів ЖЦ ПЗ, хоча, як це може стати зрозумілим в подальшому, сучасні МЖЦ дозволяють задавати значно складніші переходи від етапу до етапу.</w:t>
      </w:r>
    </w:p>
    <w:p w:rsidR="004C122C" w:rsidRPr="00377297" w:rsidRDefault="004C122C" w:rsidP="004C122C">
      <w:r w:rsidRPr="00377297">
        <w:t xml:space="preserve">До найбільш розповсюджених МЖЦ відносяться: модель водоспаду, спіральна модель, </w:t>
      </w:r>
      <w:proofErr w:type="spellStart"/>
      <w:r w:rsidRPr="00377297">
        <w:t>інкрементно</w:t>
      </w:r>
      <w:proofErr w:type="spellEnd"/>
      <w:r w:rsidRPr="00377297">
        <w:t xml:space="preserve"> – ітеративна модель. Розглянемо дані моделі.</w:t>
      </w:r>
    </w:p>
    <w:p w:rsidR="004C122C" w:rsidRDefault="004C122C" w:rsidP="004C122C">
      <w:r w:rsidRPr="00377297">
        <w:t xml:space="preserve">Модель водоспаду – традиційна модель водопаду була запропонована в 70 – x роках XX ст. . Вона описує процес, в якому окремі етапи розміщені в суровій послідовності: аналіз вимог, проектування, кодування, тестування та інтеграція. Кожний етап повинен згідно з повинен завершуватися верифікацією, </w:t>
      </w:r>
      <w:proofErr w:type="spellStart"/>
      <w:r w:rsidRPr="00377297">
        <w:t>валідацією</w:t>
      </w:r>
      <w:proofErr w:type="spellEnd"/>
      <w:r w:rsidRPr="00377297">
        <w:t xml:space="preserve"> та тестуванням, але всі етапи є обов’язковими і неможливо почати наступний етап без завершення попереднього. До недоліків даного підходу відносяться мала гнучкість (неможливо </w:t>
      </w:r>
      <w:r>
        <w:t>адекватно</w:t>
      </w:r>
      <w:r w:rsidRPr="00377297">
        <w:t xml:space="preserve"> враховувати зміни до вимог), погана пристосованість до повторного використання рішень, складність в супроводі. Нині модель вважається застарілою.</w:t>
      </w:r>
    </w:p>
    <w:p w:rsidR="004C122C" w:rsidRDefault="004C122C" w:rsidP="004C122C"/>
    <w:p w:rsidR="004C122C" w:rsidRDefault="004C122C" w:rsidP="004C122C"/>
    <w:p w:rsidR="004C122C" w:rsidRDefault="004C122C" w:rsidP="004C122C"/>
    <w:p w:rsidR="004C122C" w:rsidRDefault="004C122C" w:rsidP="004C122C">
      <w:pPr>
        <w:jc w:val="center"/>
      </w:pPr>
      <w:r>
        <w:rPr>
          <w:noProof/>
          <w:lang w:val="ru-RU"/>
        </w:rPr>
        <w:drawing>
          <wp:inline distT="0" distB="0" distL="0" distR="0">
            <wp:extent cx="4324350" cy="2600325"/>
            <wp:effectExtent l="0" t="0" r="0" b="9525"/>
            <wp:docPr id="15" name="Рисунок 15" descr="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2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4350" cy="2600325"/>
                    </a:xfrm>
                    <a:prstGeom prst="rect">
                      <a:avLst/>
                    </a:prstGeom>
                    <a:noFill/>
                    <a:ln>
                      <a:noFill/>
                    </a:ln>
                  </pic:spPr>
                </pic:pic>
              </a:graphicData>
            </a:graphic>
          </wp:inline>
        </w:drawing>
      </w:r>
    </w:p>
    <w:p w:rsidR="004C122C" w:rsidRDefault="004C122C" w:rsidP="004C122C">
      <w:pPr>
        <w:jc w:val="center"/>
      </w:pPr>
      <w:r>
        <w:rPr>
          <w:lang w:val="ru-RU"/>
        </w:rPr>
        <w:t xml:space="preserve">Рисунок 2.2 – </w:t>
      </w:r>
      <w:r>
        <w:t>Спіральна модель ПРПЗ</w:t>
      </w:r>
    </w:p>
    <w:p w:rsidR="004C122C" w:rsidRDefault="004C122C" w:rsidP="004C122C"/>
    <w:p w:rsidR="004C122C" w:rsidRPr="00377297" w:rsidRDefault="004C122C" w:rsidP="004C122C">
      <w:proofErr w:type="spellStart"/>
      <w:r w:rsidRPr="00377297">
        <w:t>Інкрементно</w:t>
      </w:r>
      <w:proofErr w:type="spellEnd"/>
      <w:r w:rsidRPr="00377297">
        <w:t xml:space="preserve"> – ітеративна модель. Коли говорять про ітеративну та </w:t>
      </w:r>
      <w:proofErr w:type="spellStart"/>
      <w:r w:rsidRPr="00377297">
        <w:t>інкрементну</w:t>
      </w:r>
      <w:proofErr w:type="spellEnd"/>
      <w:r w:rsidRPr="00377297">
        <w:t xml:space="preserve"> розробку [</w:t>
      </w:r>
      <w:r>
        <w:rPr>
          <w:lang w:val="ru-RU"/>
        </w:rPr>
        <w:t>6</w:t>
      </w:r>
      <w:r w:rsidRPr="00377297">
        <w:t>], мають на увазі два різних атрибути ПРПО: організацію послідовності його кроків і програмний продукт, який необхідно отримати в результаті його застосування.</w:t>
      </w:r>
    </w:p>
    <w:p w:rsidR="004C122C" w:rsidRPr="00377297" w:rsidRDefault="004C122C" w:rsidP="004C122C">
      <w:r w:rsidRPr="00377297">
        <w:t xml:space="preserve">Ітеративна розробка визначає особливу структуру послідовності кроків процесу розробки. При цьому процес розробки являє собою набір коротких ітерацій, кожна з яких містить набір всіх ПЖЦ моделі водоспаду, що включає, зокрема, етапи аналізу вимог, архітектурного проектування й кодування, при цьому обсяг робіт, що відносяться до різних етапів, відрізняється для різних ітерацій. Перша ітерація зазвичай проводить аналіз вимог, реалізує архітектуру системи і її базову функціональність. По мірі просування по </w:t>
      </w:r>
      <w:proofErr w:type="spellStart"/>
      <w:r w:rsidRPr="00377297">
        <w:t>итераціям</w:t>
      </w:r>
      <w:proofErr w:type="spellEnd"/>
      <w:r w:rsidRPr="00377297">
        <w:t xml:space="preserve"> обсяг робіт, пов'язаний з аналізом вимог і проектуванням архітектури скорочується, тоді як обсяг робіт, пов'язаний з розробкою, збільшується.</w:t>
      </w:r>
    </w:p>
    <w:p w:rsidR="004C122C" w:rsidRPr="00377297" w:rsidRDefault="004C122C" w:rsidP="004C122C">
      <w:proofErr w:type="spellStart"/>
      <w:r w:rsidRPr="00377297">
        <w:t>Інкрементна</w:t>
      </w:r>
      <w:proofErr w:type="spellEnd"/>
      <w:r w:rsidRPr="00377297">
        <w:t xml:space="preserve"> розробка визначає особливий підхід до випуску програмного продукту: замість того, щоб випускати остаточну версію за результатами всього ПРПЗ, ПЗ розробляється окремими відносно невеликими наборами функціональності (</w:t>
      </w:r>
      <w:proofErr w:type="spellStart"/>
      <w:r w:rsidRPr="00377297">
        <w:t>інкрементами</w:t>
      </w:r>
      <w:proofErr w:type="spellEnd"/>
      <w:r w:rsidRPr="00377297">
        <w:t xml:space="preserve">), кожен з яких є проміжним результатом ПРПЗ. </w:t>
      </w:r>
      <w:r w:rsidRPr="00377297">
        <w:lastRenderedPageBreak/>
        <w:t>Така розробка передбачає постійне розширення функціональності системи в ході її розробки.</w:t>
      </w:r>
    </w:p>
    <w:p w:rsidR="004C122C" w:rsidRPr="00377297" w:rsidRDefault="004C122C" w:rsidP="004C122C">
      <w:proofErr w:type="spellStart"/>
      <w:r w:rsidRPr="00377297">
        <w:t>Інкрементна</w:t>
      </w:r>
      <w:proofErr w:type="spellEnd"/>
      <w:r w:rsidRPr="00377297">
        <w:t xml:space="preserve"> та ітеративна розробка часто використовуються разом, такий підхід називається </w:t>
      </w:r>
      <w:proofErr w:type="spellStart"/>
      <w:r w:rsidRPr="00377297">
        <w:t>інкрементно</w:t>
      </w:r>
      <w:proofErr w:type="spellEnd"/>
      <w:r w:rsidRPr="00377297">
        <w:t xml:space="preserve">-ітеративною МЖЦ. При цьому результатом ітерації може бути розробка деякого </w:t>
      </w:r>
      <w:proofErr w:type="spellStart"/>
      <w:r w:rsidRPr="00377297">
        <w:t>інкремента</w:t>
      </w:r>
      <w:proofErr w:type="spellEnd"/>
      <w:r w:rsidRPr="00377297">
        <w:t xml:space="preserve"> результуючого програмного продукту. </w:t>
      </w:r>
    </w:p>
    <w:p w:rsidR="004C122C" w:rsidRPr="00377297" w:rsidRDefault="004C122C" w:rsidP="004C122C">
      <w:r w:rsidRPr="00377297">
        <w:t xml:space="preserve">До переваг </w:t>
      </w:r>
      <w:proofErr w:type="spellStart"/>
      <w:r w:rsidRPr="00377297">
        <w:t>інкрементно</w:t>
      </w:r>
      <w:proofErr w:type="spellEnd"/>
      <w:r w:rsidRPr="00377297">
        <w:t>-ітеративного підходу відносять:</w:t>
      </w:r>
    </w:p>
    <w:p w:rsidR="004C122C" w:rsidRPr="00377297" w:rsidRDefault="004C122C" w:rsidP="004C122C">
      <w:pPr>
        <w:pStyle w:val="a1"/>
        <w:numPr>
          <w:ilvl w:val="0"/>
          <w:numId w:val="1"/>
        </w:numPr>
        <w:ind w:left="0"/>
      </w:pPr>
      <w:r w:rsidRPr="00377297">
        <w:t>отримання користувачем деякої версії програмного продукту на більш ранньому етапі проекту;</w:t>
      </w:r>
    </w:p>
    <w:p w:rsidR="004C122C" w:rsidRPr="00377297" w:rsidRDefault="004C122C" w:rsidP="004C122C">
      <w:pPr>
        <w:pStyle w:val="a1"/>
        <w:numPr>
          <w:ilvl w:val="0"/>
          <w:numId w:val="1"/>
        </w:numPr>
        <w:ind w:left="0"/>
      </w:pPr>
      <w:r w:rsidRPr="00377297">
        <w:t>можливість надати користувачу більш важливі функції раніше, ніж менш важливі;</w:t>
      </w:r>
    </w:p>
    <w:p w:rsidR="004C122C" w:rsidRPr="00377297" w:rsidRDefault="004C122C" w:rsidP="004C122C">
      <w:pPr>
        <w:pStyle w:val="a1"/>
        <w:numPr>
          <w:ilvl w:val="0"/>
          <w:numId w:val="1"/>
        </w:numPr>
        <w:ind w:left="0"/>
      </w:pPr>
      <w:r w:rsidRPr="00377297">
        <w:t>психологічна зручність для розробників як наслідок того, що конкретні результати роботи у вигляді функціонуючих проміжних версій ПЗ з'являються на більш ранніх етапах проекту.</w:t>
      </w:r>
    </w:p>
    <w:p w:rsidR="004C122C" w:rsidRDefault="004C122C" w:rsidP="004C122C"/>
    <w:p w:rsidR="004C122C" w:rsidRDefault="004C122C" w:rsidP="004C122C">
      <w:pPr>
        <w:pStyle w:val="2"/>
      </w:pPr>
      <w:bookmarkStart w:id="17" w:name="_Toc470802758"/>
      <w:bookmarkStart w:id="18" w:name="_Toc483568942"/>
      <w:r>
        <w:t>2</w:t>
      </w:r>
      <w:r w:rsidRPr="00377297">
        <w:t>.2 Основні проблеми процесу ро</w:t>
      </w:r>
      <w:r>
        <w:t>зробки програмного забезпечення</w:t>
      </w:r>
      <w:bookmarkEnd w:id="17"/>
      <w:bookmarkEnd w:id="18"/>
    </w:p>
    <w:p w:rsidR="004C122C" w:rsidRDefault="004C122C" w:rsidP="004C122C">
      <w:r>
        <w:t xml:space="preserve">Насправді ПРПЗ є доволі складним процесом, який також має свої проблеми. </w:t>
      </w:r>
      <w:r w:rsidRPr="00FA22D3">
        <w:t>Найбільш поширеними проблемами, що виникають в процесі розробки ПЗ, вважають</w:t>
      </w:r>
      <w:r>
        <w:t xml:space="preserve"> проблеми прозорості, контролю, трасування, моніторингу та надійності </w:t>
      </w:r>
      <w:r w:rsidRPr="00BE2F5E">
        <w:rPr>
          <w:lang w:val="ru-RU" w:eastAsia="ja-JP"/>
        </w:rPr>
        <w:t>[7]</w:t>
      </w:r>
      <w:r>
        <w:t xml:space="preserve">. </w:t>
      </w:r>
    </w:p>
    <w:p w:rsidR="004C122C" w:rsidRDefault="004C122C" w:rsidP="004C122C">
      <w:r>
        <w:t>Недолік прозорості полягає у тому, що у</w:t>
      </w:r>
      <w:r w:rsidRPr="00FA22D3">
        <w:t xml:space="preserve"> будь-який момент часу складно сказати, в якому стані знаходиться проект і який відсоток його завершення. Дана проблема виникає при недостатньому плануванні структури (чи архітектури) майбутнього програмного продукту, що найчастіше є наслідком відсутності достатнього фінансування проекту: програма потрібна, скільки часу займе розробка, якими є етапи, чи можна якісь етапи виключити або заощадити — наслідком цього процесу є те, що етап проектування скорочується.</w:t>
      </w:r>
    </w:p>
    <w:p w:rsidR="004C122C" w:rsidRDefault="004C122C" w:rsidP="004C122C">
      <w:r w:rsidRPr="00FA22D3">
        <w:t>Недолік контролю. Без точної оцінки процесу розробки зриваються графіки виконання робіт і перевищуються встановлені бюджети. Складно оцінити обсяг виконаної і залишилася роботи.</w:t>
      </w:r>
    </w:p>
    <w:p w:rsidR="004C122C" w:rsidRDefault="004C122C" w:rsidP="004C122C">
      <w:r>
        <w:lastRenderedPageBreak/>
        <w:t>Наступні проблеми виникають</w:t>
      </w:r>
      <w:r w:rsidRPr="00FA22D3">
        <w:t xml:space="preserve"> на етапі, коли проект, завершений більш ніж наполовину, продовжує розроблятися після додаткового фінансування без оцінки ступеня завершеності проекту</w:t>
      </w:r>
      <w:r>
        <w:t>.</w:t>
      </w:r>
    </w:p>
    <w:p w:rsidR="004C122C" w:rsidRDefault="004C122C" w:rsidP="004C122C">
      <w:r>
        <w:t>Недолік трасування та моніторингу виникає, коли неможливість спостерігати хід розвитку проекту не дозволяє контролювати хід розробки в реальному часі. За допомогою інструментальних засобів менеджери проектів приймають рішення на основі даних, що надходять в реальному часі.</w:t>
      </w:r>
    </w:p>
    <w:p w:rsidR="004C122C" w:rsidRDefault="004C122C" w:rsidP="004C122C">
      <w:r>
        <w:t xml:space="preserve">Наступні проблеми виникають </w:t>
      </w:r>
      <w:r w:rsidRPr="003B405C">
        <w:t>в умовах, коли вартість навчання менеджменту володінню інструментальними засобами порівнянна з вартістю розробки самої програми</w:t>
      </w:r>
      <w:r>
        <w:t>, такі як н</w:t>
      </w:r>
      <w:r w:rsidRPr="003B405C">
        <w:t xml:space="preserve">еконтрольовані зміни. У споживачів постійно виникають нові ідеї щодо розроблюваного програмного забезпечення. Вплив змін може бути суттєвим для успіху проекту, тому важливо оцінювати пропоновані зміни та реалізовувати тільки схвалені, контролюючи цей процес за допомогою програмних засобів. </w:t>
      </w:r>
      <w:r>
        <w:t>В</w:t>
      </w:r>
      <w:r w:rsidRPr="003B405C">
        <w:t>наслідок небажання кінцевого споживача використовувати ті чи інші програмні середовища</w:t>
      </w:r>
      <w:r>
        <w:t xml:space="preserve"> виникають далі описані проблеми</w:t>
      </w:r>
      <w:r w:rsidRPr="003B405C">
        <w:t>. Наприклад, коли при створенні клієнт-серверної системи споживач висуває вимоги не тільки до операційної системи на комп'ютерах-клієнтах, а й на комп'ютері-сервері</w:t>
      </w:r>
      <w:r>
        <w:t>. Тобто мова йде про недостатню</w:t>
      </w:r>
      <w:r w:rsidRPr="003B405C">
        <w:t xml:space="preserve"> надійність. Найскладніший процес — пошук і виправлення помилок у програмах на ЕОМ. Оскільки число помилок у програмах заздалегідь невідомо, то заздалегідь невідома і тривалість налагодження програм і відсутність гарантій відсутності помилок в програмах. Слід зазначити, що залучення доказового підходу до проектування ПЗ дозволяє виявити помилки в програмі до її виконання. У цьому напрямку багато працювали </w:t>
      </w:r>
      <w:proofErr w:type="spellStart"/>
      <w:r w:rsidRPr="003B405C">
        <w:t>Кнут</w:t>
      </w:r>
      <w:proofErr w:type="spellEnd"/>
      <w:r w:rsidRPr="003B405C">
        <w:t xml:space="preserve">, </w:t>
      </w:r>
      <w:proofErr w:type="spellStart"/>
      <w:r w:rsidRPr="003B405C">
        <w:t>Дейкстра</w:t>
      </w:r>
      <w:proofErr w:type="spellEnd"/>
      <w:r w:rsidRPr="003B405C">
        <w:t xml:space="preserve"> і </w:t>
      </w:r>
      <w:proofErr w:type="spellStart"/>
      <w:r w:rsidRPr="003B405C">
        <w:t>Вірт</w:t>
      </w:r>
      <w:proofErr w:type="spellEnd"/>
      <w:r w:rsidRPr="003B405C">
        <w:t xml:space="preserve">. Професор </w:t>
      </w:r>
      <w:proofErr w:type="spellStart"/>
      <w:r w:rsidRPr="003B405C">
        <w:t>Вірт</w:t>
      </w:r>
      <w:proofErr w:type="spellEnd"/>
      <w:r w:rsidRPr="003B405C">
        <w:t xml:space="preserve"> при розробці Паскаля і </w:t>
      </w:r>
      <w:proofErr w:type="spellStart"/>
      <w:r w:rsidRPr="003B405C">
        <w:t>Оберона</w:t>
      </w:r>
      <w:proofErr w:type="spellEnd"/>
      <w:r w:rsidRPr="003B405C">
        <w:t xml:space="preserve"> за рахунок строгості їх синтаксису домігся математичної доказовості виконання і правильності програм, написаної на цих мовах.</w:t>
      </w:r>
    </w:p>
    <w:p w:rsidR="004C122C" w:rsidRDefault="004C122C" w:rsidP="004C122C">
      <w:r>
        <w:t>П</w:t>
      </w:r>
      <w:r w:rsidRPr="003B405C">
        <w:t>ри неправ</w:t>
      </w:r>
      <w:r>
        <w:t>ильному виборі засобів розробки виникає  ще одна проблема.</w:t>
      </w:r>
      <w:r w:rsidRPr="003B405C">
        <w:t xml:space="preserve"> Наприклад, при спробі створити програму, що вимагає коштів високого рівня, за допомогою засобів низького рівня. Наприклад, при спробі створити засоби </w:t>
      </w:r>
      <w:r w:rsidRPr="003B405C">
        <w:lastRenderedPageBreak/>
        <w:t>автоматизації з СУБД на асемблері. У результаті вихідний код програми виходить занадто складним і погано піддається структуруванню.</w:t>
      </w:r>
      <w:r>
        <w:t xml:space="preserve"> </w:t>
      </w:r>
    </w:p>
    <w:p w:rsidR="004C122C" w:rsidRDefault="004C122C" w:rsidP="004C122C">
      <w:r>
        <w:t>Ми говоримо про неправильний</w:t>
      </w:r>
      <w:r w:rsidRPr="003B405C">
        <w:t xml:space="preserve"> вибір методології розробки програмного забезпечення. Процес вибору необхідної методології може проблемно відбитися на всіх показниках програмного забезпечення — це його гнучкість, вартість і функціональність. Так звані гнучкі методології розробки допомагають вирішити основні проблеми, однак, варто відзначити, що і каскадна модель так само має свої переваги. У деяких випадках найбільш доцільним буде зас</w:t>
      </w:r>
      <w:r>
        <w:t xml:space="preserve">тосування гібридних </w:t>
      </w:r>
      <w:proofErr w:type="spellStart"/>
      <w:r>
        <w:t>методологій</w:t>
      </w:r>
      <w:proofErr w:type="spellEnd"/>
      <w:r>
        <w:t xml:space="preserve"> МЖЦ. </w:t>
      </w:r>
    </w:p>
    <w:p w:rsidR="004C122C" w:rsidRDefault="004C122C" w:rsidP="004C122C"/>
    <w:p w:rsidR="004C122C" w:rsidRPr="00C84E04" w:rsidRDefault="004C122C" w:rsidP="004C122C">
      <w:pPr>
        <w:pStyle w:val="2"/>
        <w:rPr>
          <w:lang w:val="ru-RU" w:eastAsia="ja-JP"/>
        </w:rPr>
      </w:pPr>
      <w:bookmarkStart w:id="19" w:name="_Toc469839675"/>
      <w:bookmarkStart w:id="20" w:name="_Toc470802759"/>
      <w:bookmarkStart w:id="21" w:name="_Toc483568943"/>
      <w:r>
        <w:t>2</w:t>
      </w:r>
      <w:r w:rsidRPr="00377297">
        <w:t>.3 Аналіз сучасних підходів оцінки та покращення якості процесу розробки програмного забезпечення</w:t>
      </w:r>
      <w:bookmarkEnd w:id="19"/>
      <w:bookmarkEnd w:id="20"/>
      <w:bookmarkEnd w:id="21"/>
    </w:p>
    <w:p w:rsidR="004C122C" w:rsidRPr="00377297" w:rsidRDefault="004C122C" w:rsidP="004C122C">
      <w:r w:rsidRPr="00377297">
        <w:t xml:space="preserve">В даний час існує безліч підходів до оцінки якості ПРПЗ. </w:t>
      </w:r>
      <w:r>
        <w:t>Н</w:t>
      </w:r>
      <w:r w:rsidRPr="00377297">
        <w:t>айбільш успішними у практичному використанні</w:t>
      </w:r>
      <w:r>
        <w:t xml:space="preserve"> є</w:t>
      </w:r>
      <w:r w:rsidRPr="00377297">
        <w:t>:</w:t>
      </w:r>
    </w:p>
    <w:p w:rsidR="004C122C" w:rsidRPr="00377297" w:rsidRDefault="004C122C" w:rsidP="004C122C">
      <w:pPr>
        <w:pStyle w:val="a0"/>
        <w:numPr>
          <w:ilvl w:val="0"/>
          <w:numId w:val="33"/>
        </w:numPr>
        <w:ind w:left="11"/>
      </w:pPr>
      <w:r w:rsidRPr="00377297">
        <w:t>стандарт ISO 9001</w:t>
      </w:r>
      <w:r>
        <w:t xml:space="preserve"> (</w:t>
      </w:r>
      <w:proofErr w:type="spellStart"/>
      <w:r>
        <w:t>Quality</w:t>
      </w:r>
      <w:proofErr w:type="spellEnd"/>
      <w:r>
        <w:t xml:space="preserve"> </w:t>
      </w:r>
      <w:proofErr w:type="spellStart"/>
      <w:r>
        <w:t>management</w:t>
      </w:r>
      <w:proofErr w:type="spellEnd"/>
      <w:r>
        <w:t xml:space="preserve"> </w:t>
      </w:r>
      <w:proofErr w:type="spellStart"/>
      <w:r>
        <w:t>systems</w:t>
      </w:r>
      <w:proofErr w:type="spellEnd"/>
      <w:r>
        <w:t xml:space="preserve"> </w:t>
      </w:r>
      <w:proofErr w:type="spellStart"/>
      <w:r>
        <w:t>r</w:t>
      </w:r>
      <w:r w:rsidRPr="00377297">
        <w:t>equirements</w:t>
      </w:r>
      <w:proofErr w:type="spellEnd"/>
      <w:r w:rsidRPr="00377297">
        <w:t>);</w:t>
      </w:r>
    </w:p>
    <w:p w:rsidR="004C122C" w:rsidRPr="003B405C" w:rsidRDefault="004C122C" w:rsidP="004C122C">
      <w:pPr>
        <w:pStyle w:val="a0"/>
        <w:numPr>
          <w:ilvl w:val="0"/>
          <w:numId w:val="2"/>
        </w:numPr>
        <w:ind w:left="11"/>
      </w:pPr>
      <w:r w:rsidRPr="00377297">
        <w:t xml:space="preserve">модель CMMI - </w:t>
      </w:r>
      <w:proofErr w:type="spellStart"/>
      <w:r w:rsidRPr="00377297">
        <w:t>Capability</w:t>
      </w:r>
      <w:proofErr w:type="spellEnd"/>
      <w:r w:rsidRPr="00377297">
        <w:t xml:space="preserve"> </w:t>
      </w:r>
      <w:proofErr w:type="spellStart"/>
      <w:r w:rsidRPr="00377297">
        <w:t>Maturity</w:t>
      </w:r>
      <w:proofErr w:type="spellEnd"/>
      <w:r w:rsidRPr="00377297">
        <w:t xml:space="preserve"> </w:t>
      </w:r>
      <w:proofErr w:type="spellStart"/>
      <w:r w:rsidRPr="00377297">
        <w:t>Model</w:t>
      </w:r>
      <w:proofErr w:type="spellEnd"/>
      <w:r w:rsidRPr="00377297">
        <w:t xml:space="preserve"> </w:t>
      </w:r>
      <w:proofErr w:type="spellStart"/>
      <w:r w:rsidRPr="00377297">
        <w:t>Integration</w:t>
      </w:r>
      <w:proofErr w:type="spellEnd"/>
      <w:r w:rsidRPr="00377297">
        <w:t xml:space="preserve"> (належить університету Карнегі-Меллона, США).</w:t>
      </w:r>
    </w:p>
    <w:p w:rsidR="004C122C" w:rsidRPr="00744894" w:rsidRDefault="004C122C" w:rsidP="004C122C">
      <w:pPr>
        <w:rPr>
          <w:lang w:val="ru-RU"/>
        </w:rPr>
      </w:pPr>
      <w:r w:rsidRPr="00377297">
        <w:t>Стандарт ISO 9001</w:t>
      </w:r>
      <w:r w:rsidRPr="00C84E04">
        <w:t xml:space="preserve"> [8]</w:t>
      </w:r>
      <w:r w:rsidRPr="00377297">
        <w:t>. Цей стандарт встановлює вимоги до системи менеджменту якості і спрямований на застосування процесного підходу при розробці, впровадженні та поліпшенні результативності системи менеджменту якості в цілях підвищення задоволеності споживачів шляхом виконання їхніх вимог.</w:t>
      </w:r>
      <w:r w:rsidRPr="00744894">
        <w:t xml:space="preserve"> </w:t>
      </w:r>
      <w:r w:rsidRPr="00744894">
        <w:rPr>
          <w:lang w:val="en-US"/>
        </w:rPr>
        <w:t>SO</w:t>
      </w:r>
      <w:r w:rsidRPr="00744894">
        <w:rPr>
          <w:lang w:val="ru-RU"/>
        </w:rPr>
        <w:t xml:space="preserve"> 9000 - </w:t>
      </w:r>
      <w:proofErr w:type="spellStart"/>
      <w:r w:rsidRPr="00744894">
        <w:rPr>
          <w:lang w:val="ru-RU"/>
        </w:rPr>
        <w:t>серія</w:t>
      </w:r>
      <w:proofErr w:type="spellEnd"/>
      <w:r w:rsidRPr="00744894">
        <w:rPr>
          <w:lang w:val="ru-RU"/>
        </w:rPr>
        <w:t xml:space="preserve"> </w:t>
      </w:r>
      <w:proofErr w:type="spellStart"/>
      <w:r w:rsidRPr="00744894">
        <w:rPr>
          <w:lang w:val="ru-RU"/>
        </w:rPr>
        <w:t>міжнародних</w:t>
      </w:r>
      <w:proofErr w:type="spellEnd"/>
      <w:r w:rsidRPr="00744894">
        <w:rPr>
          <w:lang w:val="ru-RU"/>
        </w:rPr>
        <w:t xml:space="preserve"> </w:t>
      </w:r>
      <w:proofErr w:type="spellStart"/>
      <w:r w:rsidRPr="00744894">
        <w:rPr>
          <w:lang w:val="ru-RU"/>
        </w:rPr>
        <w:t>стандартів</w:t>
      </w:r>
      <w:proofErr w:type="spellEnd"/>
      <w:r w:rsidRPr="00744894">
        <w:rPr>
          <w:lang w:val="ru-RU"/>
        </w:rPr>
        <w:t xml:space="preserve">, </w:t>
      </w:r>
      <w:proofErr w:type="spellStart"/>
      <w:r w:rsidRPr="00744894">
        <w:rPr>
          <w:lang w:val="ru-RU"/>
        </w:rPr>
        <w:t>що</w:t>
      </w:r>
      <w:proofErr w:type="spellEnd"/>
      <w:r w:rsidRPr="00744894">
        <w:rPr>
          <w:lang w:val="ru-RU"/>
        </w:rPr>
        <w:t xml:space="preserve"> </w:t>
      </w:r>
      <w:proofErr w:type="spellStart"/>
      <w:r w:rsidRPr="00744894">
        <w:rPr>
          <w:lang w:val="ru-RU"/>
        </w:rPr>
        <w:t>описують</w:t>
      </w:r>
      <w:proofErr w:type="spellEnd"/>
      <w:r w:rsidRPr="00744894">
        <w:rPr>
          <w:lang w:val="ru-RU"/>
        </w:rPr>
        <w:t xml:space="preserve"> </w:t>
      </w:r>
      <w:proofErr w:type="spellStart"/>
      <w:r w:rsidRPr="00744894">
        <w:rPr>
          <w:lang w:val="ru-RU"/>
        </w:rPr>
        <w:t>вимоги</w:t>
      </w:r>
      <w:proofErr w:type="spellEnd"/>
      <w:r w:rsidRPr="00744894">
        <w:rPr>
          <w:lang w:val="ru-RU"/>
        </w:rPr>
        <w:t xml:space="preserve"> до </w:t>
      </w:r>
      <w:proofErr w:type="spellStart"/>
      <w:r w:rsidRPr="00744894">
        <w:rPr>
          <w:lang w:val="ru-RU"/>
        </w:rPr>
        <w:t>системи</w:t>
      </w:r>
      <w:proofErr w:type="spellEnd"/>
      <w:r w:rsidRPr="00744894">
        <w:rPr>
          <w:lang w:val="ru-RU"/>
        </w:rPr>
        <w:t xml:space="preserve"> менеджменту </w:t>
      </w:r>
      <w:proofErr w:type="spellStart"/>
      <w:r w:rsidRPr="00744894">
        <w:rPr>
          <w:lang w:val="ru-RU"/>
        </w:rPr>
        <w:t>як</w:t>
      </w:r>
      <w:r>
        <w:rPr>
          <w:lang w:val="ru-RU"/>
        </w:rPr>
        <w:t>ості</w:t>
      </w:r>
      <w:proofErr w:type="spellEnd"/>
      <w:r>
        <w:rPr>
          <w:lang w:val="ru-RU"/>
        </w:rPr>
        <w:t xml:space="preserve"> </w:t>
      </w:r>
      <w:proofErr w:type="spellStart"/>
      <w:r>
        <w:rPr>
          <w:lang w:val="ru-RU"/>
        </w:rPr>
        <w:t>організацій</w:t>
      </w:r>
      <w:proofErr w:type="spellEnd"/>
      <w:r>
        <w:rPr>
          <w:lang w:val="ru-RU"/>
        </w:rPr>
        <w:t xml:space="preserve"> і </w:t>
      </w:r>
      <w:proofErr w:type="spellStart"/>
      <w:r>
        <w:rPr>
          <w:lang w:val="ru-RU"/>
        </w:rPr>
        <w:t>підприємств</w:t>
      </w:r>
      <w:proofErr w:type="spellEnd"/>
      <w:r>
        <w:rPr>
          <w:lang w:val="ru-RU"/>
        </w:rPr>
        <w:t>.</w:t>
      </w:r>
    </w:p>
    <w:p w:rsidR="004C122C" w:rsidRDefault="004C122C" w:rsidP="004C122C">
      <w:pPr>
        <w:rPr>
          <w:lang w:val="ru-RU"/>
        </w:rPr>
      </w:pPr>
      <w:proofErr w:type="spellStart"/>
      <w:r w:rsidRPr="001C25B8">
        <w:rPr>
          <w:lang w:val="ru-RU"/>
        </w:rPr>
        <w:t>Серія</w:t>
      </w:r>
      <w:proofErr w:type="spellEnd"/>
      <w:r w:rsidRPr="001C25B8">
        <w:rPr>
          <w:lang w:val="ru-RU"/>
        </w:rPr>
        <w:t xml:space="preserve"> </w:t>
      </w:r>
      <w:proofErr w:type="spellStart"/>
      <w:r w:rsidRPr="001C25B8">
        <w:rPr>
          <w:lang w:val="ru-RU"/>
        </w:rPr>
        <w:t>стандартів</w:t>
      </w:r>
      <w:proofErr w:type="spellEnd"/>
      <w:r w:rsidRPr="001C25B8">
        <w:rPr>
          <w:lang w:val="ru-RU"/>
        </w:rPr>
        <w:t xml:space="preserve"> </w:t>
      </w:r>
      <w:r w:rsidRPr="00744894">
        <w:rPr>
          <w:lang w:val="en-US"/>
        </w:rPr>
        <w:t>ISO</w:t>
      </w:r>
      <w:r w:rsidRPr="001C25B8">
        <w:rPr>
          <w:lang w:val="ru-RU"/>
        </w:rPr>
        <w:t xml:space="preserve"> 9000 </w:t>
      </w:r>
      <w:proofErr w:type="spellStart"/>
      <w:r w:rsidRPr="001C25B8">
        <w:rPr>
          <w:lang w:val="ru-RU"/>
        </w:rPr>
        <w:t>розроблено</w:t>
      </w:r>
      <w:proofErr w:type="spellEnd"/>
      <w:r w:rsidRPr="001C25B8">
        <w:rPr>
          <w:lang w:val="ru-RU"/>
        </w:rPr>
        <w:t xml:space="preserve"> </w:t>
      </w:r>
      <w:proofErr w:type="spellStart"/>
      <w:r w:rsidRPr="001C25B8">
        <w:rPr>
          <w:lang w:val="ru-RU"/>
        </w:rPr>
        <w:t>Технічним</w:t>
      </w:r>
      <w:proofErr w:type="spellEnd"/>
      <w:r w:rsidRPr="001C25B8">
        <w:rPr>
          <w:lang w:val="ru-RU"/>
        </w:rPr>
        <w:t xml:space="preserve"> </w:t>
      </w:r>
      <w:proofErr w:type="spellStart"/>
      <w:r w:rsidRPr="001C25B8">
        <w:rPr>
          <w:lang w:val="ru-RU"/>
        </w:rPr>
        <w:t>комітетом</w:t>
      </w:r>
      <w:proofErr w:type="spellEnd"/>
      <w:r w:rsidRPr="001C25B8">
        <w:rPr>
          <w:lang w:val="ru-RU"/>
        </w:rPr>
        <w:t xml:space="preserve"> 176 (ТК 176) </w:t>
      </w:r>
      <w:proofErr w:type="spellStart"/>
      <w:r w:rsidRPr="001C25B8">
        <w:rPr>
          <w:lang w:val="ru-RU"/>
        </w:rPr>
        <w:t>Міжнародної</w:t>
      </w:r>
      <w:proofErr w:type="spellEnd"/>
      <w:r w:rsidRPr="001C25B8">
        <w:rPr>
          <w:lang w:val="ru-RU"/>
        </w:rPr>
        <w:t xml:space="preserve"> </w:t>
      </w:r>
      <w:proofErr w:type="spellStart"/>
      <w:r w:rsidRPr="001C25B8">
        <w:rPr>
          <w:lang w:val="ru-RU"/>
        </w:rPr>
        <w:t>організації</w:t>
      </w:r>
      <w:proofErr w:type="spellEnd"/>
      <w:r w:rsidRPr="001C25B8">
        <w:rPr>
          <w:lang w:val="ru-RU"/>
        </w:rPr>
        <w:t xml:space="preserve"> </w:t>
      </w:r>
      <w:proofErr w:type="spellStart"/>
      <w:r w:rsidRPr="001C25B8">
        <w:rPr>
          <w:lang w:val="ru-RU"/>
        </w:rPr>
        <w:t>зі</w:t>
      </w:r>
      <w:proofErr w:type="spellEnd"/>
      <w:r w:rsidRPr="001C25B8">
        <w:rPr>
          <w:lang w:val="ru-RU"/>
        </w:rPr>
        <w:t xml:space="preserve"> </w:t>
      </w:r>
      <w:proofErr w:type="spellStart"/>
      <w:r w:rsidRPr="001C25B8">
        <w:rPr>
          <w:lang w:val="ru-RU"/>
        </w:rPr>
        <w:t>стандартизації</w:t>
      </w:r>
      <w:proofErr w:type="spellEnd"/>
      <w:r w:rsidRPr="001C25B8">
        <w:rPr>
          <w:lang w:val="ru-RU"/>
        </w:rPr>
        <w:t xml:space="preserve">. </w:t>
      </w:r>
      <w:r w:rsidRPr="00744894">
        <w:rPr>
          <w:lang w:val="ru-RU"/>
        </w:rPr>
        <w:t xml:space="preserve">В </w:t>
      </w:r>
      <w:proofErr w:type="spellStart"/>
      <w:r w:rsidRPr="00744894">
        <w:rPr>
          <w:lang w:val="ru-RU"/>
        </w:rPr>
        <w:t>основі</w:t>
      </w:r>
      <w:proofErr w:type="spellEnd"/>
      <w:r w:rsidRPr="00744894">
        <w:rPr>
          <w:lang w:val="ru-RU"/>
        </w:rPr>
        <w:t xml:space="preserve"> </w:t>
      </w:r>
      <w:proofErr w:type="spellStart"/>
      <w:r w:rsidRPr="00744894">
        <w:rPr>
          <w:lang w:val="ru-RU"/>
        </w:rPr>
        <w:t>стандартів</w:t>
      </w:r>
      <w:proofErr w:type="spellEnd"/>
      <w:r w:rsidRPr="00744894">
        <w:rPr>
          <w:lang w:val="ru-RU"/>
        </w:rPr>
        <w:t xml:space="preserve"> лежать </w:t>
      </w:r>
      <w:proofErr w:type="spellStart"/>
      <w:r w:rsidRPr="00744894">
        <w:rPr>
          <w:lang w:val="ru-RU"/>
        </w:rPr>
        <w:t>ідеї</w:t>
      </w:r>
      <w:proofErr w:type="spellEnd"/>
      <w:r w:rsidRPr="00744894">
        <w:rPr>
          <w:lang w:val="ru-RU"/>
        </w:rPr>
        <w:t xml:space="preserve"> і </w:t>
      </w:r>
      <w:proofErr w:type="spellStart"/>
      <w:r w:rsidRPr="00744894">
        <w:rPr>
          <w:lang w:val="ru-RU"/>
        </w:rPr>
        <w:t>положення</w:t>
      </w:r>
      <w:proofErr w:type="spellEnd"/>
      <w:r w:rsidRPr="00744894">
        <w:rPr>
          <w:lang w:val="ru-RU"/>
        </w:rPr>
        <w:t xml:space="preserve"> </w:t>
      </w:r>
      <w:proofErr w:type="spellStart"/>
      <w:r w:rsidRPr="00744894">
        <w:rPr>
          <w:lang w:val="ru-RU"/>
        </w:rPr>
        <w:t>теорії</w:t>
      </w:r>
      <w:proofErr w:type="spellEnd"/>
      <w:r w:rsidRPr="00744894">
        <w:rPr>
          <w:lang w:val="ru-RU"/>
        </w:rPr>
        <w:t xml:space="preserve"> </w:t>
      </w:r>
      <w:proofErr w:type="spellStart"/>
      <w:r w:rsidRPr="00744894">
        <w:rPr>
          <w:lang w:val="ru-RU"/>
        </w:rPr>
        <w:t>загального</w:t>
      </w:r>
      <w:proofErr w:type="spellEnd"/>
      <w:r w:rsidRPr="00744894">
        <w:rPr>
          <w:lang w:val="ru-RU"/>
        </w:rPr>
        <w:t xml:space="preserve"> менеджменту </w:t>
      </w:r>
      <w:proofErr w:type="spellStart"/>
      <w:r w:rsidRPr="00744894">
        <w:rPr>
          <w:lang w:val="ru-RU"/>
        </w:rPr>
        <w:t>якості</w:t>
      </w:r>
      <w:proofErr w:type="spellEnd"/>
      <w:r w:rsidRPr="00744894">
        <w:rPr>
          <w:lang w:val="ru-RU"/>
        </w:rPr>
        <w:t xml:space="preserve"> (</w:t>
      </w:r>
      <w:r w:rsidRPr="00744894">
        <w:rPr>
          <w:lang w:val="en-US"/>
        </w:rPr>
        <w:t>TQM</w:t>
      </w:r>
      <w:r w:rsidRPr="00744894">
        <w:rPr>
          <w:lang w:val="ru-RU"/>
        </w:rPr>
        <w:t>).</w:t>
      </w:r>
    </w:p>
    <w:p w:rsidR="004C122C" w:rsidRDefault="004C122C" w:rsidP="004C122C">
      <w:pPr>
        <w:rPr>
          <w:lang w:val="ru-RU"/>
        </w:rPr>
      </w:pPr>
      <w:proofErr w:type="spellStart"/>
      <w:r w:rsidRPr="00744894">
        <w:rPr>
          <w:lang w:val="ru-RU"/>
        </w:rPr>
        <w:t>Прийнято</w:t>
      </w:r>
      <w:proofErr w:type="spellEnd"/>
      <w:r w:rsidRPr="00744894">
        <w:rPr>
          <w:lang w:val="ru-RU"/>
        </w:rPr>
        <w:t xml:space="preserve"> </w:t>
      </w:r>
      <w:proofErr w:type="spellStart"/>
      <w:r w:rsidRPr="00744894">
        <w:rPr>
          <w:lang w:val="ru-RU"/>
        </w:rPr>
        <w:t>вважати</w:t>
      </w:r>
      <w:proofErr w:type="spellEnd"/>
      <w:r w:rsidRPr="00744894">
        <w:rPr>
          <w:lang w:val="ru-RU"/>
        </w:rPr>
        <w:t xml:space="preserve">, </w:t>
      </w:r>
      <w:proofErr w:type="spellStart"/>
      <w:r w:rsidRPr="00744894">
        <w:rPr>
          <w:lang w:val="ru-RU"/>
        </w:rPr>
        <w:t>що</w:t>
      </w:r>
      <w:proofErr w:type="spellEnd"/>
      <w:r w:rsidRPr="00744894">
        <w:rPr>
          <w:lang w:val="ru-RU"/>
        </w:rPr>
        <w:t xml:space="preserve"> при </w:t>
      </w:r>
      <w:proofErr w:type="spellStart"/>
      <w:r w:rsidRPr="00744894">
        <w:rPr>
          <w:lang w:val="ru-RU"/>
        </w:rPr>
        <w:t>розробці</w:t>
      </w:r>
      <w:proofErr w:type="spellEnd"/>
      <w:r w:rsidRPr="00744894">
        <w:rPr>
          <w:lang w:val="ru-RU"/>
        </w:rPr>
        <w:t xml:space="preserve"> </w:t>
      </w:r>
      <w:proofErr w:type="spellStart"/>
      <w:r w:rsidRPr="00744894">
        <w:rPr>
          <w:lang w:val="ru-RU"/>
        </w:rPr>
        <w:t>першої</w:t>
      </w:r>
      <w:proofErr w:type="spellEnd"/>
      <w:r w:rsidRPr="00744894">
        <w:rPr>
          <w:lang w:val="ru-RU"/>
        </w:rPr>
        <w:t xml:space="preserve"> </w:t>
      </w:r>
      <w:proofErr w:type="spellStart"/>
      <w:r w:rsidRPr="00744894">
        <w:rPr>
          <w:lang w:val="ru-RU"/>
        </w:rPr>
        <w:t>версії</w:t>
      </w:r>
      <w:proofErr w:type="spellEnd"/>
      <w:r w:rsidRPr="00744894">
        <w:rPr>
          <w:lang w:val="ru-RU"/>
        </w:rPr>
        <w:t xml:space="preserve"> </w:t>
      </w:r>
      <w:proofErr w:type="spellStart"/>
      <w:r w:rsidRPr="00744894">
        <w:rPr>
          <w:lang w:val="ru-RU"/>
        </w:rPr>
        <w:t>стандартів</w:t>
      </w:r>
      <w:proofErr w:type="spellEnd"/>
      <w:r w:rsidRPr="00744894">
        <w:rPr>
          <w:lang w:val="ru-RU"/>
        </w:rPr>
        <w:t xml:space="preserve"> </w:t>
      </w:r>
      <w:r w:rsidRPr="00744894">
        <w:rPr>
          <w:lang w:val="en-US"/>
        </w:rPr>
        <w:t>ISO</w:t>
      </w:r>
      <w:r w:rsidRPr="00744894">
        <w:rPr>
          <w:lang w:val="ru-RU"/>
        </w:rPr>
        <w:t xml:space="preserve"> 9000 ТК 176 </w:t>
      </w:r>
      <w:proofErr w:type="spellStart"/>
      <w:r w:rsidRPr="00744894">
        <w:rPr>
          <w:lang w:val="ru-RU"/>
        </w:rPr>
        <w:t>керувався</w:t>
      </w:r>
      <w:proofErr w:type="spellEnd"/>
      <w:r w:rsidRPr="00744894">
        <w:rPr>
          <w:lang w:val="ru-RU"/>
        </w:rPr>
        <w:t xml:space="preserve"> </w:t>
      </w:r>
      <w:proofErr w:type="spellStart"/>
      <w:r w:rsidRPr="00744894">
        <w:rPr>
          <w:lang w:val="ru-RU"/>
        </w:rPr>
        <w:t>британським</w:t>
      </w:r>
      <w:proofErr w:type="spellEnd"/>
      <w:r w:rsidRPr="00744894">
        <w:rPr>
          <w:lang w:val="ru-RU"/>
        </w:rPr>
        <w:t xml:space="preserve"> стандартом </w:t>
      </w:r>
      <w:r w:rsidRPr="00744894">
        <w:rPr>
          <w:lang w:val="en-US"/>
        </w:rPr>
        <w:t>BS</w:t>
      </w:r>
      <w:r w:rsidRPr="00744894">
        <w:rPr>
          <w:lang w:val="ru-RU"/>
        </w:rPr>
        <w:t xml:space="preserve"> 5750, </w:t>
      </w:r>
      <w:proofErr w:type="spellStart"/>
      <w:r w:rsidRPr="00744894">
        <w:rPr>
          <w:lang w:val="ru-RU"/>
        </w:rPr>
        <w:t>розробленим</w:t>
      </w:r>
      <w:proofErr w:type="spellEnd"/>
      <w:r w:rsidRPr="00744894">
        <w:rPr>
          <w:lang w:val="ru-RU"/>
        </w:rPr>
        <w:t xml:space="preserve"> </w:t>
      </w:r>
      <w:proofErr w:type="spellStart"/>
      <w:r w:rsidRPr="00744894">
        <w:rPr>
          <w:lang w:val="ru-RU"/>
        </w:rPr>
        <w:t>Британським</w:t>
      </w:r>
      <w:proofErr w:type="spellEnd"/>
      <w:r w:rsidRPr="00744894">
        <w:rPr>
          <w:lang w:val="ru-RU"/>
        </w:rPr>
        <w:t xml:space="preserve"> </w:t>
      </w:r>
      <w:proofErr w:type="spellStart"/>
      <w:r w:rsidRPr="00744894">
        <w:rPr>
          <w:lang w:val="ru-RU"/>
        </w:rPr>
        <w:t>інститутом</w:t>
      </w:r>
      <w:proofErr w:type="spellEnd"/>
      <w:r w:rsidRPr="00744894">
        <w:rPr>
          <w:lang w:val="ru-RU"/>
        </w:rPr>
        <w:t xml:space="preserve"> </w:t>
      </w:r>
      <w:proofErr w:type="spellStart"/>
      <w:r w:rsidRPr="00744894">
        <w:rPr>
          <w:lang w:val="ru-RU"/>
        </w:rPr>
        <w:t>стандартів</w:t>
      </w:r>
      <w:proofErr w:type="spellEnd"/>
      <w:r w:rsidRPr="00744894">
        <w:rPr>
          <w:lang w:val="ru-RU"/>
        </w:rPr>
        <w:t xml:space="preserve"> (</w:t>
      </w:r>
      <w:r w:rsidRPr="00744894">
        <w:rPr>
          <w:lang w:val="en-US"/>
        </w:rPr>
        <w:t>BSI</w:t>
      </w:r>
      <w:r w:rsidRPr="00744894">
        <w:rPr>
          <w:lang w:val="ru-RU"/>
        </w:rPr>
        <w:t xml:space="preserve">). У свою </w:t>
      </w:r>
      <w:proofErr w:type="spellStart"/>
      <w:r w:rsidRPr="00744894">
        <w:rPr>
          <w:lang w:val="ru-RU"/>
        </w:rPr>
        <w:t>чергу</w:t>
      </w:r>
      <w:proofErr w:type="spellEnd"/>
      <w:r w:rsidRPr="00744894">
        <w:rPr>
          <w:lang w:val="ru-RU"/>
        </w:rPr>
        <w:t xml:space="preserve">, </w:t>
      </w:r>
      <w:proofErr w:type="spellStart"/>
      <w:r w:rsidRPr="00744894">
        <w:rPr>
          <w:lang w:val="ru-RU"/>
        </w:rPr>
        <w:t>вважається</w:t>
      </w:r>
      <w:proofErr w:type="spellEnd"/>
      <w:r w:rsidRPr="00744894">
        <w:rPr>
          <w:lang w:val="ru-RU"/>
        </w:rPr>
        <w:t xml:space="preserve">, </w:t>
      </w:r>
      <w:proofErr w:type="spellStart"/>
      <w:r w:rsidRPr="00744894">
        <w:rPr>
          <w:lang w:val="ru-RU"/>
        </w:rPr>
        <w:t>що</w:t>
      </w:r>
      <w:proofErr w:type="spellEnd"/>
      <w:r w:rsidRPr="00744894">
        <w:rPr>
          <w:lang w:val="ru-RU"/>
        </w:rPr>
        <w:t xml:space="preserve"> </w:t>
      </w:r>
      <w:proofErr w:type="spellStart"/>
      <w:r w:rsidRPr="00744894">
        <w:rPr>
          <w:lang w:val="ru-RU"/>
        </w:rPr>
        <w:t>британський</w:t>
      </w:r>
      <w:proofErr w:type="spellEnd"/>
      <w:r w:rsidRPr="00744894">
        <w:rPr>
          <w:lang w:val="ru-RU"/>
        </w:rPr>
        <w:t xml:space="preserve"> стандарт </w:t>
      </w:r>
      <w:proofErr w:type="spellStart"/>
      <w:r w:rsidRPr="00744894">
        <w:rPr>
          <w:lang w:val="ru-RU"/>
        </w:rPr>
        <w:t>базувався</w:t>
      </w:r>
      <w:proofErr w:type="spellEnd"/>
      <w:r w:rsidRPr="00744894">
        <w:rPr>
          <w:lang w:val="ru-RU"/>
        </w:rPr>
        <w:t xml:space="preserve"> на </w:t>
      </w:r>
      <w:proofErr w:type="spellStart"/>
      <w:r w:rsidRPr="00744894">
        <w:rPr>
          <w:lang w:val="ru-RU"/>
        </w:rPr>
        <w:t>галузевих</w:t>
      </w:r>
      <w:proofErr w:type="spellEnd"/>
      <w:r w:rsidRPr="00744894">
        <w:rPr>
          <w:lang w:val="ru-RU"/>
        </w:rPr>
        <w:t xml:space="preserve"> стандартах ВПК.</w:t>
      </w:r>
    </w:p>
    <w:p w:rsidR="004C122C" w:rsidRPr="00744894" w:rsidRDefault="004C122C" w:rsidP="004C122C">
      <w:pPr>
        <w:rPr>
          <w:lang w:val="ru-RU"/>
        </w:rPr>
      </w:pPr>
      <w:proofErr w:type="spellStart"/>
      <w:r w:rsidRPr="00744894">
        <w:rPr>
          <w:lang w:val="ru-RU"/>
        </w:rPr>
        <w:lastRenderedPageBreak/>
        <w:t>Стандарти</w:t>
      </w:r>
      <w:proofErr w:type="spellEnd"/>
      <w:r w:rsidRPr="00744894">
        <w:rPr>
          <w:lang w:val="ru-RU"/>
        </w:rPr>
        <w:t xml:space="preserve"> </w:t>
      </w:r>
      <w:proofErr w:type="spellStart"/>
      <w:r w:rsidRPr="00744894">
        <w:rPr>
          <w:lang w:val="ru-RU"/>
        </w:rPr>
        <w:t>серії</w:t>
      </w:r>
      <w:proofErr w:type="spellEnd"/>
      <w:r w:rsidRPr="00744894">
        <w:rPr>
          <w:lang w:val="ru-RU"/>
        </w:rPr>
        <w:t xml:space="preserve"> ISO 9000, </w:t>
      </w:r>
      <w:proofErr w:type="spellStart"/>
      <w:r w:rsidRPr="00744894">
        <w:rPr>
          <w:lang w:val="ru-RU"/>
        </w:rPr>
        <w:t>прийняті</w:t>
      </w:r>
      <w:proofErr w:type="spellEnd"/>
      <w:r w:rsidRPr="00744894">
        <w:rPr>
          <w:lang w:val="ru-RU"/>
        </w:rPr>
        <w:t xml:space="preserve"> </w:t>
      </w:r>
      <w:proofErr w:type="spellStart"/>
      <w:r w:rsidRPr="00744894">
        <w:rPr>
          <w:lang w:val="ru-RU"/>
        </w:rPr>
        <w:t>більш</w:t>
      </w:r>
      <w:proofErr w:type="spellEnd"/>
      <w:r w:rsidRPr="00744894">
        <w:rPr>
          <w:lang w:val="ru-RU"/>
        </w:rPr>
        <w:t xml:space="preserve"> </w:t>
      </w:r>
      <w:proofErr w:type="spellStart"/>
      <w:r w:rsidRPr="00744894">
        <w:rPr>
          <w:lang w:val="ru-RU"/>
        </w:rPr>
        <w:t>ніж</w:t>
      </w:r>
      <w:proofErr w:type="spellEnd"/>
      <w:r w:rsidRPr="00744894">
        <w:rPr>
          <w:lang w:val="ru-RU"/>
        </w:rPr>
        <w:t xml:space="preserve"> 190 </w:t>
      </w:r>
      <w:proofErr w:type="spellStart"/>
      <w:r w:rsidRPr="00744894">
        <w:rPr>
          <w:lang w:val="ru-RU"/>
        </w:rPr>
        <w:t>країнами</w:t>
      </w:r>
      <w:proofErr w:type="spellEnd"/>
      <w:r w:rsidRPr="00744894">
        <w:rPr>
          <w:lang w:val="ru-RU"/>
        </w:rPr>
        <w:t xml:space="preserve"> </w:t>
      </w:r>
      <w:proofErr w:type="spellStart"/>
      <w:r w:rsidRPr="00744894">
        <w:rPr>
          <w:lang w:val="ru-RU"/>
        </w:rPr>
        <w:t>світу</w:t>
      </w:r>
      <w:proofErr w:type="spellEnd"/>
      <w:r w:rsidRPr="00744894">
        <w:rPr>
          <w:lang w:val="ru-RU"/>
        </w:rPr>
        <w:t xml:space="preserve"> в </w:t>
      </w:r>
      <w:proofErr w:type="spellStart"/>
      <w:r w:rsidRPr="00744894">
        <w:rPr>
          <w:lang w:val="ru-RU"/>
        </w:rPr>
        <w:t>якості</w:t>
      </w:r>
      <w:proofErr w:type="spellEnd"/>
      <w:r w:rsidRPr="00744894">
        <w:rPr>
          <w:lang w:val="ru-RU"/>
        </w:rPr>
        <w:t xml:space="preserve"> </w:t>
      </w:r>
      <w:proofErr w:type="spellStart"/>
      <w:r w:rsidRPr="00744894">
        <w:rPr>
          <w:lang w:val="ru-RU"/>
        </w:rPr>
        <w:t>національних</w:t>
      </w:r>
      <w:proofErr w:type="spellEnd"/>
      <w:r w:rsidRPr="00744894">
        <w:rPr>
          <w:lang w:val="ru-RU"/>
        </w:rPr>
        <w:t xml:space="preserve">, </w:t>
      </w:r>
      <w:proofErr w:type="spellStart"/>
      <w:r w:rsidRPr="00744894">
        <w:rPr>
          <w:lang w:val="ru-RU"/>
        </w:rPr>
        <w:t>застосовні</w:t>
      </w:r>
      <w:proofErr w:type="spellEnd"/>
      <w:r w:rsidRPr="00744894">
        <w:rPr>
          <w:lang w:val="ru-RU"/>
        </w:rPr>
        <w:t xml:space="preserve"> до будь-</w:t>
      </w:r>
      <w:proofErr w:type="spellStart"/>
      <w:r w:rsidRPr="00744894">
        <w:rPr>
          <w:lang w:val="ru-RU"/>
        </w:rPr>
        <w:t>яких</w:t>
      </w:r>
      <w:proofErr w:type="spellEnd"/>
      <w:r w:rsidRPr="00744894">
        <w:rPr>
          <w:lang w:val="ru-RU"/>
        </w:rPr>
        <w:t xml:space="preserve"> </w:t>
      </w:r>
      <w:proofErr w:type="spellStart"/>
      <w:r w:rsidRPr="00744894">
        <w:rPr>
          <w:lang w:val="ru-RU"/>
        </w:rPr>
        <w:t>підприємств</w:t>
      </w:r>
      <w:proofErr w:type="spellEnd"/>
      <w:r w:rsidRPr="00744894">
        <w:rPr>
          <w:lang w:val="ru-RU"/>
        </w:rPr>
        <w:t xml:space="preserve">, </w:t>
      </w:r>
      <w:proofErr w:type="spellStart"/>
      <w:r w:rsidRPr="00744894">
        <w:rPr>
          <w:lang w:val="ru-RU"/>
        </w:rPr>
        <w:t>незалежно</w:t>
      </w:r>
      <w:proofErr w:type="spellEnd"/>
      <w:r w:rsidRPr="00744894">
        <w:rPr>
          <w:lang w:val="ru-RU"/>
        </w:rPr>
        <w:t xml:space="preserve"> </w:t>
      </w:r>
      <w:proofErr w:type="spellStart"/>
      <w:r w:rsidRPr="00744894">
        <w:rPr>
          <w:lang w:val="ru-RU"/>
        </w:rPr>
        <w:t>від</w:t>
      </w:r>
      <w:proofErr w:type="spellEnd"/>
      <w:r w:rsidRPr="00744894">
        <w:rPr>
          <w:lang w:val="ru-RU"/>
        </w:rPr>
        <w:t xml:space="preserve"> </w:t>
      </w:r>
      <w:proofErr w:type="spellStart"/>
      <w:r w:rsidRPr="00744894">
        <w:rPr>
          <w:lang w:val="ru-RU"/>
        </w:rPr>
        <w:t>їх</w:t>
      </w:r>
      <w:proofErr w:type="spellEnd"/>
      <w:r w:rsidRPr="00744894">
        <w:rPr>
          <w:lang w:val="ru-RU"/>
        </w:rPr>
        <w:t xml:space="preserve"> </w:t>
      </w:r>
      <w:proofErr w:type="spellStart"/>
      <w:r w:rsidRPr="00744894">
        <w:rPr>
          <w:lang w:val="ru-RU"/>
        </w:rPr>
        <w:t>розміру</w:t>
      </w:r>
      <w:proofErr w:type="spellEnd"/>
      <w:r w:rsidRPr="00744894">
        <w:rPr>
          <w:lang w:val="ru-RU"/>
        </w:rPr>
        <w:t>, форм</w:t>
      </w:r>
      <w:r>
        <w:rPr>
          <w:lang w:val="ru-RU"/>
        </w:rPr>
        <w:t xml:space="preserve"> </w:t>
      </w:r>
      <w:proofErr w:type="spellStart"/>
      <w:r>
        <w:rPr>
          <w:lang w:val="ru-RU"/>
        </w:rPr>
        <w:t>власності</w:t>
      </w:r>
      <w:proofErr w:type="spellEnd"/>
      <w:r>
        <w:rPr>
          <w:lang w:val="ru-RU"/>
        </w:rPr>
        <w:t xml:space="preserve"> та </w:t>
      </w:r>
      <w:proofErr w:type="spellStart"/>
      <w:r>
        <w:rPr>
          <w:lang w:val="ru-RU"/>
        </w:rPr>
        <w:t>сфери</w:t>
      </w:r>
      <w:proofErr w:type="spellEnd"/>
      <w:r>
        <w:rPr>
          <w:lang w:val="ru-RU"/>
        </w:rPr>
        <w:t xml:space="preserve"> </w:t>
      </w:r>
      <w:proofErr w:type="spellStart"/>
      <w:r>
        <w:rPr>
          <w:lang w:val="ru-RU"/>
        </w:rPr>
        <w:t>діяльності</w:t>
      </w:r>
      <w:proofErr w:type="spellEnd"/>
      <w:r>
        <w:rPr>
          <w:lang w:val="ru-RU"/>
        </w:rPr>
        <w:t>.</w:t>
      </w:r>
    </w:p>
    <w:p w:rsidR="004C122C" w:rsidRPr="00744894" w:rsidRDefault="004C122C" w:rsidP="004C122C">
      <w:pPr>
        <w:rPr>
          <w:lang w:val="ru-RU"/>
        </w:rPr>
      </w:pPr>
      <w:proofErr w:type="spellStart"/>
      <w:r w:rsidRPr="00744894">
        <w:rPr>
          <w:lang w:val="ru-RU"/>
        </w:rPr>
        <w:t>Сертифікація</w:t>
      </w:r>
      <w:proofErr w:type="spellEnd"/>
      <w:r w:rsidRPr="00744894">
        <w:rPr>
          <w:lang w:val="ru-RU"/>
        </w:rPr>
        <w:t xml:space="preserve"> проводиться за </w:t>
      </w:r>
      <w:proofErr w:type="spellStart"/>
      <w:r w:rsidRPr="00744894">
        <w:rPr>
          <w:lang w:val="ru-RU"/>
        </w:rPr>
        <w:t>єдиним</w:t>
      </w:r>
      <w:proofErr w:type="spellEnd"/>
      <w:r w:rsidRPr="00744894">
        <w:rPr>
          <w:lang w:val="ru-RU"/>
        </w:rPr>
        <w:t xml:space="preserve"> стандартом з </w:t>
      </w:r>
      <w:proofErr w:type="spellStart"/>
      <w:r w:rsidRPr="00744894">
        <w:rPr>
          <w:lang w:val="ru-RU"/>
        </w:rPr>
        <w:t>цієї</w:t>
      </w:r>
      <w:proofErr w:type="spellEnd"/>
      <w:r w:rsidRPr="00744894">
        <w:rPr>
          <w:lang w:val="ru-RU"/>
        </w:rPr>
        <w:t xml:space="preserve"> </w:t>
      </w:r>
      <w:proofErr w:type="spellStart"/>
      <w:r w:rsidRPr="00744894">
        <w:rPr>
          <w:lang w:val="ru-RU"/>
        </w:rPr>
        <w:t>серії</w:t>
      </w:r>
      <w:proofErr w:type="spellEnd"/>
      <w:r w:rsidRPr="00744894">
        <w:rPr>
          <w:lang w:val="ru-RU"/>
        </w:rPr>
        <w:t xml:space="preserve">, </w:t>
      </w:r>
      <w:proofErr w:type="spellStart"/>
      <w:r w:rsidRPr="00744894">
        <w:rPr>
          <w:lang w:val="ru-RU"/>
        </w:rPr>
        <w:t>який</w:t>
      </w:r>
      <w:proofErr w:type="spellEnd"/>
      <w:r w:rsidRPr="00744894">
        <w:rPr>
          <w:lang w:val="ru-RU"/>
        </w:rPr>
        <w:t xml:space="preserve"> </w:t>
      </w:r>
      <w:proofErr w:type="spellStart"/>
      <w:r w:rsidRPr="00744894">
        <w:rPr>
          <w:lang w:val="ru-RU"/>
        </w:rPr>
        <w:t>містить</w:t>
      </w:r>
      <w:proofErr w:type="spellEnd"/>
      <w:r w:rsidRPr="00744894">
        <w:rPr>
          <w:lang w:val="ru-RU"/>
        </w:rPr>
        <w:t xml:space="preserve"> </w:t>
      </w:r>
      <w:proofErr w:type="spellStart"/>
      <w:r w:rsidRPr="00744894">
        <w:rPr>
          <w:lang w:val="ru-RU"/>
        </w:rPr>
        <w:t>вимоги</w:t>
      </w:r>
      <w:proofErr w:type="spellEnd"/>
      <w:r w:rsidRPr="00744894">
        <w:rPr>
          <w:lang w:val="ru-RU"/>
        </w:rPr>
        <w:t xml:space="preserve"> - ISO 9001. </w:t>
      </w:r>
      <w:proofErr w:type="spellStart"/>
      <w:r w:rsidRPr="00744894">
        <w:rPr>
          <w:lang w:val="ru-RU"/>
        </w:rPr>
        <w:t>Організація</w:t>
      </w:r>
      <w:proofErr w:type="spellEnd"/>
      <w:r w:rsidRPr="00744894">
        <w:rPr>
          <w:lang w:val="ru-RU"/>
        </w:rPr>
        <w:t xml:space="preserve"> ISO не проводить </w:t>
      </w:r>
      <w:proofErr w:type="spellStart"/>
      <w:r w:rsidRPr="00744894">
        <w:rPr>
          <w:lang w:val="ru-RU"/>
        </w:rPr>
        <w:t>сертифікацію</w:t>
      </w:r>
      <w:proofErr w:type="spellEnd"/>
      <w:r w:rsidRPr="00744894">
        <w:rPr>
          <w:lang w:val="ru-RU"/>
        </w:rPr>
        <w:t xml:space="preserve"> по ISO 9001. </w:t>
      </w:r>
      <w:proofErr w:type="spellStart"/>
      <w:r w:rsidRPr="00744894">
        <w:rPr>
          <w:lang w:val="ru-RU"/>
        </w:rPr>
        <w:t>Діє</w:t>
      </w:r>
      <w:proofErr w:type="spellEnd"/>
      <w:r w:rsidRPr="00744894">
        <w:rPr>
          <w:lang w:val="ru-RU"/>
        </w:rPr>
        <w:t xml:space="preserve"> </w:t>
      </w:r>
      <w:proofErr w:type="spellStart"/>
      <w:r w:rsidRPr="00744894">
        <w:rPr>
          <w:lang w:val="ru-RU"/>
        </w:rPr>
        <w:t>дворівнева</w:t>
      </w:r>
      <w:proofErr w:type="spellEnd"/>
      <w:r w:rsidRPr="00744894">
        <w:rPr>
          <w:lang w:val="ru-RU"/>
        </w:rPr>
        <w:t xml:space="preserve"> система </w:t>
      </w:r>
      <w:proofErr w:type="spellStart"/>
      <w:r w:rsidRPr="00744894">
        <w:rPr>
          <w:lang w:val="ru-RU"/>
        </w:rPr>
        <w:t>підтвердження</w:t>
      </w:r>
      <w:proofErr w:type="spellEnd"/>
      <w:r w:rsidRPr="00744894">
        <w:rPr>
          <w:lang w:val="ru-RU"/>
        </w:rPr>
        <w:t xml:space="preserve"> </w:t>
      </w:r>
      <w:proofErr w:type="spellStart"/>
      <w:r w:rsidRPr="00744894">
        <w:rPr>
          <w:lang w:val="ru-RU"/>
        </w:rPr>
        <w:t>відповідності</w:t>
      </w:r>
      <w:proofErr w:type="spellEnd"/>
      <w:r w:rsidRPr="00744894">
        <w:rPr>
          <w:lang w:val="ru-RU"/>
        </w:rPr>
        <w:t xml:space="preserve">. </w:t>
      </w:r>
      <w:proofErr w:type="spellStart"/>
      <w:r w:rsidRPr="00744894">
        <w:rPr>
          <w:lang w:val="ru-RU"/>
        </w:rPr>
        <w:t>Сертифікацією</w:t>
      </w:r>
      <w:proofErr w:type="spellEnd"/>
      <w:r w:rsidRPr="00744894">
        <w:rPr>
          <w:lang w:val="ru-RU"/>
        </w:rPr>
        <w:t xml:space="preserve"> систем менеджменту </w:t>
      </w:r>
      <w:proofErr w:type="spellStart"/>
      <w:r w:rsidRPr="00744894">
        <w:rPr>
          <w:lang w:val="ru-RU"/>
        </w:rPr>
        <w:t>якості</w:t>
      </w:r>
      <w:proofErr w:type="spellEnd"/>
      <w:r w:rsidRPr="00744894">
        <w:rPr>
          <w:lang w:val="ru-RU"/>
        </w:rPr>
        <w:t xml:space="preserve"> </w:t>
      </w:r>
      <w:proofErr w:type="spellStart"/>
      <w:r w:rsidRPr="00744894">
        <w:rPr>
          <w:lang w:val="ru-RU"/>
        </w:rPr>
        <w:t>окремих</w:t>
      </w:r>
      <w:proofErr w:type="spellEnd"/>
      <w:r w:rsidRPr="00744894">
        <w:rPr>
          <w:lang w:val="ru-RU"/>
        </w:rPr>
        <w:t xml:space="preserve"> </w:t>
      </w:r>
      <w:proofErr w:type="spellStart"/>
      <w:r w:rsidRPr="00744894">
        <w:rPr>
          <w:lang w:val="ru-RU"/>
        </w:rPr>
        <w:t>організацій</w:t>
      </w:r>
      <w:proofErr w:type="spellEnd"/>
      <w:r w:rsidRPr="00744894">
        <w:rPr>
          <w:lang w:val="ru-RU"/>
        </w:rPr>
        <w:t xml:space="preserve"> </w:t>
      </w:r>
      <w:proofErr w:type="spellStart"/>
      <w:r w:rsidRPr="00744894">
        <w:rPr>
          <w:lang w:val="ru-RU"/>
        </w:rPr>
        <w:t>займаються</w:t>
      </w:r>
      <w:proofErr w:type="spellEnd"/>
      <w:r w:rsidRPr="00744894">
        <w:rPr>
          <w:lang w:val="ru-RU"/>
        </w:rPr>
        <w:t xml:space="preserve"> </w:t>
      </w:r>
      <w:proofErr w:type="spellStart"/>
      <w:r w:rsidRPr="00744894">
        <w:rPr>
          <w:lang w:val="ru-RU"/>
        </w:rPr>
        <w:t>спеціально</w:t>
      </w:r>
      <w:proofErr w:type="spellEnd"/>
      <w:r w:rsidRPr="00744894">
        <w:rPr>
          <w:lang w:val="ru-RU"/>
        </w:rPr>
        <w:t xml:space="preserve"> </w:t>
      </w:r>
      <w:proofErr w:type="spellStart"/>
      <w:r w:rsidRPr="00744894">
        <w:rPr>
          <w:lang w:val="ru-RU"/>
        </w:rPr>
        <w:t>сформовані</w:t>
      </w:r>
      <w:proofErr w:type="spellEnd"/>
      <w:r w:rsidRPr="00744894">
        <w:rPr>
          <w:lang w:val="ru-RU"/>
        </w:rPr>
        <w:t xml:space="preserve"> </w:t>
      </w:r>
      <w:proofErr w:type="spellStart"/>
      <w:r w:rsidRPr="00744894">
        <w:rPr>
          <w:lang w:val="ru-RU"/>
        </w:rPr>
        <w:t>аудиторські</w:t>
      </w:r>
      <w:proofErr w:type="spellEnd"/>
      <w:r w:rsidRPr="00744894">
        <w:rPr>
          <w:lang w:val="ru-RU"/>
        </w:rPr>
        <w:t xml:space="preserve"> </w:t>
      </w:r>
      <w:proofErr w:type="spellStart"/>
      <w:r w:rsidRPr="00744894">
        <w:rPr>
          <w:lang w:val="ru-RU"/>
        </w:rPr>
        <w:t>організації</w:t>
      </w:r>
      <w:proofErr w:type="spellEnd"/>
      <w:r w:rsidRPr="00744894">
        <w:rPr>
          <w:lang w:val="ru-RU"/>
        </w:rPr>
        <w:t xml:space="preserve"> (</w:t>
      </w:r>
      <w:proofErr w:type="spellStart"/>
      <w:r w:rsidRPr="00744894">
        <w:rPr>
          <w:lang w:val="ru-RU"/>
        </w:rPr>
        <w:t>органи</w:t>
      </w:r>
      <w:proofErr w:type="spellEnd"/>
      <w:r w:rsidRPr="00744894">
        <w:rPr>
          <w:lang w:val="ru-RU"/>
        </w:rPr>
        <w:t xml:space="preserve"> з </w:t>
      </w:r>
      <w:proofErr w:type="spellStart"/>
      <w:r w:rsidRPr="00744894">
        <w:rPr>
          <w:lang w:val="ru-RU"/>
        </w:rPr>
        <w:t>сертифікації</w:t>
      </w:r>
      <w:proofErr w:type="spellEnd"/>
      <w:r w:rsidRPr="00744894">
        <w:rPr>
          <w:lang w:val="ru-RU"/>
        </w:rPr>
        <w:t xml:space="preserve">). Вони, в свою </w:t>
      </w:r>
      <w:proofErr w:type="spellStart"/>
      <w:r w:rsidRPr="00744894">
        <w:rPr>
          <w:lang w:val="ru-RU"/>
        </w:rPr>
        <w:t>чергу</w:t>
      </w:r>
      <w:proofErr w:type="spellEnd"/>
      <w:r w:rsidRPr="00744894">
        <w:rPr>
          <w:lang w:val="ru-RU"/>
        </w:rPr>
        <w:t xml:space="preserve">, </w:t>
      </w:r>
      <w:proofErr w:type="spellStart"/>
      <w:r w:rsidRPr="00744894">
        <w:rPr>
          <w:lang w:val="ru-RU"/>
        </w:rPr>
        <w:t>акредитуються</w:t>
      </w:r>
      <w:proofErr w:type="spellEnd"/>
      <w:r w:rsidRPr="00744894">
        <w:rPr>
          <w:lang w:val="ru-RU"/>
        </w:rPr>
        <w:t xml:space="preserve"> </w:t>
      </w:r>
      <w:proofErr w:type="spellStart"/>
      <w:r w:rsidRPr="00744894">
        <w:rPr>
          <w:lang w:val="ru-RU"/>
        </w:rPr>
        <w:t>національними</w:t>
      </w:r>
      <w:proofErr w:type="spellEnd"/>
      <w:r w:rsidRPr="00744894">
        <w:rPr>
          <w:lang w:val="ru-RU"/>
        </w:rPr>
        <w:t xml:space="preserve"> </w:t>
      </w:r>
      <w:proofErr w:type="spellStart"/>
      <w:r w:rsidRPr="00744894">
        <w:rPr>
          <w:lang w:val="ru-RU"/>
        </w:rPr>
        <w:t>акредитаційними</w:t>
      </w:r>
      <w:proofErr w:type="spellEnd"/>
      <w:r w:rsidRPr="00744894">
        <w:rPr>
          <w:lang w:val="ru-RU"/>
        </w:rPr>
        <w:t xml:space="preserve"> </w:t>
      </w:r>
      <w:proofErr w:type="spellStart"/>
      <w:r w:rsidRPr="00744894">
        <w:rPr>
          <w:lang w:val="ru-RU"/>
        </w:rPr>
        <w:t>товариствами</w:t>
      </w:r>
      <w:proofErr w:type="spellEnd"/>
      <w:r w:rsidRPr="00744894">
        <w:rPr>
          <w:lang w:val="ru-RU"/>
        </w:rPr>
        <w:t xml:space="preserve">. </w:t>
      </w:r>
      <w:proofErr w:type="spellStart"/>
      <w:r w:rsidRPr="00744894">
        <w:rPr>
          <w:lang w:val="ru-RU"/>
        </w:rPr>
        <w:t>Також</w:t>
      </w:r>
      <w:proofErr w:type="spellEnd"/>
      <w:r w:rsidRPr="00744894">
        <w:rPr>
          <w:lang w:val="ru-RU"/>
        </w:rPr>
        <w:t xml:space="preserve"> </w:t>
      </w:r>
      <w:proofErr w:type="spellStart"/>
      <w:r w:rsidRPr="00744894">
        <w:rPr>
          <w:lang w:val="ru-RU"/>
        </w:rPr>
        <w:t>існують</w:t>
      </w:r>
      <w:proofErr w:type="spellEnd"/>
      <w:r w:rsidRPr="00744894">
        <w:rPr>
          <w:lang w:val="ru-RU"/>
        </w:rPr>
        <w:t xml:space="preserve"> і </w:t>
      </w:r>
      <w:proofErr w:type="spellStart"/>
      <w:r w:rsidRPr="00744894">
        <w:rPr>
          <w:lang w:val="ru-RU"/>
        </w:rPr>
        <w:t>незалежні</w:t>
      </w:r>
      <w:proofErr w:type="spellEnd"/>
      <w:r w:rsidRPr="00744894">
        <w:rPr>
          <w:lang w:val="ru-RU"/>
        </w:rPr>
        <w:t xml:space="preserve"> </w:t>
      </w:r>
      <w:proofErr w:type="spellStart"/>
      <w:r w:rsidRPr="00744894">
        <w:rPr>
          <w:lang w:val="ru-RU"/>
        </w:rPr>
        <w:t>системи</w:t>
      </w:r>
      <w:proofErr w:type="spellEnd"/>
      <w:r w:rsidRPr="00744894">
        <w:rPr>
          <w:lang w:val="ru-RU"/>
        </w:rPr>
        <w:t xml:space="preserve"> </w:t>
      </w:r>
      <w:proofErr w:type="spellStart"/>
      <w:r w:rsidRPr="00744894">
        <w:rPr>
          <w:lang w:val="ru-RU"/>
        </w:rPr>
        <w:t>акредитації</w:t>
      </w:r>
      <w:proofErr w:type="spellEnd"/>
      <w:r w:rsidRPr="00744894">
        <w:rPr>
          <w:lang w:val="ru-RU"/>
        </w:rPr>
        <w:t>.</w:t>
      </w:r>
    </w:p>
    <w:p w:rsidR="004C122C" w:rsidRPr="00377297" w:rsidRDefault="004C122C" w:rsidP="004C122C">
      <w:r w:rsidRPr="00377297">
        <w:t>З точки зору ISO 9001 - для успішного функціонування, організація повинна визначити і здійснювати менеджмент численних взаємопов'язаних видів діяльності. Діяльність, що використовує ресурси і керована в цілях перетворення входів на виходи, може розглядатися як процес. Часто вихід одного процесу утворює безпосередньо вхід наступного.</w:t>
      </w:r>
    </w:p>
    <w:p w:rsidR="004C122C" w:rsidRPr="00377297" w:rsidRDefault="004C122C" w:rsidP="004C122C">
      <w:r w:rsidRPr="00377297">
        <w:t>Застосування в організації системи процесів, поряд з їх ідентифікацією і взаємодією, а також менеджмент процесів, спрямований на отримання бажаного результату, в ISO 9001 визначені як "процесний підхід".</w:t>
      </w:r>
    </w:p>
    <w:p w:rsidR="004C122C" w:rsidRPr="00377297" w:rsidRDefault="004C122C" w:rsidP="004C122C">
      <w:r w:rsidRPr="00377297">
        <w:t xml:space="preserve">Переваги процесного підходу полягає в безперервності управління, яке він забезпечує на стику окремих процесів у рамках їх системи, а також при їх комбінації і взаємодії. </w:t>
      </w:r>
    </w:p>
    <w:p w:rsidR="004C122C" w:rsidRPr="00377297" w:rsidRDefault="004C122C" w:rsidP="004C122C">
      <w:r w:rsidRPr="00377297">
        <w:t>При застосуванні в системі менеджменту якості такий підхід підкреслює важливість:</w:t>
      </w:r>
    </w:p>
    <w:p w:rsidR="004C122C" w:rsidRPr="00377297" w:rsidRDefault="004C122C" w:rsidP="004C122C">
      <w:pPr>
        <w:pStyle w:val="a1"/>
        <w:numPr>
          <w:ilvl w:val="0"/>
          <w:numId w:val="1"/>
        </w:numPr>
        <w:ind w:left="0"/>
      </w:pPr>
      <w:r w:rsidRPr="00377297">
        <w:t>розуміння і виконання вимог;</w:t>
      </w:r>
    </w:p>
    <w:p w:rsidR="004C122C" w:rsidRPr="00377297" w:rsidRDefault="004C122C" w:rsidP="004C122C">
      <w:pPr>
        <w:pStyle w:val="a1"/>
        <w:numPr>
          <w:ilvl w:val="0"/>
          <w:numId w:val="1"/>
        </w:numPr>
        <w:ind w:left="0"/>
      </w:pPr>
      <w:r w:rsidRPr="00377297">
        <w:t>необхідності розгляду процесів з точки зору цінності, що ними додається;</w:t>
      </w:r>
    </w:p>
    <w:p w:rsidR="004C122C" w:rsidRDefault="004C122C" w:rsidP="004C122C">
      <w:pPr>
        <w:pStyle w:val="a1"/>
        <w:numPr>
          <w:ilvl w:val="0"/>
          <w:numId w:val="1"/>
        </w:numPr>
        <w:ind w:left="0"/>
      </w:pPr>
      <w:r w:rsidRPr="00377297">
        <w:t>досягнення запланованих результатів виконання процесів і забезпечення їх результативності;</w:t>
      </w:r>
      <w:r w:rsidRPr="00DA473B">
        <w:rPr>
          <w:lang w:val="ru-RU"/>
        </w:rPr>
        <w:t xml:space="preserve"> </w:t>
      </w:r>
      <w:r w:rsidRPr="00377297">
        <w:t>постійного поліпшення процесів, заснованого на об'єктивному вимірі.</w:t>
      </w:r>
    </w:p>
    <w:p w:rsidR="004C122C" w:rsidRDefault="004C122C" w:rsidP="004C122C">
      <w:r w:rsidRPr="00377297">
        <w:t>На рисунку</w:t>
      </w:r>
      <w:r>
        <w:t xml:space="preserve"> 2.</w:t>
      </w:r>
      <w:r w:rsidRPr="00DA473B">
        <w:rPr>
          <w:lang w:val="ru-RU"/>
        </w:rPr>
        <w:t>3</w:t>
      </w:r>
      <w:r w:rsidRPr="00377297">
        <w:t xml:space="preserve"> наведена модель системи менеджменту якості ISO 9001, заснована на процесного підходу.</w:t>
      </w:r>
    </w:p>
    <w:p w:rsidR="004C122C" w:rsidRDefault="004C122C" w:rsidP="004C122C"/>
    <w:p w:rsidR="004C122C" w:rsidRPr="00377297" w:rsidRDefault="004C122C" w:rsidP="004C122C">
      <w:pPr>
        <w:jc w:val="center"/>
      </w:pPr>
      <w:r>
        <w:rPr>
          <w:noProof/>
          <w:lang w:val="ru-RU"/>
        </w:rPr>
        <w:drawing>
          <wp:inline distT="0" distB="0" distL="0" distR="0">
            <wp:extent cx="4362450" cy="3467100"/>
            <wp:effectExtent l="0" t="0" r="0" b="0"/>
            <wp:docPr id="16" name="Рисунок 16" descr="model-sistemi-menedzhmentu-yakosti-v-osnovu-yakoio-pokladeno-pro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del-sistemi-menedzhmentu-yakosti-v-osnovu-yakoio-pokladeno-pro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3467100"/>
                    </a:xfrm>
                    <a:prstGeom prst="rect">
                      <a:avLst/>
                    </a:prstGeom>
                    <a:noFill/>
                    <a:ln>
                      <a:noFill/>
                    </a:ln>
                  </pic:spPr>
                </pic:pic>
              </a:graphicData>
            </a:graphic>
          </wp:inline>
        </w:drawing>
      </w:r>
    </w:p>
    <w:p w:rsidR="004C122C" w:rsidRDefault="004C122C" w:rsidP="004C122C">
      <w:pPr>
        <w:jc w:val="center"/>
      </w:pPr>
      <w:r>
        <w:rPr>
          <w:lang w:val="ru-RU"/>
        </w:rPr>
        <w:t>Рисунок 2.</w:t>
      </w:r>
      <w:r w:rsidRPr="00DA473B">
        <w:rPr>
          <w:lang w:val="ru-RU"/>
        </w:rPr>
        <w:t>3</w:t>
      </w:r>
      <w:r>
        <w:rPr>
          <w:lang w:val="ru-RU"/>
        </w:rPr>
        <w:t xml:space="preserve"> – </w:t>
      </w:r>
      <w:r w:rsidRPr="00DA473B">
        <w:t>Модель менеджменту якості ISO 9001</w:t>
      </w:r>
    </w:p>
    <w:p w:rsidR="004C122C" w:rsidRDefault="004C122C" w:rsidP="004C122C"/>
    <w:p w:rsidR="004C122C" w:rsidRPr="00377297" w:rsidRDefault="004C122C" w:rsidP="004C122C">
      <w:r w:rsidRPr="00377297">
        <w:t xml:space="preserve">Ця модель показує, що споживачі відіграють істотну роль у встановленні вимог, які розглядаються як входи. Моніторинг задоволеності споживачів вимагає оцінки інформації про сприйняття споживачами виконання їх вимог. Наведена модель охоплює всі основні вимоги стандарту ISO 9001, але не показує процеси на детальному рівні. </w:t>
      </w:r>
    </w:p>
    <w:p w:rsidR="004C122C" w:rsidRPr="00377297" w:rsidRDefault="004C122C" w:rsidP="004C122C">
      <w:r w:rsidRPr="00377297">
        <w:t>Нижче наведено перелік областей, які повинні бути впроваджені організацією згідно стандарту ISO 9001:</w:t>
      </w:r>
    </w:p>
    <w:p w:rsidR="004C122C" w:rsidRPr="00377297" w:rsidRDefault="004C122C" w:rsidP="004C122C">
      <w:pPr>
        <w:pStyle w:val="a0"/>
        <w:numPr>
          <w:ilvl w:val="0"/>
          <w:numId w:val="33"/>
        </w:numPr>
        <w:ind w:left="11"/>
      </w:pPr>
      <w:r w:rsidRPr="00377297">
        <w:t>система менеджменту якості;</w:t>
      </w:r>
    </w:p>
    <w:p w:rsidR="004C122C" w:rsidRPr="00377297" w:rsidRDefault="004C122C" w:rsidP="004C122C">
      <w:pPr>
        <w:pStyle w:val="a0"/>
        <w:numPr>
          <w:ilvl w:val="0"/>
          <w:numId w:val="2"/>
        </w:numPr>
        <w:ind w:left="11"/>
      </w:pPr>
      <w:r w:rsidRPr="00377297">
        <w:t>відповідальність керівництва;</w:t>
      </w:r>
    </w:p>
    <w:p w:rsidR="004C122C" w:rsidRPr="00377297" w:rsidRDefault="004C122C" w:rsidP="004C122C">
      <w:pPr>
        <w:pStyle w:val="a0"/>
        <w:numPr>
          <w:ilvl w:val="0"/>
          <w:numId w:val="2"/>
        </w:numPr>
        <w:ind w:left="11"/>
      </w:pPr>
      <w:r w:rsidRPr="00377297">
        <w:t>менеджмент ресурсів;</w:t>
      </w:r>
    </w:p>
    <w:p w:rsidR="004C122C" w:rsidRPr="00377297" w:rsidRDefault="004C122C" w:rsidP="004C122C">
      <w:pPr>
        <w:pStyle w:val="a0"/>
        <w:numPr>
          <w:ilvl w:val="0"/>
          <w:numId w:val="2"/>
        </w:numPr>
        <w:ind w:left="11"/>
      </w:pPr>
      <w:r w:rsidRPr="00377297">
        <w:t>процеси життєвого циклу продукції;</w:t>
      </w:r>
    </w:p>
    <w:p w:rsidR="004C122C" w:rsidRPr="00377297" w:rsidRDefault="004C122C" w:rsidP="004C122C">
      <w:pPr>
        <w:pStyle w:val="a0"/>
        <w:numPr>
          <w:ilvl w:val="0"/>
          <w:numId w:val="2"/>
        </w:numPr>
        <w:ind w:left="11"/>
      </w:pPr>
      <w:r w:rsidRPr="00377297">
        <w:t>вимірювання, аналізування та поліпшення.</w:t>
      </w:r>
    </w:p>
    <w:p w:rsidR="004C122C" w:rsidRPr="00377297" w:rsidRDefault="004C122C" w:rsidP="004C122C">
      <w:r w:rsidRPr="00377297">
        <w:t>У кожній з цих областей міститися вимоги, які повинні бути реалізовані організацією.</w:t>
      </w:r>
    </w:p>
    <w:p w:rsidR="004C122C" w:rsidRPr="00377297" w:rsidRDefault="004C122C" w:rsidP="004C122C">
      <w:r w:rsidRPr="00377297">
        <w:lastRenderedPageBreak/>
        <w:t xml:space="preserve">Стандарт ISO 9001 допускає адаптацію діючих систем менеджменту для створення системи менеджменту якості, що відповідає вимогам стандарту. </w:t>
      </w:r>
    </w:p>
    <w:p w:rsidR="004C122C" w:rsidRPr="00377297" w:rsidRDefault="004C122C" w:rsidP="004C122C">
      <w:r w:rsidRPr="00377297">
        <w:t>Вимоги стандарту є загальними і призначені для застосування всіма організаціями незалежно від їх виду, розміру і продукції, що поставляється.</w:t>
      </w:r>
    </w:p>
    <w:p w:rsidR="004C122C" w:rsidRPr="00377297" w:rsidRDefault="004C122C" w:rsidP="004C122C">
      <w:r w:rsidRPr="00377297">
        <w:t>В цілому ISO 9001 описує набір областей, вимог організації, які необхідно реалізувати для того, щоб підвищити якість своїх процесів і продуктів.</w:t>
      </w:r>
    </w:p>
    <w:p w:rsidR="004C122C" w:rsidRPr="00377297" w:rsidRDefault="004C122C" w:rsidP="004C122C">
      <w:r w:rsidRPr="00377297">
        <w:t>В ISO 9001 визначені тільки необхідні умови, що сприяють приведення процесів в організований стан.</w:t>
      </w:r>
    </w:p>
    <w:p w:rsidR="004C122C" w:rsidRPr="00377297" w:rsidRDefault="004C122C" w:rsidP="004C122C">
      <w:r w:rsidRPr="00377297">
        <w:t>Стандарт ISO 9001 вирішує наступні проблеми розробки ПЗ: брак прозорості та недолік спостереження (завдяки впровадженню області процесів життєвого циклу продукції можна прозоро відстежувати хід виконання проекту), недолік контролю (такі області як «система менеджменту якості», «менеджмент ресурсів», «процеси життєвого циклу продукції» дозволяють визначити процес адекватного визначення оцінки виконання проекту), недостатня надійність (тому що впроваджується система менеджменту якості). Але стандарт не вирішує такі проблеми як неконтрольовані зміни в вимогах. Стандарт ISO 9001 не вирішує проблеми формалізації в області покращення якості ПЗ.</w:t>
      </w:r>
    </w:p>
    <w:p w:rsidR="004C122C" w:rsidRPr="00377297" w:rsidRDefault="004C122C" w:rsidP="004C122C">
      <w:r w:rsidRPr="00377297">
        <w:t xml:space="preserve">Очевидним недоліком ISO 9001 є те, що по досягненню організацією вимог стандарту – не надається ніяких рекомендацій щодо подальшого поліпшення процесів. </w:t>
      </w:r>
    </w:p>
    <w:p w:rsidR="004C122C" w:rsidRPr="00377297" w:rsidRDefault="004C122C" w:rsidP="004C122C">
      <w:r w:rsidRPr="00377297">
        <w:t>Стандарт ISO 9001 не дає об'єктивної кількісної оцінки рівня якості ПРПО (процес чи відповідає стандарту (атестований) - чи ні (не атестований)).</w:t>
      </w:r>
    </w:p>
    <w:p w:rsidR="004C122C" w:rsidRDefault="004C122C" w:rsidP="004C122C">
      <w:r w:rsidRPr="00377297">
        <w:t>Ще одним недоліком стандарту є свобода його інтерпретації, яка є ціною за ту високу абстракцію, яка була введена з метою охопити якомога ширше коло організацій.</w:t>
      </w:r>
    </w:p>
    <w:p w:rsidR="004C122C" w:rsidRPr="00377297" w:rsidRDefault="004C122C" w:rsidP="004C122C">
      <w:r w:rsidRPr="00377297">
        <w:t>Модель CMMI (</w:t>
      </w:r>
      <w:proofErr w:type="spellStart"/>
      <w:r w:rsidRPr="00377297">
        <w:t>Capability</w:t>
      </w:r>
      <w:proofErr w:type="spellEnd"/>
      <w:r w:rsidRPr="00377297">
        <w:t xml:space="preserve"> </w:t>
      </w:r>
      <w:proofErr w:type="spellStart"/>
      <w:r w:rsidRPr="00377297">
        <w:t>Maturity</w:t>
      </w:r>
      <w:proofErr w:type="spellEnd"/>
      <w:r w:rsidRPr="00377297">
        <w:t xml:space="preserve"> </w:t>
      </w:r>
      <w:proofErr w:type="spellStart"/>
      <w:r w:rsidRPr="00377297">
        <w:t>Model</w:t>
      </w:r>
      <w:proofErr w:type="spellEnd"/>
      <w:r w:rsidRPr="00377297">
        <w:t xml:space="preserve"> </w:t>
      </w:r>
      <w:proofErr w:type="spellStart"/>
      <w:r w:rsidRPr="00377297">
        <w:t>Integration</w:t>
      </w:r>
      <w:proofErr w:type="spellEnd"/>
      <w:r w:rsidRPr="00377297">
        <w:t>). Модель CMMI розроблена Інститутом Програмної Інженерії (</w:t>
      </w:r>
      <w:proofErr w:type="spellStart"/>
      <w:r w:rsidRPr="00377297">
        <w:t>Software</w:t>
      </w:r>
      <w:proofErr w:type="spellEnd"/>
      <w:r w:rsidRPr="00377297">
        <w:t xml:space="preserve"> </w:t>
      </w:r>
      <w:proofErr w:type="spellStart"/>
      <w:r w:rsidRPr="00377297">
        <w:t>Engineering</w:t>
      </w:r>
      <w:proofErr w:type="spellEnd"/>
      <w:r w:rsidRPr="00377297">
        <w:t xml:space="preserve"> </w:t>
      </w:r>
      <w:proofErr w:type="spellStart"/>
      <w:r w:rsidRPr="00377297">
        <w:t>Institute</w:t>
      </w:r>
      <w:proofErr w:type="spellEnd"/>
      <w:r w:rsidRPr="00377297">
        <w:t>, SEI), який, у свою чергу, є підрозділом Університету Карнегі-Меллона (Пітсбург, США).</w:t>
      </w:r>
    </w:p>
    <w:p w:rsidR="004C122C" w:rsidRDefault="004C122C" w:rsidP="004C122C">
      <w:r w:rsidRPr="00377297">
        <w:lastRenderedPageBreak/>
        <w:t>CMMI спрямована в першу чергу на поліпшення процесів розробки програмного забезпечення всередині організації та отримання оцінки їх якості [9].</w:t>
      </w:r>
    </w:p>
    <w:p w:rsidR="004C122C" w:rsidRPr="00377297" w:rsidRDefault="004C122C" w:rsidP="004C122C">
      <w:r w:rsidRPr="00377297">
        <w:t>Ключовим у цій моделі є поняття зрілості організації і ПРПЗ.</w:t>
      </w:r>
    </w:p>
    <w:p w:rsidR="004C122C" w:rsidRPr="00377297" w:rsidRDefault="004C122C" w:rsidP="004C122C">
      <w:r w:rsidRPr="00377297">
        <w:t xml:space="preserve">Для початку визначимо різницю між зрілими і незрілими організаціями [9]. </w:t>
      </w:r>
    </w:p>
    <w:p w:rsidR="004C122C" w:rsidRPr="00377297" w:rsidRDefault="004C122C" w:rsidP="004C122C">
      <w:r w:rsidRPr="00377297">
        <w:t>Характеристики незрілих організацій:</w:t>
      </w:r>
    </w:p>
    <w:p w:rsidR="004C122C" w:rsidRPr="00377297" w:rsidRDefault="004C122C" w:rsidP="004C122C">
      <w:pPr>
        <w:pStyle w:val="a1"/>
        <w:numPr>
          <w:ilvl w:val="0"/>
          <w:numId w:val="1"/>
        </w:numPr>
        <w:ind w:left="0"/>
      </w:pPr>
      <w:r w:rsidRPr="00377297">
        <w:t>процеси створюються під час виконання проекту;</w:t>
      </w:r>
    </w:p>
    <w:p w:rsidR="004C122C" w:rsidRPr="00377297" w:rsidRDefault="004C122C" w:rsidP="004C122C">
      <w:pPr>
        <w:pStyle w:val="a1"/>
        <w:numPr>
          <w:ilvl w:val="0"/>
          <w:numId w:val="1"/>
        </w:numPr>
        <w:ind w:left="0"/>
      </w:pPr>
      <w:r w:rsidRPr="00377297">
        <w:t>затверджені процеси ігноруються;</w:t>
      </w:r>
    </w:p>
    <w:p w:rsidR="004C122C" w:rsidRPr="00377297" w:rsidRDefault="004C122C" w:rsidP="004C122C">
      <w:pPr>
        <w:pStyle w:val="a1"/>
        <w:numPr>
          <w:ilvl w:val="0"/>
          <w:numId w:val="1"/>
        </w:numPr>
        <w:ind w:left="0"/>
      </w:pPr>
      <w:r w:rsidRPr="00377297">
        <w:t>процеси реактивні і не послідовні;</w:t>
      </w:r>
    </w:p>
    <w:p w:rsidR="004C122C" w:rsidRPr="00377297" w:rsidRDefault="004C122C" w:rsidP="004C122C">
      <w:pPr>
        <w:pStyle w:val="a1"/>
        <w:numPr>
          <w:ilvl w:val="0"/>
          <w:numId w:val="1"/>
        </w:numPr>
        <w:ind w:left="0"/>
      </w:pPr>
      <w:r w:rsidRPr="00377297">
        <w:t>нереалістичні бюджет і графік виконання;</w:t>
      </w:r>
    </w:p>
    <w:p w:rsidR="004C122C" w:rsidRPr="00377297" w:rsidRDefault="004C122C" w:rsidP="004C122C">
      <w:pPr>
        <w:pStyle w:val="a1"/>
        <w:numPr>
          <w:ilvl w:val="0"/>
          <w:numId w:val="1"/>
        </w:numPr>
        <w:ind w:left="0"/>
      </w:pPr>
      <w:r w:rsidRPr="00377297">
        <w:t>якістю нехтують, щоб укластися в розклад;</w:t>
      </w:r>
    </w:p>
    <w:p w:rsidR="004C122C" w:rsidRPr="00377297" w:rsidRDefault="004C122C" w:rsidP="004C122C">
      <w:pPr>
        <w:pStyle w:val="a1"/>
        <w:numPr>
          <w:ilvl w:val="0"/>
          <w:numId w:val="1"/>
        </w:numPr>
        <w:ind w:left="0"/>
      </w:pPr>
      <w:r w:rsidRPr="00377297">
        <w:t xml:space="preserve">відсутні об'єктивні показники якості. </w:t>
      </w:r>
    </w:p>
    <w:p w:rsidR="004C122C" w:rsidRPr="00377297" w:rsidRDefault="004C122C" w:rsidP="004C122C">
      <w:r w:rsidRPr="00377297">
        <w:t>Характеристики зрілих організацій:</w:t>
      </w:r>
    </w:p>
    <w:p w:rsidR="004C122C" w:rsidRPr="00377297" w:rsidRDefault="004C122C" w:rsidP="004C122C">
      <w:pPr>
        <w:pStyle w:val="a1"/>
        <w:numPr>
          <w:ilvl w:val="0"/>
          <w:numId w:val="1"/>
        </w:numPr>
        <w:ind w:left="0"/>
      </w:pPr>
      <w:r w:rsidRPr="00377297">
        <w:t>присутній комунікація і координація;</w:t>
      </w:r>
    </w:p>
    <w:p w:rsidR="004C122C" w:rsidRPr="00377297" w:rsidRDefault="004C122C" w:rsidP="004C122C">
      <w:pPr>
        <w:pStyle w:val="a1"/>
        <w:numPr>
          <w:ilvl w:val="0"/>
          <w:numId w:val="1"/>
        </w:numPr>
        <w:ind w:left="0"/>
      </w:pPr>
      <w:r w:rsidRPr="00377297">
        <w:t>роботи закінчуються у відповідності з планом;</w:t>
      </w:r>
    </w:p>
    <w:p w:rsidR="004C122C" w:rsidRPr="00377297" w:rsidRDefault="004C122C" w:rsidP="004C122C">
      <w:pPr>
        <w:pStyle w:val="a1"/>
        <w:numPr>
          <w:ilvl w:val="0"/>
          <w:numId w:val="1"/>
        </w:numPr>
        <w:ind w:left="0"/>
      </w:pPr>
      <w:r w:rsidRPr="00377297">
        <w:t>практики узгоджені з процесами;</w:t>
      </w:r>
    </w:p>
    <w:p w:rsidR="004C122C" w:rsidRPr="00377297" w:rsidRDefault="004C122C" w:rsidP="004C122C">
      <w:pPr>
        <w:pStyle w:val="a1"/>
        <w:numPr>
          <w:ilvl w:val="0"/>
          <w:numId w:val="1"/>
        </w:numPr>
        <w:ind w:left="0"/>
      </w:pPr>
      <w:r w:rsidRPr="00377297">
        <w:t>процеси оновлюються, коли це необхідно;</w:t>
      </w:r>
    </w:p>
    <w:p w:rsidR="004C122C" w:rsidRPr="00377297" w:rsidRDefault="004C122C" w:rsidP="004C122C">
      <w:pPr>
        <w:pStyle w:val="a1"/>
        <w:numPr>
          <w:ilvl w:val="0"/>
          <w:numId w:val="1"/>
        </w:numPr>
        <w:ind w:left="0"/>
      </w:pPr>
      <w:r w:rsidRPr="00377297">
        <w:t>ролі та обов’язки чітко визначені;</w:t>
      </w:r>
    </w:p>
    <w:p w:rsidR="004C122C" w:rsidRPr="00377297" w:rsidRDefault="004C122C" w:rsidP="004C122C">
      <w:pPr>
        <w:pStyle w:val="a1"/>
        <w:numPr>
          <w:ilvl w:val="0"/>
          <w:numId w:val="1"/>
        </w:numPr>
        <w:ind w:left="0"/>
      </w:pPr>
      <w:r w:rsidRPr="00377297">
        <w:t>управління відбувається офіційно.</w:t>
      </w:r>
    </w:p>
    <w:p w:rsidR="004C122C" w:rsidRPr="00377297" w:rsidRDefault="004C122C" w:rsidP="004C122C">
      <w:r w:rsidRPr="00377297">
        <w:t>Під процесом в CMMI (відповідно до [9]) розуміється послідовність кроків спрямована на досягнення поставленої мети.</w:t>
      </w:r>
    </w:p>
    <w:p w:rsidR="004C122C" w:rsidRPr="00377297" w:rsidRDefault="004C122C" w:rsidP="004C122C">
      <w:r w:rsidRPr="00377297">
        <w:t>Протягом того, як організації стає більш зрілою - ПРПЗ стає більш визначеним і послідовно реал</w:t>
      </w:r>
      <w:r>
        <w:t xml:space="preserve">ізованим по всій організації </w:t>
      </w:r>
      <w:r w:rsidRPr="00377297">
        <w:t xml:space="preserve">. </w:t>
      </w:r>
    </w:p>
    <w:p w:rsidR="004C122C" w:rsidRPr="00377297" w:rsidRDefault="004C122C" w:rsidP="004C122C">
      <w:r w:rsidRPr="00377297">
        <w:t>Далі дамо визначення ключовій категорії CMMI.</w:t>
      </w:r>
    </w:p>
    <w:p w:rsidR="004C122C" w:rsidRPr="00377297" w:rsidRDefault="004C122C" w:rsidP="004C122C">
      <w:r w:rsidRPr="00377297">
        <w:t xml:space="preserve">Зрілість ПРПЗ - це ступінь, в якій процес повністю і явно визначено, управляємо, вимірюємо, контролюємо, ефективний і передбачуваний. Зрілість передбачає потенціал зростання в можливості і відображає повноту ПРПЗ і послідовність дій, необхідних для того, щоб застосовувати його в усіх проектах організації. ПРПЗ є "прозорим" по всій організації і доноситься до співробітників через спеціальні тренінги, лекції і через документацію. ПРПЗ постійно відстежується і поліпшується людьми, які його використовують. </w:t>
      </w:r>
    </w:p>
    <w:p w:rsidR="004C122C" w:rsidRPr="00377297" w:rsidRDefault="004C122C" w:rsidP="004C122C">
      <w:r w:rsidRPr="00377297">
        <w:lastRenderedPageBreak/>
        <w:t>Для поліпшення і оцінки якості ПРПЗ CMMI пропонує два подання моделі - поетапне (дискретне) і безперервне.</w:t>
      </w:r>
    </w:p>
    <w:p w:rsidR="004C122C" w:rsidRPr="00377297" w:rsidRDefault="004C122C" w:rsidP="004C122C">
      <w:r w:rsidRPr="00377297">
        <w:t>При поетапному (дискретному) поданні є можливість покращувати набір взаємопов'язаних процесів шляхом поетапного поліпшення набору фокусних областей, що послідовно розширюються</w:t>
      </w:r>
    </w:p>
    <w:p w:rsidR="004C122C" w:rsidRPr="00377297" w:rsidRDefault="004C122C" w:rsidP="004C122C">
      <w:r w:rsidRPr="00377297">
        <w:t>Поліпшення і оцінка якості ПРПЗ в CMMI на основі поетапного подання здійснюються відповідно до 5 рівнів зрілості (</w:t>
      </w:r>
      <w:proofErr w:type="spellStart"/>
      <w:r w:rsidRPr="00377297">
        <w:t>maturity</w:t>
      </w:r>
      <w:proofErr w:type="spellEnd"/>
      <w:r w:rsidRPr="00377297">
        <w:t xml:space="preserve"> </w:t>
      </w:r>
      <w:proofErr w:type="spellStart"/>
      <w:r w:rsidRPr="00377297">
        <w:t>levels</w:t>
      </w:r>
      <w:proofErr w:type="spellEnd"/>
      <w:r w:rsidRPr="00377297">
        <w:t>).</w:t>
      </w:r>
    </w:p>
    <w:p w:rsidR="004C122C" w:rsidRPr="00377297" w:rsidRDefault="004C122C" w:rsidP="004C122C">
      <w:r w:rsidRPr="00377297">
        <w:t xml:space="preserve">Рівень зрілості - точно визначене еволюційне плато на шляху до досягнення повної зрілості бізнес-процесів організації. </w:t>
      </w:r>
    </w:p>
    <w:p w:rsidR="004C122C" w:rsidRPr="00377297" w:rsidRDefault="004C122C" w:rsidP="004C122C">
      <w:r w:rsidRPr="00377297">
        <w:t>Нижче наводиться опис рівнів зрілості.</w:t>
      </w:r>
    </w:p>
    <w:p w:rsidR="004C122C" w:rsidRPr="00377297" w:rsidRDefault="004C122C" w:rsidP="004C122C">
      <w:r w:rsidRPr="00377297">
        <w:t>Рівень 1 - Початковий (</w:t>
      </w:r>
      <w:proofErr w:type="spellStart"/>
      <w:r w:rsidRPr="00377297">
        <w:t>Initial</w:t>
      </w:r>
      <w:proofErr w:type="spellEnd"/>
      <w:r w:rsidRPr="00377297">
        <w:t>) - ПРПЗ характеризується як хаотичний і невизначений. Кілька процесів визначено. Успіх проекту залежить від зусиль окремий особистостей.</w:t>
      </w:r>
    </w:p>
    <w:p w:rsidR="004C122C" w:rsidRPr="00377297" w:rsidRDefault="004C122C" w:rsidP="004C122C">
      <w:r w:rsidRPr="00377297">
        <w:t>Рівень 2 - Повторюваний (</w:t>
      </w:r>
      <w:proofErr w:type="spellStart"/>
      <w:r w:rsidRPr="00377297">
        <w:t>Repeatable</w:t>
      </w:r>
      <w:proofErr w:type="spellEnd"/>
      <w:r w:rsidRPr="00377297">
        <w:t xml:space="preserve">) - присутні базові процеси по управлінню проектами для відстеження та контролю бюджетів, графіків виконання, і реалізованої функціональності. Введені процеси дозволяють повторити попередні успіхи на майбутніх проектах. </w:t>
      </w:r>
    </w:p>
    <w:p w:rsidR="004C122C" w:rsidRPr="00377297" w:rsidRDefault="004C122C" w:rsidP="004C122C">
      <w:r w:rsidRPr="00377297">
        <w:t>Рівень 3 - Певний (</w:t>
      </w:r>
      <w:proofErr w:type="spellStart"/>
      <w:r w:rsidRPr="00377297">
        <w:t>Defined</w:t>
      </w:r>
      <w:proofErr w:type="spellEnd"/>
      <w:r w:rsidRPr="00377297">
        <w:t>) - ПРПЗ для менеджменту та інженерної діяльності документований, стандартизований і інтегрований у стандартний ПРПЗ організації.</w:t>
      </w:r>
    </w:p>
    <w:p w:rsidR="004C122C" w:rsidRPr="00377297" w:rsidRDefault="004C122C" w:rsidP="004C122C">
      <w:r w:rsidRPr="00377297">
        <w:t>Рівень 4 - Керований (</w:t>
      </w:r>
      <w:proofErr w:type="spellStart"/>
      <w:r w:rsidRPr="00377297">
        <w:t>Managed</w:t>
      </w:r>
      <w:proofErr w:type="spellEnd"/>
      <w:r w:rsidRPr="00377297">
        <w:t>) - збираються детальні, кількісні (статистичні) показники ПРПЗ і якості продукту через які відбувається їх контроль.</w:t>
      </w:r>
    </w:p>
    <w:p w:rsidR="004C122C" w:rsidRPr="00377297" w:rsidRDefault="004C122C" w:rsidP="004C122C">
      <w:r w:rsidRPr="00377297">
        <w:t xml:space="preserve">Рівень 5 - </w:t>
      </w:r>
      <w:proofErr w:type="spellStart"/>
      <w:r w:rsidRPr="00377297">
        <w:t>Оптимізуючий</w:t>
      </w:r>
      <w:proofErr w:type="spellEnd"/>
      <w:r w:rsidRPr="00377297">
        <w:t xml:space="preserve"> (</w:t>
      </w:r>
      <w:proofErr w:type="spellStart"/>
      <w:r w:rsidRPr="00377297">
        <w:t>Optimizing</w:t>
      </w:r>
      <w:proofErr w:type="spellEnd"/>
      <w:r w:rsidRPr="00377297">
        <w:t>) - засновано безперервне поліпшення ПРПЗ через кількісні показники та пілотні інноваційні ідеї та технології.</w:t>
      </w:r>
    </w:p>
    <w:p w:rsidR="004C122C" w:rsidRPr="00377297" w:rsidRDefault="004C122C" w:rsidP="004C122C">
      <w:r w:rsidRPr="00377297">
        <w:t>Кожен рівень зрілості складається з безлічі процесних областей.</w:t>
      </w:r>
    </w:p>
    <w:p w:rsidR="004C122C" w:rsidRPr="00377297" w:rsidRDefault="004C122C" w:rsidP="004C122C">
      <w:r w:rsidRPr="00377297">
        <w:t>Процесна область (</w:t>
      </w:r>
      <w:proofErr w:type="spellStart"/>
      <w:r w:rsidRPr="00377297">
        <w:t>Key</w:t>
      </w:r>
      <w:proofErr w:type="spellEnd"/>
      <w:r w:rsidRPr="00377297">
        <w:t xml:space="preserve"> </w:t>
      </w:r>
      <w:proofErr w:type="spellStart"/>
      <w:r w:rsidRPr="00377297">
        <w:t>Process</w:t>
      </w:r>
      <w:proofErr w:type="spellEnd"/>
      <w:r w:rsidRPr="00377297">
        <w:t xml:space="preserve"> </w:t>
      </w:r>
      <w:proofErr w:type="spellStart"/>
      <w:r w:rsidRPr="00377297">
        <w:t>Area</w:t>
      </w:r>
      <w:proofErr w:type="spellEnd"/>
      <w:r w:rsidRPr="00377297">
        <w:t>, KPA) - визначає кластер дій, внаслідок яких досягається безліч цілей, важливих з погляду збільшення продуктивності ПРПЗ.</w:t>
      </w:r>
    </w:p>
    <w:p w:rsidR="004C122C" w:rsidRPr="00377297" w:rsidRDefault="004C122C" w:rsidP="004C122C">
      <w:r w:rsidRPr="00377297">
        <w:lastRenderedPageBreak/>
        <w:t>Для того, щоб організація відповідала вимогам процесної області, повинні бути досягнуті всі цілі цієї області.</w:t>
      </w:r>
    </w:p>
    <w:p w:rsidR="004C122C" w:rsidRPr="00377297" w:rsidRDefault="004C122C" w:rsidP="004C122C">
      <w:r w:rsidRPr="00377297">
        <w:t>Цілі (</w:t>
      </w:r>
      <w:proofErr w:type="spellStart"/>
      <w:r w:rsidRPr="00377297">
        <w:t>Goals</w:t>
      </w:r>
      <w:proofErr w:type="spellEnd"/>
      <w:r w:rsidRPr="00377297">
        <w:t>) резюмують основні дії КРА і можуть використовуватися для визначення ефективності впровадження організацією або проектом цієї КРА. Цілі визначають обсяг, кордони і призначення кожної КРА. Цілі можуть бути загальними (з'являтися в декількох процесних областях) або приватними (належить до певної процесної області і відповідає унікальною характеристикою, яка описує, що повинно бути виконано для реалізації процесної області).</w:t>
      </w:r>
    </w:p>
    <w:p w:rsidR="004C122C" w:rsidRPr="00377297" w:rsidRDefault="004C122C" w:rsidP="004C122C">
      <w:r w:rsidRPr="00377297">
        <w:t>Кожна ціль складається з безлічі практик (</w:t>
      </w:r>
      <w:proofErr w:type="spellStart"/>
      <w:r w:rsidRPr="00377297">
        <w:t>Practice</w:t>
      </w:r>
      <w:proofErr w:type="spellEnd"/>
      <w:r w:rsidRPr="00377297">
        <w:t>).</w:t>
      </w:r>
    </w:p>
    <w:p w:rsidR="004C122C" w:rsidRPr="00377297" w:rsidRDefault="004C122C" w:rsidP="004C122C">
      <w:r w:rsidRPr="00377297">
        <w:t>Практика описує інфраструктуру і дії, які в більшості випадків необхідні для успішної реалізації процесної області. Практики можуть бути загальними (</w:t>
      </w:r>
      <w:proofErr w:type="spellStart"/>
      <w:r w:rsidRPr="00377297">
        <w:t>Generic</w:t>
      </w:r>
      <w:proofErr w:type="spellEnd"/>
      <w:r w:rsidRPr="00377297">
        <w:t xml:space="preserve"> </w:t>
      </w:r>
      <w:proofErr w:type="spellStart"/>
      <w:r w:rsidRPr="00377297">
        <w:t>Practice</w:t>
      </w:r>
      <w:proofErr w:type="spellEnd"/>
      <w:r w:rsidRPr="00377297">
        <w:t>, є важливою в досягненні асоційованої з нею спільної цілі) і приватними (</w:t>
      </w:r>
      <w:proofErr w:type="spellStart"/>
      <w:r w:rsidRPr="00377297">
        <w:t>Specific</w:t>
      </w:r>
      <w:proofErr w:type="spellEnd"/>
      <w:r w:rsidRPr="00377297">
        <w:t xml:space="preserve"> </w:t>
      </w:r>
      <w:proofErr w:type="spellStart"/>
      <w:r w:rsidRPr="00377297">
        <w:t>Practice</w:t>
      </w:r>
      <w:proofErr w:type="spellEnd"/>
      <w:r w:rsidRPr="00377297">
        <w:t>, є важливою в досягненні асоційованої з нею частою цілі).</w:t>
      </w:r>
    </w:p>
    <w:p w:rsidR="004C122C" w:rsidRDefault="004C122C" w:rsidP="004C122C">
      <w:r w:rsidRPr="00377297">
        <w:t>Процесні області і відповідні рівні зрілості можна побачити на рисунку 1.</w:t>
      </w:r>
      <w:r>
        <w:t>4</w:t>
      </w:r>
      <w:r w:rsidRPr="00377297">
        <w:t>.</w:t>
      </w:r>
    </w:p>
    <w:p w:rsidR="004C122C" w:rsidRPr="00377297" w:rsidRDefault="004C122C" w:rsidP="004C122C"/>
    <w:p w:rsidR="004C122C" w:rsidRPr="00BD62A5" w:rsidRDefault="004C122C" w:rsidP="004C122C">
      <w:pPr>
        <w:rPr>
          <w:lang w:eastAsia="ja-JP"/>
        </w:rPr>
      </w:pPr>
    </w:p>
    <w:p w:rsidR="004C122C" w:rsidRPr="00377297" w:rsidRDefault="004C122C" w:rsidP="004C122C">
      <w:pPr>
        <w:pStyle w:val="aa"/>
        <w:rPr>
          <w:noProof/>
        </w:rPr>
      </w:pPr>
      <w:r>
        <w:rPr>
          <w:noProof/>
          <w:lang w:val="ru-RU"/>
        </w:rPr>
        <w:drawing>
          <wp:inline distT="0" distB="0" distL="0" distR="0">
            <wp:extent cx="4152900" cy="31623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1">
                      <a:extLst>
                        <a:ext uri="{28A0092B-C50C-407E-A947-70E740481C1C}">
                          <a14:useLocalDpi xmlns:a14="http://schemas.microsoft.com/office/drawing/2010/main" val="0"/>
                        </a:ext>
                      </a:extLst>
                    </a:blip>
                    <a:srcRect t="10722"/>
                    <a:stretch>
                      <a:fillRect/>
                    </a:stretch>
                  </pic:blipFill>
                  <pic:spPr bwMode="auto">
                    <a:xfrm>
                      <a:off x="0" y="0"/>
                      <a:ext cx="4152900" cy="3162300"/>
                    </a:xfrm>
                    <a:prstGeom prst="rect">
                      <a:avLst/>
                    </a:prstGeom>
                    <a:noFill/>
                    <a:ln>
                      <a:noFill/>
                    </a:ln>
                  </pic:spPr>
                </pic:pic>
              </a:graphicData>
            </a:graphic>
          </wp:inline>
        </w:drawing>
      </w:r>
    </w:p>
    <w:p w:rsidR="004C122C" w:rsidRPr="00377297" w:rsidRDefault="004C122C" w:rsidP="004C122C">
      <w:pPr>
        <w:pStyle w:val="aa"/>
        <w:rPr>
          <w:szCs w:val="28"/>
        </w:rPr>
      </w:pPr>
      <w:r w:rsidRPr="00377297">
        <w:rPr>
          <w:szCs w:val="28"/>
        </w:rPr>
        <w:t xml:space="preserve">Рисунок </w:t>
      </w:r>
      <w:r>
        <w:rPr>
          <w:szCs w:val="28"/>
        </w:rPr>
        <w:t>2</w:t>
      </w:r>
      <w:r w:rsidRPr="00377297">
        <w:rPr>
          <w:szCs w:val="28"/>
        </w:rPr>
        <w:t>.</w:t>
      </w:r>
      <w:r w:rsidRPr="00BD62A5">
        <w:rPr>
          <w:szCs w:val="28"/>
        </w:rPr>
        <w:t>4</w:t>
      </w:r>
      <w:r w:rsidRPr="00377297">
        <w:rPr>
          <w:szCs w:val="28"/>
        </w:rPr>
        <w:t xml:space="preserve"> - Процесні області CMMI розподілені по рівням зрілості.</w:t>
      </w:r>
    </w:p>
    <w:p w:rsidR="004C122C" w:rsidRDefault="004C122C" w:rsidP="004C122C"/>
    <w:p w:rsidR="004C122C" w:rsidRDefault="004C122C" w:rsidP="004C122C">
      <w:r w:rsidRPr="00377297">
        <w:lastRenderedPageBreak/>
        <w:t>При безперервному поданні моделі зрілості є можливість поетапно покращувати процеси, які відносяться до окремо взятої фокусної області (або групі таких областей) а не до всього ПРПО. Для вимірювання якості ПРПО безперервне подання використовує таке поняття як рівні можливості (</w:t>
      </w:r>
      <w:proofErr w:type="spellStart"/>
      <w:r w:rsidRPr="00377297">
        <w:t>capability</w:t>
      </w:r>
      <w:proofErr w:type="spellEnd"/>
      <w:r w:rsidRPr="00377297">
        <w:t xml:space="preserve"> </w:t>
      </w:r>
      <w:proofErr w:type="spellStart"/>
      <w:r w:rsidRPr="00377297">
        <w:t>levels</w:t>
      </w:r>
      <w:proofErr w:type="spellEnd"/>
      <w:r w:rsidRPr="00377297">
        <w:t>).</w:t>
      </w:r>
    </w:p>
    <w:p w:rsidR="004C122C" w:rsidRDefault="004C122C" w:rsidP="004C122C"/>
    <w:p w:rsidR="004C122C" w:rsidRDefault="004C122C" w:rsidP="004C122C">
      <w:pPr>
        <w:jc w:val="center"/>
      </w:pPr>
      <w:r>
        <w:rPr>
          <w:noProof/>
          <w:lang w:val="ru-RU"/>
        </w:rPr>
        <w:drawing>
          <wp:inline distT="0" distB="0" distL="0" distR="0">
            <wp:extent cx="2428875" cy="1714500"/>
            <wp:effectExtent l="0" t="0" r="9525" b="0"/>
            <wp:docPr id="18" name="Рисунок 18" descr="cmmi_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mmi_co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1714500"/>
                    </a:xfrm>
                    <a:prstGeom prst="rect">
                      <a:avLst/>
                    </a:prstGeom>
                    <a:noFill/>
                    <a:ln>
                      <a:noFill/>
                    </a:ln>
                  </pic:spPr>
                </pic:pic>
              </a:graphicData>
            </a:graphic>
          </wp:inline>
        </w:drawing>
      </w:r>
    </w:p>
    <w:p w:rsidR="004C122C" w:rsidRDefault="004C122C" w:rsidP="004C122C">
      <w:pPr>
        <w:pStyle w:val="aa"/>
        <w:rPr>
          <w:szCs w:val="28"/>
        </w:rPr>
      </w:pPr>
      <w:r w:rsidRPr="00377297">
        <w:rPr>
          <w:szCs w:val="28"/>
        </w:rPr>
        <w:t xml:space="preserve">Рисунок </w:t>
      </w:r>
      <w:r>
        <w:rPr>
          <w:szCs w:val="28"/>
        </w:rPr>
        <w:t>2</w:t>
      </w:r>
      <w:r w:rsidRPr="00377297">
        <w:rPr>
          <w:szCs w:val="28"/>
        </w:rPr>
        <w:t>.</w:t>
      </w:r>
      <w:r w:rsidRPr="00BD62A5">
        <w:rPr>
          <w:szCs w:val="28"/>
        </w:rPr>
        <w:t>5</w:t>
      </w:r>
      <w:r w:rsidRPr="00377297">
        <w:rPr>
          <w:szCs w:val="28"/>
        </w:rPr>
        <w:t xml:space="preserve"> - Процесні області CMMI</w:t>
      </w:r>
      <w:r>
        <w:rPr>
          <w:szCs w:val="28"/>
        </w:rPr>
        <w:t xml:space="preserve"> (безперервна модель)</w:t>
      </w:r>
    </w:p>
    <w:p w:rsidR="004C122C" w:rsidRDefault="004C122C" w:rsidP="004C122C"/>
    <w:p w:rsidR="004C122C" w:rsidRDefault="004C122C" w:rsidP="004C122C">
      <w:r w:rsidRPr="00CC2C87">
        <w:t>Відзначимо, що для досягнення конкретного рівня, організація у будь-якому випадку зобов'язана задовольнити всіх цілям фокусної області або набору фокусних областей, які були намічені для поліпшення.</w:t>
      </w:r>
    </w:p>
    <w:p w:rsidR="004C122C" w:rsidRPr="00377297" w:rsidRDefault="004C122C" w:rsidP="004C122C">
      <w:r w:rsidRPr="00377297">
        <w:t>Основна відмінність між підходами (поданнями) полягає в тому, що поетапне подання використовує рівні зрілості для опису загального рівня процесів організації, взятої у цілому, у той час як безперервне подання використовує рівні можливостей для опису стану процесів організації щодо окремої фокусної області. Рівні можливостей застосовуються для вимірювання досягнень організації щодо поліпшення стану речей в окремих центральних областях (фактично вони оцінюють якість окремих процесів). Рівень зрілості застосовуються для вимірювання досягнень організації щодо поліпшення стану речей в цілому - через кордони фокусних областей. Фактично кожен такий рівень оцінює поліпшення роботи всієї організації в межах заданого для нього набору фокусних областей.</w:t>
      </w:r>
    </w:p>
    <w:p w:rsidR="004C122C" w:rsidRDefault="004C122C" w:rsidP="004C122C">
      <w:r w:rsidRPr="00377297">
        <w:t>Виділяють 4 рівня можливостей (від 0 до 3) (перераховані нижче).</w:t>
      </w:r>
    </w:p>
    <w:p w:rsidR="004C122C" w:rsidRDefault="004C122C" w:rsidP="004C122C"/>
    <w:p w:rsidR="004C122C" w:rsidRDefault="004C122C" w:rsidP="004C122C">
      <w:pPr>
        <w:jc w:val="center"/>
      </w:pPr>
      <w:r>
        <w:rPr>
          <w:noProof/>
          <w:lang w:val="ru-RU"/>
        </w:rPr>
        <w:lastRenderedPageBreak/>
        <w:drawing>
          <wp:inline distT="0" distB="0" distL="0" distR="0">
            <wp:extent cx="5457825" cy="3829050"/>
            <wp:effectExtent l="0" t="0" r="9525" b="0"/>
            <wp:docPr id="17" name="Рисунок 17" descr="maturity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turityLev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3829050"/>
                    </a:xfrm>
                    <a:prstGeom prst="rect">
                      <a:avLst/>
                    </a:prstGeom>
                    <a:noFill/>
                    <a:ln>
                      <a:noFill/>
                    </a:ln>
                  </pic:spPr>
                </pic:pic>
              </a:graphicData>
            </a:graphic>
          </wp:inline>
        </w:drawing>
      </w:r>
    </w:p>
    <w:p w:rsidR="004C122C" w:rsidRDefault="004C122C" w:rsidP="004C122C">
      <w:pPr>
        <w:pStyle w:val="aa"/>
        <w:rPr>
          <w:szCs w:val="28"/>
        </w:rPr>
      </w:pPr>
      <w:r w:rsidRPr="00377297">
        <w:rPr>
          <w:szCs w:val="28"/>
        </w:rPr>
        <w:t xml:space="preserve">Рисунок </w:t>
      </w:r>
      <w:r>
        <w:rPr>
          <w:szCs w:val="28"/>
        </w:rPr>
        <w:t>2</w:t>
      </w:r>
      <w:r w:rsidRPr="00377297">
        <w:rPr>
          <w:szCs w:val="28"/>
        </w:rPr>
        <w:t>.</w:t>
      </w:r>
      <w:r>
        <w:rPr>
          <w:szCs w:val="28"/>
        </w:rPr>
        <w:t>6</w:t>
      </w:r>
      <w:r w:rsidRPr="00377297">
        <w:rPr>
          <w:szCs w:val="28"/>
        </w:rPr>
        <w:t xml:space="preserve"> </w:t>
      </w:r>
      <w:r>
        <w:rPr>
          <w:szCs w:val="28"/>
        </w:rPr>
        <w:t>–</w:t>
      </w:r>
      <w:r w:rsidRPr="00377297">
        <w:rPr>
          <w:szCs w:val="28"/>
        </w:rPr>
        <w:t xml:space="preserve"> </w:t>
      </w:r>
      <w:r>
        <w:rPr>
          <w:szCs w:val="28"/>
        </w:rPr>
        <w:t>Рівні можливостей</w:t>
      </w:r>
      <w:r w:rsidRPr="00377297">
        <w:rPr>
          <w:szCs w:val="28"/>
        </w:rPr>
        <w:t xml:space="preserve"> CMMI</w:t>
      </w:r>
    </w:p>
    <w:p w:rsidR="004C122C" w:rsidRPr="00CC2C87" w:rsidRDefault="004C122C" w:rsidP="004C122C"/>
    <w:p w:rsidR="004C122C" w:rsidRPr="00377297" w:rsidRDefault="004C122C" w:rsidP="004C122C">
      <w:r w:rsidRPr="00377297">
        <w:t>Рівень 0 – «Неповний (</w:t>
      </w:r>
      <w:proofErr w:type="spellStart"/>
      <w:r w:rsidRPr="00377297">
        <w:t>Incomplete</w:t>
      </w:r>
      <w:proofErr w:type="spellEnd"/>
      <w:r w:rsidRPr="00377297">
        <w:t>)» - ПРПЗ характеризується як хаотичний і невизначений. Кілька процесів визначено. Успіх проекту залежить від зусиль окремий особистостей.</w:t>
      </w:r>
    </w:p>
    <w:p w:rsidR="004C122C" w:rsidRPr="00377297" w:rsidRDefault="004C122C" w:rsidP="004C122C">
      <w:r w:rsidRPr="00377297">
        <w:t>Рівень 1 – «Виконуваний (</w:t>
      </w:r>
      <w:proofErr w:type="spellStart"/>
      <w:r w:rsidRPr="00377297">
        <w:t>Performed</w:t>
      </w:r>
      <w:proofErr w:type="spellEnd"/>
      <w:r w:rsidRPr="00377297">
        <w:t>)» - ПРПЗ характеризується як хаотичний і невизначений. Кілька процесів визначено. Успіх проекту залежить від зусиль окремий особистостей.</w:t>
      </w:r>
    </w:p>
    <w:p w:rsidR="004C122C" w:rsidRPr="00377297" w:rsidRDefault="004C122C" w:rsidP="004C122C">
      <w:r w:rsidRPr="00377297">
        <w:t>Рівень 2 – «Керований (</w:t>
      </w:r>
      <w:proofErr w:type="spellStart"/>
      <w:r w:rsidRPr="00377297">
        <w:t>Managed</w:t>
      </w:r>
      <w:proofErr w:type="spellEnd"/>
      <w:r w:rsidRPr="00377297">
        <w:t>)» - ПРПЗ для менеджменту та інженерної діяльності документований, стандартизований і інтегрований у стандартний ПРПЗ організації. Всі проекти використовують схвалену, пристосовану версію стандарту ПРПЗ організації для розробки і підтримки.</w:t>
      </w:r>
    </w:p>
    <w:p w:rsidR="004C122C" w:rsidRPr="00377297" w:rsidRDefault="004C122C" w:rsidP="004C122C">
      <w:r w:rsidRPr="00377297">
        <w:t>Рівень 3 – «Певний (</w:t>
      </w:r>
      <w:proofErr w:type="spellStart"/>
      <w:r w:rsidRPr="00377297">
        <w:t>Defined</w:t>
      </w:r>
      <w:proofErr w:type="spellEnd"/>
      <w:r w:rsidRPr="00377297">
        <w:t xml:space="preserve">)» - Збираються детальні, кількісні (статистичні) показники ПРПЗ і якості продукту через які відбувається їх контроль. </w:t>
      </w:r>
    </w:p>
    <w:p w:rsidR="004C122C" w:rsidRPr="00377297" w:rsidRDefault="004C122C" w:rsidP="004C122C">
      <w:r w:rsidRPr="00377297">
        <w:t xml:space="preserve">Якщо всі процеси для фокусної області відповідають певному рівню можливостей, то говорять про досягнення такого рівня для всієї фокусної області, </w:t>
      </w:r>
      <w:r w:rsidRPr="00377297">
        <w:lastRenderedPageBreak/>
        <w:t>тобто фактично рівень можливостей фокусної області відповідає мінімальному рівню можливостей її практик.</w:t>
      </w:r>
    </w:p>
    <w:p w:rsidR="004C122C" w:rsidRPr="00377297" w:rsidRDefault="004C122C" w:rsidP="004C122C">
      <w:r w:rsidRPr="00377297">
        <w:t>Безперервне подання дозволяє організації вибрати напрямок зусиль з поліпшення процесу розробки шляхом вибору тих фокусних областей або наборів взаємопов'язаних областей, які вона вважатиме зручним. Після вибору областей потрібно вибрати рівень можливостей, якого ми плануємо досягти (він може бути різним для різних областей). Після досягнення певного рівня можна продовжити покращувати даний набір областей або розширити набір за рахунок нових областей.</w:t>
      </w:r>
    </w:p>
    <w:p w:rsidR="004C122C" w:rsidRPr="00377297" w:rsidRDefault="004C122C" w:rsidP="004C122C">
      <w:pPr>
        <w:ind w:firstLine="0"/>
      </w:pPr>
      <w:r>
        <w:tab/>
      </w:r>
      <w:r w:rsidRPr="00377297">
        <w:t>Поетапне подання надає шлях до поліпшення від рівня зрілості 1 до рівня 5, який включає в себе досягнення цілей фокусних областей на кожному рівні. Модель зрілості задає рівні зрілості, до яких відноситься кожна фокусна область. Перехід до наступного рівня зрілості проводиться за досягнення всіх цілей всіх областей, що відносяться до поточного рівня.</w:t>
      </w:r>
    </w:p>
    <w:p w:rsidR="004C122C" w:rsidRPr="00377297" w:rsidRDefault="004C122C" w:rsidP="004C122C">
      <w:r w:rsidRPr="00377297">
        <w:t>Для оцінювання організації на основі безперервного подання використовується поняття еквівалентного завдання рівнів (</w:t>
      </w:r>
      <w:proofErr w:type="spellStart"/>
      <w:r w:rsidRPr="00377297">
        <w:t>equivalent</w:t>
      </w:r>
      <w:proofErr w:type="spellEnd"/>
      <w:r w:rsidRPr="00377297">
        <w:t xml:space="preserve"> </w:t>
      </w:r>
      <w:proofErr w:type="spellStart"/>
      <w:r w:rsidRPr="00377297">
        <w:t>staging</w:t>
      </w:r>
      <w:proofErr w:type="spellEnd"/>
      <w:r w:rsidRPr="00377297">
        <w:t>). В даному випадку досягнуті рівні можливостей для набору фокусних областей перетворюються в оцінку рівня зрілості. Для цього використовуються наступні правила:</w:t>
      </w:r>
    </w:p>
    <w:p w:rsidR="004C122C" w:rsidRPr="00377297" w:rsidRDefault="004C122C" w:rsidP="004C122C">
      <w:pPr>
        <w:pStyle w:val="a1"/>
        <w:numPr>
          <w:ilvl w:val="0"/>
          <w:numId w:val="1"/>
        </w:numPr>
        <w:ind w:left="0"/>
      </w:pPr>
      <w:r w:rsidRPr="00377297">
        <w:t>для досягнення рівня зрілості 2, всі центральні області, що відносяться до рівня зрілості 2, повинні досягти рівня можливостей 2 або 3;</w:t>
      </w:r>
    </w:p>
    <w:p w:rsidR="004C122C" w:rsidRPr="00377297" w:rsidRDefault="004C122C" w:rsidP="004C122C">
      <w:pPr>
        <w:pStyle w:val="a1"/>
        <w:numPr>
          <w:ilvl w:val="0"/>
          <w:numId w:val="1"/>
        </w:numPr>
        <w:ind w:left="0"/>
      </w:pPr>
      <w:r w:rsidRPr="00377297">
        <w:t>для досягнення рівня зрілості 3, всі центральні області, що відносяться до рівнів зрілості 2 і 3, повинні досягти рівня можливостей 3;</w:t>
      </w:r>
    </w:p>
    <w:p w:rsidR="004C122C" w:rsidRPr="00377297" w:rsidRDefault="004C122C" w:rsidP="004C122C">
      <w:pPr>
        <w:pStyle w:val="a1"/>
        <w:numPr>
          <w:ilvl w:val="0"/>
          <w:numId w:val="1"/>
        </w:numPr>
        <w:ind w:left="0"/>
      </w:pPr>
      <w:r w:rsidRPr="00377297">
        <w:t>для досягнення рівня зрілості 4, всі центральні області, що відносяться до рівнів зрілості 2, 3 і 4, повинні досягти рівня можливостей 3;</w:t>
      </w:r>
    </w:p>
    <w:p w:rsidR="004C122C" w:rsidRPr="00377297" w:rsidRDefault="004C122C" w:rsidP="004C122C">
      <w:pPr>
        <w:pStyle w:val="a1"/>
        <w:numPr>
          <w:ilvl w:val="0"/>
          <w:numId w:val="1"/>
        </w:numPr>
        <w:ind w:left="0"/>
      </w:pPr>
      <w:r w:rsidRPr="00377297">
        <w:t>для досягнення рівня зрілості 5, всі центральні області повинні досягти рівня можливостей 3.</w:t>
      </w:r>
    </w:p>
    <w:p w:rsidR="004C122C" w:rsidRPr="00377297" w:rsidRDefault="004C122C" w:rsidP="004C122C">
      <w:r w:rsidRPr="00377297">
        <w:t xml:space="preserve">Перевагами моделі CMMI можна назвати: об’єднання системної і програмної інженерії в одну область – інженерія продукту, більш детальне (в порівнянні зі схожими моделями) покриття ЖЦ ПО, збільшення видимості </w:t>
      </w:r>
      <w:r w:rsidRPr="00377297">
        <w:lastRenderedPageBreak/>
        <w:t>організаційної діяльності, задоволення вимог користувачів, фокусування на керуванні вимогами, зменшення вартості кінцевого продукту, користувач може вибрати подання моделі (дискретне чи безперервне) в залежності від бізнес – потреб.</w:t>
      </w:r>
    </w:p>
    <w:p w:rsidR="004C122C" w:rsidRPr="00377297" w:rsidRDefault="004C122C" w:rsidP="004C122C">
      <w:r w:rsidRPr="00377297">
        <w:t>Недоліком CMMI є те, що вона не підходить для невеликих організацій, тому що має жорсткі вимоги щодо ведення документації, підтримки досягнутих процесних областей – малим компаніям просто не вистачає ресурсів та знання, щоб забезпечити необхідну інфраструктуру.</w:t>
      </w:r>
    </w:p>
    <w:p w:rsidR="004C122C" w:rsidRPr="00377297" w:rsidRDefault="004C122C" w:rsidP="004C122C">
      <w:pPr>
        <w:ind w:firstLine="0"/>
      </w:pPr>
      <w:r w:rsidRPr="00377297">
        <w:t>Модель  CMMI вирішує всі проблеми розробки ПЗ, та поряд з цим пропонує найбільш детальну та легку для розуміння модель розвитку організації, яка у деякому ступені є формалізованою (вербально).</w:t>
      </w:r>
    </w:p>
    <w:p w:rsidR="004C122C" w:rsidRDefault="004C122C" w:rsidP="004C122C"/>
    <w:p w:rsidR="004C122C" w:rsidRPr="00377297" w:rsidRDefault="004C122C" w:rsidP="004C122C">
      <w:pPr>
        <w:pStyle w:val="2"/>
      </w:pPr>
      <w:bookmarkStart w:id="22" w:name="_Toc469839676"/>
      <w:bookmarkStart w:id="23" w:name="_Toc470802760"/>
      <w:bookmarkStart w:id="24" w:name="_Toc483568944"/>
      <w:r>
        <w:t>2</w:t>
      </w:r>
      <w:r w:rsidRPr="00377297">
        <w:t>.4 Постановка задачі</w:t>
      </w:r>
      <w:bookmarkEnd w:id="22"/>
      <w:bookmarkEnd w:id="23"/>
      <w:bookmarkEnd w:id="24"/>
      <w:r w:rsidRPr="00377297">
        <w:t xml:space="preserve"> </w:t>
      </w:r>
    </w:p>
    <w:p w:rsidR="004C122C" w:rsidRPr="00377297" w:rsidRDefault="004C122C" w:rsidP="004C122C">
      <w:r w:rsidRPr="00377297">
        <w:t>На даний час проблема оцінки та покращення якості ПРПЗ є актуальною у зв’язку зі збільшенням складності програмних систем та процесів, що відбува</w:t>
      </w:r>
      <w:r>
        <w:t>ються під час їх розробки в ІТ</w:t>
      </w:r>
      <w:r w:rsidRPr="00377297">
        <w:t xml:space="preserve"> компаніях. Як наслідок зростають витрати на такі системи і час їх розробки.</w:t>
      </w:r>
    </w:p>
    <w:p w:rsidR="004C122C" w:rsidRPr="00377297" w:rsidRDefault="004C122C" w:rsidP="004C122C">
      <w:r w:rsidRPr="00377297">
        <w:t>Але навіть з достатнім фінансуванням і маючи достат</w:t>
      </w:r>
      <w:r>
        <w:t xml:space="preserve">ньо часу, не всі  ІТ </w:t>
      </w:r>
      <w:r w:rsidRPr="00377297">
        <w:t xml:space="preserve"> компанії гарантують успіх розробки ПЗ. Причиною цього слугує те, що в таких компаніях процеси з розробки ПЗ є хаотичними та не стандартизованими.</w:t>
      </w:r>
    </w:p>
    <w:p w:rsidR="004C122C" w:rsidRDefault="004C122C" w:rsidP="004C122C">
      <w:r w:rsidRPr="00377297">
        <w:t>Одним з рішень є використання технології моделі зрілості CMMI – це модель оцінки якості ПРПЗІТ – компанії, що заснована на її виробничому, технічному та управлінському потенціалі і орієнтована на підвищення ефективності процесу.</w:t>
      </w:r>
    </w:p>
    <w:p w:rsidR="004C122C" w:rsidRDefault="004C122C" w:rsidP="004C122C">
      <w:pPr>
        <w:rPr>
          <w:szCs w:val="28"/>
        </w:rPr>
      </w:pPr>
      <w:r w:rsidRPr="00316746">
        <w:t>Об’єктом роботи є</w:t>
      </w:r>
      <w:r>
        <w:t xml:space="preserve"> процес розробки програмного забезпечення</w:t>
      </w:r>
      <w:r w:rsidRPr="00316746">
        <w:rPr>
          <w:szCs w:val="28"/>
        </w:rPr>
        <w:t>.</w:t>
      </w:r>
    </w:p>
    <w:p w:rsidR="004C122C" w:rsidRPr="00316746" w:rsidRDefault="004C122C" w:rsidP="004C122C">
      <w:r>
        <w:t>Предметом дослідження є моделі управління якістю ПРПЗ, алгоритми для вирішення задачі планування покращення якості ПРПЗ, а також інформаційні технології архітектури програмних систем.</w:t>
      </w:r>
    </w:p>
    <w:p w:rsidR="004C122C" w:rsidRDefault="004C122C" w:rsidP="004C122C">
      <w:r w:rsidRPr="00316746">
        <w:lastRenderedPageBreak/>
        <w:t>Метою роботи є проектування</w:t>
      </w:r>
      <w:r>
        <w:t xml:space="preserve"> та розробка</w:t>
      </w:r>
      <w:r w:rsidRPr="00316746">
        <w:t xml:space="preserve"> прогр</w:t>
      </w:r>
      <w:r>
        <w:t xml:space="preserve">амної системи для автоматизації </w:t>
      </w:r>
      <w:r w:rsidRPr="00316746">
        <w:t>процесу отримання оптимальної траєкторії підвищення якості ПРПЗ</w:t>
      </w:r>
      <w:r>
        <w:t xml:space="preserve">, а також дослідження </w:t>
      </w:r>
      <w:r w:rsidRPr="00316746">
        <w:t>моделей та алгоритмів</w:t>
      </w:r>
      <w:r>
        <w:t xml:space="preserve"> управління якістю ПРПЗ.</w:t>
      </w:r>
    </w:p>
    <w:p w:rsidR="004C122C" w:rsidRDefault="004C122C" w:rsidP="004C122C">
      <w:r>
        <w:t>Для досягнення мети, необхідно дослідити модель та алгоритми,  а також розглянути варіанти архітектури майбутньої програмної системи.</w:t>
      </w:r>
    </w:p>
    <w:p w:rsidR="004C122C" w:rsidRDefault="004C122C" w:rsidP="004C122C">
      <w:r>
        <w:t>Оптимальна траєкторія покращення ПРПЗ дозволяє компанії розумно вкладати ресурси, як матеріальні так і часові, що є критичним в умовах сучасної конкуренції і обмеженості ресурсів. Саме автоматизація процесу отримання оптимальної траєкторії підвищення якості процесів ПРПЗ є актуальною на сьогоднішній день.</w:t>
      </w:r>
    </w:p>
    <w:p w:rsidR="004C122C" w:rsidRPr="00377297" w:rsidRDefault="004C122C" w:rsidP="004C122C"/>
    <w:p w:rsidR="004C122C" w:rsidRDefault="004C122C" w:rsidP="004C122C">
      <w:pPr>
        <w:ind w:firstLine="0"/>
      </w:pPr>
    </w:p>
    <w:p w:rsidR="00220B14" w:rsidRPr="00220B14" w:rsidRDefault="00220B14" w:rsidP="00220B14">
      <w:pPr>
        <w:pStyle w:val="1"/>
        <w:rPr>
          <w:rFonts w:eastAsia="MS Mincho"/>
          <w:lang w:val="ru-RU"/>
        </w:rPr>
      </w:pPr>
      <w:bookmarkStart w:id="25" w:name="_Toc483568945"/>
      <w:r>
        <w:rPr>
          <w:rFonts w:eastAsia="MS Mincho"/>
        </w:rPr>
        <w:lastRenderedPageBreak/>
        <w:t xml:space="preserve">3 </w:t>
      </w:r>
      <w:r w:rsidR="004D6D18">
        <w:rPr>
          <w:rFonts w:eastAsia="MS Mincho"/>
        </w:rPr>
        <w:t>Моделювання</w:t>
      </w:r>
      <w:r w:rsidR="00E804FB">
        <w:rPr>
          <w:rFonts w:eastAsia="MS Mincho"/>
        </w:rPr>
        <w:t xml:space="preserve"> та розробка основних компонентів</w:t>
      </w:r>
      <w:r w:rsidR="004D6D18">
        <w:rPr>
          <w:rFonts w:eastAsia="MS Mincho"/>
        </w:rPr>
        <w:t xml:space="preserve"> програмного забезпечення дипломного проекту</w:t>
      </w:r>
      <w:bookmarkEnd w:id="25"/>
    </w:p>
    <w:p w:rsidR="00220B14" w:rsidRDefault="00661263" w:rsidP="00661263">
      <w:pPr>
        <w:pStyle w:val="2"/>
        <w:rPr>
          <w:rFonts w:eastAsia="MS Mincho"/>
        </w:rPr>
      </w:pPr>
      <w:bookmarkStart w:id="26" w:name="_Toc483568946"/>
      <w:r w:rsidRPr="00661263">
        <w:rPr>
          <w:rFonts w:eastAsia="MS Mincho"/>
          <w:lang w:val="ru-RU"/>
        </w:rPr>
        <w:t>3.1</w:t>
      </w:r>
      <w:r w:rsidR="00A46FD3">
        <w:rPr>
          <w:rFonts w:eastAsia="MS Mincho"/>
        </w:rPr>
        <w:t xml:space="preserve"> </w:t>
      </w:r>
      <w:r w:rsidR="00A46FD3" w:rsidRPr="00A46FD3">
        <w:rPr>
          <w:rFonts w:eastAsia="MS Mincho"/>
        </w:rPr>
        <w:t>Розробка специфікації вимог до програмної системи</w:t>
      </w:r>
      <w:bookmarkEnd w:id="26"/>
    </w:p>
    <w:p w:rsidR="00A46FD3" w:rsidRPr="001C25B8" w:rsidRDefault="00A46FD3" w:rsidP="00A46FD3">
      <w:pPr>
        <w:pStyle w:val="3"/>
      </w:pPr>
      <w:bookmarkStart w:id="27" w:name="_Toc470802766"/>
      <w:bookmarkStart w:id="28" w:name="_Toc483568947"/>
      <w:r>
        <w:t>3.1.</w:t>
      </w:r>
      <w:r w:rsidRPr="00792D6A">
        <w:t>1</w:t>
      </w:r>
      <w:r>
        <w:rPr>
          <w:lang w:val="ru-RU"/>
        </w:rPr>
        <w:t> </w:t>
      </w:r>
      <w:proofErr w:type="spellStart"/>
      <w:r>
        <w:rPr>
          <w:lang w:val="ru-RU"/>
        </w:rPr>
        <w:t>Розробка</w:t>
      </w:r>
      <w:proofErr w:type="spellEnd"/>
      <w:r>
        <w:rPr>
          <w:lang w:val="ru-RU"/>
        </w:rPr>
        <w:t xml:space="preserve"> </w:t>
      </w:r>
      <w:proofErr w:type="spellStart"/>
      <w:r>
        <w:rPr>
          <w:lang w:val="ru-RU"/>
        </w:rPr>
        <w:t>функціональних</w:t>
      </w:r>
      <w:proofErr w:type="spellEnd"/>
      <w:r>
        <w:rPr>
          <w:lang w:val="ru-RU"/>
        </w:rPr>
        <w:t xml:space="preserve"> </w:t>
      </w:r>
      <w:proofErr w:type="spellStart"/>
      <w:r>
        <w:rPr>
          <w:lang w:val="ru-RU"/>
        </w:rPr>
        <w:t>вимог</w:t>
      </w:r>
      <w:bookmarkEnd w:id="27"/>
      <w:bookmarkEnd w:id="28"/>
      <w:proofErr w:type="spellEnd"/>
      <w:r>
        <w:rPr>
          <w:lang w:val="ru-RU"/>
        </w:rPr>
        <w:t xml:space="preserve"> </w:t>
      </w:r>
    </w:p>
    <w:p w:rsidR="00A46FD3" w:rsidRDefault="00A46FD3" w:rsidP="00A46FD3">
      <w:pPr>
        <w:rPr>
          <w:b/>
          <w:bCs/>
        </w:rPr>
      </w:pPr>
      <w:r w:rsidRPr="00307DA9">
        <w:t>У розробці програмного забезпечення та інженерних систем, функціональна вимога визначає функцію системи або її компоненти. Функція описується як набір входів, поведінки і виходів</w:t>
      </w:r>
      <w:r>
        <w:t xml:space="preserve"> </w:t>
      </w:r>
      <w:r w:rsidRPr="00E95AE2">
        <w:rPr>
          <w:lang w:eastAsia="ja-JP"/>
        </w:rPr>
        <w:t>[14]</w:t>
      </w:r>
      <w:r w:rsidRPr="00307DA9">
        <w:t>.</w:t>
      </w:r>
    </w:p>
    <w:p w:rsidR="00A46FD3" w:rsidRPr="00307DA9" w:rsidRDefault="00A46FD3" w:rsidP="00A46FD3">
      <w:pPr>
        <w:rPr>
          <w:lang w:val="ru-RU"/>
        </w:rPr>
      </w:pPr>
      <w:r w:rsidRPr="00307DA9">
        <w:t xml:space="preserve">Функціональні вимоги можуть бути розрахунки, технічні характеристики, маніпуляція і обробка даних і інші конкретні функціональні можливості, які визначають те, що система повинна виконати. </w:t>
      </w:r>
      <w:r w:rsidRPr="00307DA9">
        <w:rPr>
          <w:lang w:val="ru-RU"/>
        </w:rPr>
        <w:t xml:space="preserve">Як </w:t>
      </w:r>
      <w:proofErr w:type="spellStart"/>
      <w:r w:rsidRPr="00307DA9">
        <w:rPr>
          <w:lang w:val="ru-RU"/>
        </w:rPr>
        <w:t>визначено</w:t>
      </w:r>
      <w:proofErr w:type="spellEnd"/>
      <w:r w:rsidRPr="00307DA9">
        <w:rPr>
          <w:lang w:val="ru-RU"/>
        </w:rPr>
        <w:t xml:space="preserve"> в </w:t>
      </w:r>
      <w:r>
        <w:t>інженерії вимог</w:t>
      </w:r>
      <w:r w:rsidRPr="00307DA9">
        <w:rPr>
          <w:lang w:val="ru-RU"/>
        </w:rPr>
        <w:t xml:space="preserve">, </w:t>
      </w:r>
      <w:proofErr w:type="spellStart"/>
      <w:r w:rsidRPr="00307DA9">
        <w:rPr>
          <w:lang w:val="ru-RU"/>
        </w:rPr>
        <w:t>функціональні</w:t>
      </w:r>
      <w:proofErr w:type="spellEnd"/>
      <w:r w:rsidRPr="00307DA9">
        <w:rPr>
          <w:lang w:val="ru-RU"/>
        </w:rPr>
        <w:t xml:space="preserve"> </w:t>
      </w:r>
      <w:proofErr w:type="spellStart"/>
      <w:r w:rsidRPr="00307DA9">
        <w:rPr>
          <w:lang w:val="ru-RU"/>
        </w:rPr>
        <w:t>вимоги</w:t>
      </w:r>
      <w:proofErr w:type="spellEnd"/>
      <w:r w:rsidRPr="00307DA9">
        <w:rPr>
          <w:lang w:val="ru-RU"/>
        </w:rPr>
        <w:t xml:space="preserve"> </w:t>
      </w:r>
      <w:proofErr w:type="spellStart"/>
      <w:r w:rsidRPr="00307DA9">
        <w:rPr>
          <w:lang w:val="ru-RU"/>
        </w:rPr>
        <w:t>визначають</w:t>
      </w:r>
      <w:proofErr w:type="spellEnd"/>
      <w:r w:rsidRPr="00307DA9">
        <w:rPr>
          <w:lang w:val="ru-RU"/>
        </w:rPr>
        <w:t xml:space="preserve"> </w:t>
      </w:r>
      <w:proofErr w:type="spellStart"/>
      <w:r w:rsidRPr="00307DA9">
        <w:rPr>
          <w:lang w:val="ru-RU"/>
        </w:rPr>
        <w:t>конкретні</w:t>
      </w:r>
      <w:proofErr w:type="spellEnd"/>
      <w:r w:rsidRPr="00307DA9">
        <w:rPr>
          <w:lang w:val="ru-RU"/>
        </w:rPr>
        <w:t xml:space="preserve"> </w:t>
      </w:r>
      <w:proofErr w:type="spellStart"/>
      <w:r w:rsidRPr="00307DA9">
        <w:rPr>
          <w:lang w:val="ru-RU"/>
        </w:rPr>
        <w:t>результати</w:t>
      </w:r>
      <w:proofErr w:type="spellEnd"/>
      <w:r w:rsidRPr="00307DA9">
        <w:rPr>
          <w:lang w:val="ru-RU"/>
        </w:rPr>
        <w:t xml:space="preserve"> </w:t>
      </w:r>
      <w:proofErr w:type="spellStart"/>
      <w:r w:rsidRPr="00307DA9">
        <w:rPr>
          <w:lang w:val="ru-RU"/>
        </w:rPr>
        <w:t>системи</w:t>
      </w:r>
      <w:proofErr w:type="spellEnd"/>
      <w:r w:rsidRPr="00307DA9">
        <w:rPr>
          <w:lang w:val="ru-RU"/>
        </w:rPr>
        <w:t xml:space="preserve">. </w:t>
      </w:r>
      <w:proofErr w:type="spellStart"/>
      <w:r w:rsidRPr="00307DA9">
        <w:rPr>
          <w:lang w:val="ru-RU"/>
        </w:rPr>
        <w:t>Це</w:t>
      </w:r>
      <w:proofErr w:type="spellEnd"/>
      <w:r w:rsidRPr="00307DA9">
        <w:rPr>
          <w:lang w:val="ru-RU"/>
        </w:rPr>
        <w:t xml:space="preserve"> </w:t>
      </w:r>
      <w:proofErr w:type="spellStart"/>
      <w:r w:rsidRPr="00307DA9">
        <w:rPr>
          <w:lang w:val="ru-RU"/>
        </w:rPr>
        <w:t>необхідно</w:t>
      </w:r>
      <w:proofErr w:type="spellEnd"/>
      <w:r w:rsidRPr="00307DA9">
        <w:rPr>
          <w:lang w:val="ru-RU"/>
        </w:rPr>
        <w:t xml:space="preserve"> </w:t>
      </w:r>
      <w:proofErr w:type="spellStart"/>
      <w:r w:rsidRPr="00307DA9">
        <w:rPr>
          <w:lang w:val="ru-RU"/>
        </w:rPr>
        <w:t>протиставити</w:t>
      </w:r>
      <w:proofErr w:type="spellEnd"/>
      <w:r w:rsidRPr="00307DA9">
        <w:rPr>
          <w:lang w:val="ru-RU"/>
        </w:rPr>
        <w:t xml:space="preserve"> </w:t>
      </w:r>
      <w:r>
        <w:rPr>
          <w:lang w:val="ru-RU"/>
        </w:rPr>
        <w:t xml:space="preserve">з </w:t>
      </w:r>
      <w:proofErr w:type="spellStart"/>
      <w:r>
        <w:rPr>
          <w:lang w:val="ru-RU"/>
        </w:rPr>
        <w:t>нефункціональними</w:t>
      </w:r>
      <w:proofErr w:type="spellEnd"/>
      <w:r w:rsidRPr="00307DA9">
        <w:rPr>
          <w:lang w:val="ru-RU"/>
        </w:rPr>
        <w:t xml:space="preserve"> </w:t>
      </w:r>
      <w:proofErr w:type="spellStart"/>
      <w:r w:rsidRPr="00307DA9">
        <w:rPr>
          <w:lang w:val="ru-RU"/>
        </w:rPr>
        <w:t>вимог</w:t>
      </w:r>
      <w:r>
        <w:rPr>
          <w:lang w:val="ru-RU"/>
        </w:rPr>
        <w:t>ами</w:t>
      </w:r>
      <w:proofErr w:type="spellEnd"/>
      <w:r w:rsidRPr="00307DA9">
        <w:rPr>
          <w:lang w:val="ru-RU"/>
        </w:rPr>
        <w:t xml:space="preserve">, </w:t>
      </w:r>
      <w:proofErr w:type="spellStart"/>
      <w:r w:rsidRPr="00307DA9">
        <w:rPr>
          <w:lang w:val="ru-RU"/>
        </w:rPr>
        <w:t>які</w:t>
      </w:r>
      <w:proofErr w:type="spellEnd"/>
      <w:r w:rsidRPr="00307DA9">
        <w:rPr>
          <w:lang w:val="ru-RU"/>
        </w:rPr>
        <w:t xml:space="preserve"> </w:t>
      </w:r>
      <w:proofErr w:type="spellStart"/>
      <w:r w:rsidRPr="00307DA9">
        <w:rPr>
          <w:lang w:val="ru-RU"/>
        </w:rPr>
        <w:t>визначають</w:t>
      </w:r>
      <w:proofErr w:type="spellEnd"/>
      <w:r w:rsidRPr="00307DA9">
        <w:rPr>
          <w:lang w:val="ru-RU"/>
        </w:rPr>
        <w:t xml:space="preserve"> </w:t>
      </w:r>
      <w:proofErr w:type="spellStart"/>
      <w:r w:rsidRPr="00307DA9">
        <w:rPr>
          <w:lang w:val="ru-RU"/>
        </w:rPr>
        <w:t>загальні</w:t>
      </w:r>
      <w:proofErr w:type="spellEnd"/>
      <w:r w:rsidRPr="00307DA9">
        <w:rPr>
          <w:lang w:val="ru-RU"/>
        </w:rPr>
        <w:t xml:space="preserve"> характеристики, </w:t>
      </w:r>
      <w:proofErr w:type="spellStart"/>
      <w:r w:rsidRPr="00307DA9">
        <w:rPr>
          <w:lang w:val="ru-RU"/>
        </w:rPr>
        <w:t>такі</w:t>
      </w:r>
      <w:proofErr w:type="spellEnd"/>
      <w:r w:rsidRPr="00307DA9">
        <w:rPr>
          <w:lang w:val="ru-RU"/>
        </w:rPr>
        <w:t xml:space="preserve"> як </w:t>
      </w:r>
      <w:proofErr w:type="spellStart"/>
      <w:r w:rsidRPr="00307DA9">
        <w:rPr>
          <w:lang w:val="ru-RU"/>
        </w:rPr>
        <w:t>вартість</w:t>
      </w:r>
      <w:proofErr w:type="spellEnd"/>
      <w:r w:rsidRPr="00307DA9">
        <w:rPr>
          <w:lang w:val="ru-RU"/>
        </w:rPr>
        <w:t xml:space="preserve"> і </w:t>
      </w:r>
      <w:proofErr w:type="spellStart"/>
      <w:r w:rsidRPr="00307DA9">
        <w:rPr>
          <w:lang w:val="ru-RU"/>
        </w:rPr>
        <w:t>надійність</w:t>
      </w:r>
      <w:proofErr w:type="spellEnd"/>
      <w:r w:rsidRPr="00307DA9">
        <w:rPr>
          <w:lang w:val="ru-RU"/>
        </w:rPr>
        <w:t xml:space="preserve">. </w:t>
      </w:r>
    </w:p>
    <w:p w:rsidR="00A46FD3" w:rsidRDefault="00A46FD3" w:rsidP="00A46FD3">
      <w:r>
        <w:t>Для програмного компонента</w:t>
      </w:r>
      <w:r w:rsidRPr="002D3C55">
        <w:t xml:space="preserve">, </w:t>
      </w:r>
      <w:r>
        <w:t>що розробляється</w:t>
      </w:r>
      <w:r w:rsidRPr="002D3C55">
        <w:t xml:space="preserve"> були сформовані наступні функціональні вимоги</w:t>
      </w:r>
      <w:r>
        <w:t>:</w:t>
      </w:r>
    </w:p>
    <w:p w:rsidR="00A46FD3" w:rsidRDefault="00A46FD3" w:rsidP="00A46FD3">
      <w:pPr>
        <w:pStyle w:val="a0"/>
        <w:numPr>
          <w:ilvl w:val="1"/>
          <w:numId w:val="46"/>
        </w:numPr>
        <w:tabs>
          <w:tab w:val="left" w:pos="1134"/>
          <w:tab w:val="left" w:pos="1418"/>
        </w:tabs>
        <w:ind w:left="0" w:firstLine="709"/>
      </w:pPr>
      <w:r>
        <w:t>Компонент повинен</w:t>
      </w:r>
      <w:r w:rsidRPr="002D3C55">
        <w:t xml:space="preserve"> надавати можливість</w:t>
      </w:r>
      <w:r>
        <w:t xml:space="preserve"> введення даних</w:t>
      </w:r>
      <w:r w:rsidRPr="00C01FDC">
        <w:rPr>
          <w:lang w:val="ru-RU"/>
        </w:rPr>
        <w:t xml:space="preserve"> </w:t>
      </w:r>
      <w:r>
        <w:t xml:space="preserve">про поточний стан ПРПЗ та про розподілення фінансових ресурсів на </w:t>
      </w:r>
      <w:proofErr w:type="spellStart"/>
      <w:r>
        <w:t>підперіоди</w:t>
      </w:r>
      <w:proofErr w:type="spellEnd"/>
      <w:r>
        <w:t>.</w:t>
      </w:r>
    </w:p>
    <w:p w:rsidR="00A46FD3" w:rsidRDefault="00A46FD3" w:rsidP="00A46FD3">
      <w:pPr>
        <w:pStyle w:val="a0"/>
        <w:numPr>
          <w:ilvl w:val="1"/>
          <w:numId w:val="46"/>
        </w:numPr>
        <w:tabs>
          <w:tab w:val="left" w:pos="1134"/>
          <w:tab w:val="left" w:pos="1418"/>
        </w:tabs>
        <w:ind w:left="0" w:firstLine="709"/>
      </w:pPr>
      <w:r>
        <w:t>Компонент повинен компонувати оптимальні траєкторії покращення стану ПРПЗ для статичної та динамічної задачі.</w:t>
      </w:r>
    </w:p>
    <w:p w:rsidR="00A46FD3" w:rsidRDefault="00A46FD3" w:rsidP="00A46FD3">
      <w:pPr>
        <w:pStyle w:val="a0"/>
        <w:numPr>
          <w:ilvl w:val="1"/>
          <w:numId w:val="46"/>
        </w:numPr>
        <w:tabs>
          <w:tab w:val="left" w:pos="1134"/>
          <w:tab w:val="left" w:pos="1418"/>
        </w:tabs>
        <w:ind w:left="0" w:firstLine="709"/>
      </w:pPr>
      <w:r>
        <w:t>Компонент повинен</w:t>
      </w:r>
      <w:r w:rsidRPr="002D3C55">
        <w:t xml:space="preserve"> </w:t>
      </w:r>
      <w:r>
        <w:t>відображати результат розрахунку оптимальної траєкторії покращення стану ПРПЗ.</w:t>
      </w:r>
    </w:p>
    <w:p w:rsidR="00A46FD3" w:rsidRDefault="00A46FD3" w:rsidP="00A46FD3">
      <w:pPr>
        <w:pStyle w:val="a0"/>
        <w:numPr>
          <w:ilvl w:val="1"/>
          <w:numId w:val="46"/>
        </w:numPr>
        <w:tabs>
          <w:tab w:val="left" w:pos="1134"/>
          <w:tab w:val="left" w:pos="1418"/>
        </w:tabs>
        <w:ind w:left="0" w:firstLine="709"/>
      </w:pPr>
      <w:r>
        <w:t>Компонент повинен надавати можливість редагування введених даних.</w:t>
      </w:r>
    </w:p>
    <w:p w:rsidR="00A46FD3" w:rsidRDefault="00A46FD3" w:rsidP="00A46FD3">
      <w:pPr>
        <w:pStyle w:val="a0"/>
        <w:numPr>
          <w:ilvl w:val="1"/>
          <w:numId w:val="46"/>
        </w:numPr>
        <w:tabs>
          <w:tab w:val="left" w:pos="1134"/>
          <w:tab w:val="left" w:pos="1418"/>
        </w:tabs>
        <w:ind w:left="0" w:firstLine="709"/>
      </w:pPr>
      <w:r>
        <w:t>Компонент повинен</w:t>
      </w:r>
      <w:r w:rsidRPr="002D3C55">
        <w:t xml:space="preserve"> </w:t>
      </w:r>
      <w:r>
        <w:t>надавати можливість видалення даних.</w:t>
      </w:r>
    </w:p>
    <w:p w:rsidR="00A46FD3" w:rsidRDefault="00A46FD3" w:rsidP="00A46FD3">
      <w:r w:rsidRPr="00FE0E00">
        <w:t xml:space="preserve">На основі вищезазначених функціональних </w:t>
      </w:r>
      <w:r>
        <w:t>вимог</w:t>
      </w:r>
      <w:r w:rsidRPr="00FE0E00">
        <w:t xml:space="preserve"> була побудована діаграма варіантів використання, </w:t>
      </w:r>
      <w:r>
        <w:t>що</w:t>
      </w:r>
      <w:r w:rsidRPr="00FE0E00">
        <w:t xml:space="preserve"> показана на рисунку 3.1.</w:t>
      </w:r>
    </w:p>
    <w:p w:rsidR="00A46FD3" w:rsidRDefault="00A46FD3" w:rsidP="00A46FD3">
      <w:pPr>
        <w:rPr>
          <w:noProof/>
          <w:lang w:val="ru-RU"/>
        </w:rPr>
      </w:pPr>
    </w:p>
    <w:p w:rsidR="00A46FD3" w:rsidRDefault="00A46FD3" w:rsidP="00A46FD3">
      <w:pPr>
        <w:rPr>
          <w:noProof/>
          <w:lang w:val="ru-RU"/>
        </w:rPr>
      </w:pPr>
    </w:p>
    <w:p w:rsidR="00A46FD3" w:rsidRDefault="00A46FD3" w:rsidP="00A46FD3">
      <w:pPr>
        <w:rPr>
          <w:noProof/>
          <w:lang w:val="ru-RU"/>
        </w:rPr>
      </w:pPr>
    </w:p>
    <w:p w:rsidR="00A46FD3" w:rsidRDefault="00A46FD3" w:rsidP="00A46FD3">
      <w:pPr>
        <w:rPr>
          <w:noProof/>
          <w:lang w:val="ru-RU"/>
        </w:rPr>
      </w:pPr>
    </w:p>
    <w:p w:rsidR="00A46FD3" w:rsidRDefault="00A46FD3" w:rsidP="00A46FD3">
      <w:pPr>
        <w:pStyle w:val="af6"/>
      </w:pPr>
      <w:r>
        <w:rPr>
          <w:noProof/>
          <w:lang w:val="ru-RU"/>
        </w:rPr>
        <w:lastRenderedPageBreak/>
        <w:drawing>
          <wp:inline distT="0" distB="0" distL="0" distR="0">
            <wp:extent cx="6334125" cy="3486150"/>
            <wp:effectExtent l="0" t="0" r="9525" b="0"/>
            <wp:docPr id="21" name="Рисунок 21" descr="usecase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case_n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3486150"/>
                    </a:xfrm>
                    <a:prstGeom prst="rect">
                      <a:avLst/>
                    </a:prstGeom>
                    <a:noFill/>
                    <a:ln>
                      <a:noFill/>
                    </a:ln>
                  </pic:spPr>
                </pic:pic>
              </a:graphicData>
            </a:graphic>
          </wp:inline>
        </w:drawing>
      </w:r>
    </w:p>
    <w:p w:rsidR="00A46FD3" w:rsidRDefault="00A46FD3" w:rsidP="00A46FD3">
      <w:pPr>
        <w:pStyle w:val="aa"/>
      </w:pPr>
      <w:r w:rsidRPr="00377297">
        <w:t>Рисунок 3.1 - Діаграма варіантів використання</w:t>
      </w:r>
    </w:p>
    <w:p w:rsidR="0033557C" w:rsidRPr="0033557C" w:rsidRDefault="0033557C" w:rsidP="0033557C"/>
    <w:p w:rsidR="0033557C" w:rsidRPr="00C800AC" w:rsidRDefault="0033557C" w:rsidP="0033557C">
      <w:pPr>
        <w:rPr>
          <w:lang w:val="ru-RU" w:eastAsia="ja-JP"/>
        </w:rPr>
      </w:pPr>
      <w:proofErr w:type="spellStart"/>
      <w:r>
        <w:rPr>
          <w:lang w:val="ru-RU"/>
        </w:rPr>
        <w:t>Також</w:t>
      </w:r>
      <w:proofErr w:type="spellEnd"/>
      <w:r>
        <w:rPr>
          <w:lang w:val="ru-RU"/>
        </w:rPr>
        <w:t xml:space="preserve"> </w:t>
      </w:r>
      <w:proofErr w:type="spellStart"/>
      <w:r>
        <w:rPr>
          <w:lang w:val="ru-RU"/>
        </w:rPr>
        <w:t>має</w:t>
      </w:r>
      <w:proofErr w:type="spellEnd"/>
      <w:r>
        <w:rPr>
          <w:lang w:val="ru-RU"/>
        </w:rPr>
        <w:t xml:space="preserve"> </w:t>
      </w:r>
      <w:proofErr w:type="spellStart"/>
      <w:r>
        <w:rPr>
          <w:lang w:val="ru-RU"/>
        </w:rPr>
        <w:t>сенс</w:t>
      </w:r>
      <w:proofErr w:type="spellEnd"/>
      <w:r>
        <w:rPr>
          <w:lang w:val="ru-RU"/>
        </w:rPr>
        <w:t xml:space="preserve"> </w:t>
      </w:r>
      <w:proofErr w:type="spellStart"/>
      <w:r>
        <w:rPr>
          <w:lang w:val="ru-RU"/>
        </w:rPr>
        <w:t>сформувати</w:t>
      </w:r>
      <w:proofErr w:type="spellEnd"/>
      <w:r>
        <w:rPr>
          <w:lang w:val="ru-RU"/>
        </w:rPr>
        <w:t xml:space="preserve"> </w:t>
      </w:r>
      <w:r>
        <w:t xml:space="preserve">для основного </w:t>
      </w:r>
      <w:proofErr w:type="spellStart"/>
      <w:r>
        <w:t>процессу</w:t>
      </w:r>
      <w:proofErr w:type="spellEnd"/>
      <w:r>
        <w:t xml:space="preserve"> </w:t>
      </w:r>
      <w:proofErr w:type="spellStart"/>
      <w:r>
        <w:rPr>
          <w:lang w:val="ru-RU"/>
        </w:rPr>
        <w:t>діаграму</w:t>
      </w:r>
      <w:proofErr w:type="spellEnd"/>
      <w:r>
        <w:rPr>
          <w:lang w:val="ru-RU"/>
        </w:rPr>
        <w:t xml:space="preserve"> </w:t>
      </w:r>
      <w:proofErr w:type="spellStart"/>
      <w:r>
        <w:rPr>
          <w:lang w:val="ru-RU"/>
        </w:rPr>
        <w:t>нотації</w:t>
      </w:r>
      <w:proofErr w:type="spellEnd"/>
      <w:r>
        <w:rPr>
          <w:lang w:val="ru-RU"/>
        </w:rPr>
        <w:t xml:space="preserve"> </w:t>
      </w:r>
      <w:r>
        <w:rPr>
          <w:lang w:val="en-US" w:eastAsia="ja-JP"/>
        </w:rPr>
        <w:t>IDEF</w:t>
      </w:r>
      <w:r w:rsidRPr="00C800AC">
        <w:rPr>
          <w:lang w:val="ru-RU" w:eastAsia="ja-JP"/>
        </w:rPr>
        <w:t>0</w:t>
      </w:r>
      <w:r>
        <w:rPr>
          <w:lang w:val="ru-RU" w:eastAsia="ja-JP"/>
        </w:rPr>
        <w:t>.</w:t>
      </w:r>
    </w:p>
    <w:p w:rsidR="00A46FD3" w:rsidRDefault="00A46FD3" w:rsidP="00A46FD3">
      <w:pPr>
        <w:rPr>
          <w:lang w:val="ru-RU"/>
        </w:rPr>
      </w:pPr>
    </w:p>
    <w:p w:rsidR="0033557C" w:rsidRDefault="00AC798B" w:rsidP="0033557C">
      <w:pPr>
        <w:pStyle w:val="af6"/>
      </w:pPr>
      <w:r>
        <w:rPr>
          <w:noProof/>
          <w:lang w:val="ru-RU"/>
        </w:rPr>
        <w:drawing>
          <wp:inline distT="0" distB="0" distL="0" distR="0" wp14:anchorId="5CB1D1AD" wp14:editId="4F7548BC">
            <wp:extent cx="5067300" cy="2352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2352675"/>
                    </a:xfrm>
                    <a:prstGeom prst="rect">
                      <a:avLst/>
                    </a:prstGeom>
                  </pic:spPr>
                </pic:pic>
              </a:graphicData>
            </a:graphic>
          </wp:inline>
        </w:drawing>
      </w:r>
    </w:p>
    <w:p w:rsidR="0033557C" w:rsidRDefault="0033557C" w:rsidP="0033557C">
      <w:pPr>
        <w:pStyle w:val="aa"/>
        <w:rPr>
          <w:lang w:val="ru-RU"/>
        </w:rPr>
      </w:pPr>
      <w:r>
        <w:t>Рисунок 3.2</w:t>
      </w:r>
      <w:r w:rsidRPr="00377297">
        <w:t xml:space="preserve"> </w:t>
      </w:r>
      <w:r>
        <w:t>–</w:t>
      </w:r>
      <w:r w:rsidRPr="00377297">
        <w:t xml:space="preserve"> </w:t>
      </w:r>
      <w:r>
        <w:t>Контекстна д</w:t>
      </w:r>
      <w:r w:rsidRPr="00377297">
        <w:t xml:space="preserve">іаграма </w:t>
      </w:r>
      <w:r>
        <w:rPr>
          <w:lang w:val="en-US"/>
        </w:rPr>
        <w:t>IDEF</w:t>
      </w:r>
      <w:r w:rsidRPr="00C800AC">
        <w:rPr>
          <w:lang w:val="ru-RU"/>
        </w:rPr>
        <w:t>0</w:t>
      </w:r>
      <w:r>
        <w:rPr>
          <w:lang w:val="ru-RU"/>
        </w:rPr>
        <w:t>(для основного процессу)</w:t>
      </w:r>
    </w:p>
    <w:p w:rsidR="0033557C" w:rsidRDefault="0033557C" w:rsidP="0033557C">
      <w:pPr>
        <w:rPr>
          <w:lang w:val="ru-RU"/>
        </w:rPr>
      </w:pPr>
    </w:p>
    <w:p w:rsidR="0033557C" w:rsidRDefault="00AC798B" w:rsidP="0033557C">
      <w:pPr>
        <w:pStyle w:val="af6"/>
        <w:rPr>
          <w:lang w:val="ru-RU"/>
        </w:rPr>
      </w:pPr>
      <w:r>
        <w:rPr>
          <w:noProof/>
          <w:lang w:val="ru-RU"/>
        </w:rPr>
        <w:lastRenderedPageBreak/>
        <w:drawing>
          <wp:inline distT="0" distB="0" distL="0" distR="0" wp14:anchorId="027A7E3D" wp14:editId="7A1DDA5D">
            <wp:extent cx="6336665" cy="3399790"/>
            <wp:effectExtent l="0" t="0" r="698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6665" cy="3399790"/>
                    </a:xfrm>
                    <a:prstGeom prst="rect">
                      <a:avLst/>
                    </a:prstGeom>
                  </pic:spPr>
                </pic:pic>
              </a:graphicData>
            </a:graphic>
          </wp:inline>
        </w:drawing>
      </w:r>
    </w:p>
    <w:p w:rsidR="0033557C" w:rsidRDefault="0033557C" w:rsidP="0033557C">
      <w:pPr>
        <w:rPr>
          <w:lang w:val="ru-RU"/>
        </w:rPr>
      </w:pPr>
    </w:p>
    <w:p w:rsidR="0033557C" w:rsidRPr="00C800AC" w:rsidRDefault="0033557C" w:rsidP="0033557C">
      <w:pPr>
        <w:pStyle w:val="aa"/>
        <w:rPr>
          <w:lang w:val="ru-RU"/>
        </w:rPr>
      </w:pPr>
      <w:r>
        <w:t>Рисунок 3.3</w:t>
      </w:r>
      <w:r w:rsidRPr="00377297">
        <w:t xml:space="preserve"> - Діаграма </w:t>
      </w:r>
      <w:r>
        <w:rPr>
          <w:lang w:val="en-US"/>
        </w:rPr>
        <w:t>IDEF</w:t>
      </w:r>
      <w:r w:rsidRPr="00C800AC">
        <w:rPr>
          <w:lang w:val="ru-RU"/>
        </w:rPr>
        <w:t>0</w:t>
      </w:r>
      <w:r>
        <w:rPr>
          <w:lang w:val="ru-RU"/>
        </w:rPr>
        <w:t>(</w:t>
      </w:r>
      <w:proofErr w:type="spellStart"/>
      <w:r>
        <w:rPr>
          <w:lang w:val="ru-RU"/>
        </w:rPr>
        <w:t>декомпозиція</w:t>
      </w:r>
      <w:proofErr w:type="spellEnd"/>
      <w:r>
        <w:rPr>
          <w:lang w:val="ru-RU"/>
        </w:rPr>
        <w:t xml:space="preserve">) </w:t>
      </w:r>
    </w:p>
    <w:p w:rsidR="0033557C" w:rsidRPr="0033557C" w:rsidRDefault="0033557C" w:rsidP="00A46FD3">
      <w:pPr>
        <w:rPr>
          <w:lang w:val="ru-RU"/>
        </w:rPr>
      </w:pPr>
    </w:p>
    <w:p w:rsidR="00A46FD3" w:rsidRDefault="00A46FD3" w:rsidP="00A46FD3">
      <w:pPr>
        <w:pStyle w:val="3"/>
      </w:pPr>
      <w:bookmarkStart w:id="29" w:name="_Toc453115789"/>
      <w:bookmarkStart w:id="30" w:name="_Toc483568948"/>
      <w:r>
        <w:t>3.1.2 Розробка нефункціональних вимог</w:t>
      </w:r>
      <w:bookmarkEnd w:id="29"/>
      <w:bookmarkEnd w:id="30"/>
    </w:p>
    <w:p w:rsidR="00A46FD3" w:rsidRPr="002D3C55" w:rsidRDefault="00A46FD3" w:rsidP="00A46FD3">
      <w:r w:rsidRPr="002D3C55">
        <w:t xml:space="preserve">Нефункціональні вимоги – вимоги, що представляють атрибути якості ПЗ (продуктивність, надійність, безпека, зручність користування, </w:t>
      </w:r>
      <w:proofErr w:type="spellStart"/>
      <w:r w:rsidRPr="002D3C55">
        <w:t>переносимість</w:t>
      </w:r>
      <w:proofErr w:type="spellEnd"/>
      <w:r w:rsidRPr="002D3C55">
        <w:t xml:space="preserve">, </w:t>
      </w:r>
      <w:proofErr w:type="spellStart"/>
      <w:r w:rsidRPr="002D3C55">
        <w:t>супроводжуваність</w:t>
      </w:r>
      <w:proofErr w:type="spellEnd"/>
      <w:r w:rsidRPr="002D3C55">
        <w:t>), котрі повинні бути досягнуті в системі, що розроблюється за умовою, що раніше сформульовані функціональні вимоги будуть виконані</w:t>
      </w:r>
      <w:r>
        <w:t xml:space="preserve"> [1</w:t>
      </w:r>
      <w:r w:rsidRPr="003F0937">
        <w:t>3</w:t>
      </w:r>
      <w:r w:rsidRPr="008372B9">
        <w:t>]</w:t>
      </w:r>
      <w:r w:rsidRPr="002D3C55">
        <w:t>.</w:t>
      </w:r>
    </w:p>
    <w:p w:rsidR="00A46FD3" w:rsidRDefault="00A46FD3" w:rsidP="00A46FD3">
      <w:r w:rsidRPr="002D3C55">
        <w:t xml:space="preserve">Для </w:t>
      </w:r>
      <w:r>
        <w:t>програмного компоненту</w:t>
      </w:r>
      <w:r w:rsidRPr="002D3C55">
        <w:t>, що розроблюється були визначені нефункціон</w:t>
      </w:r>
      <w:r>
        <w:t>альні вимоги, що описані нижче.</w:t>
      </w:r>
    </w:p>
    <w:p w:rsidR="00A46FD3" w:rsidRDefault="00A46FD3" w:rsidP="00A46FD3">
      <w:pPr>
        <w:numPr>
          <w:ilvl w:val="0"/>
          <w:numId w:val="47"/>
        </w:numPr>
        <w:tabs>
          <w:tab w:val="left" w:pos="1134"/>
        </w:tabs>
        <w:ind w:left="0" w:firstLine="709"/>
        <w:contextualSpacing/>
        <w:rPr>
          <w:szCs w:val="28"/>
        </w:rPr>
      </w:pPr>
      <w:r w:rsidRPr="00717B76">
        <w:rPr>
          <w:szCs w:val="28"/>
        </w:rPr>
        <w:t>Зручність використання інтерфейсу користувача. Інтерфейс має бути ергономічним, інтуїтивно зрозумілим та зручним у використанні</w:t>
      </w:r>
      <w:r>
        <w:rPr>
          <w:szCs w:val="28"/>
        </w:rPr>
        <w:t>.</w:t>
      </w:r>
    </w:p>
    <w:p w:rsidR="00A46FD3" w:rsidRPr="00156275" w:rsidRDefault="00A46FD3" w:rsidP="00A46FD3">
      <w:pPr>
        <w:numPr>
          <w:ilvl w:val="0"/>
          <w:numId w:val="47"/>
        </w:numPr>
        <w:tabs>
          <w:tab w:val="left" w:pos="1134"/>
        </w:tabs>
        <w:ind w:left="0" w:firstLine="709"/>
        <w:contextualSpacing/>
      </w:pPr>
      <w:r w:rsidRPr="00156275">
        <w:rPr>
          <w:szCs w:val="28"/>
        </w:rPr>
        <w:t xml:space="preserve">В програмному коді повинні бути коментарі, що пояснюють його структуру. Також необхідна наявність документації щодо побудови програмного коду. </w:t>
      </w:r>
    </w:p>
    <w:p w:rsidR="00A46FD3" w:rsidRDefault="00A46FD3" w:rsidP="00A46FD3">
      <w:pPr>
        <w:pStyle w:val="a0"/>
        <w:numPr>
          <w:ilvl w:val="0"/>
          <w:numId w:val="47"/>
        </w:numPr>
        <w:tabs>
          <w:tab w:val="left" w:pos="1134"/>
        </w:tabs>
        <w:ind w:left="0" w:firstLine="709"/>
      </w:pPr>
      <w:r>
        <w:t>Компонент повинен</w:t>
      </w:r>
      <w:r w:rsidRPr="002D3C55">
        <w:t xml:space="preserve"> бути спроектованим таким чином, щоб була можливість розширювати його можливості</w:t>
      </w:r>
      <w:r>
        <w:t xml:space="preserve"> </w:t>
      </w:r>
      <w:r w:rsidRPr="002D3C55">
        <w:t>без будь – якого помітного впливу на системи, що будуть його використовувати.</w:t>
      </w:r>
    </w:p>
    <w:p w:rsidR="00AC798B" w:rsidRPr="00A46FD3" w:rsidRDefault="00A46FD3" w:rsidP="00AC798B">
      <w:pPr>
        <w:pStyle w:val="a0"/>
        <w:numPr>
          <w:ilvl w:val="0"/>
          <w:numId w:val="47"/>
        </w:numPr>
        <w:tabs>
          <w:tab w:val="left" w:pos="1134"/>
        </w:tabs>
        <w:ind w:left="0" w:firstLine="709"/>
      </w:pPr>
      <w:r>
        <w:t>Повинна бути документація щодо побудови програмного коду.</w:t>
      </w:r>
    </w:p>
    <w:p w:rsidR="00AC798B" w:rsidRDefault="00AC798B" w:rsidP="00AC798B">
      <w:pPr>
        <w:pStyle w:val="2"/>
      </w:pPr>
      <w:bookmarkStart w:id="31" w:name="_Toc469839686"/>
      <w:bookmarkStart w:id="32" w:name="_Toc470802768"/>
      <w:bookmarkStart w:id="33" w:name="_Toc483568949"/>
      <w:r w:rsidRPr="00377297">
        <w:lastRenderedPageBreak/>
        <w:t>3.2 </w:t>
      </w:r>
      <w:bookmarkEnd w:id="31"/>
      <w:r>
        <w:t>Моделювання даних</w:t>
      </w:r>
      <w:bookmarkEnd w:id="32"/>
      <w:bookmarkEnd w:id="33"/>
      <w:r>
        <w:t xml:space="preserve"> </w:t>
      </w:r>
    </w:p>
    <w:p w:rsidR="00AC798B" w:rsidRDefault="00AC798B" w:rsidP="00AC798B">
      <w:pPr>
        <w:pStyle w:val="3"/>
      </w:pPr>
      <w:bookmarkStart w:id="34" w:name="_Toc470802769"/>
      <w:bookmarkStart w:id="35" w:name="_Toc483568950"/>
      <w:r>
        <w:t>3.2.1 Побудова онтології проекту</w:t>
      </w:r>
      <w:bookmarkEnd w:id="34"/>
      <w:bookmarkEnd w:id="35"/>
    </w:p>
    <w:p w:rsidR="00AC798B" w:rsidRPr="00F73203" w:rsidRDefault="00AC798B" w:rsidP="00AC798B">
      <w:r w:rsidRPr="00F73203">
        <w:t xml:space="preserve">На основі прецедентів та опису процесу програмної системи було розроблено онтологію предметної області, яка зображена </w:t>
      </w:r>
      <w:r>
        <w:t>на рисунку 3.4</w:t>
      </w:r>
      <w:r w:rsidRPr="00F73203">
        <w:t xml:space="preserve"> у вигляді діаграми класів UML.</w:t>
      </w:r>
    </w:p>
    <w:p w:rsidR="00AC798B" w:rsidRDefault="00AC798B" w:rsidP="00AC798B">
      <w:pPr>
        <w:pStyle w:val="af6"/>
      </w:pPr>
      <w:r>
        <w:rPr>
          <w:noProof/>
          <w:lang w:val="ru-RU"/>
        </w:rPr>
        <w:drawing>
          <wp:inline distT="0" distB="0" distL="0" distR="0" wp14:anchorId="1F18A1AB" wp14:editId="0EFEE219">
            <wp:extent cx="4210050" cy="53244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5324475"/>
                    </a:xfrm>
                    <a:prstGeom prst="rect">
                      <a:avLst/>
                    </a:prstGeom>
                    <a:noFill/>
                    <a:ln>
                      <a:noFill/>
                    </a:ln>
                  </pic:spPr>
                </pic:pic>
              </a:graphicData>
            </a:graphic>
          </wp:inline>
        </w:drawing>
      </w:r>
    </w:p>
    <w:p w:rsidR="00AC798B" w:rsidRPr="005139F2" w:rsidRDefault="00AC798B" w:rsidP="00AC798B">
      <w:pPr>
        <w:pStyle w:val="aa"/>
        <w:rPr>
          <w:lang w:eastAsia="ja-JP"/>
        </w:rPr>
      </w:pPr>
      <w:r>
        <w:t>Рисунок 3.4</w:t>
      </w:r>
      <w:r w:rsidRPr="00377297">
        <w:t xml:space="preserve"> – </w:t>
      </w:r>
      <w:r>
        <w:t>Онтологія проекту</w:t>
      </w:r>
    </w:p>
    <w:p w:rsidR="00AC798B" w:rsidRPr="007F0400" w:rsidRDefault="00AC798B" w:rsidP="00AC798B">
      <w:pPr>
        <w:pStyle w:val="aa"/>
      </w:pPr>
    </w:p>
    <w:p w:rsidR="00AC798B" w:rsidRDefault="00AC798B" w:rsidP="00AC798B">
      <w:pPr>
        <w:pStyle w:val="3"/>
      </w:pPr>
      <w:bookmarkStart w:id="36" w:name="_Toc470802770"/>
      <w:bookmarkStart w:id="37" w:name="_Toc483568951"/>
      <w:r>
        <w:t xml:space="preserve">3.2.2 </w:t>
      </w:r>
      <w:proofErr w:type="spellStart"/>
      <w:r>
        <w:rPr>
          <w:lang w:val="ru-RU"/>
        </w:rPr>
        <w:t>Розробка</w:t>
      </w:r>
      <w:proofErr w:type="spellEnd"/>
      <w:r>
        <w:rPr>
          <w:lang w:val="ru-RU"/>
        </w:rPr>
        <w:t xml:space="preserve"> концептуально</w:t>
      </w:r>
      <w:r>
        <w:t>ї моделі бази даних</w:t>
      </w:r>
      <w:bookmarkEnd w:id="36"/>
      <w:bookmarkEnd w:id="37"/>
    </w:p>
    <w:p w:rsidR="00AC798B" w:rsidRDefault="00AC798B" w:rsidP="00AC798B">
      <w:r>
        <w:t>Логічна модель описує поняття предметної області, їх взаємозв'язок, а також обмеження на дані, що накладаються предметною областю.</w:t>
      </w:r>
      <w:r w:rsidRPr="000173E4">
        <w:t xml:space="preserve"> </w:t>
      </w:r>
      <w:r w:rsidRPr="006D0769">
        <w:t xml:space="preserve">Основними компонентами такої моделі є сутності, їх атрибути і зв'язки між ними. </w:t>
      </w:r>
    </w:p>
    <w:p w:rsidR="00AC798B" w:rsidRDefault="00AC798B" w:rsidP="00AC798B">
      <w:r>
        <w:lastRenderedPageBreak/>
        <w:t>Логічна модель даних є початковим прототипом майбутньої бази даних. Логічна модель будується в термінах інформаційних одиниць, але без прив'язки до конкретної СКБД.</w:t>
      </w:r>
    </w:p>
    <w:p w:rsidR="00AC798B" w:rsidRDefault="00AC798B" w:rsidP="00AC798B">
      <w:r w:rsidRPr="00E87AF4">
        <w:t>ERD-діаграма дозволяє розглянути систему цілком і з'ясувати вимоги, необхідні для її розробки, що стосуються</w:t>
      </w:r>
      <w:r>
        <w:t xml:space="preserve"> для</w:t>
      </w:r>
      <w:r w:rsidRPr="00E87AF4">
        <w:t xml:space="preserve"> зберігання інформації.</w:t>
      </w:r>
      <w:r>
        <w:t xml:space="preserve"> </w:t>
      </w:r>
      <w:r w:rsidRPr="00E87AF4">
        <w:t xml:space="preserve">ERD-діаграми можна підрозділити на окремі </w:t>
      </w:r>
      <w:r>
        <w:t>частини</w:t>
      </w:r>
      <w:r w:rsidRPr="00E87AF4">
        <w:t xml:space="preserve">, відповідні окремих завдань, розв'язуваних проектованої системою. </w:t>
      </w:r>
    </w:p>
    <w:p w:rsidR="00AC798B" w:rsidRDefault="00AC798B" w:rsidP="00AC798B">
      <w:r w:rsidRPr="00E87AF4">
        <w:t>Це дозволяє розглядати систему з точки зору функціональних можливостей, роблячи процес проектування керованим</w:t>
      </w:r>
      <w:r>
        <w:t xml:space="preserve"> </w:t>
      </w:r>
      <w:r w:rsidRPr="002D3C55">
        <w:t>.</w:t>
      </w:r>
    </w:p>
    <w:p w:rsidR="00AC798B" w:rsidRDefault="00AC798B" w:rsidP="00AC798B">
      <w:r>
        <w:t>На рисунку 3.5 зображена концептуальна модель бази даних.</w:t>
      </w:r>
    </w:p>
    <w:p w:rsidR="00AC798B" w:rsidRDefault="00AC798B" w:rsidP="00AC798B"/>
    <w:p w:rsidR="00AC798B" w:rsidRDefault="00AC798B" w:rsidP="00AC798B">
      <w:pPr>
        <w:pStyle w:val="af6"/>
      </w:pPr>
      <w:r>
        <w:rPr>
          <w:noProof/>
          <w:lang w:val="ru-RU"/>
        </w:rPr>
        <w:drawing>
          <wp:inline distT="0" distB="0" distL="0" distR="0" wp14:anchorId="6334810E" wp14:editId="7047DF78">
            <wp:extent cx="5276850" cy="5153025"/>
            <wp:effectExtent l="0" t="0" r="0" b="9525"/>
            <wp:docPr id="26" name="Рисунок 26" descr="K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M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5153025"/>
                    </a:xfrm>
                    <a:prstGeom prst="rect">
                      <a:avLst/>
                    </a:prstGeom>
                    <a:noFill/>
                    <a:ln>
                      <a:noFill/>
                    </a:ln>
                  </pic:spPr>
                </pic:pic>
              </a:graphicData>
            </a:graphic>
          </wp:inline>
        </w:drawing>
      </w:r>
    </w:p>
    <w:p w:rsidR="00AC798B" w:rsidRDefault="00AC798B" w:rsidP="00AC798B">
      <w:pPr>
        <w:pStyle w:val="aa"/>
      </w:pPr>
      <w:r>
        <w:t>Рисунок 3.5</w:t>
      </w:r>
      <w:r w:rsidRPr="00377297">
        <w:t xml:space="preserve"> – </w:t>
      </w:r>
      <w:r w:rsidRPr="00286CBF">
        <w:t>Концептуальна модель бази даних</w:t>
      </w:r>
    </w:p>
    <w:p w:rsidR="00AC798B" w:rsidRDefault="00AC798B" w:rsidP="00AC798B"/>
    <w:p w:rsidR="00AC798B" w:rsidRPr="0074707E" w:rsidRDefault="00AC798B" w:rsidP="00AC798B">
      <w:pPr>
        <w:pStyle w:val="3"/>
      </w:pPr>
      <w:bookmarkStart w:id="38" w:name="_Toc470802771"/>
      <w:bookmarkStart w:id="39" w:name="_Toc483568952"/>
      <w:r>
        <w:lastRenderedPageBreak/>
        <w:t>3.2.</w:t>
      </w:r>
      <w:r>
        <w:rPr>
          <w:lang w:val="ru-RU"/>
        </w:rPr>
        <w:t>3</w:t>
      </w:r>
      <w:r>
        <w:t xml:space="preserve"> Побудова системи бізнес-правил та глосарію проекту</w:t>
      </w:r>
      <w:bookmarkEnd w:id="38"/>
      <w:bookmarkEnd w:id="39"/>
    </w:p>
    <w:p w:rsidR="00AC798B" w:rsidRDefault="00AC798B" w:rsidP="00AC798B">
      <w:r>
        <w:t xml:space="preserve">Хоча програмний компонент на має своєї бази даних, він повинен відсилати та отримувати об’єкти, які зберігаються у зовнішніх базах даних. Тому є доцільним побудувати систему бізнес-правил та глосарій предметної області, для того щоб реалізувати взаємодію з цією базою даних. </w:t>
      </w:r>
    </w:p>
    <w:p w:rsidR="00AC798B" w:rsidRPr="00377297" w:rsidRDefault="00AC798B" w:rsidP="00AC798B">
      <w:r w:rsidRPr="00377297">
        <w:t xml:space="preserve">Система бізнес – правил (СБП) представляє собою текстовий опис на природній мові, який складається розробником моделі даних в процесі спілкування з носіями інформації про дану предметну область. СБП повинна бути </w:t>
      </w:r>
      <w:proofErr w:type="spellStart"/>
      <w:r w:rsidRPr="00377297">
        <w:t>логічно</w:t>
      </w:r>
      <w:proofErr w:type="spellEnd"/>
      <w:r w:rsidRPr="00377297">
        <w:t xml:space="preserve"> не суперечливою, ні надлишковою та достатньо повною, щоб описувати усі основні інформаційні об’єкти та їх взаємозв’язок і дозволяти потім застосовувати до них процедури узагальнення та агрегації.</w:t>
      </w:r>
    </w:p>
    <w:p w:rsidR="00AC798B" w:rsidRPr="00377297" w:rsidRDefault="00AC798B" w:rsidP="00AC798B">
      <w:r w:rsidRPr="00377297">
        <w:t>Для предметної області «модель оцінки якості ПРПЗ на основі технології моделі зрілості» була розроблена наступна СБП:</w:t>
      </w:r>
    </w:p>
    <w:p w:rsidR="00AC798B" w:rsidRPr="00377297" w:rsidRDefault="00AC798B" w:rsidP="00AC798B">
      <w:pPr>
        <w:pStyle w:val="a0"/>
        <w:numPr>
          <w:ilvl w:val="0"/>
          <w:numId w:val="33"/>
        </w:numPr>
      </w:pPr>
      <w:r w:rsidRPr="00377297">
        <w:t xml:space="preserve">кожна фокусна область належить </w:t>
      </w:r>
      <w:r>
        <w:t>тільки до одного рівня зрілості</w:t>
      </w:r>
      <w:r>
        <w:rPr>
          <w:rFonts w:hint="eastAsia"/>
          <w:lang w:eastAsia="ja-JP"/>
        </w:rPr>
        <w:t>;</w:t>
      </w:r>
    </w:p>
    <w:p w:rsidR="00AC798B" w:rsidRPr="00377297" w:rsidRDefault="00AC798B" w:rsidP="00AC798B">
      <w:pPr>
        <w:pStyle w:val="a0"/>
        <w:numPr>
          <w:ilvl w:val="0"/>
          <w:numId w:val="2"/>
        </w:numPr>
        <w:ind w:left="11"/>
      </w:pPr>
      <w:r w:rsidRPr="00377297">
        <w:t>кожний стан практики належить тільки одному стану ПРПЗ;</w:t>
      </w:r>
    </w:p>
    <w:p w:rsidR="00AC798B" w:rsidRPr="00377297" w:rsidRDefault="00AC798B" w:rsidP="00AC798B">
      <w:pPr>
        <w:pStyle w:val="a0"/>
        <w:numPr>
          <w:ilvl w:val="0"/>
          <w:numId w:val="2"/>
        </w:numPr>
        <w:ind w:left="11"/>
      </w:pPr>
      <w:r w:rsidRPr="00377297">
        <w:t>кожний стан практики може мати один рівень можливості;</w:t>
      </w:r>
    </w:p>
    <w:p w:rsidR="00AC798B" w:rsidRPr="00377297" w:rsidRDefault="00AC798B" w:rsidP="00AC798B">
      <w:pPr>
        <w:pStyle w:val="a0"/>
        <w:numPr>
          <w:ilvl w:val="0"/>
          <w:numId w:val="2"/>
        </w:numPr>
        <w:ind w:left="11"/>
      </w:pPr>
      <w:r w:rsidRPr="00377297">
        <w:t>кожний рівень можливості належить багатьом станам практик;</w:t>
      </w:r>
    </w:p>
    <w:p w:rsidR="00AC798B" w:rsidRPr="00377297" w:rsidRDefault="00AC798B" w:rsidP="00AC798B">
      <w:pPr>
        <w:pStyle w:val="a0"/>
        <w:numPr>
          <w:ilvl w:val="0"/>
          <w:numId w:val="2"/>
        </w:numPr>
        <w:ind w:left="11"/>
      </w:pPr>
      <w:r w:rsidRPr="00377297">
        <w:t xml:space="preserve">кожний коефіцієнт важливості практики належить одному </w:t>
      </w:r>
      <w:proofErr w:type="spellStart"/>
      <w:r w:rsidRPr="00377297">
        <w:t>підперіоду</w:t>
      </w:r>
      <w:proofErr w:type="spellEnd"/>
      <w:r w:rsidRPr="00377297">
        <w:t xml:space="preserve"> покращення;</w:t>
      </w:r>
    </w:p>
    <w:p w:rsidR="00AC798B" w:rsidRPr="00377297" w:rsidRDefault="00AC798B" w:rsidP="00AC798B">
      <w:pPr>
        <w:pStyle w:val="a0"/>
        <w:numPr>
          <w:ilvl w:val="0"/>
          <w:numId w:val="2"/>
        </w:numPr>
        <w:ind w:left="11"/>
      </w:pPr>
      <w:r w:rsidRPr="00377297">
        <w:t>кожний стан практики належить тільки до однієї практики;</w:t>
      </w:r>
    </w:p>
    <w:p w:rsidR="00AC798B" w:rsidRPr="00377297" w:rsidRDefault="00AC798B" w:rsidP="00AC798B">
      <w:pPr>
        <w:pStyle w:val="a0"/>
        <w:numPr>
          <w:ilvl w:val="0"/>
          <w:numId w:val="2"/>
        </w:numPr>
        <w:ind w:left="11"/>
      </w:pPr>
      <w:r w:rsidRPr="00377297">
        <w:t>кожна практика має багато станів практики;</w:t>
      </w:r>
    </w:p>
    <w:p w:rsidR="00AC798B" w:rsidRPr="00377297" w:rsidRDefault="00AC798B" w:rsidP="00AC798B">
      <w:pPr>
        <w:pStyle w:val="a0"/>
        <w:numPr>
          <w:ilvl w:val="0"/>
          <w:numId w:val="2"/>
        </w:numPr>
        <w:ind w:left="11"/>
      </w:pPr>
      <w:r w:rsidRPr="00377297">
        <w:t>кожна практика належить до однієї цілі;</w:t>
      </w:r>
    </w:p>
    <w:p w:rsidR="00AC798B" w:rsidRPr="00377297" w:rsidRDefault="00AC798B" w:rsidP="00AC798B">
      <w:pPr>
        <w:pStyle w:val="a0"/>
        <w:numPr>
          <w:ilvl w:val="0"/>
          <w:numId w:val="2"/>
        </w:numPr>
        <w:ind w:left="11"/>
      </w:pPr>
      <w:r w:rsidRPr="00377297">
        <w:t>кожна ціль має безліч практик;</w:t>
      </w:r>
    </w:p>
    <w:p w:rsidR="00AC798B" w:rsidRPr="00377297" w:rsidRDefault="00AC798B" w:rsidP="00AC798B">
      <w:pPr>
        <w:pStyle w:val="a0"/>
        <w:numPr>
          <w:ilvl w:val="0"/>
          <w:numId w:val="2"/>
        </w:numPr>
        <w:ind w:left="11"/>
      </w:pPr>
      <w:r w:rsidRPr="00377297">
        <w:t>кожна ціль належить до однієї фокусної області;</w:t>
      </w:r>
    </w:p>
    <w:p w:rsidR="00AC798B" w:rsidRPr="00377297" w:rsidRDefault="00AC798B" w:rsidP="00AC798B">
      <w:pPr>
        <w:pStyle w:val="a0"/>
        <w:numPr>
          <w:ilvl w:val="0"/>
          <w:numId w:val="2"/>
        </w:numPr>
        <w:ind w:left="11"/>
      </w:pPr>
      <w:r w:rsidRPr="00377297">
        <w:t>кожна фокусна область має багато цілей;</w:t>
      </w:r>
    </w:p>
    <w:p w:rsidR="00AC798B" w:rsidRPr="00377297" w:rsidRDefault="00AC798B" w:rsidP="00AC798B">
      <w:pPr>
        <w:pStyle w:val="a0"/>
        <w:numPr>
          <w:ilvl w:val="0"/>
          <w:numId w:val="2"/>
        </w:numPr>
        <w:ind w:left="11"/>
      </w:pPr>
      <w:r w:rsidRPr="00377297">
        <w:t>кожна фокусна область належить одній категорії;</w:t>
      </w:r>
    </w:p>
    <w:p w:rsidR="00AC798B" w:rsidRPr="00377297" w:rsidRDefault="00AC798B" w:rsidP="00AC798B">
      <w:pPr>
        <w:pStyle w:val="a0"/>
        <w:numPr>
          <w:ilvl w:val="0"/>
          <w:numId w:val="2"/>
        </w:numPr>
        <w:ind w:left="11"/>
      </w:pPr>
      <w:r w:rsidRPr="00377297">
        <w:t>кожна категорія має багато фокусних областей;</w:t>
      </w:r>
    </w:p>
    <w:p w:rsidR="00AC798B" w:rsidRPr="00377297" w:rsidRDefault="00AC798B" w:rsidP="00AC798B">
      <w:pPr>
        <w:pStyle w:val="a0"/>
        <w:numPr>
          <w:ilvl w:val="0"/>
          <w:numId w:val="2"/>
        </w:numPr>
        <w:ind w:left="11"/>
      </w:pPr>
      <w:r w:rsidRPr="00377297">
        <w:t xml:space="preserve">кожний </w:t>
      </w:r>
      <w:proofErr w:type="spellStart"/>
      <w:r w:rsidRPr="00377297">
        <w:t>підперіод</w:t>
      </w:r>
      <w:proofErr w:type="spellEnd"/>
      <w:r w:rsidRPr="00377297">
        <w:t xml:space="preserve"> покращення має багато коефіцієнтів важливості фокусної області;</w:t>
      </w:r>
    </w:p>
    <w:p w:rsidR="00AC798B" w:rsidRPr="00377297" w:rsidRDefault="00AC798B" w:rsidP="00AC798B">
      <w:pPr>
        <w:pStyle w:val="a0"/>
        <w:numPr>
          <w:ilvl w:val="0"/>
          <w:numId w:val="2"/>
        </w:numPr>
        <w:ind w:left="11"/>
      </w:pPr>
      <w:r w:rsidRPr="00377297">
        <w:t>кожний період покращення має багато станів ПРПЗ;</w:t>
      </w:r>
    </w:p>
    <w:p w:rsidR="00AC798B" w:rsidRPr="00377297" w:rsidRDefault="00AC798B" w:rsidP="00AC798B">
      <w:pPr>
        <w:pStyle w:val="a0"/>
        <w:numPr>
          <w:ilvl w:val="0"/>
          <w:numId w:val="2"/>
        </w:numPr>
        <w:ind w:left="11"/>
      </w:pPr>
      <w:r w:rsidRPr="00377297">
        <w:lastRenderedPageBreak/>
        <w:t>кожний стан ПРПЗ належить одному періоду покращення;</w:t>
      </w:r>
    </w:p>
    <w:p w:rsidR="00AC798B" w:rsidRPr="00377297" w:rsidRDefault="00AC798B" w:rsidP="00AC798B">
      <w:pPr>
        <w:pStyle w:val="a0"/>
        <w:numPr>
          <w:ilvl w:val="0"/>
          <w:numId w:val="2"/>
        </w:numPr>
        <w:ind w:left="11"/>
      </w:pPr>
      <w:r w:rsidRPr="00377297">
        <w:t xml:space="preserve">кожний </w:t>
      </w:r>
      <w:proofErr w:type="spellStart"/>
      <w:r w:rsidRPr="00377297">
        <w:t>підперіод</w:t>
      </w:r>
      <w:proofErr w:type="spellEnd"/>
      <w:r w:rsidRPr="00377297">
        <w:t xml:space="preserve"> покращення має множину к</w:t>
      </w:r>
      <w:r>
        <w:t>оефіцієнтів важливості практики.</w:t>
      </w:r>
    </w:p>
    <w:p w:rsidR="00AC798B" w:rsidRPr="00377297" w:rsidRDefault="00AC798B" w:rsidP="00AC798B">
      <w:r w:rsidRPr="00377297">
        <w:t>Далі, щоб формалізувати предметну область пропонується навести глосарій основних змістовних понять.</w:t>
      </w:r>
    </w:p>
    <w:p w:rsidR="00AC798B" w:rsidRDefault="00AC798B" w:rsidP="00AC798B">
      <w:r w:rsidRPr="00377297">
        <w:t>Глосарій проекту – словник основних термінів, які є найбільш значимі для СБП даної ПРО. Глосарій складається з повного імені, скороченого означення, смислової інтерпретації та синонімів, до терміну, що розглядається. В таблиці 3.1 наведений глосарій  проекту.</w:t>
      </w:r>
    </w:p>
    <w:p w:rsidR="00AC798B" w:rsidRDefault="00AC798B" w:rsidP="00AC798B"/>
    <w:p w:rsidR="00AC798B" w:rsidRPr="00377297" w:rsidRDefault="00AC798B" w:rsidP="00AC798B">
      <w:pPr>
        <w:pStyle w:val="ac"/>
      </w:pPr>
      <w:r w:rsidRPr="00377297">
        <w:t>Таблиця 3.</w:t>
      </w:r>
      <w:r>
        <w:t>12</w:t>
      </w:r>
      <w:r w:rsidRPr="00377297">
        <w:t xml:space="preserve"> – Глосарій проекту.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030"/>
        <w:gridCol w:w="2505"/>
        <w:gridCol w:w="1926"/>
      </w:tblGrid>
      <w:tr w:rsidR="00AC798B" w:rsidRPr="00D36D46" w:rsidTr="00822EE7">
        <w:trPr>
          <w:trHeight w:val="751"/>
        </w:trPr>
        <w:tc>
          <w:tcPr>
            <w:tcW w:w="2016" w:type="dxa"/>
            <w:tcBorders>
              <w:bottom w:val="single" w:sz="4" w:space="0" w:color="auto"/>
            </w:tcBorders>
          </w:tcPr>
          <w:p w:rsidR="00AC798B" w:rsidRPr="00D36D46" w:rsidRDefault="00AC798B" w:rsidP="00822EE7">
            <w:pPr>
              <w:pStyle w:val="aff"/>
            </w:pPr>
            <w:r w:rsidRPr="00D36D46">
              <w:t>Повне ім’я</w:t>
            </w:r>
          </w:p>
        </w:tc>
        <w:tc>
          <w:tcPr>
            <w:tcW w:w="2030" w:type="dxa"/>
            <w:tcBorders>
              <w:bottom w:val="single" w:sz="4" w:space="0" w:color="auto"/>
            </w:tcBorders>
          </w:tcPr>
          <w:p w:rsidR="00AC798B" w:rsidRPr="00D36D46" w:rsidRDefault="00AC798B" w:rsidP="00822EE7">
            <w:pPr>
              <w:pStyle w:val="aff"/>
            </w:pPr>
            <w:r w:rsidRPr="00D36D46">
              <w:t>Скорочене означення</w:t>
            </w:r>
          </w:p>
        </w:tc>
        <w:tc>
          <w:tcPr>
            <w:tcW w:w="2505" w:type="dxa"/>
            <w:tcBorders>
              <w:bottom w:val="single" w:sz="4" w:space="0" w:color="auto"/>
            </w:tcBorders>
          </w:tcPr>
          <w:p w:rsidR="00AC798B" w:rsidRPr="00D36D46" w:rsidRDefault="00AC798B" w:rsidP="00822EE7">
            <w:pPr>
              <w:pStyle w:val="aff"/>
            </w:pPr>
            <w:r w:rsidRPr="00D36D46">
              <w:t>Смислова інтерпретація</w:t>
            </w:r>
          </w:p>
        </w:tc>
        <w:tc>
          <w:tcPr>
            <w:tcW w:w="1926" w:type="dxa"/>
            <w:tcBorders>
              <w:bottom w:val="single" w:sz="4" w:space="0" w:color="auto"/>
            </w:tcBorders>
          </w:tcPr>
          <w:p w:rsidR="00AC798B" w:rsidRPr="00D36D46" w:rsidRDefault="00AC798B" w:rsidP="00822EE7">
            <w:pPr>
              <w:pStyle w:val="aff"/>
            </w:pPr>
            <w:r w:rsidRPr="00D36D46">
              <w:t>Синоніми</w:t>
            </w:r>
          </w:p>
        </w:tc>
      </w:tr>
      <w:tr w:rsidR="00AC798B" w:rsidRPr="00D36D46" w:rsidTr="00822EE7">
        <w:trPr>
          <w:trHeight w:val="2679"/>
        </w:trPr>
        <w:tc>
          <w:tcPr>
            <w:tcW w:w="2016" w:type="dxa"/>
            <w:tcBorders>
              <w:top w:val="single" w:sz="4" w:space="0" w:color="auto"/>
              <w:bottom w:val="single" w:sz="4" w:space="0" w:color="auto"/>
            </w:tcBorders>
          </w:tcPr>
          <w:p w:rsidR="00AC798B" w:rsidRPr="00D36D46" w:rsidRDefault="00AC798B" w:rsidP="00822EE7">
            <w:pPr>
              <w:pStyle w:val="aff"/>
            </w:pPr>
            <w:r w:rsidRPr="00D36D46">
              <w:t>Процес розробки програмного забезпечення</w:t>
            </w:r>
          </w:p>
        </w:tc>
        <w:tc>
          <w:tcPr>
            <w:tcW w:w="2030" w:type="dxa"/>
            <w:tcBorders>
              <w:top w:val="single" w:sz="4" w:space="0" w:color="auto"/>
              <w:bottom w:val="single" w:sz="4" w:space="0" w:color="auto"/>
            </w:tcBorders>
          </w:tcPr>
          <w:p w:rsidR="00AC798B" w:rsidRPr="00D36D46" w:rsidRDefault="00AC798B" w:rsidP="00822EE7">
            <w:pPr>
              <w:pStyle w:val="aff"/>
            </w:pPr>
            <w:r w:rsidRPr="00D36D46">
              <w:t>ПРПЗ</w:t>
            </w:r>
          </w:p>
        </w:tc>
        <w:tc>
          <w:tcPr>
            <w:tcW w:w="2505" w:type="dxa"/>
            <w:tcBorders>
              <w:top w:val="single" w:sz="4" w:space="0" w:color="auto"/>
              <w:bottom w:val="single" w:sz="4" w:space="0" w:color="auto"/>
            </w:tcBorders>
          </w:tcPr>
          <w:p w:rsidR="00AC798B" w:rsidRPr="00D36D46" w:rsidRDefault="00AC798B" w:rsidP="00822EE7">
            <w:pPr>
              <w:pStyle w:val="aff"/>
            </w:pPr>
            <w:r w:rsidRPr="00D36D46">
              <w:t>Процес створення ПЗ який складається з областей діяльності (фокусних областей).</w:t>
            </w:r>
          </w:p>
        </w:tc>
        <w:tc>
          <w:tcPr>
            <w:tcW w:w="1926" w:type="dxa"/>
            <w:tcBorders>
              <w:top w:val="single" w:sz="4" w:space="0" w:color="auto"/>
              <w:bottom w:val="single" w:sz="4" w:space="0" w:color="auto"/>
            </w:tcBorders>
          </w:tcPr>
          <w:p w:rsidR="00AC798B" w:rsidRPr="00D36D46" w:rsidRDefault="00AC798B" w:rsidP="00822EE7">
            <w:pPr>
              <w:pStyle w:val="aff"/>
            </w:pPr>
          </w:p>
        </w:tc>
      </w:tr>
      <w:tr w:rsidR="00AC798B" w:rsidRPr="00D36D46" w:rsidTr="00822EE7">
        <w:trPr>
          <w:trHeight w:val="2679"/>
        </w:trPr>
        <w:tc>
          <w:tcPr>
            <w:tcW w:w="2016" w:type="dxa"/>
            <w:tcBorders>
              <w:top w:val="single" w:sz="4" w:space="0" w:color="auto"/>
              <w:bottom w:val="single" w:sz="4" w:space="0" w:color="auto"/>
            </w:tcBorders>
          </w:tcPr>
          <w:p w:rsidR="00AC798B" w:rsidRPr="00D36D46" w:rsidRDefault="00AC798B" w:rsidP="00822EE7">
            <w:pPr>
              <w:pStyle w:val="aff"/>
            </w:pPr>
            <w:r w:rsidRPr="00D36D46">
              <w:t>Фокусна область</w:t>
            </w:r>
          </w:p>
        </w:tc>
        <w:tc>
          <w:tcPr>
            <w:tcW w:w="2030" w:type="dxa"/>
            <w:tcBorders>
              <w:top w:val="single" w:sz="4" w:space="0" w:color="auto"/>
              <w:bottom w:val="single" w:sz="4" w:space="0" w:color="auto"/>
            </w:tcBorders>
          </w:tcPr>
          <w:p w:rsidR="00AC798B" w:rsidRPr="00D36D46" w:rsidRDefault="00AC798B" w:rsidP="00822EE7">
            <w:pPr>
              <w:pStyle w:val="aff"/>
            </w:pPr>
            <w:r w:rsidRPr="00D36D46">
              <w:t>ФО</w:t>
            </w:r>
          </w:p>
        </w:tc>
        <w:tc>
          <w:tcPr>
            <w:tcW w:w="2505" w:type="dxa"/>
            <w:tcBorders>
              <w:top w:val="single" w:sz="4" w:space="0" w:color="auto"/>
              <w:bottom w:val="single" w:sz="4" w:space="0" w:color="auto"/>
            </w:tcBorders>
          </w:tcPr>
          <w:p w:rsidR="00AC798B" w:rsidRPr="00D36D46" w:rsidRDefault="00AC798B" w:rsidP="00822EE7">
            <w:pPr>
              <w:pStyle w:val="aff"/>
            </w:pPr>
            <w:r w:rsidRPr="00D36D46">
              <w:t>Визначає кластер дій, внаслідок яких досягається безліч цілей, важливих з погляду збільшення продуктивності ПРПЗ</w:t>
            </w:r>
          </w:p>
        </w:tc>
        <w:tc>
          <w:tcPr>
            <w:tcW w:w="1926" w:type="dxa"/>
            <w:tcBorders>
              <w:top w:val="single" w:sz="4" w:space="0" w:color="auto"/>
              <w:bottom w:val="single" w:sz="4" w:space="0" w:color="auto"/>
            </w:tcBorders>
          </w:tcPr>
          <w:p w:rsidR="00AC798B" w:rsidRPr="00D36D46" w:rsidRDefault="00AC798B" w:rsidP="00822EE7">
            <w:pPr>
              <w:pStyle w:val="aff"/>
            </w:pPr>
          </w:p>
        </w:tc>
      </w:tr>
      <w:tr w:rsidR="00AC798B" w:rsidRPr="00D36D46" w:rsidTr="00822EE7">
        <w:trPr>
          <w:trHeight w:val="2679"/>
        </w:trPr>
        <w:tc>
          <w:tcPr>
            <w:tcW w:w="2016" w:type="dxa"/>
            <w:tcBorders>
              <w:top w:val="single" w:sz="4" w:space="0" w:color="auto"/>
              <w:bottom w:val="single" w:sz="4" w:space="0" w:color="auto"/>
            </w:tcBorders>
          </w:tcPr>
          <w:p w:rsidR="00AC798B" w:rsidRPr="00D36D46" w:rsidRDefault="00AC798B" w:rsidP="00822EE7">
            <w:pPr>
              <w:pStyle w:val="aff"/>
            </w:pPr>
            <w:r w:rsidRPr="00D36D46">
              <w:t>Ціль фокусної області</w:t>
            </w:r>
          </w:p>
        </w:tc>
        <w:tc>
          <w:tcPr>
            <w:tcW w:w="2030" w:type="dxa"/>
            <w:tcBorders>
              <w:top w:val="single" w:sz="4" w:space="0" w:color="auto"/>
              <w:bottom w:val="single" w:sz="4" w:space="0" w:color="auto"/>
            </w:tcBorders>
          </w:tcPr>
          <w:p w:rsidR="00AC798B" w:rsidRPr="00D36D46" w:rsidRDefault="00AC798B" w:rsidP="00822EE7">
            <w:pPr>
              <w:pStyle w:val="aff"/>
            </w:pPr>
            <w:r w:rsidRPr="00D36D46">
              <w:t>Ціль (в контексті, що розглядається)</w:t>
            </w:r>
          </w:p>
        </w:tc>
        <w:tc>
          <w:tcPr>
            <w:tcW w:w="2505" w:type="dxa"/>
            <w:tcBorders>
              <w:top w:val="single" w:sz="4" w:space="0" w:color="auto"/>
              <w:bottom w:val="single" w:sz="4" w:space="0" w:color="auto"/>
            </w:tcBorders>
          </w:tcPr>
          <w:p w:rsidR="00AC798B" w:rsidRPr="00D36D46" w:rsidRDefault="00AC798B" w:rsidP="00822EE7">
            <w:pPr>
              <w:pStyle w:val="aff"/>
            </w:pPr>
            <w:r w:rsidRPr="00D36D46">
              <w:t>Цілі резюмують основні дії ФО і можуть використовуватися для визначення ефективност</w:t>
            </w:r>
            <w:r>
              <w:t>і впровадження організацією.</w:t>
            </w:r>
          </w:p>
        </w:tc>
        <w:tc>
          <w:tcPr>
            <w:tcW w:w="1926" w:type="dxa"/>
            <w:tcBorders>
              <w:top w:val="single" w:sz="4" w:space="0" w:color="auto"/>
              <w:bottom w:val="single" w:sz="4" w:space="0" w:color="auto"/>
            </w:tcBorders>
          </w:tcPr>
          <w:p w:rsidR="00AC798B" w:rsidRPr="00D36D46" w:rsidRDefault="00AC798B" w:rsidP="00822EE7">
            <w:pPr>
              <w:pStyle w:val="aff"/>
            </w:pPr>
          </w:p>
        </w:tc>
      </w:tr>
    </w:tbl>
    <w:p w:rsidR="00AC798B" w:rsidRPr="007109B1" w:rsidRDefault="00AC798B" w:rsidP="00AC798B">
      <w:pPr>
        <w:pStyle w:val="ac"/>
      </w:pPr>
      <w:proofErr w:type="spellStart"/>
      <w:r>
        <w:rPr>
          <w:lang w:val="ru-RU"/>
        </w:rPr>
        <w:lastRenderedPageBreak/>
        <w:t>Продовження</w:t>
      </w:r>
      <w:proofErr w:type="spellEnd"/>
      <w:r>
        <w:rPr>
          <w:lang w:val="ru-RU"/>
        </w:rPr>
        <w:t xml:space="preserve"> </w:t>
      </w:r>
      <w:r>
        <w:t>таблиці</w:t>
      </w:r>
      <w:r w:rsidRPr="00377297">
        <w:t xml:space="preserve">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013"/>
        <w:gridCol w:w="2505"/>
        <w:gridCol w:w="1974"/>
      </w:tblGrid>
      <w:tr w:rsidR="00AC798B" w:rsidRPr="00D36D46" w:rsidTr="00822EE7">
        <w:tc>
          <w:tcPr>
            <w:tcW w:w="1935"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Повне ім’я</w:t>
            </w:r>
          </w:p>
        </w:tc>
        <w:tc>
          <w:tcPr>
            <w:tcW w:w="2013"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Скорочене означення</w:t>
            </w:r>
          </w:p>
        </w:tc>
        <w:tc>
          <w:tcPr>
            <w:tcW w:w="2505"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Смислова інтерпретація</w:t>
            </w:r>
          </w:p>
        </w:tc>
        <w:tc>
          <w:tcPr>
            <w:tcW w:w="1974"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Синоніми</w:t>
            </w:r>
          </w:p>
        </w:tc>
      </w:tr>
      <w:tr w:rsidR="00AC798B" w:rsidRPr="00D36D46" w:rsidTr="00822EE7">
        <w:tc>
          <w:tcPr>
            <w:tcW w:w="1935"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Практика</w:t>
            </w:r>
          </w:p>
        </w:tc>
        <w:tc>
          <w:tcPr>
            <w:tcW w:w="2013"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П</w:t>
            </w:r>
          </w:p>
        </w:tc>
        <w:tc>
          <w:tcPr>
            <w:tcW w:w="2505"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Практика описує інфраструктуру і дії, які в більшості випадків необхідні для успішної реалізації процесної області.</w:t>
            </w:r>
          </w:p>
        </w:tc>
        <w:tc>
          <w:tcPr>
            <w:tcW w:w="1974"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p>
        </w:tc>
      </w:tr>
      <w:tr w:rsidR="00AC798B" w:rsidRPr="00D36D46" w:rsidTr="00822EE7">
        <w:tc>
          <w:tcPr>
            <w:tcW w:w="1935"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Рівень зрілості</w:t>
            </w:r>
          </w:p>
        </w:tc>
        <w:tc>
          <w:tcPr>
            <w:tcW w:w="2013"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РЗ</w:t>
            </w:r>
          </w:p>
        </w:tc>
        <w:tc>
          <w:tcPr>
            <w:tcW w:w="2505"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Рівень зрілості – це точно визначене еволюційне плато на шляху до досягнення повної зрілості бізнес-процесів організації</w:t>
            </w:r>
          </w:p>
        </w:tc>
        <w:tc>
          <w:tcPr>
            <w:tcW w:w="1974"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Зрілість (в контексті, що розглядається)</w:t>
            </w:r>
          </w:p>
        </w:tc>
      </w:tr>
      <w:tr w:rsidR="00AC798B" w:rsidRPr="00D36D46" w:rsidTr="00822EE7">
        <w:trPr>
          <w:trHeight w:val="1903"/>
        </w:trPr>
        <w:tc>
          <w:tcPr>
            <w:tcW w:w="1935"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Рівень можливості</w:t>
            </w:r>
          </w:p>
        </w:tc>
        <w:tc>
          <w:tcPr>
            <w:tcW w:w="2013"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РМ</w:t>
            </w:r>
          </w:p>
        </w:tc>
        <w:tc>
          <w:tcPr>
            <w:tcW w:w="2505"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Рівень можливості описує досягнення певних характеристик окремою фокусною області чи практикою.</w:t>
            </w:r>
          </w:p>
        </w:tc>
        <w:tc>
          <w:tcPr>
            <w:tcW w:w="1974"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Можливість (в контексті, що розглядається)</w:t>
            </w:r>
          </w:p>
        </w:tc>
      </w:tr>
      <w:tr w:rsidR="00AC798B" w:rsidRPr="00D36D46" w:rsidTr="00822EE7">
        <w:trPr>
          <w:trHeight w:val="1903"/>
        </w:trPr>
        <w:tc>
          <w:tcPr>
            <w:tcW w:w="1935"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Коефіцієнт важливості</w:t>
            </w:r>
          </w:p>
        </w:tc>
        <w:tc>
          <w:tcPr>
            <w:tcW w:w="2013"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КВ</w:t>
            </w:r>
          </w:p>
        </w:tc>
        <w:tc>
          <w:tcPr>
            <w:tcW w:w="2505"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КВ визначає ступінь важливості ФО чи П для досягнення певного рівня зрілості</w:t>
            </w:r>
          </w:p>
        </w:tc>
        <w:tc>
          <w:tcPr>
            <w:tcW w:w="1974"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Важливість (в контексті, що розглядається)</w:t>
            </w:r>
          </w:p>
        </w:tc>
      </w:tr>
      <w:tr w:rsidR="00AC798B" w:rsidRPr="00D36D46" w:rsidTr="00822EE7">
        <w:trPr>
          <w:trHeight w:val="1903"/>
        </w:trPr>
        <w:tc>
          <w:tcPr>
            <w:tcW w:w="1935"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proofErr w:type="spellStart"/>
            <w:r w:rsidRPr="00036AD4">
              <w:t>Підперіод</w:t>
            </w:r>
            <w:proofErr w:type="spellEnd"/>
            <w:r w:rsidRPr="00036AD4">
              <w:t xml:space="preserve"> покращення</w:t>
            </w:r>
          </w:p>
        </w:tc>
        <w:tc>
          <w:tcPr>
            <w:tcW w:w="2013"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ПП</w:t>
            </w:r>
          </w:p>
        </w:tc>
        <w:tc>
          <w:tcPr>
            <w:tcW w:w="2505"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r w:rsidRPr="00036AD4">
              <w:t xml:space="preserve">Визначає </w:t>
            </w:r>
            <w:proofErr w:type="spellStart"/>
            <w:r w:rsidRPr="00036AD4">
              <w:t>підперіод</w:t>
            </w:r>
            <w:proofErr w:type="spellEnd"/>
            <w:r w:rsidRPr="00036AD4">
              <w:t>, до якого відноситься певний стан ПРПЗ</w:t>
            </w:r>
          </w:p>
        </w:tc>
        <w:tc>
          <w:tcPr>
            <w:tcW w:w="1974" w:type="dxa"/>
            <w:tcBorders>
              <w:top w:val="single" w:sz="4" w:space="0" w:color="auto"/>
              <w:left w:val="single" w:sz="4" w:space="0" w:color="auto"/>
              <w:bottom w:val="single" w:sz="4" w:space="0" w:color="auto"/>
              <w:right w:val="single" w:sz="4" w:space="0" w:color="auto"/>
            </w:tcBorders>
          </w:tcPr>
          <w:p w:rsidR="00AC798B" w:rsidRPr="00036AD4" w:rsidRDefault="00AC798B" w:rsidP="00822EE7">
            <w:pPr>
              <w:pStyle w:val="aff"/>
            </w:pPr>
          </w:p>
        </w:tc>
      </w:tr>
    </w:tbl>
    <w:p w:rsidR="00AC798B" w:rsidRDefault="00AC798B" w:rsidP="00AC798B">
      <w:pPr>
        <w:pStyle w:val="2"/>
        <w:rPr>
          <w:rFonts w:cs="Times New Roman"/>
          <w:b w:val="0"/>
          <w:bCs w:val="0"/>
          <w:iCs w:val="0"/>
          <w:szCs w:val="24"/>
        </w:rPr>
      </w:pPr>
      <w:bookmarkStart w:id="40" w:name="_Toc469839687"/>
      <w:bookmarkStart w:id="41" w:name="_Toc470802772"/>
    </w:p>
    <w:p w:rsidR="00AC798B" w:rsidRPr="00377297" w:rsidRDefault="00AC798B" w:rsidP="00AC798B">
      <w:pPr>
        <w:pStyle w:val="2"/>
      </w:pPr>
      <w:bookmarkStart w:id="42" w:name="_Toc483568953"/>
      <w:r w:rsidRPr="00377297">
        <w:t>3.3 Вибір цільової системної архітектури</w:t>
      </w:r>
      <w:bookmarkEnd w:id="40"/>
      <w:bookmarkEnd w:id="41"/>
      <w:bookmarkEnd w:id="42"/>
    </w:p>
    <w:p w:rsidR="00AC798B" w:rsidRPr="00377297" w:rsidRDefault="00AC798B" w:rsidP="00AC798B">
      <w:pPr>
        <w:ind w:firstLine="0"/>
      </w:pPr>
      <w:r>
        <w:tab/>
      </w:r>
      <w:r w:rsidRPr="00377297">
        <w:t>Розглянемо три найбільш використовуваних системних архітектури: «клієнт – сервер», 3-рівневий «клієнт-сервер» з виділеним сервером додатків,  «веб – сервіс – орієнтована».</w:t>
      </w:r>
    </w:p>
    <w:p w:rsidR="00AC798B" w:rsidRPr="00377297" w:rsidRDefault="00AC798B" w:rsidP="00AC798B">
      <w:pPr>
        <w:ind w:firstLine="0"/>
      </w:pPr>
      <w:r w:rsidRPr="00377297">
        <w:tab/>
        <w:t>Але для початку визначимо термін системна архітектура.</w:t>
      </w:r>
    </w:p>
    <w:p w:rsidR="00AC798B" w:rsidRPr="00377297" w:rsidRDefault="00AC798B" w:rsidP="00AC798B">
      <w:r w:rsidRPr="00377297">
        <w:t xml:space="preserve">Існує декілька визначень поняття системна архітектура. Один з найбільш загальних описів системної архітектури є опис наведений нижче. </w:t>
      </w:r>
    </w:p>
    <w:p w:rsidR="00AC798B" w:rsidRPr="00377297" w:rsidRDefault="00AC798B" w:rsidP="00AC798B">
      <w:r w:rsidRPr="00377297">
        <w:t>Архітектура – це кортеж 3-х множин</w:t>
      </w:r>
      <w:r>
        <w:t xml:space="preserve"> (C</w:t>
      </w:r>
      <w:r w:rsidRPr="00DF5DCE">
        <w:t xml:space="preserve">, </w:t>
      </w:r>
      <w:r>
        <w:rPr>
          <w:lang w:val="en-US"/>
        </w:rPr>
        <w:t>F</w:t>
      </w:r>
      <w:r w:rsidRPr="00DF5DCE">
        <w:t xml:space="preserve">, </w:t>
      </w:r>
      <w:r>
        <w:rPr>
          <w:lang w:val="en-US"/>
        </w:rPr>
        <w:t>I</w:t>
      </w:r>
      <w:r w:rsidRPr="00DF5DCE">
        <w:t>)</w:t>
      </w:r>
      <w:r>
        <w:t xml:space="preserve">, </w:t>
      </w:r>
      <w:r w:rsidRPr="00377297">
        <w:t>де C – множина програмних компонент, які реалізують функціональність даної системи;</w:t>
      </w:r>
      <w:r w:rsidRPr="00DF5DCE">
        <w:t xml:space="preserve"> </w:t>
      </w:r>
      <w:r w:rsidRPr="00377297">
        <w:t>F – множина допустимих форм взаємодії (конфігурацій), в якій можуть бути визначені елементи з множини компонент;</w:t>
      </w:r>
      <w:r w:rsidRPr="00DF5DCE">
        <w:t xml:space="preserve"> </w:t>
      </w:r>
      <w:r w:rsidRPr="00377297">
        <w:t>I – множини системних інтерфейсів, за допомогою яких множини C та F взаємодіють один з одним, чи звертаються до зовнішніх по відношенню до системи компонентам або іншим системам.</w:t>
      </w:r>
    </w:p>
    <w:p w:rsidR="00AC798B" w:rsidRPr="00377297" w:rsidRDefault="00AC798B" w:rsidP="00AC798B">
      <w:r w:rsidRPr="00377297">
        <w:t xml:space="preserve">Усі компоненти системних </w:t>
      </w:r>
      <w:proofErr w:type="spellStart"/>
      <w:r w:rsidRPr="00377297">
        <w:t>архітектур</w:t>
      </w:r>
      <w:proofErr w:type="spellEnd"/>
      <w:r w:rsidRPr="00377297">
        <w:t xml:space="preserve"> можна поділити на 3 </w:t>
      </w:r>
      <w:proofErr w:type="spellStart"/>
      <w:r w:rsidRPr="00377297">
        <w:t>типа</w:t>
      </w:r>
      <w:proofErr w:type="spellEnd"/>
      <w:r w:rsidRPr="00377297">
        <w:t xml:space="preserve">: компоненти сервісу представлення даних (PRS – </w:t>
      </w:r>
      <w:proofErr w:type="spellStart"/>
      <w:r w:rsidRPr="00377297">
        <w:t>Presentation</w:t>
      </w:r>
      <w:proofErr w:type="spellEnd"/>
      <w:r w:rsidRPr="00377297">
        <w:t xml:space="preserve"> </w:t>
      </w:r>
      <w:proofErr w:type="spellStart"/>
      <w:r w:rsidRPr="00377297">
        <w:t>Service</w:t>
      </w:r>
      <w:proofErr w:type="spellEnd"/>
      <w:r w:rsidRPr="00377297">
        <w:t xml:space="preserve">); компоненти сервісів бізнес-логіки (BLS -  </w:t>
      </w:r>
      <w:proofErr w:type="spellStart"/>
      <w:r w:rsidRPr="00377297">
        <w:t>Business</w:t>
      </w:r>
      <w:proofErr w:type="spellEnd"/>
      <w:r w:rsidRPr="00377297">
        <w:t xml:space="preserve"> – </w:t>
      </w:r>
      <w:proofErr w:type="spellStart"/>
      <w:r w:rsidRPr="00377297">
        <w:t>Logic</w:t>
      </w:r>
      <w:proofErr w:type="spellEnd"/>
      <w:r w:rsidRPr="00377297">
        <w:t xml:space="preserve"> </w:t>
      </w:r>
      <w:proofErr w:type="spellStart"/>
      <w:r w:rsidRPr="00377297">
        <w:t>Service</w:t>
      </w:r>
      <w:proofErr w:type="spellEnd"/>
      <w:r w:rsidRPr="00377297">
        <w:t xml:space="preserve">); компоненти сервісу доступу даних (DAS - </w:t>
      </w:r>
      <w:proofErr w:type="spellStart"/>
      <w:r w:rsidRPr="00377297">
        <w:t>Data</w:t>
      </w:r>
      <w:proofErr w:type="spellEnd"/>
      <w:r w:rsidRPr="00377297">
        <w:t xml:space="preserve"> Access </w:t>
      </w:r>
      <w:proofErr w:type="spellStart"/>
      <w:r w:rsidRPr="00377297">
        <w:t>Service</w:t>
      </w:r>
      <w:proofErr w:type="spellEnd"/>
      <w:r w:rsidRPr="00377297">
        <w:t>).</w:t>
      </w:r>
    </w:p>
    <w:p w:rsidR="00AC798B" w:rsidRPr="00377297" w:rsidRDefault="00AC798B" w:rsidP="00AC798B">
      <w:r w:rsidRPr="00377297">
        <w:t>PRS – сервіси презентації даних під якими розуміємо будь-які програмні рішення, які забезпечують візуалізацію вхідних даних, їх проміжний стан, чи кінцевий результат обробки.</w:t>
      </w:r>
    </w:p>
    <w:p w:rsidR="00AC798B" w:rsidRPr="00377297" w:rsidRDefault="00AC798B" w:rsidP="00AC798B">
      <w:r w:rsidRPr="00377297">
        <w:t>BLS – будь-які функції, об’єкти, які слугують для реалізації алгоритмів обробки даних.</w:t>
      </w:r>
    </w:p>
    <w:p w:rsidR="00AC798B" w:rsidRPr="00377297" w:rsidRDefault="00AC798B" w:rsidP="00AC798B">
      <w:r w:rsidRPr="00377297">
        <w:t>DAS – будь-які програмні рішення та їх структури даних, які забезпечують створення, модифікацію, доступ до даних в базі даних.</w:t>
      </w:r>
    </w:p>
    <w:p w:rsidR="00AC798B" w:rsidRDefault="00AC798B" w:rsidP="00AC798B">
      <w:r w:rsidRPr="00377297">
        <w:t>В залежності від того як ці три групи сервісів будуть розподілені по вузлах деякої мережевої структури і буде визначатись той чи інший тип системної архітектури.</w:t>
      </w:r>
    </w:p>
    <w:p w:rsidR="00AC798B" w:rsidRPr="00377297" w:rsidRDefault="00AC798B" w:rsidP="00AC798B">
      <w:r w:rsidRPr="00377297">
        <w:t xml:space="preserve">Діаграма розгортання – відображає фізичні взаємозв’язки між програмними та апаратними компонентами системи, що розробляється. Ця діаграма є добрим </w:t>
      </w:r>
      <w:r w:rsidRPr="00377297">
        <w:lastRenderedPageBreak/>
        <w:t>засобом для представлення маршрутів переміщення об’єктів та компонентів в розподіленій системі.</w:t>
      </w:r>
    </w:p>
    <w:p w:rsidR="00AC798B" w:rsidRDefault="00AC798B" w:rsidP="00AC798B">
      <w:r w:rsidRPr="00377297">
        <w:t xml:space="preserve">Кожний вузол на діаграмі розгортання являє собою деякий тип обчислювального пристрою – в більшості випадків самостійну частину апаратури. Ця апаратура може бути як прости пристроєм чи датчиком, так і </w:t>
      </w:r>
      <w:proofErr w:type="spellStart"/>
      <w:r w:rsidRPr="00377297">
        <w:t>мейнфреймом</w:t>
      </w:r>
      <w:proofErr w:type="spellEnd"/>
      <w:r w:rsidRPr="00377297">
        <w:t>.</w:t>
      </w:r>
    </w:p>
    <w:p w:rsidR="00AC798B" w:rsidRPr="00377297" w:rsidRDefault="00AC798B" w:rsidP="00AC798B"/>
    <w:p w:rsidR="00AC798B" w:rsidRPr="00377297" w:rsidRDefault="008F7CAD" w:rsidP="00AC798B">
      <w:pPr>
        <w:pStyle w:val="aa"/>
      </w:pPr>
      <w:r>
        <w:rPr>
          <w:noProof/>
          <w:lang w:val="ru-RU"/>
        </w:rPr>
        <w:drawing>
          <wp:inline distT="0" distB="0" distL="0" distR="0" wp14:anchorId="36490E0D" wp14:editId="5DCDA1F6">
            <wp:extent cx="6336665" cy="3531235"/>
            <wp:effectExtent l="0" t="0" r="698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6665" cy="3531235"/>
                    </a:xfrm>
                    <a:prstGeom prst="rect">
                      <a:avLst/>
                    </a:prstGeom>
                  </pic:spPr>
                </pic:pic>
              </a:graphicData>
            </a:graphic>
          </wp:inline>
        </w:drawing>
      </w:r>
    </w:p>
    <w:p w:rsidR="00AC798B" w:rsidRDefault="00AC798B" w:rsidP="00AC798B">
      <w:pPr>
        <w:pStyle w:val="aa"/>
      </w:pPr>
      <w:r>
        <w:t>Рисунок 3.</w:t>
      </w:r>
      <w:r w:rsidR="008F7CAD" w:rsidRPr="00417E4E">
        <w:rPr>
          <w:lang w:val="ru-RU"/>
        </w:rPr>
        <w:t>6</w:t>
      </w:r>
      <w:r w:rsidRPr="00377297">
        <w:t xml:space="preserve"> – </w:t>
      </w:r>
      <w:r w:rsidRPr="00EB1191">
        <w:t>Ді</w:t>
      </w:r>
      <w:r>
        <w:t>аграма розміщення компонентів</w:t>
      </w:r>
    </w:p>
    <w:p w:rsidR="00AC798B" w:rsidRPr="0096716A" w:rsidRDefault="00AC798B" w:rsidP="00AC798B"/>
    <w:p w:rsidR="00AC798B" w:rsidRDefault="00AC798B" w:rsidP="00AC798B">
      <w:r>
        <w:t>На стороні клієнта розміщено 2 компоненти:</w:t>
      </w:r>
    </w:p>
    <w:p w:rsidR="00AC798B" w:rsidRPr="00D36D46" w:rsidRDefault="00AC798B" w:rsidP="00AC798B">
      <w:pPr>
        <w:rPr>
          <w:lang w:eastAsia="ja-JP"/>
        </w:rPr>
      </w:pPr>
      <w:r>
        <w:t>1) Веб-браузер - програма, яка дає користувачеві доступ до системи</w:t>
      </w:r>
      <w:r>
        <w:rPr>
          <w:rFonts w:hint="eastAsia"/>
          <w:lang w:eastAsia="ja-JP"/>
        </w:rPr>
        <w:t>;</w:t>
      </w:r>
    </w:p>
    <w:p w:rsidR="00AC798B" w:rsidRDefault="00AC798B" w:rsidP="00AC798B">
      <w:r>
        <w:t xml:space="preserve">2) </w:t>
      </w:r>
      <w:proofErr w:type="spellStart"/>
      <w:r>
        <w:t>JavaScript</w:t>
      </w:r>
      <w:proofErr w:type="spellEnd"/>
      <w:r>
        <w:t xml:space="preserve"> </w:t>
      </w:r>
      <w:r>
        <w:rPr>
          <w:lang w:val="en-US"/>
        </w:rPr>
        <w:t>Frameworks</w:t>
      </w:r>
      <w:r>
        <w:t xml:space="preserve"> – JS</w:t>
      </w:r>
      <w:r w:rsidRPr="0096716A">
        <w:t xml:space="preserve"> </w:t>
      </w:r>
      <w:proofErr w:type="spellStart"/>
      <w:r>
        <w:t>фреймворки</w:t>
      </w:r>
      <w:proofErr w:type="spellEnd"/>
      <w:r>
        <w:t xml:space="preserve">, такі як </w:t>
      </w:r>
      <w:proofErr w:type="spellStart"/>
      <w:r>
        <w:t>JQuerry</w:t>
      </w:r>
      <w:proofErr w:type="spellEnd"/>
      <w:r>
        <w:t>, які необхідні в HTML-</w:t>
      </w:r>
      <w:proofErr w:type="spellStart"/>
      <w:r>
        <w:t>сторінкі</w:t>
      </w:r>
      <w:proofErr w:type="spellEnd"/>
      <w:r>
        <w:t xml:space="preserve"> для реалізації  деякої бізнес-логіки.</w:t>
      </w:r>
    </w:p>
    <w:p w:rsidR="00AC798B" w:rsidRDefault="00AC798B" w:rsidP="00AC798B">
      <w:r>
        <w:t>Вузол "Веб-сервер" - це веб-сервер додатку, клієнт взаємодіє з ним за допомогою протоколу HTTP.</w:t>
      </w:r>
    </w:p>
    <w:p w:rsidR="00AC798B" w:rsidRDefault="00AC798B" w:rsidP="00AC798B">
      <w:r>
        <w:t xml:space="preserve">Наступні компоненти розміщені на цьому </w:t>
      </w:r>
      <w:proofErr w:type="spellStart"/>
      <w:r>
        <w:t>вузлі</w:t>
      </w:r>
      <w:proofErr w:type="spellEnd"/>
      <w:r>
        <w:t>:</w:t>
      </w:r>
    </w:p>
    <w:p w:rsidR="00AC798B" w:rsidRPr="00E84D3C" w:rsidRDefault="00AC798B" w:rsidP="00AC798B">
      <w:r w:rsidRPr="00E84D3C">
        <w:t xml:space="preserve">1) </w:t>
      </w:r>
      <w:proofErr w:type="spellStart"/>
      <w:r w:rsidRPr="00E84D3C">
        <w:rPr>
          <w:lang w:val="ru-RU"/>
        </w:rPr>
        <w:t>Web</w:t>
      </w:r>
      <w:proofErr w:type="spellEnd"/>
      <w:r w:rsidRPr="00E84D3C">
        <w:t xml:space="preserve"> </w:t>
      </w:r>
      <w:r w:rsidRPr="00E84D3C">
        <w:rPr>
          <w:lang w:val="ru-RU"/>
        </w:rPr>
        <w:t>API</w:t>
      </w:r>
      <w:r>
        <w:t xml:space="preserve"> - це компонент</w:t>
      </w:r>
      <w:r w:rsidRPr="00E84D3C">
        <w:t>, який обробляє запити; відправляє їх на контролер або відправляє їх на зовнішні сервери (</w:t>
      </w:r>
      <w:proofErr w:type="spellStart"/>
      <w:r w:rsidRPr="00E84D3C">
        <w:t>Dispatcher</w:t>
      </w:r>
      <w:proofErr w:type="spellEnd"/>
      <w:r w:rsidRPr="00E84D3C">
        <w:t xml:space="preserve"> </w:t>
      </w:r>
      <w:proofErr w:type="spellStart"/>
      <w:r w:rsidRPr="00E84D3C">
        <w:rPr>
          <w:lang w:val="ru-RU"/>
        </w:rPr>
        <w:t>Servlet</w:t>
      </w:r>
      <w:proofErr w:type="spellEnd"/>
      <w:r w:rsidRPr="00E84D3C">
        <w:t>, фронт-контролер);</w:t>
      </w:r>
    </w:p>
    <w:p w:rsidR="00AC798B" w:rsidRPr="00E84D3C" w:rsidRDefault="00AC798B" w:rsidP="00AC798B">
      <w:pPr>
        <w:rPr>
          <w:lang w:val="ru-RU"/>
        </w:rPr>
      </w:pPr>
      <w:r w:rsidRPr="00E84D3C">
        <w:rPr>
          <w:lang w:val="ru-RU"/>
        </w:rPr>
        <w:lastRenderedPageBreak/>
        <w:t xml:space="preserve">2) Контролер - </w:t>
      </w:r>
      <w:proofErr w:type="spellStart"/>
      <w:r w:rsidRPr="00E84D3C">
        <w:rPr>
          <w:lang w:val="ru-RU"/>
        </w:rPr>
        <w:t>приймає</w:t>
      </w:r>
      <w:proofErr w:type="spellEnd"/>
      <w:r w:rsidRPr="00E84D3C">
        <w:rPr>
          <w:lang w:val="ru-RU"/>
        </w:rPr>
        <w:t xml:space="preserve"> </w:t>
      </w:r>
      <w:proofErr w:type="spellStart"/>
      <w:r w:rsidRPr="00E84D3C">
        <w:rPr>
          <w:lang w:val="ru-RU"/>
        </w:rPr>
        <w:t>вхідні</w:t>
      </w:r>
      <w:proofErr w:type="spellEnd"/>
      <w:r w:rsidRPr="00E84D3C">
        <w:rPr>
          <w:lang w:val="ru-RU"/>
        </w:rPr>
        <w:t xml:space="preserve"> </w:t>
      </w:r>
      <w:proofErr w:type="spellStart"/>
      <w:r w:rsidRPr="00E84D3C">
        <w:rPr>
          <w:lang w:val="ru-RU"/>
        </w:rPr>
        <w:t>дані</w:t>
      </w:r>
      <w:proofErr w:type="spellEnd"/>
      <w:r w:rsidRPr="00E84D3C">
        <w:rPr>
          <w:lang w:val="ru-RU"/>
        </w:rPr>
        <w:t xml:space="preserve"> і </w:t>
      </w:r>
      <w:proofErr w:type="spellStart"/>
      <w:r w:rsidRPr="00E84D3C">
        <w:rPr>
          <w:lang w:val="ru-RU"/>
        </w:rPr>
        <w:t>перетворює</w:t>
      </w:r>
      <w:proofErr w:type="spellEnd"/>
      <w:r w:rsidRPr="00E84D3C">
        <w:rPr>
          <w:lang w:val="ru-RU"/>
        </w:rPr>
        <w:t xml:space="preserve"> </w:t>
      </w:r>
      <w:proofErr w:type="spellStart"/>
      <w:r>
        <w:rPr>
          <w:lang w:val="ru-RU"/>
        </w:rPr>
        <w:t>їх</w:t>
      </w:r>
      <w:proofErr w:type="spellEnd"/>
      <w:r>
        <w:rPr>
          <w:lang w:val="ru-RU"/>
        </w:rPr>
        <w:t xml:space="preserve"> </w:t>
      </w:r>
      <w:r w:rsidRPr="00E84D3C">
        <w:rPr>
          <w:lang w:val="ru-RU"/>
        </w:rPr>
        <w:t xml:space="preserve">в </w:t>
      </w:r>
      <w:proofErr w:type="spellStart"/>
      <w:r w:rsidRPr="00E84D3C">
        <w:rPr>
          <w:lang w:val="ru-RU"/>
        </w:rPr>
        <w:t>команди</w:t>
      </w:r>
      <w:proofErr w:type="spellEnd"/>
      <w:r w:rsidRPr="00E84D3C">
        <w:rPr>
          <w:lang w:val="ru-RU"/>
        </w:rPr>
        <w:t xml:space="preserve"> для </w:t>
      </w:r>
      <w:proofErr w:type="spellStart"/>
      <w:r w:rsidRPr="00E84D3C">
        <w:rPr>
          <w:lang w:val="ru-RU"/>
        </w:rPr>
        <w:t>моделі</w:t>
      </w:r>
      <w:proofErr w:type="spellEnd"/>
      <w:r w:rsidRPr="00E84D3C">
        <w:rPr>
          <w:lang w:val="ru-RU"/>
        </w:rPr>
        <w:t xml:space="preserve">; </w:t>
      </w:r>
      <w:proofErr w:type="spellStart"/>
      <w:r w:rsidRPr="00E84D3C">
        <w:rPr>
          <w:lang w:val="ru-RU"/>
        </w:rPr>
        <w:t>посилає</w:t>
      </w:r>
      <w:proofErr w:type="spellEnd"/>
      <w:r w:rsidRPr="00E84D3C">
        <w:rPr>
          <w:lang w:val="ru-RU"/>
        </w:rPr>
        <w:t xml:space="preserve"> до </w:t>
      </w:r>
      <w:proofErr w:type="spellStart"/>
      <w:r w:rsidRPr="00E84D3C">
        <w:rPr>
          <w:lang w:val="ru-RU"/>
        </w:rPr>
        <w:t>подання</w:t>
      </w:r>
      <w:proofErr w:type="spellEnd"/>
      <w:r w:rsidRPr="00E84D3C">
        <w:rPr>
          <w:lang w:val="ru-RU"/>
        </w:rPr>
        <w:t xml:space="preserve"> </w:t>
      </w:r>
      <w:proofErr w:type="spellStart"/>
      <w:r w:rsidRPr="00E84D3C">
        <w:rPr>
          <w:lang w:val="ru-RU"/>
        </w:rPr>
        <w:t>необхідних</w:t>
      </w:r>
      <w:proofErr w:type="spellEnd"/>
      <w:r w:rsidRPr="00E84D3C">
        <w:rPr>
          <w:lang w:val="ru-RU"/>
        </w:rPr>
        <w:t xml:space="preserve"> </w:t>
      </w:r>
      <w:proofErr w:type="spellStart"/>
      <w:r w:rsidRPr="00E84D3C">
        <w:rPr>
          <w:lang w:val="ru-RU"/>
        </w:rPr>
        <w:t>даних</w:t>
      </w:r>
      <w:proofErr w:type="spellEnd"/>
      <w:r w:rsidRPr="00E84D3C">
        <w:rPr>
          <w:lang w:val="ru-RU"/>
        </w:rPr>
        <w:t>;</w:t>
      </w:r>
    </w:p>
    <w:p w:rsidR="00AC798B" w:rsidRPr="008F7CAD" w:rsidRDefault="00AC798B" w:rsidP="00AC798B">
      <w:pPr>
        <w:rPr>
          <w:lang w:val="ru-RU"/>
        </w:rPr>
      </w:pPr>
      <w:r w:rsidRPr="00E84D3C">
        <w:rPr>
          <w:lang w:val="ru-RU"/>
        </w:rPr>
        <w:t xml:space="preserve">3) </w:t>
      </w:r>
      <w:r>
        <w:rPr>
          <w:lang w:val="en-US"/>
        </w:rPr>
        <w:t>Model</w:t>
      </w:r>
      <w:r w:rsidRPr="00E84D3C">
        <w:rPr>
          <w:lang w:val="ru-RU"/>
        </w:rPr>
        <w:t xml:space="preserve"> </w:t>
      </w:r>
      <w:r>
        <w:rPr>
          <w:lang w:val="en-US"/>
        </w:rPr>
        <w:t>Bean</w:t>
      </w:r>
      <w:r>
        <w:rPr>
          <w:lang w:val="en-US" w:eastAsia="ja-JP"/>
        </w:rPr>
        <w:t>s</w:t>
      </w:r>
      <w:r w:rsidRPr="00E84D3C">
        <w:rPr>
          <w:lang w:val="ru-RU"/>
        </w:rPr>
        <w:t xml:space="preserve"> - </w:t>
      </w:r>
      <w:proofErr w:type="spellStart"/>
      <w:r w:rsidRPr="00E84D3C">
        <w:rPr>
          <w:lang w:val="ru-RU"/>
        </w:rPr>
        <w:t>містить</w:t>
      </w:r>
      <w:proofErr w:type="spellEnd"/>
      <w:r w:rsidRPr="00E84D3C">
        <w:rPr>
          <w:lang w:val="ru-RU"/>
        </w:rPr>
        <w:t xml:space="preserve"> </w:t>
      </w:r>
      <w:proofErr w:type="spellStart"/>
      <w:r w:rsidRPr="00E84D3C">
        <w:rPr>
          <w:lang w:val="ru-RU"/>
        </w:rPr>
        <w:t>бізне</w:t>
      </w:r>
      <w:r w:rsidR="008F7CAD">
        <w:rPr>
          <w:lang w:val="ru-RU"/>
        </w:rPr>
        <w:t>с-логіку</w:t>
      </w:r>
      <w:proofErr w:type="spellEnd"/>
      <w:r w:rsidR="008F7CAD" w:rsidRPr="008F7CAD">
        <w:rPr>
          <w:lang w:val="ru-RU"/>
        </w:rPr>
        <w:t>;</w:t>
      </w:r>
    </w:p>
    <w:p w:rsidR="00AC798B" w:rsidRDefault="00AC798B" w:rsidP="00AC798B">
      <w:pPr>
        <w:rPr>
          <w:lang w:val="ru-RU"/>
        </w:rPr>
      </w:pPr>
      <w:r w:rsidRPr="00E84D3C">
        <w:rPr>
          <w:lang w:val="ru-RU"/>
        </w:rPr>
        <w:t xml:space="preserve">4) </w:t>
      </w:r>
      <w:r>
        <w:rPr>
          <w:lang w:val="en-US"/>
        </w:rPr>
        <w:t>View</w:t>
      </w:r>
      <w:r w:rsidRPr="00E84D3C">
        <w:rPr>
          <w:lang w:val="ru-RU"/>
        </w:rPr>
        <w:t xml:space="preserve"> - </w:t>
      </w:r>
      <w:proofErr w:type="spellStart"/>
      <w:r w:rsidRPr="00E84D3C">
        <w:rPr>
          <w:lang w:val="ru-RU"/>
        </w:rPr>
        <w:t>відображає</w:t>
      </w:r>
      <w:proofErr w:type="spellEnd"/>
      <w:r w:rsidRPr="00E84D3C">
        <w:rPr>
          <w:lang w:val="ru-RU"/>
        </w:rPr>
        <w:t xml:space="preserve"> </w:t>
      </w:r>
      <w:proofErr w:type="spellStart"/>
      <w:r w:rsidRPr="00E84D3C">
        <w:rPr>
          <w:lang w:val="ru-RU"/>
        </w:rPr>
        <w:t>дані</w:t>
      </w:r>
      <w:proofErr w:type="spellEnd"/>
      <w:r w:rsidRPr="00E84D3C">
        <w:rPr>
          <w:lang w:val="ru-RU"/>
        </w:rPr>
        <w:t xml:space="preserve"> (JSP</w:t>
      </w:r>
      <w:r w:rsidR="008F7CAD">
        <w:rPr>
          <w:lang w:val="ru-RU"/>
        </w:rPr>
        <w:t>).</w:t>
      </w:r>
    </w:p>
    <w:p w:rsidR="00AC798B" w:rsidRPr="0096716A" w:rsidRDefault="00AC798B" w:rsidP="00AC798B">
      <w:pPr>
        <w:rPr>
          <w:lang w:val="ru-RU" w:eastAsia="ja-JP"/>
        </w:rPr>
      </w:pPr>
      <w:proofErr w:type="spellStart"/>
      <w:r>
        <w:rPr>
          <w:lang w:val="ru-RU"/>
        </w:rPr>
        <w:t>Основним</w:t>
      </w:r>
      <w:proofErr w:type="spellEnd"/>
      <w:r>
        <w:rPr>
          <w:lang w:val="ru-RU"/>
        </w:rPr>
        <w:t xml:space="preserve"> </w:t>
      </w:r>
      <w:proofErr w:type="spellStart"/>
      <w:r>
        <w:rPr>
          <w:lang w:val="ru-RU"/>
        </w:rPr>
        <w:t>арх</w:t>
      </w:r>
      <w:r>
        <w:t>ітектурним</w:t>
      </w:r>
      <w:proofErr w:type="spellEnd"/>
      <w:r>
        <w:t xml:space="preserve"> шаблоном був вибраний </w:t>
      </w:r>
      <w:r w:rsidRPr="00D36D46">
        <w:rPr>
          <w:lang w:val="en-US" w:eastAsia="ja-JP"/>
        </w:rPr>
        <w:t>MVC</w:t>
      </w:r>
      <w:r w:rsidRPr="00D36D46">
        <w:rPr>
          <w:lang w:val="ru-RU" w:eastAsia="ja-JP"/>
        </w:rPr>
        <w:t>(</w:t>
      </w:r>
      <w:r w:rsidRPr="0096716A">
        <w:rPr>
          <w:lang w:val="ru-RU" w:eastAsia="ja-JP"/>
        </w:rPr>
        <w:t>Модель-вид-контролер)</w:t>
      </w:r>
      <w:r w:rsidRPr="0096716A">
        <w:t xml:space="preserve"> </w:t>
      </w:r>
      <w:r w:rsidRPr="0096716A">
        <w:rPr>
          <w:lang w:val="ru-RU" w:eastAsia="ja-JP"/>
        </w:rPr>
        <w:t xml:space="preserve">— </w:t>
      </w:r>
      <w:proofErr w:type="spellStart"/>
      <w:r w:rsidRPr="0096716A">
        <w:rPr>
          <w:lang w:val="ru-RU" w:eastAsia="ja-JP"/>
        </w:rPr>
        <w:t>архітектурний</w:t>
      </w:r>
      <w:proofErr w:type="spellEnd"/>
      <w:r w:rsidRPr="0096716A">
        <w:rPr>
          <w:lang w:val="ru-RU" w:eastAsia="ja-JP"/>
        </w:rPr>
        <w:t xml:space="preserve"> шаблон, </w:t>
      </w:r>
      <w:proofErr w:type="spellStart"/>
      <w:r w:rsidRPr="0096716A">
        <w:rPr>
          <w:lang w:val="ru-RU" w:eastAsia="ja-JP"/>
        </w:rPr>
        <w:t>який</w:t>
      </w:r>
      <w:proofErr w:type="spellEnd"/>
      <w:r w:rsidRPr="0096716A">
        <w:rPr>
          <w:lang w:val="ru-RU" w:eastAsia="ja-JP"/>
        </w:rPr>
        <w:t xml:space="preserve"> </w:t>
      </w:r>
      <w:proofErr w:type="spellStart"/>
      <w:r w:rsidRPr="0096716A">
        <w:rPr>
          <w:lang w:val="ru-RU" w:eastAsia="ja-JP"/>
        </w:rPr>
        <w:t>використовується</w:t>
      </w:r>
      <w:proofErr w:type="spellEnd"/>
      <w:r w:rsidRPr="0096716A">
        <w:rPr>
          <w:lang w:val="ru-RU" w:eastAsia="ja-JP"/>
        </w:rPr>
        <w:t xml:space="preserve"> </w:t>
      </w:r>
      <w:proofErr w:type="spellStart"/>
      <w:r w:rsidRPr="0096716A">
        <w:rPr>
          <w:lang w:val="ru-RU" w:eastAsia="ja-JP"/>
        </w:rPr>
        <w:t>під</w:t>
      </w:r>
      <w:proofErr w:type="spellEnd"/>
      <w:r w:rsidRPr="0096716A">
        <w:rPr>
          <w:lang w:val="ru-RU" w:eastAsia="ja-JP"/>
        </w:rPr>
        <w:t xml:space="preserve"> час </w:t>
      </w:r>
      <w:proofErr w:type="spellStart"/>
      <w:r w:rsidRPr="0096716A">
        <w:rPr>
          <w:lang w:val="ru-RU" w:eastAsia="ja-JP"/>
        </w:rPr>
        <w:t>проектування</w:t>
      </w:r>
      <w:proofErr w:type="spellEnd"/>
      <w:r w:rsidRPr="0096716A">
        <w:rPr>
          <w:lang w:val="ru-RU" w:eastAsia="ja-JP"/>
        </w:rPr>
        <w:t xml:space="preserve"> та </w:t>
      </w:r>
      <w:proofErr w:type="spellStart"/>
      <w:r w:rsidRPr="0096716A">
        <w:rPr>
          <w:lang w:val="ru-RU" w:eastAsia="ja-JP"/>
        </w:rPr>
        <w:t>роз</w:t>
      </w:r>
      <w:r>
        <w:rPr>
          <w:lang w:val="ru-RU" w:eastAsia="ja-JP"/>
        </w:rPr>
        <w:t>робки</w:t>
      </w:r>
      <w:proofErr w:type="spellEnd"/>
      <w:r>
        <w:rPr>
          <w:lang w:val="ru-RU" w:eastAsia="ja-JP"/>
        </w:rPr>
        <w:t xml:space="preserve"> </w:t>
      </w:r>
      <w:proofErr w:type="spellStart"/>
      <w:r>
        <w:rPr>
          <w:lang w:val="ru-RU" w:eastAsia="ja-JP"/>
        </w:rPr>
        <w:t>програмного</w:t>
      </w:r>
      <w:proofErr w:type="spellEnd"/>
      <w:r>
        <w:rPr>
          <w:lang w:val="ru-RU" w:eastAsia="ja-JP"/>
        </w:rPr>
        <w:t xml:space="preserve"> </w:t>
      </w:r>
      <w:proofErr w:type="spellStart"/>
      <w:r>
        <w:rPr>
          <w:lang w:val="ru-RU" w:eastAsia="ja-JP"/>
        </w:rPr>
        <w:t>забезпечення</w:t>
      </w:r>
      <w:proofErr w:type="spellEnd"/>
      <w:r w:rsidRPr="0096716A">
        <w:rPr>
          <w:lang w:val="ru-RU" w:eastAsia="ja-JP"/>
        </w:rPr>
        <w:t xml:space="preserve"> [15]</w:t>
      </w:r>
      <w:r>
        <w:rPr>
          <w:lang w:val="ru-RU" w:eastAsia="ja-JP"/>
        </w:rPr>
        <w:t>.</w:t>
      </w:r>
    </w:p>
    <w:p w:rsidR="00AC798B" w:rsidRPr="0096716A" w:rsidRDefault="00AC798B" w:rsidP="00AC798B">
      <w:pPr>
        <w:rPr>
          <w:lang w:val="ru-RU" w:eastAsia="ja-JP"/>
        </w:rPr>
      </w:pPr>
      <w:proofErr w:type="spellStart"/>
      <w:r w:rsidRPr="0096716A">
        <w:rPr>
          <w:lang w:val="ru-RU" w:eastAsia="ja-JP"/>
        </w:rPr>
        <w:t>Цей</w:t>
      </w:r>
      <w:proofErr w:type="spellEnd"/>
      <w:r w:rsidRPr="0096716A">
        <w:rPr>
          <w:lang w:val="ru-RU" w:eastAsia="ja-JP"/>
        </w:rPr>
        <w:t xml:space="preserve"> шаблон </w:t>
      </w:r>
      <w:proofErr w:type="spellStart"/>
      <w:r w:rsidRPr="0096716A">
        <w:rPr>
          <w:lang w:val="ru-RU" w:eastAsia="ja-JP"/>
        </w:rPr>
        <w:t>поділяє</w:t>
      </w:r>
      <w:proofErr w:type="spellEnd"/>
      <w:r w:rsidRPr="0096716A">
        <w:rPr>
          <w:lang w:val="ru-RU" w:eastAsia="ja-JP"/>
        </w:rPr>
        <w:t xml:space="preserve"> систему на три </w:t>
      </w:r>
      <w:proofErr w:type="spellStart"/>
      <w:r w:rsidRPr="0096716A">
        <w:rPr>
          <w:lang w:val="ru-RU" w:eastAsia="ja-JP"/>
        </w:rPr>
        <w:t>частини</w:t>
      </w:r>
      <w:proofErr w:type="spellEnd"/>
      <w:r w:rsidRPr="0096716A">
        <w:rPr>
          <w:lang w:val="ru-RU" w:eastAsia="ja-JP"/>
        </w:rPr>
        <w:t xml:space="preserve">: модель </w:t>
      </w:r>
      <w:proofErr w:type="spellStart"/>
      <w:r w:rsidRPr="0096716A">
        <w:rPr>
          <w:lang w:val="ru-RU" w:eastAsia="ja-JP"/>
        </w:rPr>
        <w:t>даних</w:t>
      </w:r>
      <w:proofErr w:type="spellEnd"/>
      <w:r w:rsidRPr="0096716A">
        <w:rPr>
          <w:lang w:val="ru-RU" w:eastAsia="ja-JP"/>
        </w:rPr>
        <w:t xml:space="preserve">, </w:t>
      </w:r>
      <w:proofErr w:type="spellStart"/>
      <w:r w:rsidRPr="0096716A">
        <w:rPr>
          <w:lang w:val="ru-RU" w:eastAsia="ja-JP"/>
        </w:rPr>
        <w:t>вигляд</w:t>
      </w:r>
      <w:proofErr w:type="spellEnd"/>
      <w:r w:rsidRPr="0096716A">
        <w:rPr>
          <w:lang w:val="ru-RU" w:eastAsia="ja-JP"/>
        </w:rPr>
        <w:t xml:space="preserve"> </w:t>
      </w:r>
      <w:proofErr w:type="spellStart"/>
      <w:r w:rsidRPr="0096716A">
        <w:rPr>
          <w:lang w:val="ru-RU" w:eastAsia="ja-JP"/>
        </w:rPr>
        <w:t>даних</w:t>
      </w:r>
      <w:proofErr w:type="spellEnd"/>
      <w:r w:rsidRPr="0096716A">
        <w:rPr>
          <w:lang w:val="ru-RU" w:eastAsia="ja-JP"/>
        </w:rPr>
        <w:t xml:space="preserve"> та </w:t>
      </w:r>
      <w:proofErr w:type="spellStart"/>
      <w:r w:rsidRPr="0096716A">
        <w:rPr>
          <w:lang w:val="ru-RU" w:eastAsia="ja-JP"/>
        </w:rPr>
        <w:t>керування</w:t>
      </w:r>
      <w:proofErr w:type="spellEnd"/>
      <w:r w:rsidRPr="0096716A">
        <w:rPr>
          <w:lang w:val="ru-RU" w:eastAsia="ja-JP"/>
        </w:rPr>
        <w:t xml:space="preserve">. </w:t>
      </w:r>
      <w:proofErr w:type="spellStart"/>
      <w:r w:rsidRPr="0096716A">
        <w:rPr>
          <w:lang w:val="ru-RU" w:eastAsia="ja-JP"/>
        </w:rPr>
        <w:t>Застосовується</w:t>
      </w:r>
      <w:proofErr w:type="spellEnd"/>
      <w:r w:rsidRPr="0096716A">
        <w:rPr>
          <w:lang w:val="ru-RU" w:eastAsia="ja-JP"/>
        </w:rPr>
        <w:t xml:space="preserve"> для </w:t>
      </w:r>
      <w:proofErr w:type="spellStart"/>
      <w:r w:rsidRPr="0096716A">
        <w:rPr>
          <w:lang w:val="ru-RU" w:eastAsia="ja-JP"/>
        </w:rPr>
        <w:t>відокремлення</w:t>
      </w:r>
      <w:proofErr w:type="spellEnd"/>
      <w:r w:rsidRPr="0096716A">
        <w:rPr>
          <w:lang w:val="ru-RU" w:eastAsia="ja-JP"/>
        </w:rPr>
        <w:t xml:space="preserve"> </w:t>
      </w:r>
      <w:proofErr w:type="spellStart"/>
      <w:r w:rsidRPr="0096716A">
        <w:rPr>
          <w:lang w:val="ru-RU" w:eastAsia="ja-JP"/>
        </w:rPr>
        <w:t>даних</w:t>
      </w:r>
      <w:proofErr w:type="spellEnd"/>
      <w:r w:rsidRPr="0096716A">
        <w:rPr>
          <w:lang w:val="ru-RU" w:eastAsia="ja-JP"/>
        </w:rPr>
        <w:t xml:space="preserve"> (модель) </w:t>
      </w:r>
      <w:proofErr w:type="spellStart"/>
      <w:r w:rsidRPr="0096716A">
        <w:rPr>
          <w:lang w:val="ru-RU" w:eastAsia="ja-JP"/>
        </w:rPr>
        <w:t>від</w:t>
      </w:r>
      <w:proofErr w:type="spellEnd"/>
      <w:r w:rsidRPr="0096716A">
        <w:rPr>
          <w:lang w:val="ru-RU" w:eastAsia="ja-JP"/>
        </w:rPr>
        <w:t xml:space="preserve"> </w:t>
      </w:r>
      <w:proofErr w:type="spellStart"/>
      <w:r w:rsidRPr="0096716A">
        <w:rPr>
          <w:lang w:val="ru-RU" w:eastAsia="ja-JP"/>
        </w:rPr>
        <w:t>інтерфейсу</w:t>
      </w:r>
      <w:proofErr w:type="spellEnd"/>
      <w:r w:rsidRPr="0096716A">
        <w:rPr>
          <w:lang w:val="ru-RU" w:eastAsia="ja-JP"/>
        </w:rPr>
        <w:t xml:space="preserve"> </w:t>
      </w:r>
      <w:proofErr w:type="spellStart"/>
      <w:r w:rsidRPr="0096716A">
        <w:rPr>
          <w:lang w:val="ru-RU" w:eastAsia="ja-JP"/>
        </w:rPr>
        <w:t>користувача</w:t>
      </w:r>
      <w:proofErr w:type="spellEnd"/>
      <w:r w:rsidRPr="0096716A">
        <w:rPr>
          <w:lang w:val="ru-RU" w:eastAsia="ja-JP"/>
        </w:rPr>
        <w:t xml:space="preserve"> (</w:t>
      </w:r>
      <w:proofErr w:type="spellStart"/>
      <w:r w:rsidRPr="0096716A">
        <w:rPr>
          <w:lang w:val="ru-RU" w:eastAsia="ja-JP"/>
        </w:rPr>
        <w:t>вигляду</w:t>
      </w:r>
      <w:proofErr w:type="spellEnd"/>
      <w:r w:rsidRPr="0096716A">
        <w:rPr>
          <w:lang w:val="ru-RU" w:eastAsia="ja-JP"/>
        </w:rPr>
        <w:t xml:space="preserve">) так, </w:t>
      </w:r>
      <w:proofErr w:type="spellStart"/>
      <w:r w:rsidRPr="0096716A">
        <w:rPr>
          <w:lang w:val="ru-RU" w:eastAsia="ja-JP"/>
        </w:rPr>
        <w:t>щоб</w:t>
      </w:r>
      <w:proofErr w:type="spellEnd"/>
      <w:r w:rsidRPr="0096716A">
        <w:rPr>
          <w:lang w:val="ru-RU" w:eastAsia="ja-JP"/>
        </w:rPr>
        <w:t xml:space="preserve"> </w:t>
      </w:r>
      <w:proofErr w:type="spellStart"/>
      <w:r w:rsidRPr="0096716A">
        <w:rPr>
          <w:lang w:val="ru-RU" w:eastAsia="ja-JP"/>
        </w:rPr>
        <w:t>зміни</w:t>
      </w:r>
      <w:proofErr w:type="spellEnd"/>
      <w:r w:rsidRPr="0096716A">
        <w:rPr>
          <w:lang w:val="ru-RU" w:eastAsia="ja-JP"/>
        </w:rPr>
        <w:t xml:space="preserve"> </w:t>
      </w:r>
      <w:proofErr w:type="spellStart"/>
      <w:r w:rsidRPr="0096716A">
        <w:rPr>
          <w:lang w:val="ru-RU" w:eastAsia="ja-JP"/>
        </w:rPr>
        <w:t>інтерфейсу</w:t>
      </w:r>
      <w:proofErr w:type="spellEnd"/>
      <w:r w:rsidRPr="0096716A">
        <w:rPr>
          <w:lang w:val="ru-RU" w:eastAsia="ja-JP"/>
        </w:rPr>
        <w:t xml:space="preserve"> </w:t>
      </w:r>
      <w:proofErr w:type="spellStart"/>
      <w:r w:rsidRPr="0096716A">
        <w:rPr>
          <w:lang w:val="ru-RU" w:eastAsia="ja-JP"/>
        </w:rPr>
        <w:t>користувача</w:t>
      </w:r>
      <w:proofErr w:type="spellEnd"/>
      <w:r w:rsidRPr="0096716A">
        <w:rPr>
          <w:lang w:val="ru-RU" w:eastAsia="ja-JP"/>
        </w:rPr>
        <w:t xml:space="preserve"> </w:t>
      </w:r>
      <w:proofErr w:type="spellStart"/>
      <w:r w:rsidRPr="0096716A">
        <w:rPr>
          <w:lang w:val="ru-RU" w:eastAsia="ja-JP"/>
        </w:rPr>
        <w:t>мінімально</w:t>
      </w:r>
      <w:proofErr w:type="spellEnd"/>
      <w:r w:rsidRPr="0096716A">
        <w:rPr>
          <w:lang w:val="ru-RU" w:eastAsia="ja-JP"/>
        </w:rPr>
        <w:t xml:space="preserve"> </w:t>
      </w:r>
      <w:proofErr w:type="spellStart"/>
      <w:r w:rsidRPr="0096716A">
        <w:rPr>
          <w:lang w:val="ru-RU" w:eastAsia="ja-JP"/>
        </w:rPr>
        <w:t>впливали</w:t>
      </w:r>
      <w:proofErr w:type="spellEnd"/>
      <w:r w:rsidRPr="0096716A">
        <w:rPr>
          <w:lang w:val="ru-RU" w:eastAsia="ja-JP"/>
        </w:rPr>
        <w:t xml:space="preserve"> на роботу з </w:t>
      </w:r>
      <w:proofErr w:type="spellStart"/>
      <w:r w:rsidRPr="0096716A">
        <w:rPr>
          <w:lang w:val="ru-RU" w:eastAsia="ja-JP"/>
        </w:rPr>
        <w:t>даними</w:t>
      </w:r>
      <w:proofErr w:type="spellEnd"/>
      <w:r w:rsidRPr="0096716A">
        <w:rPr>
          <w:lang w:val="ru-RU" w:eastAsia="ja-JP"/>
        </w:rPr>
        <w:t xml:space="preserve">, а </w:t>
      </w:r>
      <w:proofErr w:type="spellStart"/>
      <w:r w:rsidRPr="0096716A">
        <w:rPr>
          <w:lang w:val="ru-RU" w:eastAsia="ja-JP"/>
        </w:rPr>
        <w:t>зміни</w:t>
      </w:r>
      <w:proofErr w:type="spellEnd"/>
      <w:r w:rsidRPr="0096716A">
        <w:rPr>
          <w:lang w:val="ru-RU" w:eastAsia="ja-JP"/>
        </w:rPr>
        <w:t xml:space="preserve"> в </w:t>
      </w:r>
      <w:proofErr w:type="spellStart"/>
      <w:r w:rsidRPr="0096716A">
        <w:rPr>
          <w:lang w:val="ru-RU" w:eastAsia="ja-JP"/>
        </w:rPr>
        <w:t>моделі</w:t>
      </w:r>
      <w:proofErr w:type="spellEnd"/>
      <w:r w:rsidRPr="0096716A">
        <w:rPr>
          <w:lang w:val="ru-RU" w:eastAsia="ja-JP"/>
        </w:rPr>
        <w:t xml:space="preserve"> </w:t>
      </w:r>
      <w:proofErr w:type="spellStart"/>
      <w:r w:rsidRPr="0096716A">
        <w:rPr>
          <w:lang w:val="ru-RU" w:eastAsia="ja-JP"/>
        </w:rPr>
        <w:t>даних</w:t>
      </w:r>
      <w:proofErr w:type="spellEnd"/>
      <w:r w:rsidRPr="0096716A">
        <w:rPr>
          <w:lang w:val="ru-RU" w:eastAsia="ja-JP"/>
        </w:rPr>
        <w:t xml:space="preserve"> могли </w:t>
      </w:r>
      <w:proofErr w:type="spellStart"/>
      <w:r w:rsidRPr="0096716A">
        <w:rPr>
          <w:lang w:val="ru-RU" w:eastAsia="ja-JP"/>
        </w:rPr>
        <w:t>здійснюватися</w:t>
      </w:r>
      <w:proofErr w:type="spellEnd"/>
      <w:r w:rsidRPr="0096716A">
        <w:rPr>
          <w:lang w:val="ru-RU" w:eastAsia="ja-JP"/>
        </w:rPr>
        <w:t xml:space="preserve"> б</w:t>
      </w:r>
      <w:r>
        <w:rPr>
          <w:lang w:val="ru-RU" w:eastAsia="ja-JP"/>
        </w:rPr>
        <w:t xml:space="preserve">ез </w:t>
      </w:r>
      <w:proofErr w:type="spellStart"/>
      <w:r>
        <w:rPr>
          <w:lang w:val="ru-RU" w:eastAsia="ja-JP"/>
        </w:rPr>
        <w:t>змін</w:t>
      </w:r>
      <w:proofErr w:type="spellEnd"/>
      <w:r>
        <w:rPr>
          <w:lang w:val="ru-RU" w:eastAsia="ja-JP"/>
        </w:rPr>
        <w:t xml:space="preserve"> </w:t>
      </w:r>
      <w:proofErr w:type="spellStart"/>
      <w:r>
        <w:rPr>
          <w:lang w:val="ru-RU" w:eastAsia="ja-JP"/>
        </w:rPr>
        <w:t>інтерфейсу</w:t>
      </w:r>
      <w:proofErr w:type="spellEnd"/>
      <w:r>
        <w:rPr>
          <w:lang w:val="ru-RU" w:eastAsia="ja-JP"/>
        </w:rPr>
        <w:t xml:space="preserve"> </w:t>
      </w:r>
      <w:proofErr w:type="spellStart"/>
      <w:r>
        <w:rPr>
          <w:lang w:val="ru-RU" w:eastAsia="ja-JP"/>
        </w:rPr>
        <w:t>користувача</w:t>
      </w:r>
      <w:proofErr w:type="spellEnd"/>
      <w:r>
        <w:rPr>
          <w:lang w:val="ru-RU" w:eastAsia="ja-JP"/>
        </w:rPr>
        <w:t>.</w:t>
      </w:r>
    </w:p>
    <w:p w:rsidR="00AC798B" w:rsidRPr="00D36D46" w:rsidRDefault="00AC798B" w:rsidP="00AC798B">
      <w:pPr>
        <w:rPr>
          <w:lang w:val="ru-RU" w:eastAsia="ja-JP"/>
        </w:rPr>
      </w:pPr>
      <w:r w:rsidRPr="0096716A">
        <w:rPr>
          <w:lang w:val="ru-RU" w:eastAsia="ja-JP"/>
        </w:rPr>
        <w:t xml:space="preserve">Мета шаблону — </w:t>
      </w:r>
      <w:proofErr w:type="spellStart"/>
      <w:r w:rsidRPr="0096716A">
        <w:rPr>
          <w:lang w:val="ru-RU" w:eastAsia="ja-JP"/>
        </w:rPr>
        <w:t>гнучкий</w:t>
      </w:r>
      <w:proofErr w:type="spellEnd"/>
      <w:r w:rsidRPr="0096716A">
        <w:rPr>
          <w:lang w:val="ru-RU" w:eastAsia="ja-JP"/>
        </w:rPr>
        <w:t xml:space="preserve"> дизайн </w:t>
      </w:r>
      <w:proofErr w:type="spellStart"/>
      <w:r w:rsidRPr="0096716A">
        <w:rPr>
          <w:lang w:val="ru-RU" w:eastAsia="ja-JP"/>
        </w:rPr>
        <w:t>програмного</w:t>
      </w:r>
      <w:proofErr w:type="spellEnd"/>
      <w:r w:rsidRPr="0096716A">
        <w:rPr>
          <w:lang w:val="ru-RU" w:eastAsia="ja-JP"/>
        </w:rPr>
        <w:t xml:space="preserve"> </w:t>
      </w:r>
      <w:proofErr w:type="spellStart"/>
      <w:r w:rsidRPr="0096716A">
        <w:rPr>
          <w:lang w:val="ru-RU" w:eastAsia="ja-JP"/>
        </w:rPr>
        <w:t>забезпечення</w:t>
      </w:r>
      <w:proofErr w:type="spellEnd"/>
      <w:r w:rsidRPr="0096716A">
        <w:rPr>
          <w:lang w:val="ru-RU" w:eastAsia="ja-JP"/>
        </w:rPr>
        <w:t xml:space="preserve">, </w:t>
      </w:r>
      <w:proofErr w:type="spellStart"/>
      <w:r w:rsidRPr="0096716A">
        <w:rPr>
          <w:lang w:val="ru-RU" w:eastAsia="ja-JP"/>
        </w:rPr>
        <w:t>який</w:t>
      </w:r>
      <w:proofErr w:type="spellEnd"/>
      <w:r w:rsidRPr="0096716A">
        <w:rPr>
          <w:lang w:val="ru-RU" w:eastAsia="ja-JP"/>
        </w:rPr>
        <w:t xml:space="preserve"> повинен </w:t>
      </w:r>
      <w:proofErr w:type="spellStart"/>
      <w:r w:rsidRPr="0096716A">
        <w:rPr>
          <w:lang w:val="ru-RU" w:eastAsia="ja-JP"/>
        </w:rPr>
        <w:t>полегшувати</w:t>
      </w:r>
      <w:proofErr w:type="spellEnd"/>
      <w:r w:rsidRPr="0096716A">
        <w:rPr>
          <w:lang w:val="ru-RU" w:eastAsia="ja-JP"/>
        </w:rPr>
        <w:t xml:space="preserve"> </w:t>
      </w:r>
      <w:proofErr w:type="spellStart"/>
      <w:r w:rsidRPr="0096716A">
        <w:rPr>
          <w:lang w:val="ru-RU" w:eastAsia="ja-JP"/>
        </w:rPr>
        <w:t>подальші</w:t>
      </w:r>
      <w:proofErr w:type="spellEnd"/>
      <w:r w:rsidRPr="0096716A">
        <w:rPr>
          <w:lang w:val="ru-RU" w:eastAsia="ja-JP"/>
        </w:rPr>
        <w:t xml:space="preserve"> </w:t>
      </w:r>
      <w:proofErr w:type="spellStart"/>
      <w:r w:rsidRPr="0096716A">
        <w:rPr>
          <w:lang w:val="ru-RU" w:eastAsia="ja-JP"/>
        </w:rPr>
        <w:t>зміни</w:t>
      </w:r>
      <w:proofErr w:type="spellEnd"/>
      <w:r w:rsidRPr="0096716A">
        <w:rPr>
          <w:lang w:val="ru-RU" w:eastAsia="ja-JP"/>
        </w:rPr>
        <w:t xml:space="preserve"> </w:t>
      </w:r>
      <w:proofErr w:type="spellStart"/>
      <w:r w:rsidRPr="0096716A">
        <w:rPr>
          <w:lang w:val="ru-RU" w:eastAsia="ja-JP"/>
        </w:rPr>
        <w:t>чи</w:t>
      </w:r>
      <w:proofErr w:type="spellEnd"/>
      <w:r w:rsidRPr="0096716A">
        <w:rPr>
          <w:lang w:val="ru-RU" w:eastAsia="ja-JP"/>
        </w:rPr>
        <w:t xml:space="preserve"> </w:t>
      </w:r>
      <w:proofErr w:type="spellStart"/>
      <w:r w:rsidRPr="0096716A">
        <w:rPr>
          <w:lang w:val="ru-RU" w:eastAsia="ja-JP"/>
        </w:rPr>
        <w:t>розширення</w:t>
      </w:r>
      <w:proofErr w:type="spellEnd"/>
      <w:r w:rsidRPr="0096716A">
        <w:rPr>
          <w:lang w:val="ru-RU" w:eastAsia="ja-JP"/>
        </w:rPr>
        <w:t xml:space="preserve"> </w:t>
      </w:r>
      <w:proofErr w:type="spellStart"/>
      <w:r w:rsidRPr="0096716A">
        <w:rPr>
          <w:lang w:val="ru-RU" w:eastAsia="ja-JP"/>
        </w:rPr>
        <w:t>програм</w:t>
      </w:r>
      <w:proofErr w:type="spellEnd"/>
      <w:r w:rsidRPr="0096716A">
        <w:rPr>
          <w:lang w:val="ru-RU" w:eastAsia="ja-JP"/>
        </w:rPr>
        <w:t xml:space="preserve">, а </w:t>
      </w:r>
      <w:proofErr w:type="spellStart"/>
      <w:r w:rsidRPr="0096716A">
        <w:rPr>
          <w:lang w:val="ru-RU" w:eastAsia="ja-JP"/>
        </w:rPr>
        <w:t>також</w:t>
      </w:r>
      <w:proofErr w:type="spellEnd"/>
      <w:r w:rsidRPr="0096716A">
        <w:rPr>
          <w:lang w:val="ru-RU" w:eastAsia="ja-JP"/>
        </w:rPr>
        <w:t xml:space="preserve"> </w:t>
      </w:r>
      <w:proofErr w:type="spellStart"/>
      <w:r w:rsidRPr="0096716A">
        <w:rPr>
          <w:lang w:val="ru-RU" w:eastAsia="ja-JP"/>
        </w:rPr>
        <w:t>надавати</w:t>
      </w:r>
      <w:proofErr w:type="spellEnd"/>
      <w:r w:rsidRPr="0096716A">
        <w:rPr>
          <w:lang w:val="ru-RU" w:eastAsia="ja-JP"/>
        </w:rPr>
        <w:t xml:space="preserve"> </w:t>
      </w:r>
      <w:proofErr w:type="spellStart"/>
      <w:r w:rsidRPr="0096716A">
        <w:rPr>
          <w:lang w:val="ru-RU" w:eastAsia="ja-JP"/>
        </w:rPr>
        <w:t>можливість</w:t>
      </w:r>
      <w:proofErr w:type="spellEnd"/>
      <w:r w:rsidRPr="0096716A">
        <w:rPr>
          <w:lang w:val="ru-RU" w:eastAsia="ja-JP"/>
        </w:rPr>
        <w:t xml:space="preserve"> повторного </w:t>
      </w:r>
      <w:proofErr w:type="spellStart"/>
      <w:r w:rsidRPr="0096716A">
        <w:rPr>
          <w:lang w:val="ru-RU" w:eastAsia="ja-JP"/>
        </w:rPr>
        <w:t>використання</w:t>
      </w:r>
      <w:proofErr w:type="spellEnd"/>
      <w:r w:rsidRPr="0096716A">
        <w:rPr>
          <w:lang w:val="ru-RU" w:eastAsia="ja-JP"/>
        </w:rPr>
        <w:t xml:space="preserve"> </w:t>
      </w:r>
      <w:proofErr w:type="spellStart"/>
      <w:r w:rsidRPr="0096716A">
        <w:rPr>
          <w:lang w:val="ru-RU" w:eastAsia="ja-JP"/>
        </w:rPr>
        <w:t>окремих</w:t>
      </w:r>
      <w:proofErr w:type="spellEnd"/>
      <w:r w:rsidRPr="0096716A">
        <w:rPr>
          <w:lang w:val="ru-RU" w:eastAsia="ja-JP"/>
        </w:rPr>
        <w:t xml:space="preserve"> </w:t>
      </w:r>
      <w:proofErr w:type="spellStart"/>
      <w:r w:rsidRPr="0096716A">
        <w:rPr>
          <w:lang w:val="ru-RU" w:eastAsia="ja-JP"/>
        </w:rPr>
        <w:t>компонентів</w:t>
      </w:r>
      <w:proofErr w:type="spellEnd"/>
      <w:r w:rsidRPr="0096716A">
        <w:rPr>
          <w:lang w:val="ru-RU" w:eastAsia="ja-JP"/>
        </w:rPr>
        <w:t xml:space="preserve"> </w:t>
      </w:r>
      <w:proofErr w:type="spellStart"/>
      <w:r w:rsidRPr="0096716A">
        <w:rPr>
          <w:lang w:val="ru-RU" w:eastAsia="ja-JP"/>
        </w:rPr>
        <w:t>програми</w:t>
      </w:r>
      <w:proofErr w:type="spellEnd"/>
      <w:r w:rsidRPr="0096716A">
        <w:rPr>
          <w:lang w:val="ru-RU" w:eastAsia="ja-JP"/>
        </w:rPr>
        <w:t xml:space="preserve">. </w:t>
      </w:r>
      <w:proofErr w:type="spellStart"/>
      <w:r w:rsidRPr="0096716A">
        <w:rPr>
          <w:lang w:val="ru-RU" w:eastAsia="ja-JP"/>
        </w:rPr>
        <w:t>Крім</w:t>
      </w:r>
      <w:proofErr w:type="spellEnd"/>
      <w:r w:rsidRPr="0096716A">
        <w:rPr>
          <w:lang w:val="ru-RU" w:eastAsia="ja-JP"/>
        </w:rPr>
        <w:t xml:space="preserve"> того </w:t>
      </w:r>
      <w:proofErr w:type="spellStart"/>
      <w:r w:rsidRPr="0096716A">
        <w:rPr>
          <w:lang w:val="ru-RU" w:eastAsia="ja-JP"/>
        </w:rPr>
        <w:t>використання</w:t>
      </w:r>
      <w:proofErr w:type="spellEnd"/>
      <w:r w:rsidRPr="0096716A">
        <w:rPr>
          <w:lang w:val="ru-RU" w:eastAsia="ja-JP"/>
        </w:rPr>
        <w:t xml:space="preserve"> </w:t>
      </w:r>
      <w:proofErr w:type="spellStart"/>
      <w:r w:rsidRPr="0096716A">
        <w:rPr>
          <w:lang w:val="ru-RU" w:eastAsia="ja-JP"/>
        </w:rPr>
        <w:t>цього</w:t>
      </w:r>
      <w:proofErr w:type="spellEnd"/>
      <w:r w:rsidRPr="0096716A">
        <w:rPr>
          <w:lang w:val="ru-RU" w:eastAsia="ja-JP"/>
        </w:rPr>
        <w:t xml:space="preserve"> шаблону у великих системах </w:t>
      </w:r>
      <w:proofErr w:type="spellStart"/>
      <w:r w:rsidRPr="0096716A">
        <w:rPr>
          <w:lang w:val="ru-RU" w:eastAsia="ja-JP"/>
        </w:rPr>
        <w:t>призводить</w:t>
      </w:r>
      <w:proofErr w:type="spellEnd"/>
      <w:r w:rsidRPr="0096716A">
        <w:rPr>
          <w:lang w:val="ru-RU" w:eastAsia="ja-JP"/>
        </w:rPr>
        <w:t xml:space="preserve"> до </w:t>
      </w:r>
      <w:proofErr w:type="spellStart"/>
      <w:r w:rsidRPr="0096716A">
        <w:rPr>
          <w:lang w:val="ru-RU" w:eastAsia="ja-JP"/>
        </w:rPr>
        <w:t>певної</w:t>
      </w:r>
      <w:proofErr w:type="spellEnd"/>
      <w:r w:rsidRPr="0096716A">
        <w:rPr>
          <w:lang w:val="ru-RU" w:eastAsia="ja-JP"/>
        </w:rPr>
        <w:t xml:space="preserve"> </w:t>
      </w:r>
      <w:proofErr w:type="spellStart"/>
      <w:r w:rsidRPr="0096716A">
        <w:rPr>
          <w:lang w:val="ru-RU" w:eastAsia="ja-JP"/>
        </w:rPr>
        <w:t>впорядкованості</w:t>
      </w:r>
      <w:proofErr w:type="spellEnd"/>
      <w:r w:rsidRPr="0096716A">
        <w:rPr>
          <w:lang w:val="ru-RU" w:eastAsia="ja-JP"/>
        </w:rPr>
        <w:t xml:space="preserve"> </w:t>
      </w:r>
      <w:proofErr w:type="spellStart"/>
      <w:r w:rsidRPr="0096716A">
        <w:rPr>
          <w:lang w:val="ru-RU" w:eastAsia="ja-JP"/>
        </w:rPr>
        <w:t>їх</w:t>
      </w:r>
      <w:proofErr w:type="spellEnd"/>
      <w:r w:rsidRPr="0096716A">
        <w:rPr>
          <w:lang w:val="ru-RU" w:eastAsia="ja-JP"/>
        </w:rPr>
        <w:t xml:space="preserve"> </w:t>
      </w:r>
      <w:proofErr w:type="spellStart"/>
      <w:r w:rsidRPr="0096716A">
        <w:rPr>
          <w:lang w:val="ru-RU" w:eastAsia="ja-JP"/>
        </w:rPr>
        <w:t>структури</w:t>
      </w:r>
      <w:proofErr w:type="spellEnd"/>
      <w:r w:rsidRPr="0096716A">
        <w:rPr>
          <w:lang w:val="ru-RU" w:eastAsia="ja-JP"/>
        </w:rPr>
        <w:t xml:space="preserve"> і </w:t>
      </w:r>
      <w:proofErr w:type="spellStart"/>
      <w:r w:rsidRPr="0096716A">
        <w:rPr>
          <w:lang w:val="ru-RU" w:eastAsia="ja-JP"/>
        </w:rPr>
        <w:t>робить</w:t>
      </w:r>
      <w:proofErr w:type="spellEnd"/>
      <w:r w:rsidRPr="0096716A">
        <w:rPr>
          <w:lang w:val="ru-RU" w:eastAsia="ja-JP"/>
        </w:rPr>
        <w:t xml:space="preserve"> </w:t>
      </w:r>
      <w:proofErr w:type="spellStart"/>
      <w:r w:rsidRPr="0096716A">
        <w:rPr>
          <w:lang w:val="ru-RU" w:eastAsia="ja-JP"/>
        </w:rPr>
        <w:t>їх</w:t>
      </w:r>
      <w:proofErr w:type="spellEnd"/>
      <w:r w:rsidRPr="0096716A">
        <w:rPr>
          <w:lang w:val="ru-RU" w:eastAsia="ja-JP"/>
        </w:rPr>
        <w:t xml:space="preserve"> </w:t>
      </w:r>
      <w:proofErr w:type="spellStart"/>
      <w:r w:rsidRPr="0096716A">
        <w:rPr>
          <w:lang w:val="ru-RU" w:eastAsia="ja-JP"/>
        </w:rPr>
        <w:t>зрозумілішими</w:t>
      </w:r>
      <w:proofErr w:type="spellEnd"/>
      <w:r w:rsidRPr="0096716A">
        <w:rPr>
          <w:lang w:val="ru-RU" w:eastAsia="ja-JP"/>
        </w:rPr>
        <w:t xml:space="preserve"> </w:t>
      </w:r>
      <w:proofErr w:type="spellStart"/>
      <w:r w:rsidRPr="0096716A">
        <w:rPr>
          <w:lang w:val="ru-RU" w:eastAsia="ja-JP"/>
        </w:rPr>
        <w:t>завдяки</w:t>
      </w:r>
      <w:proofErr w:type="spellEnd"/>
      <w:r w:rsidRPr="0096716A">
        <w:rPr>
          <w:lang w:val="ru-RU" w:eastAsia="ja-JP"/>
        </w:rPr>
        <w:t xml:space="preserve"> </w:t>
      </w:r>
      <w:proofErr w:type="spellStart"/>
      <w:r w:rsidRPr="0096716A">
        <w:rPr>
          <w:lang w:val="ru-RU" w:eastAsia="ja-JP"/>
        </w:rPr>
        <w:t>зменшенню</w:t>
      </w:r>
      <w:proofErr w:type="spellEnd"/>
      <w:r w:rsidRPr="0096716A">
        <w:rPr>
          <w:lang w:val="ru-RU" w:eastAsia="ja-JP"/>
        </w:rPr>
        <w:t xml:space="preserve"> </w:t>
      </w:r>
      <w:proofErr w:type="spellStart"/>
      <w:r w:rsidRPr="0096716A">
        <w:rPr>
          <w:lang w:val="ru-RU" w:eastAsia="ja-JP"/>
        </w:rPr>
        <w:t>складності</w:t>
      </w:r>
      <w:proofErr w:type="spellEnd"/>
      <w:r w:rsidRPr="0096716A">
        <w:rPr>
          <w:lang w:val="ru-RU" w:eastAsia="ja-JP"/>
        </w:rPr>
        <w:t>.</w:t>
      </w:r>
    </w:p>
    <w:p w:rsidR="00AC798B" w:rsidRPr="00193715" w:rsidRDefault="00AC798B" w:rsidP="00AC798B">
      <w:pPr>
        <w:pStyle w:val="affd"/>
      </w:pPr>
      <w:r>
        <w:t xml:space="preserve">Для реалізації програмних компонентів розроблюваної ПС було вирішено використовувати наступні технології і </w:t>
      </w:r>
      <w:proofErr w:type="spellStart"/>
      <w:r>
        <w:t>фреймворки</w:t>
      </w:r>
      <w:proofErr w:type="spellEnd"/>
      <w:r w:rsidRPr="00193715">
        <w:t>.</w:t>
      </w:r>
    </w:p>
    <w:p w:rsidR="00AC798B" w:rsidRDefault="00AC798B" w:rsidP="00AC798B">
      <w:pPr>
        <w:pStyle w:val="affd"/>
        <w:numPr>
          <w:ilvl w:val="6"/>
          <w:numId w:val="48"/>
        </w:numPr>
        <w:tabs>
          <w:tab w:val="clear" w:pos="2520"/>
        </w:tabs>
        <w:ind w:left="720" w:firstLine="270"/>
      </w:pPr>
      <w:r>
        <w:rPr>
          <w:lang w:val="en-US"/>
        </w:rPr>
        <w:t>Spring</w:t>
      </w:r>
      <w:r w:rsidRPr="00E84D3C">
        <w:rPr>
          <w:lang w:val="ru-RU"/>
        </w:rPr>
        <w:t xml:space="preserve"> </w:t>
      </w:r>
      <w:r>
        <w:rPr>
          <w:lang w:val="en-US"/>
        </w:rPr>
        <w:t>MVC</w:t>
      </w:r>
      <w:r>
        <w:t xml:space="preserve"> - </w:t>
      </w:r>
      <w:proofErr w:type="spellStart"/>
      <w:r>
        <w:t>фреймворк</w:t>
      </w:r>
      <w:proofErr w:type="spellEnd"/>
      <w:r>
        <w:t xml:space="preserve"> для каркаса веб-додатку.</w:t>
      </w:r>
    </w:p>
    <w:p w:rsidR="00AC798B" w:rsidRDefault="00AC798B" w:rsidP="00AC798B">
      <w:pPr>
        <w:pStyle w:val="affd"/>
        <w:numPr>
          <w:ilvl w:val="6"/>
          <w:numId w:val="48"/>
        </w:numPr>
        <w:tabs>
          <w:tab w:val="clear" w:pos="2520"/>
        </w:tabs>
        <w:ind w:left="720" w:firstLine="270"/>
      </w:pPr>
      <w:r>
        <w:rPr>
          <w:rFonts w:hint="eastAsia"/>
        </w:rPr>
        <w:t>S</w:t>
      </w:r>
      <w:proofErr w:type="spellStart"/>
      <w:r>
        <w:rPr>
          <w:lang w:val="en-US"/>
        </w:rPr>
        <w:t>pring</w:t>
      </w:r>
      <w:proofErr w:type="spellEnd"/>
      <w:r>
        <w:rPr>
          <w:lang w:val="en-US"/>
        </w:rPr>
        <w:t xml:space="preserve"> Containers – </w:t>
      </w:r>
      <w:proofErr w:type="spellStart"/>
      <w:r>
        <w:rPr>
          <w:lang w:val="en-US"/>
        </w:rPr>
        <w:t>IoC</w:t>
      </w:r>
      <w:proofErr w:type="spellEnd"/>
      <w:r>
        <w:rPr>
          <w:lang w:val="en-US"/>
        </w:rPr>
        <w:t xml:space="preserve"> </w:t>
      </w:r>
      <w:r>
        <w:rPr>
          <w:lang w:val="ru-RU"/>
        </w:rPr>
        <w:t>контейнер.</w:t>
      </w:r>
    </w:p>
    <w:p w:rsidR="00AC798B" w:rsidRDefault="008F7CAD" w:rsidP="00AC798B">
      <w:pPr>
        <w:pStyle w:val="affd"/>
        <w:numPr>
          <w:ilvl w:val="6"/>
          <w:numId w:val="48"/>
        </w:numPr>
        <w:tabs>
          <w:tab w:val="clear" w:pos="2520"/>
        </w:tabs>
        <w:ind w:left="720" w:firstLine="270"/>
      </w:pPr>
      <w:proofErr w:type="spellStart"/>
      <w:r>
        <w:rPr>
          <w:lang w:val="en-US"/>
        </w:rPr>
        <w:t>JQuerry</w:t>
      </w:r>
      <w:proofErr w:type="spellEnd"/>
      <w:r w:rsidR="00AC798B">
        <w:t xml:space="preserve"> - основний </w:t>
      </w:r>
      <w:proofErr w:type="spellStart"/>
      <w:r w:rsidR="00AC798B">
        <w:t>JavaScript</w:t>
      </w:r>
      <w:proofErr w:type="spellEnd"/>
      <w:r w:rsidR="00AC798B">
        <w:t xml:space="preserve"> </w:t>
      </w:r>
      <w:proofErr w:type="spellStart"/>
      <w:r w:rsidR="00AC798B">
        <w:t>фреймворк</w:t>
      </w:r>
      <w:proofErr w:type="spellEnd"/>
      <w:r w:rsidR="00AC798B">
        <w:t>, для реалізації клієнтської логіки.</w:t>
      </w:r>
    </w:p>
    <w:p w:rsidR="00AC798B" w:rsidRPr="00ED3179" w:rsidRDefault="00AC798B" w:rsidP="00AC798B"/>
    <w:p w:rsidR="00AC798B" w:rsidRDefault="00AC798B" w:rsidP="00AC798B"/>
    <w:p w:rsidR="00AC798B" w:rsidRPr="00AC798B" w:rsidRDefault="00AC798B" w:rsidP="00AC798B"/>
    <w:p w:rsidR="004D6D18" w:rsidRDefault="004D6D18" w:rsidP="004D6D18">
      <w:pPr>
        <w:pStyle w:val="1"/>
        <w:rPr>
          <w:rFonts w:eastAsia="MS Mincho"/>
          <w:lang w:val="ru-RU"/>
        </w:rPr>
      </w:pPr>
      <w:bookmarkStart w:id="43" w:name="_Toc483568954"/>
      <w:r>
        <w:rPr>
          <w:rFonts w:eastAsia="MS Mincho"/>
          <w:lang w:val="ru-RU"/>
        </w:rPr>
        <w:lastRenderedPageBreak/>
        <w:t>4 Тестування розробленого програмного забезпечення</w:t>
      </w:r>
      <w:bookmarkEnd w:id="43"/>
    </w:p>
    <w:p w:rsidR="00C92DF7" w:rsidRPr="002279A9" w:rsidRDefault="00DE752F" w:rsidP="00C92DF7">
      <w:pPr>
        <w:pStyle w:val="2"/>
        <w:rPr>
          <w:rFonts w:eastAsia="MS Mincho"/>
          <w:lang w:val="ru-RU"/>
        </w:rPr>
      </w:pPr>
      <w:bookmarkStart w:id="44" w:name="_Toc483568955"/>
      <w:r>
        <w:rPr>
          <w:rFonts w:eastAsia="MS Mincho"/>
          <w:lang w:val="ru-RU"/>
        </w:rPr>
        <w:t xml:space="preserve">4.1 </w:t>
      </w:r>
      <w:proofErr w:type="spellStart"/>
      <w:r>
        <w:rPr>
          <w:rFonts w:eastAsia="MS Mincho"/>
          <w:lang w:val="ru-RU"/>
        </w:rPr>
        <w:t>Розробка</w:t>
      </w:r>
      <w:proofErr w:type="spellEnd"/>
      <w:r>
        <w:rPr>
          <w:rFonts w:eastAsia="MS Mincho"/>
          <w:lang w:val="ru-RU"/>
        </w:rPr>
        <w:t xml:space="preserve"> тест </w:t>
      </w:r>
      <w:r w:rsidR="00C92DF7">
        <w:rPr>
          <w:rFonts w:eastAsia="MS Mincho"/>
          <w:lang w:val="ru-RU"/>
        </w:rPr>
        <w:t>плану проекту</w:t>
      </w:r>
      <w:r w:rsidR="00DD5E13">
        <w:rPr>
          <w:rFonts w:eastAsia="MS Mincho"/>
          <w:lang w:val="ru-RU"/>
        </w:rPr>
        <w:t xml:space="preserve"> за стандартом </w:t>
      </w:r>
      <w:r w:rsidR="00DD5E13" w:rsidRPr="00DD5E13">
        <w:rPr>
          <w:rFonts w:eastAsia="MS Mincho"/>
          <w:lang w:val="ru-RU"/>
        </w:rPr>
        <w:t>IEEE 829-2008</w:t>
      </w:r>
      <w:bookmarkEnd w:id="44"/>
    </w:p>
    <w:p w:rsidR="00DE752F" w:rsidRDefault="007A0EFF" w:rsidP="00DE752F">
      <w:pPr>
        <w:pStyle w:val="3"/>
        <w:rPr>
          <w:rFonts w:eastAsia="MS Mincho"/>
        </w:rPr>
      </w:pPr>
      <w:bookmarkStart w:id="45" w:name="_Toc483568956"/>
      <w:r>
        <w:rPr>
          <w:rFonts w:eastAsia="MS Mincho"/>
        </w:rPr>
        <w:t>4.1.1</w:t>
      </w:r>
      <w:r w:rsidR="00DE752F">
        <w:rPr>
          <w:rFonts w:eastAsia="MS Mincho"/>
        </w:rPr>
        <w:t xml:space="preserve"> Вступ</w:t>
      </w:r>
      <w:bookmarkEnd w:id="45"/>
    </w:p>
    <w:p w:rsidR="00550E95" w:rsidRDefault="00DE752F" w:rsidP="00DE752F">
      <w:pPr>
        <w:rPr>
          <w:rFonts w:eastAsia="MS Mincho"/>
        </w:rPr>
      </w:pPr>
      <w:r>
        <w:rPr>
          <w:rFonts w:eastAsia="MS Mincho"/>
        </w:rPr>
        <w:t xml:space="preserve">Метою даної бакалаврської практики є </w:t>
      </w:r>
      <w:r w:rsidR="004B3336">
        <w:rPr>
          <w:rFonts w:eastAsia="MS Mincho"/>
        </w:rPr>
        <w:t xml:space="preserve">розробка головного модуля бізнес-логіки програми, який відповідає за вирішення динамічної задачі </w:t>
      </w:r>
      <w:proofErr w:type="spellStart"/>
      <w:r w:rsidR="004B3336">
        <w:rPr>
          <w:rFonts w:eastAsia="MS Mincho"/>
        </w:rPr>
        <w:t>плануання</w:t>
      </w:r>
      <w:proofErr w:type="spellEnd"/>
      <w:r w:rsidR="004B3336">
        <w:rPr>
          <w:rFonts w:eastAsia="MS Mincho"/>
        </w:rPr>
        <w:t xml:space="preserve">. </w:t>
      </w:r>
      <w:r w:rsidR="00242687">
        <w:rPr>
          <w:rFonts w:eastAsia="MS Mincho"/>
        </w:rPr>
        <w:t xml:space="preserve">Тому, на даному етапі вже була розроблена компонента </w:t>
      </w:r>
      <w:r w:rsidR="004B3336">
        <w:rPr>
          <w:rFonts w:eastAsia="MS Mincho"/>
        </w:rPr>
        <w:t>для складання оптимального плану динамічної задачі.</w:t>
      </w:r>
    </w:p>
    <w:p w:rsidR="00550E95" w:rsidRDefault="007A0EFF" w:rsidP="00550E95">
      <w:pPr>
        <w:pStyle w:val="3"/>
        <w:rPr>
          <w:rFonts w:eastAsia="MS Mincho"/>
        </w:rPr>
      </w:pPr>
      <w:bookmarkStart w:id="46" w:name="_Toc483568957"/>
      <w:r>
        <w:rPr>
          <w:rFonts w:eastAsia="MS Mincho"/>
        </w:rPr>
        <w:t>4.1.2</w:t>
      </w:r>
      <w:r w:rsidR="00550E95">
        <w:rPr>
          <w:rFonts w:eastAsia="MS Mincho"/>
        </w:rPr>
        <w:t xml:space="preserve"> Об’єкти, що тестуються</w:t>
      </w:r>
      <w:bookmarkEnd w:id="46"/>
    </w:p>
    <w:p w:rsidR="00DE752F" w:rsidRDefault="00550E95" w:rsidP="00550E95">
      <w:pPr>
        <w:rPr>
          <w:rFonts w:eastAsia="MS Mincho"/>
        </w:rPr>
      </w:pPr>
      <w:r>
        <w:rPr>
          <w:rFonts w:eastAsia="MS Mincho"/>
        </w:rPr>
        <w:t xml:space="preserve">На даному етапі тестується компонента </w:t>
      </w:r>
      <w:r w:rsidR="004B3336">
        <w:rPr>
          <w:rFonts w:eastAsia="MS Mincho"/>
        </w:rPr>
        <w:t xml:space="preserve">вирішення динамічної задачі </w:t>
      </w:r>
      <w:proofErr w:type="spellStart"/>
      <w:r w:rsidR="004B3336">
        <w:rPr>
          <w:rFonts w:eastAsia="MS Mincho"/>
        </w:rPr>
        <w:t>плануання</w:t>
      </w:r>
      <w:proofErr w:type="spellEnd"/>
      <w:r w:rsidR="004B3336">
        <w:rPr>
          <w:rFonts w:eastAsia="MS Mincho"/>
        </w:rPr>
        <w:t xml:space="preserve"> </w:t>
      </w:r>
      <w:r>
        <w:rPr>
          <w:rFonts w:eastAsia="MS Mincho"/>
        </w:rPr>
        <w:t>(«</w:t>
      </w:r>
      <w:proofErr w:type="spellStart"/>
      <w:r w:rsidR="004B3336">
        <w:rPr>
          <w:rFonts w:eastAsia="MS Mincho"/>
          <w:lang w:val="en-US"/>
        </w:rPr>
        <w:t>PlanningTaskSolvingProcess</w:t>
      </w:r>
      <w:proofErr w:type="spellEnd"/>
      <w:r>
        <w:rPr>
          <w:rFonts w:eastAsia="MS Mincho"/>
        </w:rPr>
        <w:t>»</w:t>
      </w:r>
      <w:r w:rsidRPr="002279A9">
        <w:rPr>
          <w:rFonts w:eastAsia="MS Mincho"/>
        </w:rPr>
        <w:t xml:space="preserve">), </w:t>
      </w:r>
      <w:r>
        <w:rPr>
          <w:rFonts w:eastAsia="MS Mincho"/>
        </w:rPr>
        <w:t>а саме, її головний клас «</w:t>
      </w:r>
      <w:proofErr w:type="spellStart"/>
      <w:r w:rsidR="004B3336">
        <w:rPr>
          <w:rFonts w:eastAsia="MS Mincho"/>
          <w:lang w:val="en-US"/>
        </w:rPr>
        <w:t>DynamicTaskSolvingProcess</w:t>
      </w:r>
      <w:proofErr w:type="spellEnd"/>
      <w:r>
        <w:rPr>
          <w:rFonts w:eastAsia="MS Mincho"/>
        </w:rPr>
        <w:t>».</w:t>
      </w:r>
      <w:r w:rsidR="00B557AB" w:rsidRPr="002279A9">
        <w:rPr>
          <w:rFonts w:eastAsia="MS Mincho"/>
        </w:rPr>
        <w:t xml:space="preserve"> </w:t>
      </w:r>
    </w:p>
    <w:p w:rsidR="007A0EFF" w:rsidRDefault="007A0EFF" w:rsidP="007A0EFF">
      <w:pPr>
        <w:pStyle w:val="3"/>
        <w:rPr>
          <w:rFonts w:eastAsia="MS Mincho"/>
        </w:rPr>
      </w:pPr>
      <w:bookmarkStart w:id="47" w:name="_Toc483568958"/>
      <w:r>
        <w:rPr>
          <w:rFonts w:eastAsia="MS Mincho"/>
        </w:rPr>
        <w:t>4.1.3 Функціональність, що тестується</w:t>
      </w:r>
      <w:bookmarkEnd w:id="47"/>
    </w:p>
    <w:p w:rsidR="007A0EFF" w:rsidRPr="004B3336" w:rsidRDefault="00565340" w:rsidP="007A0EFF">
      <w:pPr>
        <w:rPr>
          <w:rFonts w:eastAsia="MS Mincho"/>
          <w:lang w:val="ru-RU"/>
        </w:rPr>
      </w:pPr>
      <w:r>
        <w:rPr>
          <w:rFonts w:eastAsia="MS Mincho"/>
        </w:rPr>
        <w:t>Тестуєт</w:t>
      </w:r>
      <w:r w:rsidR="004B3336">
        <w:rPr>
          <w:rFonts w:eastAsia="MS Mincho"/>
        </w:rPr>
        <w:t xml:space="preserve">ься функціональність генерації множини рішень задачі </w:t>
      </w:r>
      <w:proofErr w:type="spellStart"/>
      <w:r w:rsidR="004B3336">
        <w:rPr>
          <w:rFonts w:eastAsia="MS Mincho"/>
        </w:rPr>
        <w:t>середьнострокового</w:t>
      </w:r>
      <w:proofErr w:type="spellEnd"/>
      <w:r w:rsidR="004B3336">
        <w:rPr>
          <w:rFonts w:eastAsia="MS Mincho"/>
        </w:rPr>
        <w:t xml:space="preserve"> планування, а також обчислення оптимального плану та розрахунок </w:t>
      </w:r>
      <w:proofErr w:type="spellStart"/>
      <w:r w:rsidR="004B3336">
        <w:rPr>
          <w:rFonts w:eastAsia="MS Mincho"/>
        </w:rPr>
        <w:t>затраченних</w:t>
      </w:r>
      <w:proofErr w:type="spellEnd"/>
      <w:r w:rsidR="004B3336">
        <w:rPr>
          <w:rFonts w:eastAsia="MS Mincho"/>
        </w:rPr>
        <w:t xml:space="preserve"> ресурсів.</w:t>
      </w:r>
    </w:p>
    <w:p w:rsidR="007A0EFF" w:rsidRPr="002279A9" w:rsidRDefault="007A0EFF" w:rsidP="007A0EFF">
      <w:pPr>
        <w:pStyle w:val="3"/>
        <w:rPr>
          <w:rFonts w:eastAsia="MS Mincho"/>
          <w:lang w:val="ru-RU"/>
        </w:rPr>
      </w:pPr>
      <w:bookmarkStart w:id="48" w:name="_Toc483568959"/>
      <w:r>
        <w:rPr>
          <w:rFonts w:eastAsia="MS Mincho"/>
        </w:rPr>
        <w:t>4.1.4 Функціональність, що не тестується</w:t>
      </w:r>
      <w:bookmarkEnd w:id="48"/>
    </w:p>
    <w:p w:rsidR="001D28C5" w:rsidRPr="001D28C5" w:rsidRDefault="001D28C5" w:rsidP="001D28C5">
      <w:pPr>
        <w:rPr>
          <w:rFonts w:eastAsia="MS Mincho"/>
        </w:rPr>
      </w:pPr>
      <w:r>
        <w:rPr>
          <w:rFonts w:eastAsia="MS Mincho"/>
        </w:rPr>
        <w:t>У даному випадку не тестується</w:t>
      </w:r>
      <w:r w:rsidR="004B3336">
        <w:rPr>
          <w:rFonts w:eastAsia="MS Mincho"/>
        </w:rPr>
        <w:t xml:space="preserve"> модуль вирішення статичної задачі(необхідний для </w:t>
      </w:r>
      <w:proofErr w:type="spellStart"/>
      <w:r w:rsidR="004B3336">
        <w:rPr>
          <w:rFonts w:eastAsia="MS Mincho"/>
        </w:rPr>
        <w:t>вичислення</w:t>
      </w:r>
      <w:proofErr w:type="spellEnd"/>
      <w:r w:rsidR="004B3336">
        <w:rPr>
          <w:rFonts w:eastAsia="MS Mincho"/>
        </w:rPr>
        <w:t xml:space="preserve"> динамічної задачі)</w:t>
      </w:r>
      <w:r w:rsidRPr="002279A9">
        <w:rPr>
          <w:rFonts w:eastAsia="MS Mincho"/>
          <w:lang w:val="ru-RU"/>
        </w:rPr>
        <w:t xml:space="preserve">. </w:t>
      </w:r>
    </w:p>
    <w:p w:rsidR="007A0EFF" w:rsidRDefault="007A0EFF" w:rsidP="007A0EFF">
      <w:pPr>
        <w:pStyle w:val="3"/>
        <w:rPr>
          <w:rFonts w:eastAsia="MS Mincho"/>
        </w:rPr>
      </w:pPr>
      <w:bookmarkStart w:id="49" w:name="_Toc483568960"/>
      <w:r>
        <w:rPr>
          <w:rFonts w:eastAsia="MS Mincho"/>
        </w:rPr>
        <w:t>4.1.5 Метод тестування</w:t>
      </w:r>
      <w:bookmarkEnd w:id="49"/>
    </w:p>
    <w:p w:rsidR="001D28C5" w:rsidRPr="001D28C5" w:rsidRDefault="001D28C5" w:rsidP="001D28C5">
      <w:pPr>
        <w:rPr>
          <w:rFonts w:eastAsia="MS Mincho"/>
        </w:rPr>
      </w:pPr>
      <w:r>
        <w:rPr>
          <w:rFonts w:eastAsia="MS Mincho"/>
        </w:rPr>
        <w:t>У даному випадку використовується підхід «білого ящика» під час проведення модульного та інтеграційного тестування.</w:t>
      </w:r>
    </w:p>
    <w:p w:rsidR="007A0EFF" w:rsidRDefault="007A0EFF" w:rsidP="007A0EFF">
      <w:pPr>
        <w:pStyle w:val="3"/>
        <w:rPr>
          <w:rFonts w:eastAsia="MS Mincho"/>
        </w:rPr>
      </w:pPr>
      <w:bookmarkStart w:id="50" w:name="_Toc483568961"/>
      <w:r>
        <w:rPr>
          <w:rFonts w:eastAsia="MS Mincho"/>
        </w:rPr>
        <w:t>4.1.6 Критерій проходження / не проходження тесту</w:t>
      </w:r>
      <w:bookmarkEnd w:id="50"/>
    </w:p>
    <w:p w:rsidR="001D28C5" w:rsidRPr="001D28C5" w:rsidRDefault="001D28C5" w:rsidP="001D28C5">
      <w:pPr>
        <w:rPr>
          <w:rFonts w:eastAsia="MS Mincho"/>
        </w:rPr>
      </w:pPr>
      <w:r>
        <w:rPr>
          <w:rFonts w:eastAsia="MS Mincho"/>
        </w:rPr>
        <w:t>Об’єкт проходить тестування, якщо його поведінка (вихідні дані) співпадає з очікуваною – критерій тестування (</w:t>
      </w:r>
      <w:r>
        <w:rPr>
          <w:rFonts w:eastAsia="MS Mincho"/>
          <w:lang w:val="en-US"/>
        </w:rPr>
        <w:t>assertion</w:t>
      </w:r>
      <w:r w:rsidRPr="002279A9">
        <w:rPr>
          <w:rFonts w:eastAsia="MS Mincho"/>
        </w:rPr>
        <w:t xml:space="preserve"> </w:t>
      </w:r>
      <w:r>
        <w:rPr>
          <w:rFonts w:eastAsia="MS Mincho"/>
          <w:lang w:val="en-US"/>
        </w:rPr>
        <w:t>criteria</w:t>
      </w:r>
      <w:r w:rsidRPr="002279A9">
        <w:rPr>
          <w:rFonts w:eastAsia="MS Mincho"/>
        </w:rPr>
        <w:t>).</w:t>
      </w:r>
      <w:r>
        <w:rPr>
          <w:rFonts w:eastAsia="MS Mincho"/>
        </w:rPr>
        <w:t xml:space="preserve"> У всіх інших випадках, об’єкт не проходить тестування.</w:t>
      </w:r>
    </w:p>
    <w:p w:rsidR="007A0EFF" w:rsidRPr="002279A9" w:rsidRDefault="007A0EFF" w:rsidP="007A0EFF">
      <w:pPr>
        <w:pStyle w:val="3"/>
        <w:rPr>
          <w:rFonts w:eastAsia="MS Mincho"/>
          <w:lang w:val="ru-RU"/>
        </w:rPr>
      </w:pPr>
      <w:bookmarkStart w:id="51" w:name="_Toc483568962"/>
      <w:r>
        <w:rPr>
          <w:rFonts w:eastAsia="MS Mincho"/>
        </w:rPr>
        <w:t>4.1.7 Критерій зупинки та продовження тестування</w:t>
      </w:r>
      <w:bookmarkEnd w:id="51"/>
    </w:p>
    <w:p w:rsidR="001D28C5" w:rsidRDefault="001D28C5" w:rsidP="001D28C5">
      <w:pPr>
        <w:rPr>
          <w:rFonts w:eastAsia="MS Mincho"/>
        </w:rPr>
      </w:pPr>
      <w:r>
        <w:rPr>
          <w:rFonts w:eastAsia="MS Mincho"/>
        </w:rPr>
        <w:t>Тестування модулю повинно бути зупинено, якщо хоча б один з модульних тестів показав помилку при тестуванні.</w:t>
      </w:r>
    </w:p>
    <w:p w:rsidR="001D28C5" w:rsidRPr="001D28C5" w:rsidRDefault="001D28C5" w:rsidP="001D28C5">
      <w:pPr>
        <w:rPr>
          <w:rFonts w:eastAsia="MS Mincho"/>
        </w:rPr>
      </w:pPr>
      <w:r>
        <w:rPr>
          <w:rFonts w:eastAsia="MS Mincho"/>
        </w:rPr>
        <w:lastRenderedPageBreak/>
        <w:t>Тестування може бути продовжене, якщо помилка виправлена, та всі модульні тести не виявляють помилки реалізації (всі компоненти поводяться так, як визначено у вимогах).</w:t>
      </w:r>
    </w:p>
    <w:p w:rsidR="007A0EFF" w:rsidRDefault="007A0EFF" w:rsidP="007A0EFF">
      <w:pPr>
        <w:pStyle w:val="3"/>
        <w:rPr>
          <w:rFonts w:eastAsia="MS Mincho"/>
        </w:rPr>
      </w:pPr>
      <w:bookmarkStart w:id="52" w:name="_Toc483568963"/>
      <w:r>
        <w:rPr>
          <w:rFonts w:eastAsia="MS Mincho"/>
        </w:rPr>
        <w:t>4.1.8 Артефакти тестування</w:t>
      </w:r>
      <w:bookmarkEnd w:id="52"/>
    </w:p>
    <w:p w:rsidR="001D28C5" w:rsidRPr="001D28C5" w:rsidRDefault="001D28C5" w:rsidP="001D28C5">
      <w:pPr>
        <w:rPr>
          <w:rFonts w:eastAsia="MS Mincho"/>
        </w:rPr>
      </w:pPr>
      <w:r>
        <w:rPr>
          <w:rFonts w:eastAsia="MS Mincho"/>
        </w:rPr>
        <w:t xml:space="preserve">Даний звіт (із </w:t>
      </w:r>
      <w:proofErr w:type="spellStart"/>
      <w:r>
        <w:rPr>
          <w:rFonts w:eastAsia="MS Mincho"/>
        </w:rPr>
        <w:t>скріншотом</w:t>
      </w:r>
      <w:proofErr w:type="spellEnd"/>
      <w:r>
        <w:rPr>
          <w:rFonts w:eastAsia="MS Mincho"/>
        </w:rPr>
        <w:t xml:space="preserve"> проходження тестування) </w:t>
      </w:r>
      <w:r w:rsidR="007D084B">
        <w:rPr>
          <w:rFonts w:eastAsia="MS Mincho"/>
        </w:rPr>
        <w:t xml:space="preserve">та вихідний код тестів (що не входить у даний звіт) </w:t>
      </w:r>
      <w:r>
        <w:rPr>
          <w:rFonts w:eastAsia="MS Mincho"/>
        </w:rPr>
        <w:t>є єдиним</w:t>
      </w:r>
      <w:r w:rsidR="007D084B">
        <w:rPr>
          <w:rFonts w:eastAsia="MS Mincho"/>
        </w:rPr>
        <w:t>и артефактами.</w:t>
      </w:r>
    </w:p>
    <w:p w:rsidR="007A0EFF" w:rsidRDefault="007A0EFF" w:rsidP="007A0EFF">
      <w:pPr>
        <w:pStyle w:val="3"/>
        <w:rPr>
          <w:rFonts w:eastAsia="MS Mincho"/>
        </w:rPr>
      </w:pPr>
      <w:bookmarkStart w:id="53" w:name="_Toc483568964"/>
      <w:r>
        <w:rPr>
          <w:rFonts w:eastAsia="MS Mincho"/>
        </w:rPr>
        <w:t>4.1.9 Середовище тестування</w:t>
      </w:r>
      <w:bookmarkEnd w:id="53"/>
    </w:p>
    <w:p w:rsidR="00F93C20" w:rsidRPr="00F93C20" w:rsidRDefault="00F93C20" w:rsidP="00F93C20">
      <w:pPr>
        <w:pStyle w:val="a0"/>
        <w:numPr>
          <w:ilvl w:val="0"/>
          <w:numId w:val="45"/>
        </w:numPr>
        <w:rPr>
          <w:lang w:val="en-US"/>
        </w:rPr>
      </w:pPr>
      <w:r>
        <w:t>Операційна система</w:t>
      </w:r>
      <w:r w:rsidRPr="00F93C20">
        <w:rPr>
          <w:lang w:val="en-US"/>
        </w:rPr>
        <w:t>: Windows 7, build 7601, (64-bit);</w:t>
      </w:r>
    </w:p>
    <w:p w:rsidR="00F93C20" w:rsidRDefault="00F93C20" w:rsidP="00F93C20">
      <w:pPr>
        <w:pStyle w:val="a0"/>
        <w:numPr>
          <w:ilvl w:val="0"/>
          <w:numId w:val="2"/>
        </w:numPr>
        <w:rPr>
          <w:lang w:val="en-US"/>
        </w:rPr>
      </w:pPr>
      <w:r>
        <w:t>процесор</w:t>
      </w:r>
      <w:r>
        <w:rPr>
          <w:lang w:val="en-US"/>
        </w:rPr>
        <w:t>: Intel Core I5-3230M, 2.6GHz (4 CPUs);</w:t>
      </w:r>
    </w:p>
    <w:p w:rsidR="00F93C20" w:rsidRDefault="00F93C20" w:rsidP="00F93C20">
      <w:pPr>
        <w:pStyle w:val="a0"/>
        <w:numPr>
          <w:ilvl w:val="0"/>
          <w:numId w:val="2"/>
        </w:numPr>
        <w:rPr>
          <w:lang w:val="en-US"/>
        </w:rPr>
      </w:pPr>
      <w:r>
        <w:t>оперативна пам’ять</w:t>
      </w:r>
      <w:r>
        <w:rPr>
          <w:lang w:val="en-US"/>
        </w:rPr>
        <w:t>: 8192 MB;</w:t>
      </w:r>
    </w:p>
    <w:p w:rsidR="00F93C20" w:rsidRDefault="004B3336" w:rsidP="00F93C20">
      <w:pPr>
        <w:pStyle w:val="a0"/>
        <w:numPr>
          <w:ilvl w:val="0"/>
          <w:numId w:val="2"/>
        </w:numPr>
        <w:rPr>
          <w:lang w:val="en-US"/>
        </w:rPr>
      </w:pPr>
      <w:r>
        <w:rPr>
          <w:lang w:val="en-US"/>
        </w:rPr>
        <w:t>JDK 8</w:t>
      </w:r>
      <w:r w:rsidR="00F93C20">
        <w:rPr>
          <w:lang w:val="en-US"/>
        </w:rPr>
        <w:t>;</w:t>
      </w:r>
    </w:p>
    <w:p w:rsidR="00F93C20" w:rsidRPr="002279A9" w:rsidRDefault="00F93C20" w:rsidP="00F93C20">
      <w:pPr>
        <w:pStyle w:val="a0"/>
        <w:numPr>
          <w:ilvl w:val="0"/>
          <w:numId w:val="2"/>
        </w:numPr>
        <w:rPr>
          <w:lang w:val="ru-RU"/>
        </w:rPr>
      </w:pPr>
      <w:r>
        <w:t>роздільна здатність екрану</w:t>
      </w:r>
      <w:r w:rsidRPr="002279A9">
        <w:rPr>
          <w:lang w:val="ru-RU"/>
        </w:rPr>
        <w:t>: 1366</w:t>
      </w:r>
      <w:r>
        <w:rPr>
          <w:lang w:val="en-US"/>
        </w:rPr>
        <w:t>x</w:t>
      </w:r>
      <w:r w:rsidRPr="002279A9">
        <w:rPr>
          <w:lang w:val="ru-RU"/>
        </w:rPr>
        <w:t>768 (32</w:t>
      </w:r>
      <w:r>
        <w:rPr>
          <w:lang w:val="en-US"/>
        </w:rPr>
        <w:t>bit</w:t>
      </w:r>
      <w:r w:rsidRPr="002279A9">
        <w:rPr>
          <w:lang w:val="ru-RU"/>
        </w:rPr>
        <w:t>) (59</w:t>
      </w:r>
      <w:r>
        <w:rPr>
          <w:lang w:val="en-US"/>
        </w:rPr>
        <w:t>Hz</w:t>
      </w:r>
      <w:r w:rsidRPr="002279A9">
        <w:rPr>
          <w:lang w:val="ru-RU"/>
        </w:rPr>
        <w:t>);</w:t>
      </w:r>
    </w:p>
    <w:p w:rsidR="004B3336" w:rsidRPr="004B3336" w:rsidRDefault="00F93C20" w:rsidP="004B3336">
      <w:pPr>
        <w:pStyle w:val="a0"/>
        <w:numPr>
          <w:ilvl w:val="0"/>
          <w:numId w:val="2"/>
        </w:numPr>
        <w:rPr>
          <w:lang w:val="en-US"/>
        </w:rPr>
      </w:pPr>
      <w:r>
        <w:t>Інструменти тестування</w:t>
      </w:r>
      <w:r w:rsidR="004B3336">
        <w:rPr>
          <w:lang w:val="en-US"/>
        </w:rPr>
        <w:t xml:space="preserve"> </w:t>
      </w:r>
      <w:proofErr w:type="spellStart"/>
      <w:r w:rsidR="004B3336">
        <w:rPr>
          <w:lang w:val="en-US"/>
        </w:rPr>
        <w:t>IntellijIDEA</w:t>
      </w:r>
      <w:proofErr w:type="spellEnd"/>
      <w:r w:rsidR="004B3336">
        <w:rPr>
          <w:lang w:val="en-US"/>
        </w:rPr>
        <w:t xml:space="preserve"> Ultimate</w:t>
      </w:r>
      <w:r>
        <w:rPr>
          <w:lang w:val="en-US"/>
        </w:rPr>
        <w:t xml:space="preserve"> + </w:t>
      </w:r>
      <w:proofErr w:type="spellStart"/>
      <w:r w:rsidR="004B3336">
        <w:rPr>
          <w:lang w:val="en-US"/>
        </w:rPr>
        <w:t>JUnit</w:t>
      </w:r>
      <w:proofErr w:type="spellEnd"/>
      <w:r w:rsidR="004B3336">
        <w:rPr>
          <w:lang w:val="en-US"/>
        </w:rPr>
        <w:t xml:space="preserve"> 4</w:t>
      </w:r>
      <w:r>
        <w:rPr>
          <w:lang w:val="en-US"/>
        </w:rPr>
        <w:t xml:space="preserve"> (unit testing)</w:t>
      </w:r>
      <w:r w:rsidR="004B3336">
        <w:rPr>
          <w:lang w:val="en-US"/>
        </w:rPr>
        <w:t xml:space="preserve"> + </w:t>
      </w:r>
      <w:proofErr w:type="spellStart"/>
      <w:r w:rsidR="004B3336">
        <w:rPr>
          <w:lang w:val="en-US"/>
        </w:rPr>
        <w:t>Mockito</w:t>
      </w:r>
      <w:proofErr w:type="spellEnd"/>
      <w:r w:rsidR="004B3336">
        <w:rPr>
          <w:lang w:val="en-US"/>
        </w:rPr>
        <w:t xml:space="preserve"> 3</w:t>
      </w:r>
      <w:r>
        <w:t>.</w:t>
      </w:r>
    </w:p>
    <w:p w:rsidR="007A0EFF" w:rsidRPr="007A0EFF" w:rsidRDefault="007A0EFF" w:rsidP="007A0EFF">
      <w:pPr>
        <w:pStyle w:val="3"/>
        <w:rPr>
          <w:rFonts w:eastAsia="MS Mincho"/>
        </w:rPr>
      </w:pPr>
      <w:bookmarkStart w:id="54" w:name="_Toc483568965"/>
      <w:r>
        <w:rPr>
          <w:rFonts w:eastAsia="MS Mincho"/>
        </w:rPr>
        <w:t>4.1.10 Можливі ризики та непередбачені обставини</w:t>
      </w:r>
      <w:bookmarkEnd w:id="54"/>
    </w:p>
    <w:p w:rsidR="00DE752F" w:rsidRDefault="00F93C20" w:rsidP="00DE752F">
      <w:pPr>
        <w:rPr>
          <w:rFonts w:eastAsia="MS Mincho"/>
        </w:rPr>
      </w:pPr>
      <w:r>
        <w:rPr>
          <w:rFonts w:eastAsia="MS Mincho"/>
        </w:rPr>
        <w:t xml:space="preserve">Можливі помилки при під’єднанні до бази даних (непрацюючий сервіс бази даних, наприклад), конфлікт </w:t>
      </w:r>
      <w:proofErr w:type="spellStart"/>
      <w:r>
        <w:rPr>
          <w:rFonts w:eastAsia="MS Mincho"/>
        </w:rPr>
        <w:t>тестуючого</w:t>
      </w:r>
      <w:proofErr w:type="spellEnd"/>
      <w:r>
        <w:rPr>
          <w:rFonts w:eastAsia="MS Mincho"/>
        </w:rPr>
        <w:t xml:space="preserve"> </w:t>
      </w:r>
      <w:proofErr w:type="spellStart"/>
      <w:r>
        <w:rPr>
          <w:rFonts w:eastAsia="MS Mincho"/>
        </w:rPr>
        <w:t>фреймворку</w:t>
      </w:r>
      <w:proofErr w:type="spellEnd"/>
      <w:r>
        <w:rPr>
          <w:rFonts w:eastAsia="MS Mincho"/>
        </w:rPr>
        <w:t xml:space="preserve"> (</w:t>
      </w:r>
      <w:proofErr w:type="spellStart"/>
      <w:r w:rsidR="004B3336">
        <w:rPr>
          <w:lang w:val="en-US"/>
        </w:rPr>
        <w:t>JUnit</w:t>
      </w:r>
      <w:proofErr w:type="spellEnd"/>
      <w:r w:rsidR="004B3336">
        <w:rPr>
          <w:lang w:val="en-US"/>
        </w:rPr>
        <w:t xml:space="preserve"> 4</w:t>
      </w:r>
      <w:r>
        <w:rPr>
          <w:rFonts w:eastAsia="MS Mincho"/>
        </w:rPr>
        <w:t>) із включеними до ПЗ компонентами.</w:t>
      </w:r>
    </w:p>
    <w:p w:rsidR="00F93C20" w:rsidRPr="00F93C20" w:rsidRDefault="00F93C20" w:rsidP="00DE752F">
      <w:pPr>
        <w:rPr>
          <w:rFonts w:eastAsia="MS Mincho"/>
        </w:rPr>
      </w:pPr>
    </w:p>
    <w:p w:rsidR="00C92DF7" w:rsidRPr="00417E4E" w:rsidRDefault="00DD5E13" w:rsidP="00DD5E13">
      <w:pPr>
        <w:pStyle w:val="2"/>
        <w:rPr>
          <w:rFonts w:eastAsia="MS Mincho"/>
        </w:rPr>
      </w:pPr>
      <w:bookmarkStart w:id="55" w:name="_Toc483568966"/>
      <w:r w:rsidRPr="00417E4E">
        <w:rPr>
          <w:rFonts w:eastAsia="MS Mincho"/>
        </w:rPr>
        <w:t>4.2</w:t>
      </w:r>
      <w:r w:rsidR="00AF7C77" w:rsidRPr="00417E4E">
        <w:rPr>
          <w:rFonts w:eastAsia="MS Mincho"/>
        </w:rPr>
        <w:t xml:space="preserve"> Модульне тестування</w:t>
      </w:r>
      <w:r w:rsidR="00662A36" w:rsidRPr="00417E4E">
        <w:rPr>
          <w:rFonts w:eastAsia="MS Mincho"/>
        </w:rPr>
        <w:t xml:space="preserve"> елементів</w:t>
      </w:r>
      <w:r w:rsidR="00AF7C77" w:rsidRPr="00417E4E">
        <w:rPr>
          <w:rFonts w:eastAsia="MS Mincho"/>
        </w:rPr>
        <w:t xml:space="preserve"> розробленої</w:t>
      </w:r>
      <w:r w:rsidRPr="00417E4E">
        <w:rPr>
          <w:rFonts w:eastAsia="MS Mincho"/>
        </w:rPr>
        <w:t xml:space="preserve"> компонент</w:t>
      </w:r>
      <w:r w:rsidR="00AF7C77" w:rsidRPr="00417E4E">
        <w:rPr>
          <w:rFonts w:eastAsia="MS Mincho"/>
        </w:rPr>
        <w:t>и</w:t>
      </w:r>
      <w:bookmarkEnd w:id="55"/>
    </w:p>
    <w:p w:rsidR="00F41EBC" w:rsidRPr="00417E4E" w:rsidRDefault="00F41EBC" w:rsidP="00F41EBC">
      <w:pPr>
        <w:rPr>
          <w:rFonts w:eastAsia="MS Mincho"/>
        </w:rPr>
      </w:pPr>
      <w:r w:rsidRPr="00417E4E">
        <w:rPr>
          <w:rFonts w:eastAsia="MS Mincho"/>
        </w:rPr>
        <w:t>Модульне (компонентне) тестування (</w:t>
      </w:r>
      <w:proofErr w:type="spellStart"/>
      <w:r w:rsidRPr="00F41EBC">
        <w:rPr>
          <w:rFonts w:eastAsia="MS Mincho"/>
          <w:lang w:val="ru-RU"/>
        </w:rPr>
        <w:t>Unit</w:t>
      </w:r>
      <w:proofErr w:type="spellEnd"/>
      <w:r w:rsidRPr="00417E4E">
        <w:rPr>
          <w:rFonts w:eastAsia="MS Mincho"/>
        </w:rPr>
        <w:t xml:space="preserve"> </w:t>
      </w:r>
      <w:proofErr w:type="spellStart"/>
      <w:r w:rsidRPr="00F41EBC">
        <w:rPr>
          <w:rFonts w:eastAsia="MS Mincho"/>
          <w:lang w:val="ru-RU"/>
        </w:rPr>
        <w:t>testing</w:t>
      </w:r>
      <w:proofErr w:type="spellEnd"/>
      <w:r w:rsidRPr="00417E4E">
        <w:rPr>
          <w:rFonts w:eastAsia="MS Mincho"/>
        </w:rPr>
        <w:t>) – ізольоване тестування кожного окремого елемента програмного забезпечення (це можуть бути модулі, класи, об’єкти, функції), в штучно створеному середовищі [</w:t>
      </w:r>
      <w:r w:rsidR="006906F7">
        <w:rPr>
          <w:rFonts w:eastAsia="MS Mincho"/>
          <w:lang w:val="en-US"/>
        </w:rPr>
        <w:fldChar w:fldCharType="begin"/>
      </w:r>
      <w:r w:rsidR="006906F7" w:rsidRPr="00417E4E">
        <w:rPr>
          <w:rFonts w:eastAsia="MS Mincho"/>
        </w:rPr>
        <w:instrText xml:space="preserve"> </w:instrText>
      </w:r>
      <w:r w:rsidR="006906F7">
        <w:rPr>
          <w:rFonts w:eastAsia="MS Mincho"/>
          <w:lang w:val="en-US"/>
        </w:rPr>
        <w:instrText>REF</w:instrText>
      </w:r>
      <w:r w:rsidR="006906F7" w:rsidRPr="00417E4E">
        <w:rPr>
          <w:rFonts w:eastAsia="MS Mincho"/>
        </w:rPr>
        <w:instrText xml:space="preserve">  _</w:instrText>
      </w:r>
      <w:r w:rsidR="006906F7">
        <w:rPr>
          <w:rFonts w:eastAsia="MS Mincho"/>
          <w:lang w:val="en-US"/>
        </w:rPr>
        <w:instrText>Ref</w:instrText>
      </w:r>
      <w:r w:rsidR="006906F7" w:rsidRPr="00417E4E">
        <w:rPr>
          <w:rFonts w:eastAsia="MS Mincho"/>
        </w:rPr>
        <w:instrText>481877621 \</w:instrText>
      </w:r>
      <w:r w:rsidR="006906F7">
        <w:rPr>
          <w:rFonts w:eastAsia="MS Mincho"/>
          <w:lang w:val="en-US"/>
        </w:rPr>
        <w:instrText>h</w:instrText>
      </w:r>
      <w:r w:rsidR="006906F7" w:rsidRPr="00417E4E">
        <w:rPr>
          <w:rFonts w:eastAsia="MS Mincho"/>
        </w:rPr>
        <w:instrText xml:space="preserve"> \</w:instrText>
      </w:r>
      <w:r w:rsidR="006906F7">
        <w:rPr>
          <w:rFonts w:eastAsia="MS Mincho"/>
          <w:lang w:val="en-US"/>
        </w:rPr>
        <w:instrText>n</w:instrText>
      </w:r>
      <w:r w:rsidR="006906F7" w:rsidRPr="00417E4E">
        <w:rPr>
          <w:rFonts w:eastAsia="MS Mincho"/>
        </w:rPr>
        <w:instrText xml:space="preserve"> \</w:instrText>
      </w:r>
      <w:r w:rsidR="006906F7">
        <w:rPr>
          <w:rFonts w:eastAsia="MS Mincho"/>
          <w:lang w:val="en-US"/>
        </w:rPr>
        <w:instrText>t</w:instrText>
      </w:r>
      <w:r w:rsidR="006906F7" w:rsidRPr="00417E4E">
        <w:rPr>
          <w:rFonts w:eastAsia="MS Mincho"/>
        </w:rPr>
        <w:instrText xml:space="preserve"> </w:instrText>
      </w:r>
      <w:r w:rsidR="006906F7">
        <w:rPr>
          <w:rFonts w:eastAsia="MS Mincho"/>
          <w:lang w:val="en-US"/>
        </w:rPr>
      </w:r>
      <w:r w:rsidR="006906F7">
        <w:rPr>
          <w:rFonts w:eastAsia="MS Mincho"/>
          <w:lang w:val="en-US"/>
        </w:rPr>
        <w:fldChar w:fldCharType="separate"/>
      </w:r>
      <w:r w:rsidR="002279A9" w:rsidRPr="00417E4E">
        <w:rPr>
          <w:rFonts w:eastAsia="MS Mincho"/>
        </w:rPr>
        <w:t>6</w:t>
      </w:r>
      <w:r w:rsidR="006906F7">
        <w:rPr>
          <w:rFonts w:eastAsia="MS Mincho"/>
          <w:lang w:val="en-US"/>
        </w:rPr>
        <w:fldChar w:fldCharType="end"/>
      </w:r>
      <w:r w:rsidRPr="00417E4E">
        <w:rPr>
          <w:rFonts w:eastAsia="MS Mincho"/>
        </w:rPr>
        <w:t>].</w:t>
      </w:r>
    </w:p>
    <w:p w:rsidR="001A1424" w:rsidRDefault="00C40AA2" w:rsidP="001A1424">
      <w:pPr>
        <w:rPr>
          <w:rFonts w:eastAsia="MS Mincho"/>
        </w:rPr>
      </w:pPr>
      <w:r w:rsidRPr="00417E4E">
        <w:rPr>
          <w:rFonts w:eastAsia="MS Mincho"/>
        </w:rPr>
        <w:t>Згідно з тест планом, був протестований головний клас даної компоненти – “</w:t>
      </w:r>
      <w:r w:rsidR="00417E4E" w:rsidRPr="00417E4E">
        <w:t xml:space="preserve"> </w:t>
      </w:r>
      <w:proofErr w:type="spellStart"/>
      <w:r w:rsidR="00417E4E" w:rsidRPr="00417E4E">
        <w:rPr>
          <w:rFonts w:eastAsia="MS Mincho"/>
          <w:lang w:val="en-US"/>
        </w:rPr>
        <w:t>DynamicTaskSolvingProcess</w:t>
      </w:r>
      <w:proofErr w:type="spellEnd"/>
      <w:r w:rsidRPr="00417E4E">
        <w:rPr>
          <w:rFonts w:eastAsia="MS Mincho"/>
        </w:rPr>
        <w:t>”</w:t>
      </w:r>
      <w:r>
        <w:rPr>
          <w:rFonts w:eastAsia="MS Mincho"/>
        </w:rPr>
        <w:t>, та виявлено 2 помилки (які були потім виправлені). На рисунку 4.1 зображено</w:t>
      </w:r>
      <w:r w:rsidR="00B750B4">
        <w:rPr>
          <w:rFonts w:eastAsia="MS Mincho"/>
        </w:rPr>
        <w:t xml:space="preserve"> кінцевий</w:t>
      </w:r>
      <w:r>
        <w:rPr>
          <w:rFonts w:eastAsia="MS Mincho"/>
        </w:rPr>
        <w:t xml:space="preserve"> результат модульного тестування</w:t>
      </w:r>
      <w:r w:rsidR="00C94569">
        <w:rPr>
          <w:rFonts w:eastAsia="MS Mincho"/>
        </w:rPr>
        <w:t xml:space="preserve"> – всі функції даного класу працюють так, як і повинні, згідно з вимогами</w:t>
      </w:r>
      <w:r>
        <w:rPr>
          <w:rFonts w:eastAsia="MS Mincho"/>
        </w:rPr>
        <w:t>.</w:t>
      </w:r>
    </w:p>
    <w:p w:rsidR="00C40AA2" w:rsidRDefault="00C40AA2" w:rsidP="001A1424">
      <w:pPr>
        <w:rPr>
          <w:rFonts w:eastAsia="MS Mincho"/>
        </w:rPr>
      </w:pPr>
    </w:p>
    <w:p w:rsidR="00C40AA2" w:rsidRDefault="00417E4E" w:rsidP="00C40AA2">
      <w:pPr>
        <w:pStyle w:val="af6"/>
        <w:rPr>
          <w:rFonts w:eastAsia="MS Mincho"/>
        </w:rPr>
      </w:pPr>
      <w:r>
        <w:rPr>
          <w:noProof/>
          <w:lang w:val="ru-RU"/>
        </w:rPr>
        <w:lastRenderedPageBreak/>
        <w:drawing>
          <wp:inline distT="0" distB="0" distL="0" distR="0" wp14:anchorId="5D966ED4" wp14:editId="320C38F4">
            <wp:extent cx="3705225" cy="1924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5225" cy="1924050"/>
                    </a:xfrm>
                    <a:prstGeom prst="rect">
                      <a:avLst/>
                    </a:prstGeom>
                  </pic:spPr>
                </pic:pic>
              </a:graphicData>
            </a:graphic>
          </wp:inline>
        </w:drawing>
      </w:r>
    </w:p>
    <w:p w:rsidR="00C40AA2" w:rsidRPr="00C40AA2" w:rsidRDefault="00C40AA2" w:rsidP="00C40AA2">
      <w:pPr>
        <w:pStyle w:val="aa"/>
        <w:rPr>
          <w:rFonts w:eastAsia="MS Mincho"/>
        </w:rPr>
      </w:pPr>
      <w:r>
        <w:rPr>
          <w:rFonts w:eastAsia="MS Mincho"/>
        </w:rPr>
        <w:t>Рисунок 4.1 – Результати модульного тестування</w:t>
      </w:r>
    </w:p>
    <w:p w:rsidR="00417216" w:rsidRPr="00744581" w:rsidRDefault="00417216" w:rsidP="00417216">
      <w:pPr>
        <w:rPr>
          <w:rFonts w:eastAsia="MS Mincho"/>
        </w:rPr>
      </w:pPr>
    </w:p>
    <w:p w:rsidR="0032022A" w:rsidRDefault="0032022A" w:rsidP="00D906D5">
      <w:pPr>
        <w:pStyle w:val="1"/>
        <w:rPr>
          <w:rFonts w:eastAsia="MS Mincho"/>
        </w:rPr>
      </w:pPr>
      <w:bookmarkStart w:id="56" w:name="_Toc483568967"/>
      <w:r w:rsidRPr="00D906D5">
        <w:rPr>
          <w:rFonts w:eastAsia="MS Mincho"/>
        </w:rPr>
        <w:lastRenderedPageBreak/>
        <w:t>Висновки</w:t>
      </w:r>
      <w:bookmarkEnd w:id="56"/>
    </w:p>
    <w:p w:rsidR="00FB2631" w:rsidRDefault="00556D8A" w:rsidP="003D5140">
      <w:r w:rsidRPr="003235E7">
        <w:t>У процесі проходження практики відбулося ознайомлення з перспективними напрямками розвитку систем обробки інформації на базі практики (компанія “</w:t>
      </w:r>
      <w:r w:rsidR="00744581">
        <w:rPr>
          <w:lang w:val="en-US"/>
        </w:rPr>
        <w:t>NIX</w:t>
      </w:r>
      <w:r w:rsidR="00744581" w:rsidRPr="00744581">
        <w:t xml:space="preserve"> </w:t>
      </w:r>
      <w:r w:rsidR="00744581">
        <w:rPr>
          <w:lang w:val="en-US"/>
        </w:rPr>
        <w:t>SOLUTIONS</w:t>
      </w:r>
      <w:r w:rsidRPr="003235E7">
        <w:t xml:space="preserve">”); </w:t>
      </w:r>
      <w:r w:rsidR="000152B8" w:rsidRPr="003235E7">
        <w:t xml:space="preserve">методиками та </w:t>
      </w:r>
      <w:proofErr w:type="spellStart"/>
      <w:r w:rsidR="000152B8" w:rsidRPr="003235E7">
        <w:t>методологіями</w:t>
      </w:r>
      <w:proofErr w:type="spellEnd"/>
      <w:r w:rsidR="000152B8" w:rsidRPr="003235E7">
        <w:t xml:space="preserve"> розробки програмних систем, що використовуються на сьогоднішній день; </w:t>
      </w:r>
      <w:r w:rsidRPr="003235E7">
        <w:t>обов'</w:t>
      </w:r>
      <w:r w:rsidR="003235E7">
        <w:t>язками службових осіб підрозділів компанії</w:t>
      </w:r>
      <w:r w:rsidRPr="003235E7">
        <w:t>; стандартами, нормами і іншою нормативно-довідковою документацією, що використовується у підрозділі (стандарти SWEBOK,  ISTQB</w:t>
      </w:r>
      <w:r w:rsidR="003235E7">
        <w:t xml:space="preserve"> та інші).</w:t>
      </w:r>
    </w:p>
    <w:p w:rsidR="003235E7" w:rsidRPr="004D6D18" w:rsidRDefault="003235E7" w:rsidP="003D5140">
      <w:pPr>
        <w:rPr>
          <w:highlight w:val="yellow"/>
        </w:rPr>
      </w:pPr>
      <w:r>
        <w:t xml:space="preserve">Відповідно до завдання дипломного проекту і знань, отриманих в компанії, відбувся вибір моделі розробки ПЗ проекту, моделювання та розробка </w:t>
      </w:r>
      <w:r w:rsidR="001D5BAB">
        <w:t xml:space="preserve">одної з </w:t>
      </w:r>
      <w:r>
        <w:t>основних компонентів проекту, розробка тест-плану та саме тестування розроблен</w:t>
      </w:r>
      <w:r w:rsidR="001D5BAB">
        <w:t>ої компоненти</w:t>
      </w:r>
      <w:r>
        <w:t>.</w:t>
      </w:r>
    </w:p>
    <w:p w:rsidR="003D5140" w:rsidRPr="004D6D18" w:rsidRDefault="00556890" w:rsidP="003D5140">
      <w:pPr>
        <w:rPr>
          <w:rFonts w:eastAsia="MS Mincho"/>
        </w:rPr>
      </w:pPr>
      <w:r w:rsidRPr="003235E7">
        <w:t>Навчальна практика сприяла заглибленню</w:t>
      </w:r>
      <w:r w:rsidR="00C32E97" w:rsidRPr="003235E7">
        <w:t xml:space="preserve"> і закріпленню</w:t>
      </w:r>
      <w:r w:rsidRPr="003235E7">
        <w:t xml:space="preserve"> теоретичних знань, отриманих в вищому навчальному закладі зі спеціальності «Програмна інженерія».</w:t>
      </w:r>
    </w:p>
    <w:p w:rsidR="005244CC" w:rsidRPr="00D906D5" w:rsidRDefault="005244CC" w:rsidP="00D906D5">
      <w:pPr>
        <w:pStyle w:val="1"/>
      </w:pPr>
      <w:bookmarkStart w:id="57" w:name="_Toc86583126"/>
      <w:bookmarkStart w:id="58" w:name="_Toc93810396"/>
      <w:bookmarkStart w:id="59" w:name="_Toc280624811"/>
      <w:bookmarkStart w:id="60" w:name="_Toc406152412"/>
      <w:bookmarkStart w:id="61" w:name="_Toc483568968"/>
      <w:r w:rsidRPr="00D906D5">
        <w:lastRenderedPageBreak/>
        <w:t>Список джерел інформац</w:t>
      </w:r>
      <w:bookmarkEnd w:id="57"/>
      <w:bookmarkEnd w:id="58"/>
      <w:r w:rsidRPr="00D906D5">
        <w:t>ії</w:t>
      </w:r>
      <w:bookmarkEnd w:id="59"/>
      <w:bookmarkEnd w:id="60"/>
      <w:bookmarkEnd w:id="61"/>
    </w:p>
    <w:p w:rsidR="00744581" w:rsidRDefault="00744581" w:rsidP="00744581">
      <w:pPr>
        <w:pStyle w:val="a"/>
        <w:numPr>
          <w:ilvl w:val="0"/>
          <w:numId w:val="7"/>
        </w:numPr>
      </w:pPr>
      <w:bookmarkStart w:id="62" w:name="_Ref280624767"/>
      <w:r w:rsidRPr="006B6A36">
        <w:t xml:space="preserve">ISO/IEC 12207 [Електронний ресурс]. – 2008. – Режим доступу до ресурсу: </w:t>
      </w:r>
      <w:r w:rsidRPr="0064341D">
        <w:t>https://www.iso.org/obp/ui/#iso:std:iso-iec:12207:ed-2:v1:en</w:t>
      </w:r>
      <w:r w:rsidRPr="0064341D">
        <w:rPr>
          <w:lang w:val="ru-RU"/>
        </w:rPr>
        <w:t>, 12.11.2016</w:t>
      </w:r>
      <w:r w:rsidRPr="006B6A36">
        <w:t>.</w:t>
      </w:r>
    </w:p>
    <w:p w:rsidR="00744581" w:rsidRPr="00DB130F" w:rsidRDefault="00744581" w:rsidP="00744581">
      <w:pPr>
        <w:pStyle w:val="a"/>
        <w:numPr>
          <w:ilvl w:val="0"/>
          <w:numId w:val="7"/>
        </w:numPr>
      </w:pPr>
      <w:proofErr w:type="spellStart"/>
      <w:r w:rsidRPr="00DB130F">
        <w:t>Software</w:t>
      </w:r>
      <w:proofErr w:type="spellEnd"/>
      <w:r w:rsidRPr="00DB130F">
        <w:t xml:space="preserve"> </w:t>
      </w:r>
      <w:proofErr w:type="spellStart"/>
      <w:r w:rsidRPr="00DB130F">
        <w:t>Engineering</w:t>
      </w:r>
      <w:proofErr w:type="spellEnd"/>
      <w:r w:rsidRPr="00DB130F">
        <w:t xml:space="preserve"> — </w:t>
      </w:r>
      <w:proofErr w:type="spellStart"/>
      <w:r w:rsidRPr="00DB130F">
        <w:t>Guide</w:t>
      </w:r>
      <w:proofErr w:type="spellEnd"/>
      <w:r w:rsidRPr="00DB130F">
        <w:t xml:space="preserve"> </w:t>
      </w:r>
      <w:proofErr w:type="spellStart"/>
      <w:r w:rsidRPr="00DB130F">
        <w:t>to</w:t>
      </w:r>
      <w:proofErr w:type="spellEnd"/>
      <w:r w:rsidRPr="00DB130F">
        <w:t xml:space="preserve"> </w:t>
      </w:r>
      <w:proofErr w:type="spellStart"/>
      <w:r w:rsidRPr="00DB130F">
        <w:t>the</w:t>
      </w:r>
      <w:proofErr w:type="spellEnd"/>
      <w:r w:rsidRPr="00DB130F">
        <w:t xml:space="preserve"> </w:t>
      </w:r>
      <w:proofErr w:type="spellStart"/>
      <w:r w:rsidRPr="00DB130F">
        <w:t>Software</w:t>
      </w:r>
      <w:proofErr w:type="spellEnd"/>
      <w:r w:rsidRPr="00DB130F">
        <w:t xml:space="preserve"> </w:t>
      </w:r>
      <w:proofErr w:type="spellStart"/>
      <w:r w:rsidRPr="00DB130F">
        <w:t>Engineering</w:t>
      </w:r>
      <w:proofErr w:type="spellEnd"/>
      <w:r w:rsidRPr="00DB130F">
        <w:t xml:space="preserve"> </w:t>
      </w:r>
      <w:proofErr w:type="spellStart"/>
      <w:r w:rsidRPr="00DB130F">
        <w:t>Body</w:t>
      </w:r>
      <w:proofErr w:type="spellEnd"/>
      <w:r w:rsidRPr="00DB130F">
        <w:t xml:space="preserve"> </w:t>
      </w:r>
      <w:proofErr w:type="spellStart"/>
      <w:r w:rsidRPr="00DB130F">
        <w:t>of</w:t>
      </w:r>
      <w:proofErr w:type="spellEnd"/>
      <w:r w:rsidRPr="00DB130F">
        <w:t xml:space="preserve"> </w:t>
      </w:r>
      <w:proofErr w:type="spellStart"/>
      <w:r w:rsidRPr="00DB130F">
        <w:t>Knowledge</w:t>
      </w:r>
      <w:proofErr w:type="spellEnd"/>
      <w:r w:rsidRPr="00DB130F">
        <w:t xml:space="preserve"> (SWEBOK), ISO/IEC TR 19759:2005 / </w:t>
      </w:r>
      <w:proofErr w:type="spellStart"/>
      <w:r w:rsidRPr="00DB130F">
        <w:t>Software</w:t>
      </w:r>
      <w:proofErr w:type="spellEnd"/>
      <w:r w:rsidRPr="00DB130F">
        <w:t xml:space="preserve"> </w:t>
      </w:r>
      <w:proofErr w:type="spellStart"/>
      <w:r w:rsidRPr="00DB130F">
        <w:t>Engineering</w:t>
      </w:r>
      <w:proofErr w:type="spellEnd"/>
      <w:r w:rsidRPr="00DB130F">
        <w:t xml:space="preserve"> — </w:t>
      </w:r>
      <w:proofErr w:type="spellStart"/>
      <w:r w:rsidRPr="00DB130F">
        <w:t>Guide</w:t>
      </w:r>
      <w:proofErr w:type="spellEnd"/>
      <w:r w:rsidRPr="00DB130F">
        <w:t xml:space="preserve"> </w:t>
      </w:r>
      <w:proofErr w:type="spellStart"/>
      <w:r w:rsidRPr="00DB130F">
        <w:t>to</w:t>
      </w:r>
      <w:proofErr w:type="spellEnd"/>
      <w:r w:rsidRPr="00DB130F">
        <w:t xml:space="preserve"> </w:t>
      </w:r>
      <w:proofErr w:type="spellStart"/>
      <w:r w:rsidRPr="00DB130F">
        <w:t>the</w:t>
      </w:r>
      <w:proofErr w:type="spellEnd"/>
      <w:r w:rsidRPr="00DB130F">
        <w:t xml:space="preserve"> </w:t>
      </w:r>
      <w:proofErr w:type="spellStart"/>
      <w:r w:rsidRPr="00DB130F">
        <w:t>Software</w:t>
      </w:r>
      <w:proofErr w:type="spellEnd"/>
      <w:r w:rsidRPr="00DB130F">
        <w:t xml:space="preserve"> </w:t>
      </w:r>
      <w:proofErr w:type="spellStart"/>
      <w:r w:rsidRPr="00DB130F">
        <w:t>Engineering</w:t>
      </w:r>
      <w:proofErr w:type="spellEnd"/>
      <w:r w:rsidRPr="00DB130F">
        <w:t xml:space="preserve"> </w:t>
      </w:r>
      <w:proofErr w:type="spellStart"/>
      <w:r w:rsidRPr="00DB130F">
        <w:t>Body</w:t>
      </w:r>
      <w:proofErr w:type="spellEnd"/>
      <w:r w:rsidRPr="00DB130F">
        <w:t xml:space="preserve"> </w:t>
      </w:r>
      <w:proofErr w:type="spellStart"/>
      <w:r w:rsidRPr="00DB130F">
        <w:t>of</w:t>
      </w:r>
      <w:proofErr w:type="spellEnd"/>
      <w:r w:rsidRPr="00DB130F">
        <w:t xml:space="preserve"> </w:t>
      </w:r>
      <w:proofErr w:type="spellStart"/>
      <w:r w:rsidRPr="00DB130F">
        <w:t>Knowledge</w:t>
      </w:r>
      <w:proofErr w:type="spellEnd"/>
      <w:r w:rsidRPr="00DB130F">
        <w:t xml:space="preserve"> (SWEBOK), ISO/IEC TR 19759:2005.  ISO. – 2005. – 173 p.</w:t>
      </w:r>
    </w:p>
    <w:p w:rsidR="00744581" w:rsidRPr="001A1DD5" w:rsidRDefault="00744581" w:rsidP="00744581">
      <w:pPr>
        <w:pStyle w:val="a"/>
        <w:numPr>
          <w:ilvl w:val="0"/>
          <w:numId w:val="7"/>
        </w:numPr>
      </w:pPr>
      <w:proofErr w:type="spellStart"/>
      <w:r w:rsidRPr="00DB130F">
        <w:rPr>
          <w:lang w:val="ru-RU"/>
        </w:rPr>
        <w:t>Cambridge</w:t>
      </w:r>
      <w:proofErr w:type="spellEnd"/>
      <w:r w:rsidRPr="00DB130F">
        <w:rPr>
          <w:lang w:val="ru-RU"/>
        </w:rPr>
        <w:t xml:space="preserve"> </w:t>
      </w:r>
      <w:proofErr w:type="spellStart"/>
      <w:r w:rsidRPr="00DB130F">
        <w:rPr>
          <w:lang w:val="ru-RU"/>
        </w:rPr>
        <w:t>Dictionary</w:t>
      </w:r>
      <w:proofErr w:type="spellEnd"/>
      <w:r w:rsidRPr="00DB130F">
        <w:rPr>
          <w:lang w:val="ru-RU"/>
        </w:rPr>
        <w:t xml:space="preserve"> [</w:t>
      </w:r>
      <w:proofErr w:type="spellStart"/>
      <w:r w:rsidRPr="00DB130F">
        <w:rPr>
          <w:lang w:val="ru-RU"/>
        </w:rPr>
        <w:t>Електронний</w:t>
      </w:r>
      <w:proofErr w:type="spellEnd"/>
      <w:r w:rsidRPr="00DB130F">
        <w:rPr>
          <w:lang w:val="ru-RU"/>
        </w:rPr>
        <w:t xml:space="preserve"> ресурс] – Режим доступу до ресурсу: </w:t>
      </w:r>
      <w:r w:rsidRPr="0064341D">
        <w:rPr>
          <w:lang w:val="ru-RU"/>
        </w:rPr>
        <w:t>http://dictionary.cambridge.org/dictionary/english/software-development, 14.11.2016</w:t>
      </w:r>
      <w:r w:rsidRPr="00DB130F">
        <w:rPr>
          <w:lang w:val="ru-RU"/>
        </w:rPr>
        <w:t>.</w:t>
      </w:r>
      <w:bookmarkEnd w:id="62"/>
    </w:p>
    <w:p w:rsidR="00744581" w:rsidRPr="00DB130F" w:rsidRDefault="00744581" w:rsidP="00744581">
      <w:pPr>
        <w:pStyle w:val="a"/>
        <w:numPr>
          <w:ilvl w:val="0"/>
          <w:numId w:val="7"/>
        </w:numPr>
      </w:pPr>
      <w:proofErr w:type="spellStart"/>
      <w:r w:rsidRPr="00DB130F">
        <w:t>Scacchi</w:t>
      </w:r>
      <w:proofErr w:type="spellEnd"/>
      <w:r w:rsidRPr="00DB130F">
        <w:t xml:space="preserve"> W. </w:t>
      </w:r>
      <w:proofErr w:type="spellStart"/>
      <w:r w:rsidRPr="00DB130F">
        <w:t>Process</w:t>
      </w:r>
      <w:proofErr w:type="spellEnd"/>
      <w:r w:rsidRPr="00DB130F">
        <w:t xml:space="preserve"> </w:t>
      </w:r>
      <w:proofErr w:type="spellStart"/>
      <w:r w:rsidRPr="00DB130F">
        <w:t>models</w:t>
      </w:r>
      <w:proofErr w:type="spellEnd"/>
      <w:r w:rsidRPr="00DB130F">
        <w:t xml:space="preserve"> </w:t>
      </w:r>
      <w:proofErr w:type="spellStart"/>
      <w:r w:rsidRPr="00DB130F">
        <w:t>in</w:t>
      </w:r>
      <w:proofErr w:type="spellEnd"/>
      <w:r w:rsidRPr="00DB130F">
        <w:t xml:space="preserve"> </w:t>
      </w:r>
      <w:proofErr w:type="spellStart"/>
      <w:r w:rsidRPr="00DB130F">
        <w:t>software</w:t>
      </w:r>
      <w:proofErr w:type="spellEnd"/>
      <w:r w:rsidRPr="00DB130F">
        <w:t xml:space="preserve"> </w:t>
      </w:r>
      <w:proofErr w:type="spellStart"/>
      <w:r w:rsidRPr="00DB130F">
        <w:t>engineering</w:t>
      </w:r>
      <w:proofErr w:type="spellEnd"/>
      <w:r w:rsidRPr="00DB130F">
        <w:t xml:space="preserve"> / W. </w:t>
      </w:r>
      <w:proofErr w:type="spellStart"/>
      <w:r w:rsidRPr="00DB130F">
        <w:t>Scacchi</w:t>
      </w:r>
      <w:proofErr w:type="spellEnd"/>
      <w:r w:rsidRPr="00DB130F">
        <w:t xml:space="preserve"> //  </w:t>
      </w:r>
      <w:proofErr w:type="spellStart"/>
      <w:r w:rsidRPr="00DB130F">
        <w:t>J.Marciniak</w:t>
      </w:r>
      <w:proofErr w:type="spellEnd"/>
      <w:r w:rsidRPr="00DB130F">
        <w:t xml:space="preserve"> (</w:t>
      </w:r>
      <w:proofErr w:type="spellStart"/>
      <w:r w:rsidRPr="00DB130F">
        <w:t>ed</w:t>
      </w:r>
      <w:proofErr w:type="spellEnd"/>
      <w:r w:rsidRPr="00DB130F">
        <w:t xml:space="preserve">.) </w:t>
      </w:r>
      <w:proofErr w:type="spellStart"/>
      <w:r w:rsidRPr="00DB130F">
        <w:t>Encyclopedia</w:t>
      </w:r>
      <w:proofErr w:type="spellEnd"/>
      <w:r w:rsidRPr="00DB130F">
        <w:t xml:space="preserve"> </w:t>
      </w:r>
      <w:proofErr w:type="spellStart"/>
      <w:r w:rsidRPr="00DB130F">
        <w:t>of</w:t>
      </w:r>
      <w:proofErr w:type="spellEnd"/>
      <w:r w:rsidRPr="00DB130F">
        <w:t xml:space="preserve"> </w:t>
      </w:r>
      <w:proofErr w:type="spellStart"/>
      <w:r w:rsidRPr="00DB130F">
        <w:t>Software</w:t>
      </w:r>
      <w:proofErr w:type="spellEnd"/>
      <w:r w:rsidRPr="00DB130F">
        <w:t xml:space="preserve"> </w:t>
      </w:r>
      <w:proofErr w:type="spellStart"/>
      <w:r w:rsidRPr="00DB130F">
        <w:t>Engineering</w:t>
      </w:r>
      <w:proofErr w:type="spellEnd"/>
      <w:r w:rsidRPr="00DB130F">
        <w:t xml:space="preserve">, 2nd </w:t>
      </w:r>
      <w:proofErr w:type="spellStart"/>
      <w:r w:rsidRPr="00DB130F">
        <w:t>edition</w:t>
      </w:r>
      <w:proofErr w:type="spellEnd"/>
      <w:r w:rsidRPr="00DB130F">
        <w:t xml:space="preserve">. – </w:t>
      </w:r>
      <w:proofErr w:type="spellStart"/>
      <w:r w:rsidRPr="00DB130F">
        <w:t>New</w:t>
      </w:r>
      <w:proofErr w:type="spellEnd"/>
      <w:r w:rsidRPr="00DB130F">
        <w:t xml:space="preserve"> </w:t>
      </w:r>
      <w:proofErr w:type="spellStart"/>
      <w:r w:rsidRPr="00DB130F">
        <w:t>York</w:t>
      </w:r>
      <w:proofErr w:type="spellEnd"/>
      <w:r w:rsidRPr="00DB130F">
        <w:t xml:space="preserve">: </w:t>
      </w:r>
      <w:proofErr w:type="spellStart"/>
      <w:r w:rsidRPr="00DB130F">
        <w:t>John</w:t>
      </w:r>
      <w:proofErr w:type="spellEnd"/>
      <w:r w:rsidRPr="00DB130F">
        <w:t xml:space="preserve"> </w:t>
      </w:r>
      <w:proofErr w:type="spellStart"/>
      <w:r w:rsidRPr="00DB130F">
        <w:t>Wiley</w:t>
      </w:r>
      <w:proofErr w:type="spellEnd"/>
      <w:r w:rsidRPr="00DB130F">
        <w:t xml:space="preserve"> &amp; </w:t>
      </w:r>
      <w:proofErr w:type="spellStart"/>
      <w:r w:rsidRPr="00DB130F">
        <w:t>Sons</w:t>
      </w:r>
      <w:proofErr w:type="spellEnd"/>
      <w:r w:rsidRPr="00DB130F">
        <w:t>. – 2001.</w:t>
      </w:r>
    </w:p>
    <w:p w:rsidR="00744581" w:rsidRPr="00377297" w:rsidRDefault="00744581" w:rsidP="00744581">
      <w:pPr>
        <w:pStyle w:val="a"/>
        <w:numPr>
          <w:ilvl w:val="0"/>
          <w:numId w:val="7"/>
        </w:numPr>
      </w:pPr>
      <w:proofErr w:type="spellStart"/>
      <w:r w:rsidRPr="00DC020F">
        <w:rPr>
          <w:rFonts w:eastAsia="Calibri"/>
        </w:rPr>
        <w:t>Boehm</w:t>
      </w:r>
      <w:proofErr w:type="spellEnd"/>
      <w:r w:rsidRPr="00DC020F">
        <w:rPr>
          <w:rFonts w:eastAsia="Calibri"/>
        </w:rPr>
        <w:t xml:space="preserve"> B.W. A </w:t>
      </w:r>
      <w:r>
        <w:rPr>
          <w:rFonts w:eastAsia="Calibri"/>
          <w:lang w:val="en-US"/>
        </w:rPr>
        <w:t>S</w:t>
      </w:r>
      <w:proofErr w:type="spellStart"/>
      <w:r w:rsidRPr="00DC020F">
        <w:rPr>
          <w:rFonts w:eastAsia="Calibri"/>
        </w:rPr>
        <w:t>piral</w:t>
      </w:r>
      <w:proofErr w:type="spellEnd"/>
      <w:r w:rsidRPr="00DC020F">
        <w:rPr>
          <w:rFonts w:eastAsia="Calibri"/>
        </w:rPr>
        <w:t xml:space="preserve"> </w:t>
      </w:r>
      <w:proofErr w:type="spellStart"/>
      <w:r w:rsidRPr="00DC020F">
        <w:rPr>
          <w:rFonts w:eastAsia="Calibri"/>
        </w:rPr>
        <w:t>model</w:t>
      </w:r>
      <w:proofErr w:type="spellEnd"/>
      <w:r w:rsidRPr="00DC020F">
        <w:rPr>
          <w:rFonts w:eastAsia="Calibri"/>
        </w:rPr>
        <w:t xml:space="preserve"> </w:t>
      </w:r>
      <w:proofErr w:type="spellStart"/>
      <w:r w:rsidRPr="00DC020F">
        <w:rPr>
          <w:rFonts w:eastAsia="Calibri"/>
        </w:rPr>
        <w:t>of</w:t>
      </w:r>
      <w:proofErr w:type="spellEnd"/>
      <w:r w:rsidRPr="00DC020F">
        <w:rPr>
          <w:rFonts w:eastAsia="Calibri"/>
        </w:rPr>
        <w:t xml:space="preserve"> </w:t>
      </w:r>
      <w:proofErr w:type="spellStart"/>
      <w:r w:rsidRPr="00DC020F">
        <w:rPr>
          <w:rFonts w:eastAsia="Calibri"/>
        </w:rPr>
        <w:t>software</w:t>
      </w:r>
      <w:proofErr w:type="spellEnd"/>
      <w:r w:rsidRPr="00DC020F">
        <w:rPr>
          <w:rFonts w:eastAsia="Calibri"/>
        </w:rPr>
        <w:t xml:space="preserve"> </w:t>
      </w:r>
      <w:proofErr w:type="spellStart"/>
      <w:r w:rsidRPr="00DC020F">
        <w:rPr>
          <w:rFonts w:eastAsia="Calibri"/>
        </w:rPr>
        <w:t>development</w:t>
      </w:r>
      <w:proofErr w:type="spellEnd"/>
      <w:r w:rsidRPr="00DC020F">
        <w:rPr>
          <w:rFonts w:eastAsia="Calibri"/>
        </w:rPr>
        <w:t xml:space="preserve"> </w:t>
      </w:r>
      <w:proofErr w:type="spellStart"/>
      <w:r w:rsidRPr="00DC020F">
        <w:rPr>
          <w:rFonts w:eastAsia="Calibri"/>
        </w:rPr>
        <w:t>and</w:t>
      </w:r>
      <w:proofErr w:type="spellEnd"/>
      <w:r w:rsidRPr="00DC020F">
        <w:rPr>
          <w:rFonts w:eastAsia="Calibri"/>
        </w:rPr>
        <w:t xml:space="preserve"> </w:t>
      </w:r>
      <w:proofErr w:type="spellStart"/>
      <w:r w:rsidRPr="00DC020F">
        <w:rPr>
          <w:rFonts w:eastAsia="Calibri"/>
        </w:rPr>
        <w:t>enhancement</w:t>
      </w:r>
      <w:proofErr w:type="spellEnd"/>
      <w:r w:rsidRPr="00DC020F">
        <w:rPr>
          <w:rFonts w:eastAsia="Calibri"/>
        </w:rPr>
        <w:t xml:space="preserve"> / B.W. </w:t>
      </w:r>
      <w:proofErr w:type="spellStart"/>
      <w:r w:rsidRPr="00DC020F">
        <w:rPr>
          <w:rFonts w:eastAsia="Calibri"/>
        </w:rPr>
        <w:t>Boehm</w:t>
      </w:r>
      <w:proofErr w:type="spellEnd"/>
      <w:r w:rsidRPr="00DC020F">
        <w:rPr>
          <w:rFonts w:eastAsia="Calibri"/>
        </w:rPr>
        <w:t xml:space="preserve"> // IEEE </w:t>
      </w:r>
      <w:proofErr w:type="spellStart"/>
      <w:r w:rsidRPr="00DC020F">
        <w:rPr>
          <w:rFonts w:eastAsia="Calibri"/>
        </w:rPr>
        <w:t>Software</w:t>
      </w:r>
      <w:proofErr w:type="spellEnd"/>
      <w:r w:rsidRPr="00DC020F">
        <w:rPr>
          <w:rFonts w:eastAsia="Calibri"/>
        </w:rPr>
        <w:t xml:space="preserve">. – 1988. – </w:t>
      </w:r>
      <w:proofErr w:type="spellStart"/>
      <w:r w:rsidRPr="00DC020F">
        <w:rPr>
          <w:rFonts w:eastAsia="Calibri"/>
        </w:rPr>
        <w:t>Vol</w:t>
      </w:r>
      <w:proofErr w:type="spellEnd"/>
      <w:r w:rsidRPr="00DC020F">
        <w:rPr>
          <w:rFonts w:eastAsia="Calibri"/>
        </w:rPr>
        <w:t>. 21. – N 5. – P. 61-72.</w:t>
      </w:r>
    </w:p>
    <w:p w:rsidR="00744581" w:rsidRPr="00FA22D3" w:rsidRDefault="00744581" w:rsidP="00744581">
      <w:pPr>
        <w:pStyle w:val="a"/>
        <w:numPr>
          <w:ilvl w:val="0"/>
          <w:numId w:val="7"/>
        </w:numPr>
        <w:rPr>
          <w:rFonts w:eastAsia="Calibri"/>
        </w:rPr>
      </w:pPr>
      <w:proofErr w:type="spellStart"/>
      <w:r w:rsidRPr="00FA22D3">
        <w:rPr>
          <w:rFonts w:eastAsia="Calibri"/>
        </w:rPr>
        <w:t>Royce</w:t>
      </w:r>
      <w:proofErr w:type="spellEnd"/>
      <w:r w:rsidRPr="00FA22D3">
        <w:rPr>
          <w:rFonts w:eastAsia="Calibri"/>
        </w:rPr>
        <w:t xml:space="preserve"> W. </w:t>
      </w:r>
      <w:proofErr w:type="spellStart"/>
      <w:r w:rsidRPr="00FA22D3">
        <w:rPr>
          <w:rFonts w:eastAsia="Calibri"/>
        </w:rPr>
        <w:t>Software</w:t>
      </w:r>
      <w:proofErr w:type="spellEnd"/>
      <w:r w:rsidRPr="00FA22D3">
        <w:rPr>
          <w:rFonts w:eastAsia="Calibri"/>
        </w:rPr>
        <w:t xml:space="preserve"> Project </w:t>
      </w:r>
      <w:proofErr w:type="spellStart"/>
      <w:r w:rsidRPr="00FA22D3">
        <w:rPr>
          <w:rFonts w:eastAsia="Calibri"/>
        </w:rPr>
        <w:t>Management</w:t>
      </w:r>
      <w:proofErr w:type="spellEnd"/>
      <w:r w:rsidRPr="00FA22D3">
        <w:rPr>
          <w:rFonts w:eastAsia="Calibri"/>
        </w:rPr>
        <w:t xml:space="preserve">—A </w:t>
      </w:r>
      <w:proofErr w:type="spellStart"/>
      <w:r w:rsidRPr="00FA22D3">
        <w:rPr>
          <w:rFonts w:eastAsia="Calibri"/>
        </w:rPr>
        <w:t>Unified</w:t>
      </w:r>
      <w:proofErr w:type="spellEnd"/>
      <w:r w:rsidRPr="00FA22D3">
        <w:rPr>
          <w:rFonts w:eastAsia="Calibri"/>
        </w:rPr>
        <w:t xml:space="preserve"> </w:t>
      </w:r>
      <w:proofErr w:type="spellStart"/>
      <w:r w:rsidRPr="00FA22D3">
        <w:rPr>
          <w:rFonts w:eastAsia="Calibri"/>
        </w:rPr>
        <w:t>Approach</w:t>
      </w:r>
      <w:proofErr w:type="spellEnd"/>
      <w:r w:rsidRPr="00FA22D3">
        <w:rPr>
          <w:rFonts w:eastAsia="Calibri"/>
        </w:rPr>
        <w:t xml:space="preserve"> / W. </w:t>
      </w:r>
      <w:proofErr w:type="spellStart"/>
      <w:r w:rsidRPr="00FA22D3">
        <w:rPr>
          <w:rFonts w:eastAsia="Calibri"/>
        </w:rPr>
        <w:t>Royce</w:t>
      </w:r>
      <w:proofErr w:type="spellEnd"/>
      <w:r w:rsidRPr="00FA22D3">
        <w:rPr>
          <w:rFonts w:eastAsia="Calibri"/>
        </w:rPr>
        <w:t xml:space="preserve">. – </w:t>
      </w:r>
      <w:proofErr w:type="spellStart"/>
      <w:r w:rsidRPr="00FA22D3">
        <w:rPr>
          <w:rFonts w:eastAsia="Calibri"/>
        </w:rPr>
        <w:t>Reading</w:t>
      </w:r>
      <w:proofErr w:type="spellEnd"/>
      <w:r w:rsidRPr="00FA22D3">
        <w:rPr>
          <w:rFonts w:eastAsia="Calibri"/>
        </w:rPr>
        <w:t xml:space="preserve">, MA: </w:t>
      </w:r>
      <w:proofErr w:type="spellStart"/>
      <w:r w:rsidRPr="00FA22D3">
        <w:rPr>
          <w:rFonts w:eastAsia="Calibri"/>
        </w:rPr>
        <w:t>Addison-Wesley</w:t>
      </w:r>
      <w:proofErr w:type="spellEnd"/>
      <w:r w:rsidRPr="00FA22D3">
        <w:rPr>
          <w:rFonts w:eastAsia="Calibri"/>
        </w:rPr>
        <w:t>. – 1998.</w:t>
      </w:r>
    </w:p>
    <w:p w:rsidR="00744581" w:rsidRDefault="00744581" w:rsidP="00744581">
      <w:pPr>
        <w:pStyle w:val="a"/>
        <w:numPr>
          <w:ilvl w:val="0"/>
          <w:numId w:val="7"/>
        </w:numPr>
      </w:pPr>
      <w:proofErr w:type="spellStart"/>
      <w:r w:rsidRPr="0064341D">
        <w:t>Sommerville</w:t>
      </w:r>
      <w:proofErr w:type="spellEnd"/>
      <w:r w:rsidRPr="0064341D">
        <w:t xml:space="preserve"> I. Інженерія програмного забезпечення / </w:t>
      </w:r>
      <w:proofErr w:type="spellStart"/>
      <w:r w:rsidRPr="0064341D">
        <w:t>Ian</w:t>
      </w:r>
      <w:proofErr w:type="spellEnd"/>
      <w:r w:rsidRPr="0064341D">
        <w:t xml:space="preserve"> </w:t>
      </w:r>
      <w:proofErr w:type="spellStart"/>
      <w:r w:rsidRPr="0064341D">
        <w:t>Sommerville</w:t>
      </w:r>
      <w:proofErr w:type="spellEnd"/>
      <w:r w:rsidRPr="0064341D">
        <w:t xml:space="preserve">. – </w:t>
      </w:r>
      <w:proofErr w:type="spellStart"/>
      <w:r w:rsidRPr="0064341D">
        <w:t>Williams</w:t>
      </w:r>
      <w:proofErr w:type="spellEnd"/>
      <w:r w:rsidRPr="0064341D">
        <w:t>, 2002. – (6).</w:t>
      </w:r>
    </w:p>
    <w:p w:rsidR="00744581" w:rsidRDefault="00744581" w:rsidP="00744581">
      <w:pPr>
        <w:pStyle w:val="a"/>
        <w:numPr>
          <w:ilvl w:val="0"/>
          <w:numId w:val="7"/>
        </w:numPr>
      </w:pPr>
      <w:r w:rsidRPr="00AD48A9">
        <w:t xml:space="preserve"> </w:t>
      </w:r>
      <w:r w:rsidRPr="00DA473B">
        <w:t xml:space="preserve">ISO 9001 [Електронний ресурс]. – 2008. – Режим доступу до ресурсу: </w:t>
      </w:r>
      <w:r w:rsidRPr="0064341D">
        <w:t>http://www.iso.org/iso/ru/iso_9000</w:t>
      </w:r>
      <w:r w:rsidRPr="0064341D">
        <w:rPr>
          <w:lang w:val="ru-RU"/>
        </w:rPr>
        <w:t>, 17.11.2016</w:t>
      </w:r>
      <w:r w:rsidRPr="00DA473B">
        <w:t>.</w:t>
      </w:r>
    </w:p>
    <w:p w:rsidR="00222504" w:rsidRPr="00744581" w:rsidRDefault="00744581" w:rsidP="00744581">
      <w:pPr>
        <w:pStyle w:val="a"/>
        <w:numPr>
          <w:ilvl w:val="0"/>
          <w:numId w:val="7"/>
        </w:numPr>
      </w:pPr>
      <w:proofErr w:type="spellStart"/>
      <w:r w:rsidRPr="00377297">
        <w:t>Chrissis</w:t>
      </w:r>
      <w:proofErr w:type="spellEnd"/>
      <w:r w:rsidRPr="00377297">
        <w:t xml:space="preserve"> M.B. CMMI: </w:t>
      </w:r>
      <w:proofErr w:type="spellStart"/>
      <w:r w:rsidRPr="00377297">
        <w:t>Guidelines</w:t>
      </w:r>
      <w:proofErr w:type="spellEnd"/>
      <w:r w:rsidRPr="00377297">
        <w:t xml:space="preserve"> </w:t>
      </w:r>
      <w:proofErr w:type="spellStart"/>
      <w:r w:rsidRPr="00377297">
        <w:t>for</w:t>
      </w:r>
      <w:proofErr w:type="spellEnd"/>
      <w:r w:rsidRPr="00377297">
        <w:t xml:space="preserve"> </w:t>
      </w:r>
      <w:proofErr w:type="spellStart"/>
      <w:r w:rsidRPr="00377297">
        <w:t>Process</w:t>
      </w:r>
      <w:proofErr w:type="spellEnd"/>
      <w:r w:rsidRPr="00377297">
        <w:t xml:space="preserve"> </w:t>
      </w:r>
      <w:proofErr w:type="spellStart"/>
      <w:r w:rsidRPr="00377297">
        <w:t>Integration</w:t>
      </w:r>
      <w:proofErr w:type="spellEnd"/>
      <w:r w:rsidRPr="00377297">
        <w:t xml:space="preserve"> </w:t>
      </w:r>
      <w:proofErr w:type="spellStart"/>
      <w:r w:rsidRPr="00377297">
        <w:t>and</w:t>
      </w:r>
      <w:proofErr w:type="spellEnd"/>
      <w:r w:rsidRPr="00377297">
        <w:t xml:space="preserve"> </w:t>
      </w:r>
      <w:proofErr w:type="spellStart"/>
      <w:r w:rsidRPr="00377297">
        <w:t>Product</w:t>
      </w:r>
      <w:proofErr w:type="spellEnd"/>
      <w:r w:rsidRPr="00377297">
        <w:t xml:space="preserve"> </w:t>
      </w:r>
      <w:proofErr w:type="spellStart"/>
      <w:r w:rsidRPr="00377297">
        <w:t>Improvement</w:t>
      </w:r>
      <w:proofErr w:type="spellEnd"/>
      <w:r w:rsidRPr="00377297">
        <w:t xml:space="preserve"> / M.B. </w:t>
      </w:r>
      <w:proofErr w:type="spellStart"/>
      <w:r w:rsidRPr="00377297">
        <w:t>Chrissis</w:t>
      </w:r>
      <w:proofErr w:type="spellEnd"/>
      <w:r w:rsidRPr="00377297">
        <w:t xml:space="preserve">, M. </w:t>
      </w:r>
      <w:proofErr w:type="spellStart"/>
      <w:r w:rsidRPr="00377297">
        <w:t>Konrad</w:t>
      </w:r>
      <w:proofErr w:type="spellEnd"/>
      <w:r w:rsidRPr="00377297">
        <w:t xml:space="preserve">, S. </w:t>
      </w:r>
      <w:proofErr w:type="spellStart"/>
      <w:r w:rsidRPr="00377297">
        <w:t>Shrum</w:t>
      </w:r>
      <w:proofErr w:type="spellEnd"/>
      <w:r w:rsidRPr="00377297">
        <w:t xml:space="preserve">. – </w:t>
      </w:r>
      <w:proofErr w:type="spellStart"/>
      <w:r w:rsidRPr="00377297">
        <w:t>Addison-Wesley</w:t>
      </w:r>
      <w:proofErr w:type="spellEnd"/>
      <w:r w:rsidRPr="00377297">
        <w:t xml:space="preserve">. – 2003. – </w:t>
      </w:r>
      <w:r w:rsidRPr="0064341D">
        <w:t>688</w:t>
      </w:r>
      <w:r>
        <w:rPr>
          <w:lang w:val="en-US"/>
        </w:rPr>
        <w:t> </w:t>
      </w:r>
      <w:r w:rsidRPr="0064341D">
        <w:t>p</w:t>
      </w:r>
      <w:r w:rsidRPr="00377297">
        <w:t>.</w:t>
      </w:r>
    </w:p>
    <w:sectPr w:rsidR="00222504" w:rsidRPr="00744581" w:rsidSect="005D2945">
      <w:headerReference w:type="even" r:id="rId21"/>
      <w:headerReference w:type="default" r:id="rId22"/>
      <w:footerReference w:type="even" r:id="rId23"/>
      <w:footerReference w:type="default" r:id="rId24"/>
      <w:pgSz w:w="11906" w:h="16838" w:code="9"/>
      <w:pgMar w:top="1134" w:right="680" w:bottom="1134" w:left="1247" w:header="510" w:footer="510"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2F4" w:rsidRDefault="004742F4">
      <w:r>
        <w:separator/>
      </w:r>
    </w:p>
    <w:p w:rsidR="004742F4" w:rsidRDefault="004742F4"/>
    <w:p w:rsidR="004742F4" w:rsidRDefault="004742F4"/>
  </w:endnote>
  <w:endnote w:type="continuationSeparator" w:id="0">
    <w:p w:rsidR="004742F4" w:rsidRDefault="004742F4">
      <w:r>
        <w:continuationSeparator/>
      </w:r>
    </w:p>
    <w:p w:rsidR="004742F4" w:rsidRDefault="004742F4"/>
    <w:p w:rsidR="004742F4" w:rsidRDefault="004742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E7" w:rsidRDefault="00822EE7" w:rsidP="00FE486E">
    <w:pPr>
      <w:pStyle w:val="af3"/>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822EE7" w:rsidRDefault="00822EE7" w:rsidP="00DF2541">
    <w:pPr>
      <w:pStyle w:val="af3"/>
      <w:ind w:right="360"/>
    </w:pPr>
  </w:p>
  <w:p w:rsidR="00822EE7" w:rsidRDefault="00822EE7"/>
  <w:p w:rsidR="00822EE7" w:rsidRDefault="00822E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E7" w:rsidRDefault="00822EE7" w:rsidP="00DF2541">
    <w:pPr>
      <w:pStyle w:val="af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2F4" w:rsidRDefault="004742F4">
      <w:r>
        <w:separator/>
      </w:r>
    </w:p>
    <w:p w:rsidR="004742F4" w:rsidRDefault="004742F4"/>
    <w:p w:rsidR="004742F4" w:rsidRDefault="004742F4"/>
  </w:footnote>
  <w:footnote w:type="continuationSeparator" w:id="0">
    <w:p w:rsidR="004742F4" w:rsidRDefault="004742F4">
      <w:r>
        <w:continuationSeparator/>
      </w:r>
    </w:p>
    <w:p w:rsidR="004742F4" w:rsidRDefault="004742F4"/>
    <w:p w:rsidR="004742F4" w:rsidRDefault="004742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E7" w:rsidRDefault="00822EE7" w:rsidP="009F5873">
    <w:pPr>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822EE7" w:rsidRDefault="00822EE7" w:rsidP="00572AEF">
    <w:pPr>
      <w:ind w:right="360"/>
    </w:pPr>
  </w:p>
  <w:p w:rsidR="00822EE7" w:rsidRDefault="00822EE7"/>
  <w:p w:rsidR="00822EE7" w:rsidRDefault="00822E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E7" w:rsidRDefault="00822EE7" w:rsidP="00EA21A4">
    <w:pPr>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FF038E">
      <w:rPr>
        <w:rStyle w:val="af0"/>
        <w:noProof/>
      </w:rPr>
      <w:t>21</w:t>
    </w:r>
    <w:r>
      <w:rPr>
        <w:rStyle w:val="af0"/>
      </w:rPr>
      <w:fldChar w:fldCharType="end"/>
    </w:r>
  </w:p>
  <w:p w:rsidR="00822EE7" w:rsidRPr="007061DE" w:rsidRDefault="00822EE7">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5044008"/>
    <w:lvl w:ilvl="0">
      <w:start w:val="1"/>
      <w:numFmt w:val="bullet"/>
      <w:lvlText w:val=""/>
      <w:lvlJc w:val="left"/>
      <w:pPr>
        <w:tabs>
          <w:tab w:val="num" w:pos="643"/>
        </w:tabs>
        <w:ind w:left="643" w:hanging="360"/>
      </w:pPr>
      <w:rPr>
        <w:rFonts w:ascii="Symbol" w:hAnsi="Symbol" w:hint="default"/>
      </w:rPr>
    </w:lvl>
  </w:abstractNum>
  <w:abstractNum w:abstractNumId="1">
    <w:nsid w:val="00AE3852"/>
    <w:multiLevelType w:val="multilevel"/>
    <w:tmpl w:val="088E9DEC"/>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2"/>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7676D7"/>
    <w:multiLevelType w:val="multilevel"/>
    <w:tmpl w:val="D83A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48567A"/>
    <w:multiLevelType w:val="multilevel"/>
    <w:tmpl w:val="1B6686F0"/>
    <w:lvl w:ilvl="0">
      <w:start w:val="1"/>
      <w:numFmt w:val="decimal"/>
      <w:suff w:val="space"/>
      <w:lvlText w:val="%1"/>
      <w:lvlJc w:val="left"/>
      <w:pPr>
        <w:ind w:left="0" w:firstLine="0"/>
      </w:pPr>
      <w:rPr>
        <w:rFonts w:hint="default"/>
      </w:rPr>
    </w:lvl>
    <w:lvl w:ilvl="1">
      <w:start w:val="2"/>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CD95FB5"/>
    <w:multiLevelType w:val="multilevel"/>
    <w:tmpl w:val="929E207E"/>
    <w:lvl w:ilvl="0">
      <w:start w:val="1"/>
      <w:numFmt w:val="decimal"/>
      <w:pStyle w:val="a"/>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29E41C5"/>
    <w:multiLevelType w:val="multilevel"/>
    <w:tmpl w:val="416A1068"/>
    <w:lvl w:ilvl="0">
      <w:start w:val="1"/>
      <w:numFmt w:val="decimal"/>
      <w:lvlText w:val="%1."/>
      <w:lvlJc w:val="left"/>
      <w:pPr>
        <w:ind w:left="1211" w:hanging="360"/>
      </w:pPr>
      <w:rPr>
        <w:rFonts w:hint="default"/>
      </w:rPr>
    </w:lvl>
    <w:lvl w:ilvl="1">
      <w:start w:val="1"/>
      <w:numFmt w:val="decimal"/>
      <w:isLgl/>
      <w:lvlText w:val="%2."/>
      <w:lvlJc w:val="left"/>
      <w:pPr>
        <w:ind w:left="1571" w:hanging="720"/>
      </w:pPr>
      <w:rPr>
        <w:rFonts w:ascii="Times New Roman" w:eastAsia="Times New Roman" w:hAnsi="Times New Roman" w:cs="Times New Roman"/>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6">
    <w:nsid w:val="2A801DA1"/>
    <w:multiLevelType w:val="multilevel"/>
    <w:tmpl w:val="D9AC5A6C"/>
    <w:lvl w:ilvl="0">
      <w:start w:val="1"/>
      <w:numFmt w:val="decimal"/>
      <w:pStyle w:val="a0"/>
      <w:suff w:val="space"/>
      <w:lvlText w:val="%1)"/>
      <w:lvlJc w:val="left"/>
      <w:pPr>
        <w:ind w:left="0"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2E553D01"/>
    <w:multiLevelType w:val="multilevel"/>
    <w:tmpl w:val="2FC6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ED2C48"/>
    <w:multiLevelType w:val="multilevel"/>
    <w:tmpl w:val="1A56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B2D93"/>
    <w:multiLevelType w:val="multilevel"/>
    <w:tmpl w:val="2972751E"/>
    <w:lvl w:ilvl="0">
      <w:start w:val="1"/>
      <w:numFmt w:val="decimal"/>
      <w:suff w:val="space"/>
      <w:lvlText w:val="%1)"/>
      <w:lvlJc w:val="left"/>
      <w:pPr>
        <w:ind w:left="11"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2C73141"/>
    <w:multiLevelType w:val="multilevel"/>
    <w:tmpl w:val="66E6F368"/>
    <w:lvl w:ilvl="0">
      <w:start w:val="1"/>
      <w:numFmt w:val="decimal"/>
      <w:suff w:val="space"/>
      <w:lvlText w:val="%1"/>
      <w:lvlJc w:val="left"/>
      <w:pPr>
        <w:ind w:left="0" w:firstLine="0"/>
      </w:pPr>
      <w:rPr>
        <w:rFonts w:hint="default"/>
      </w:rPr>
    </w:lvl>
    <w:lvl w:ilvl="1">
      <w:start w:val="2"/>
      <w:numFmt w:val="decimal"/>
      <w:suff w:val="space"/>
      <w:lvlText w:val="%1.%2"/>
      <w:lvlJc w:val="left"/>
      <w:pPr>
        <w:ind w:left="0" w:firstLine="709"/>
      </w:pPr>
      <w:rPr>
        <w:rFonts w:hint="default"/>
      </w:rPr>
    </w:lvl>
    <w:lvl w:ilvl="2">
      <w:start w:val="2"/>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2"/>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7271FC9"/>
    <w:multiLevelType w:val="multilevel"/>
    <w:tmpl w:val="82101256"/>
    <w:lvl w:ilvl="0">
      <w:start w:val="2"/>
      <w:numFmt w:val="decimal"/>
      <w:suff w:val="space"/>
      <w:lvlText w:val="%1"/>
      <w:lvlJc w:val="left"/>
      <w:pPr>
        <w:ind w:left="0" w:firstLine="0"/>
      </w:pPr>
      <w:rPr>
        <w:rFonts w:hint="default"/>
      </w:rPr>
    </w:lvl>
    <w:lvl w:ilvl="1">
      <w:start w:val="3"/>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F58425E"/>
    <w:multiLevelType w:val="multilevel"/>
    <w:tmpl w:val="F2AE858A"/>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F751CBC"/>
    <w:multiLevelType w:val="multilevel"/>
    <w:tmpl w:val="63BCC33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19417D9"/>
    <w:multiLevelType w:val="multilevel"/>
    <w:tmpl w:val="82241B6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D6C7AC7"/>
    <w:multiLevelType w:val="multilevel"/>
    <w:tmpl w:val="2C2E308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3"/>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B161B36"/>
    <w:multiLevelType w:val="multilevel"/>
    <w:tmpl w:val="B3CA01A0"/>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D112049"/>
    <w:multiLevelType w:val="multilevel"/>
    <w:tmpl w:val="69AC51F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E996244"/>
    <w:multiLevelType w:val="multilevel"/>
    <w:tmpl w:val="427C06C4"/>
    <w:lvl w:ilvl="0">
      <w:start w:val="1"/>
      <w:numFmt w:val="decimal"/>
      <w:lvlText w:val="%1"/>
      <w:lvlJc w:val="left"/>
      <w:pPr>
        <w:ind w:left="1429"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isLgl/>
      <w:lvlText w:val="%1.%2"/>
      <w:lvlJc w:val="left"/>
      <w:pPr>
        <w:ind w:left="2194" w:hanging="1125"/>
      </w:pPr>
      <w:rPr>
        <w:rFonts w:hint="default"/>
      </w:rPr>
    </w:lvl>
    <w:lvl w:ilvl="2">
      <w:start w:val="1"/>
      <w:numFmt w:val="decimal"/>
      <w:isLgl/>
      <w:lvlText w:val="%1.%2.%3"/>
      <w:lvlJc w:val="left"/>
      <w:pPr>
        <w:ind w:left="2194" w:hanging="1125"/>
      </w:pPr>
      <w:rPr>
        <w:rFonts w:hint="default"/>
      </w:rPr>
    </w:lvl>
    <w:lvl w:ilvl="3">
      <w:start w:val="1"/>
      <w:numFmt w:val="decimal"/>
      <w:isLgl/>
      <w:lvlText w:val="%1.%2.%3.%4"/>
      <w:lvlJc w:val="left"/>
      <w:pPr>
        <w:ind w:left="2194" w:hanging="1125"/>
      </w:pPr>
      <w:rPr>
        <w:rFonts w:hint="default"/>
      </w:rPr>
    </w:lvl>
    <w:lvl w:ilvl="4">
      <w:start w:val="1"/>
      <w:numFmt w:val="decimal"/>
      <w:isLgl/>
      <w:lvlText w:val="%1.%2.%3.%4.%5"/>
      <w:lvlJc w:val="left"/>
      <w:pPr>
        <w:ind w:left="2194" w:hanging="1125"/>
      </w:pPr>
      <w:rPr>
        <w:rFonts w:hint="default"/>
      </w:rPr>
    </w:lvl>
    <w:lvl w:ilvl="5">
      <w:start w:val="1"/>
      <w:numFmt w:val="decimal"/>
      <w:isLgl/>
      <w:lvlText w:val="%1.%2.%3.%4.%5.%6"/>
      <w:lvlJc w:val="left"/>
      <w:pPr>
        <w:ind w:left="2194" w:hanging="1125"/>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19">
    <w:nsid w:val="61635E89"/>
    <w:multiLevelType w:val="multilevel"/>
    <w:tmpl w:val="764CC17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2"/>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A690E7A"/>
    <w:multiLevelType w:val="multilevel"/>
    <w:tmpl w:val="5C6E7292"/>
    <w:lvl w:ilvl="0">
      <w:start w:val="2"/>
      <w:numFmt w:val="none"/>
      <w:suff w:val="space"/>
      <w:lvlText w:val=""/>
      <w:lvlJc w:val="left"/>
      <w:pPr>
        <w:ind w:left="0" w:firstLine="0"/>
      </w:pPr>
      <w:rPr>
        <w:rFonts w:hint="default"/>
      </w:rPr>
    </w:lvl>
    <w:lvl w:ilvl="1">
      <w:start w:val="3"/>
      <w:numFmt w:val="decimal"/>
      <w:suff w:val="space"/>
      <w:lvlText w:val="%1"/>
      <w:lvlJc w:val="left"/>
      <w:pPr>
        <w:ind w:left="0" w:firstLine="709"/>
      </w:pPr>
      <w:rPr>
        <w:rFonts w:hint="default"/>
      </w:rPr>
    </w:lvl>
    <w:lvl w:ilvl="2">
      <w:start w:val="1"/>
      <w:numFmt w:val="none"/>
      <w:suff w:val="space"/>
      <w:lvlText w:val=""/>
      <w:lvlJc w:val="left"/>
      <w:pPr>
        <w:ind w:left="0" w:firstLine="709"/>
      </w:pPr>
      <w:rPr>
        <w:rFonts w:hint="default"/>
      </w:rPr>
    </w:lvl>
    <w:lvl w:ilvl="3">
      <w:start w:val="1"/>
      <w:numFmt w:val="none"/>
      <w:suff w:val="space"/>
      <w:lvlText w:val=""/>
      <w:lvlJc w:val="left"/>
      <w:pPr>
        <w:ind w:left="0" w:firstLine="709"/>
      </w:pPr>
      <w:rPr>
        <w:rFonts w:hint="default"/>
      </w:rPr>
    </w:lvl>
    <w:lvl w:ilvl="4">
      <w:start w:val="1"/>
      <w:numFmt w:val="none"/>
      <w:lvlRestart w:val="1"/>
      <w:suff w:val="space"/>
      <w:lvlText w:val=""/>
      <w:lvlJc w:val="left"/>
      <w:pPr>
        <w:ind w:left="0" w:firstLine="0"/>
      </w:pPr>
      <w:rPr>
        <w:rFonts w:hint="default"/>
      </w:rPr>
    </w:lvl>
    <w:lvl w:ilvl="5">
      <w:start w:val="1"/>
      <w:numFmt w:val="none"/>
      <w:lvlRestart w:val="1"/>
      <w:suff w:val="space"/>
      <w:lvlText w:val=""/>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EB441E7"/>
    <w:multiLevelType w:val="multilevel"/>
    <w:tmpl w:val="373EC52E"/>
    <w:lvl w:ilvl="0">
      <w:start w:val="1"/>
      <w:numFmt w:val="bullet"/>
      <w:pStyle w:val="a1"/>
      <w:suff w:val="space"/>
      <w:lvlText w:val=""/>
      <w:lvlJc w:val="left"/>
      <w:pPr>
        <w:ind w:left="397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21"/>
  </w:num>
  <w:num w:numId="2">
    <w:abstractNumId w:val="6"/>
  </w:num>
  <w:num w:numId="3">
    <w:abstractNumId w:val="4"/>
  </w:num>
  <w:num w:numId="4">
    <w:abstractNumId w:val="17"/>
  </w:num>
  <w:num w:numId="5">
    <w:abstractNumId w:val="14"/>
  </w:num>
  <w:num w:numId="6">
    <w:abstractNumId w:val="1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4"/>
  </w:num>
  <w:num w:numId="10">
    <w:abstractNumId w:val="10"/>
  </w:num>
  <w:num w:numId="11">
    <w:abstractNumId w:val="1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6"/>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2"/>
    </w:lvlOverride>
    <w:lvlOverride w:ilvl="1">
      <w:startOverride w:val="3"/>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3"/>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2"/>
    </w:lvlOverride>
    <w:lvlOverride w:ilvl="1">
      <w:startOverride w:val="3"/>
    </w:lvlOverride>
    <w:lvlOverride w:ilvl="2">
      <w:startOverride w:val="3"/>
    </w:lvlOverride>
    <w:lvlOverride w:ilvl="3">
      <w:startOverride w:val="1"/>
    </w:lvlOverride>
    <w:lvlOverride w:ilvl="4">
      <w:startOverride w:val="8"/>
    </w:lvlOverride>
    <w:lvlOverride w:ilvl="5">
      <w:startOverride w:val="2"/>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3"/>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7"/>
  </w:num>
  <w:num w:numId="23">
    <w:abstractNumId w:val="2"/>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9"/>
  </w:num>
  <w:num w:numId="32">
    <w:abstractNumId w:val="19"/>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6"/>
  </w:num>
  <w:num w:numId="38">
    <w:abstractNumId w:val="4"/>
  </w:num>
  <w:num w:numId="39">
    <w:abstractNumId w:val="21"/>
  </w:num>
  <w:num w:numId="40">
    <w:abstractNumId w:val="6"/>
  </w:num>
  <w:num w:numId="41">
    <w:abstractNumId w:val="4"/>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num>
  <w:num w:numId="47">
    <w:abstractNumId w:val="18"/>
  </w:num>
  <w:num w:numId="4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F0"/>
    <w:rsid w:val="0000076C"/>
    <w:rsid w:val="000012DE"/>
    <w:rsid w:val="0000179A"/>
    <w:rsid w:val="0000402D"/>
    <w:rsid w:val="000055BB"/>
    <w:rsid w:val="0000563E"/>
    <w:rsid w:val="00010DC1"/>
    <w:rsid w:val="00010ECA"/>
    <w:rsid w:val="00010FA2"/>
    <w:rsid w:val="00011744"/>
    <w:rsid w:val="000119BF"/>
    <w:rsid w:val="00014678"/>
    <w:rsid w:val="000152B8"/>
    <w:rsid w:val="0002047E"/>
    <w:rsid w:val="0002058D"/>
    <w:rsid w:val="00021AAD"/>
    <w:rsid w:val="00025CDB"/>
    <w:rsid w:val="00026497"/>
    <w:rsid w:val="000317F8"/>
    <w:rsid w:val="00032979"/>
    <w:rsid w:val="00032B7B"/>
    <w:rsid w:val="000337E1"/>
    <w:rsid w:val="00035A3B"/>
    <w:rsid w:val="00035CDB"/>
    <w:rsid w:val="00037046"/>
    <w:rsid w:val="00037758"/>
    <w:rsid w:val="00037AC5"/>
    <w:rsid w:val="00040FA1"/>
    <w:rsid w:val="00041C7F"/>
    <w:rsid w:val="00042577"/>
    <w:rsid w:val="0004329B"/>
    <w:rsid w:val="00043340"/>
    <w:rsid w:val="00043A0B"/>
    <w:rsid w:val="00043C42"/>
    <w:rsid w:val="00045417"/>
    <w:rsid w:val="00045457"/>
    <w:rsid w:val="00045DC0"/>
    <w:rsid w:val="000471BA"/>
    <w:rsid w:val="00047537"/>
    <w:rsid w:val="000501A1"/>
    <w:rsid w:val="00051182"/>
    <w:rsid w:val="000543E9"/>
    <w:rsid w:val="00054FD4"/>
    <w:rsid w:val="0005501D"/>
    <w:rsid w:val="00056A96"/>
    <w:rsid w:val="0006035B"/>
    <w:rsid w:val="00060AC5"/>
    <w:rsid w:val="00060F3D"/>
    <w:rsid w:val="0006118F"/>
    <w:rsid w:val="00062D07"/>
    <w:rsid w:val="00063D68"/>
    <w:rsid w:val="00064CA3"/>
    <w:rsid w:val="0006689A"/>
    <w:rsid w:val="00067425"/>
    <w:rsid w:val="000704AE"/>
    <w:rsid w:val="00071899"/>
    <w:rsid w:val="00071992"/>
    <w:rsid w:val="0007382D"/>
    <w:rsid w:val="00074357"/>
    <w:rsid w:val="0007498C"/>
    <w:rsid w:val="00074B12"/>
    <w:rsid w:val="00074FEE"/>
    <w:rsid w:val="0007519B"/>
    <w:rsid w:val="00075372"/>
    <w:rsid w:val="000756E9"/>
    <w:rsid w:val="000757DC"/>
    <w:rsid w:val="00076EE2"/>
    <w:rsid w:val="0008191C"/>
    <w:rsid w:val="00081978"/>
    <w:rsid w:val="000819AC"/>
    <w:rsid w:val="0008325E"/>
    <w:rsid w:val="00084EE1"/>
    <w:rsid w:val="000862B0"/>
    <w:rsid w:val="000864A5"/>
    <w:rsid w:val="00086E98"/>
    <w:rsid w:val="00087F66"/>
    <w:rsid w:val="00090C58"/>
    <w:rsid w:val="00090C90"/>
    <w:rsid w:val="00091072"/>
    <w:rsid w:val="00091DD4"/>
    <w:rsid w:val="00091EF2"/>
    <w:rsid w:val="00093260"/>
    <w:rsid w:val="00093F03"/>
    <w:rsid w:val="0009413A"/>
    <w:rsid w:val="00095CE9"/>
    <w:rsid w:val="00097D94"/>
    <w:rsid w:val="000A0114"/>
    <w:rsid w:val="000A0B2A"/>
    <w:rsid w:val="000A2802"/>
    <w:rsid w:val="000A2E1E"/>
    <w:rsid w:val="000A5832"/>
    <w:rsid w:val="000A7353"/>
    <w:rsid w:val="000B056B"/>
    <w:rsid w:val="000B05FA"/>
    <w:rsid w:val="000B175E"/>
    <w:rsid w:val="000B317C"/>
    <w:rsid w:val="000B7091"/>
    <w:rsid w:val="000B797C"/>
    <w:rsid w:val="000B7A3C"/>
    <w:rsid w:val="000C110D"/>
    <w:rsid w:val="000C243D"/>
    <w:rsid w:val="000C2E8C"/>
    <w:rsid w:val="000C6874"/>
    <w:rsid w:val="000C748C"/>
    <w:rsid w:val="000D0CE1"/>
    <w:rsid w:val="000D16DE"/>
    <w:rsid w:val="000D2992"/>
    <w:rsid w:val="000D2A75"/>
    <w:rsid w:val="000D2D05"/>
    <w:rsid w:val="000D2D10"/>
    <w:rsid w:val="000D2FB1"/>
    <w:rsid w:val="000D33F6"/>
    <w:rsid w:val="000D4C92"/>
    <w:rsid w:val="000D4FC2"/>
    <w:rsid w:val="000D5869"/>
    <w:rsid w:val="000D6BFF"/>
    <w:rsid w:val="000E0A1F"/>
    <w:rsid w:val="000E1752"/>
    <w:rsid w:val="000E282C"/>
    <w:rsid w:val="000E4EB5"/>
    <w:rsid w:val="000E6721"/>
    <w:rsid w:val="000E7C5B"/>
    <w:rsid w:val="000E7F56"/>
    <w:rsid w:val="000F0A3B"/>
    <w:rsid w:val="000F0C48"/>
    <w:rsid w:val="000F3B36"/>
    <w:rsid w:val="000F3BD7"/>
    <w:rsid w:val="000F470E"/>
    <w:rsid w:val="000F496D"/>
    <w:rsid w:val="001006E3"/>
    <w:rsid w:val="001018D0"/>
    <w:rsid w:val="0010297C"/>
    <w:rsid w:val="00103141"/>
    <w:rsid w:val="00104399"/>
    <w:rsid w:val="00104648"/>
    <w:rsid w:val="0010491D"/>
    <w:rsid w:val="001061A5"/>
    <w:rsid w:val="00106568"/>
    <w:rsid w:val="00106606"/>
    <w:rsid w:val="00106642"/>
    <w:rsid w:val="00106E44"/>
    <w:rsid w:val="0011012A"/>
    <w:rsid w:val="00110326"/>
    <w:rsid w:val="00110393"/>
    <w:rsid w:val="0011105C"/>
    <w:rsid w:val="00111552"/>
    <w:rsid w:val="00112865"/>
    <w:rsid w:val="0011314E"/>
    <w:rsid w:val="00113329"/>
    <w:rsid w:val="00114C1D"/>
    <w:rsid w:val="001236A1"/>
    <w:rsid w:val="00123F16"/>
    <w:rsid w:val="001243D5"/>
    <w:rsid w:val="0012450F"/>
    <w:rsid w:val="0012485B"/>
    <w:rsid w:val="00124F2A"/>
    <w:rsid w:val="00125080"/>
    <w:rsid w:val="0012595E"/>
    <w:rsid w:val="00127B5B"/>
    <w:rsid w:val="0013287A"/>
    <w:rsid w:val="00132A2B"/>
    <w:rsid w:val="00132AEB"/>
    <w:rsid w:val="0013459D"/>
    <w:rsid w:val="00135010"/>
    <w:rsid w:val="00137257"/>
    <w:rsid w:val="00137281"/>
    <w:rsid w:val="001379BD"/>
    <w:rsid w:val="001400D4"/>
    <w:rsid w:val="00141D8E"/>
    <w:rsid w:val="001438D9"/>
    <w:rsid w:val="0014481E"/>
    <w:rsid w:val="0014503E"/>
    <w:rsid w:val="001475DD"/>
    <w:rsid w:val="00147EC5"/>
    <w:rsid w:val="00150AAA"/>
    <w:rsid w:val="00151CCF"/>
    <w:rsid w:val="00152E3F"/>
    <w:rsid w:val="001533B8"/>
    <w:rsid w:val="00153502"/>
    <w:rsid w:val="0015425B"/>
    <w:rsid w:val="0015463C"/>
    <w:rsid w:val="00154A1C"/>
    <w:rsid w:val="0015521D"/>
    <w:rsid w:val="00155590"/>
    <w:rsid w:val="00156751"/>
    <w:rsid w:val="0016149F"/>
    <w:rsid w:val="001628BE"/>
    <w:rsid w:val="001640C9"/>
    <w:rsid w:val="001679B5"/>
    <w:rsid w:val="00167A15"/>
    <w:rsid w:val="00167FE3"/>
    <w:rsid w:val="001701DA"/>
    <w:rsid w:val="00171AC1"/>
    <w:rsid w:val="00171CDF"/>
    <w:rsid w:val="00173541"/>
    <w:rsid w:val="00173AA3"/>
    <w:rsid w:val="001740BE"/>
    <w:rsid w:val="001747ED"/>
    <w:rsid w:val="00174E7D"/>
    <w:rsid w:val="001758D4"/>
    <w:rsid w:val="00175E4D"/>
    <w:rsid w:val="00177927"/>
    <w:rsid w:val="0018237C"/>
    <w:rsid w:val="001839EC"/>
    <w:rsid w:val="00190C14"/>
    <w:rsid w:val="00192812"/>
    <w:rsid w:val="00193832"/>
    <w:rsid w:val="00193AC1"/>
    <w:rsid w:val="00193E09"/>
    <w:rsid w:val="00194628"/>
    <w:rsid w:val="00197B55"/>
    <w:rsid w:val="001A1424"/>
    <w:rsid w:val="001A1AD1"/>
    <w:rsid w:val="001A1D38"/>
    <w:rsid w:val="001A1DD5"/>
    <w:rsid w:val="001A20BA"/>
    <w:rsid w:val="001A28AA"/>
    <w:rsid w:val="001A309B"/>
    <w:rsid w:val="001A3361"/>
    <w:rsid w:val="001A5229"/>
    <w:rsid w:val="001B0B1E"/>
    <w:rsid w:val="001B27FC"/>
    <w:rsid w:val="001B2F74"/>
    <w:rsid w:val="001B2FC5"/>
    <w:rsid w:val="001B38C3"/>
    <w:rsid w:val="001B3A97"/>
    <w:rsid w:val="001B57A6"/>
    <w:rsid w:val="001B6953"/>
    <w:rsid w:val="001B751B"/>
    <w:rsid w:val="001C1664"/>
    <w:rsid w:val="001C22DC"/>
    <w:rsid w:val="001C35A0"/>
    <w:rsid w:val="001C3C31"/>
    <w:rsid w:val="001C3DA5"/>
    <w:rsid w:val="001C5FBF"/>
    <w:rsid w:val="001C73DD"/>
    <w:rsid w:val="001C7B04"/>
    <w:rsid w:val="001D11DE"/>
    <w:rsid w:val="001D28C5"/>
    <w:rsid w:val="001D3682"/>
    <w:rsid w:val="001D3BF8"/>
    <w:rsid w:val="001D497C"/>
    <w:rsid w:val="001D4ADF"/>
    <w:rsid w:val="001D502E"/>
    <w:rsid w:val="001D5A0D"/>
    <w:rsid w:val="001D5BAB"/>
    <w:rsid w:val="001D748E"/>
    <w:rsid w:val="001D773B"/>
    <w:rsid w:val="001E08F3"/>
    <w:rsid w:val="001E0E65"/>
    <w:rsid w:val="001E19AA"/>
    <w:rsid w:val="001E2A10"/>
    <w:rsid w:val="001E43AD"/>
    <w:rsid w:val="001E5718"/>
    <w:rsid w:val="001E6F2F"/>
    <w:rsid w:val="001E6F99"/>
    <w:rsid w:val="001F0190"/>
    <w:rsid w:val="001F03BF"/>
    <w:rsid w:val="001F0D4F"/>
    <w:rsid w:val="001F103F"/>
    <w:rsid w:val="001F35AA"/>
    <w:rsid w:val="001F4150"/>
    <w:rsid w:val="001F58C7"/>
    <w:rsid w:val="001F6C90"/>
    <w:rsid w:val="001F7623"/>
    <w:rsid w:val="002016C0"/>
    <w:rsid w:val="00201993"/>
    <w:rsid w:val="00201BB9"/>
    <w:rsid w:val="00203810"/>
    <w:rsid w:val="00203A50"/>
    <w:rsid w:val="00203C94"/>
    <w:rsid w:val="00204649"/>
    <w:rsid w:val="00205FB0"/>
    <w:rsid w:val="00206664"/>
    <w:rsid w:val="0020753F"/>
    <w:rsid w:val="00207A7F"/>
    <w:rsid w:val="00211B8B"/>
    <w:rsid w:val="00211C5D"/>
    <w:rsid w:val="0021368D"/>
    <w:rsid w:val="00213C3E"/>
    <w:rsid w:val="00215D3D"/>
    <w:rsid w:val="00217290"/>
    <w:rsid w:val="0022090B"/>
    <w:rsid w:val="00220B14"/>
    <w:rsid w:val="00220E56"/>
    <w:rsid w:val="00220F31"/>
    <w:rsid w:val="00220F7A"/>
    <w:rsid w:val="00222350"/>
    <w:rsid w:val="00222504"/>
    <w:rsid w:val="00223E71"/>
    <w:rsid w:val="00223E75"/>
    <w:rsid w:val="0022404A"/>
    <w:rsid w:val="00226FE8"/>
    <w:rsid w:val="0022780A"/>
    <w:rsid w:val="002279A9"/>
    <w:rsid w:val="00230613"/>
    <w:rsid w:val="00230713"/>
    <w:rsid w:val="002315C3"/>
    <w:rsid w:val="0023169F"/>
    <w:rsid w:val="002341AD"/>
    <w:rsid w:val="00235F59"/>
    <w:rsid w:val="0024134E"/>
    <w:rsid w:val="00241780"/>
    <w:rsid w:val="00242687"/>
    <w:rsid w:val="0024613C"/>
    <w:rsid w:val="002462B5"/>
    <w:rsid w:val="002464F4"/>
    <w:rsid w:val="00246740"/>
    <w:rsid w:val="0025078A"/>
    <w:rsid w:val="00251680"/>
    <w:rsid w:val="00251B3E"/>
    <w:rsid w:val="00252E66"/>
    <w:rsid w:val="0025310D"/>
    <w:rsid w:val="0025312E"/>
    <w:rsid w:val="0025371A"/>
    <w:rsid w:val="002544C2"/>
    <w:rsid w:val="00254575"/>
    <w:rsid w:val="00254798"/>
    <w:rsid w:val="00256076"/>
    <w:rsid w:val="002561EF"/>
    <w:rsid w:val="002563F5"/>
    <w:rsid w:val="0025664E"/>
    <w:rsid w:val="0025684A"/>
    <w:rsid w:val="002568B2"/>
    <w:rsid w:val="002570FC"/>
    <w:rsid w:val="00261041"/>
    <w:rsid w:val="0026156A"/>
    <w:rsid w:val="00262A6E"/>
    <w:rsid w:val="00262B5F"/>
    <w:rsid w:val="00262B71"/>
    <w:rsid w:val="00262D8D"/>
    <w:rsid w:val="00262FED"/>
    <w:rsid w:val="00264D18"/>
    <w:rsid w:val="00264DA6"/>
    <w:rsid w:val="00265C73"/>
    <w:rsid w:val="00273172"/>
    <w:rsid w:val="00273177"/>
    <w:rsid w:val="00273AFF"/>
    <w:rsid w:val="00273D43"/>
    <w:rsid w:val="0027691F"/>
    <w:rsid w:val="002806F8"/>
    <w:rsid w:val="002810C6"/>
    <w:rsid w:val="00281D3E"/>
    <w:rsid w:val="002820BE"/>
    <w:rsid w:val="0028254F"/>
    <w:rsid w:val="002838FB"/>
    <w:rsid w:val="00283BB5"/>
    <w:rsid w:val="00285584"/>
    <w:rsid w:val="0028571B"/>
    <w:rsid w:val="002862CA"/>
    <w:rsid w:val="002879AF"/>
    <w:rsid w:val="00292E8C"/>
    <w:rsid w:val="00293BDA"/>
    <w:rsid w:val="00293F99"/>
    <w:rsid w:val="002A170D"/>
    <w:rsid w:val="002A2ADC"/>
    <w:rsid w:val="002A4382"/>
    <w:rsid w:val="002A4829"/>
    <w:rsid w:val="002A4A3D"/>
    <w:rsid w:val="002A50E7"/>
    <w:rsid w:val="002A6BC7"/>
    <w:rsid w:val="002B012D"/>
    <w:rsid w:val="002B2F87"/>
    <w:rsid w:val="002B48DD"/>
    <w:rsid w:val="002B594C"/>
    <w:rsid w:val="002B5B65"/>
    <w:rsid w:val="002B649C"/>
    <w:rsid w:val="002B764F"/>
    <w:rsid w:val="002B7DBC"/>
    <w:rsid w:val="002C0AD7"/>
    <w:rsid w:val="002C1B66"/>
    <w:rsid w:val="002C397F"/>
    <w:rsid w:val="002C3BB5"/>
    <w:rsid w:val="002C3C6B"/>
    <w:rsid w:val="002C4F61"/>
    <w:rsid w:val="002C6131"/>
    <w:rsid w:val="002C61E3"/>
    <w:rsid w:val="002D1A5C"/>
    <w:rsid w:val="002D1BCD"/>
    <w:rsid w:val="002D250F"/>
    <w:rsid w:val="002D45DC"/>
    <w:rsid w:val="002D47A0"/>
    <w:rsid w:val="002D58A8"/>
    <w:rsid w:val="002D5B19"/>
    <w:rsid w:val="002D78F8"/>
    <w:rsid w:val="002E04D6"/>
    <w:rsid w:val="002E1847"/>
    <w:rsid w:val="002E3DFE"/>
    <w:rsid w:val="002E3EA8"/>
    <w:rsid w:val="002E4589"/>
    <w:rsid w:val="002E47F7"/>
    <w:rsid w:val="002E50E8"/>
    <w:rsid w:val="002E51D0"/>
    <w:rsid w:val="002E6DB3"/>
    <w:rsid w:val="002F098A"/>
    <w:rsid w:val="002F1172"/>
    <w:rsid w:val="002F1CB3"/>
    <w:rsid w:val="002F28BD"/>
    <w:rsid w:val="002F3E97"/>
    <w:rsid w:val="002F4057"/>
    <w:rsid w:val="002F491E"/>
    <w:rsid w:val="002F49C4"/>
    <w:rsid w:val="002F4CD7"/>
    <w:rsid w:val="002F5C23"/>
    <w:rsid w:val="002F5D8C"/>
    <w:rsid w:val="002F7B52"/>
    <w:rsid w:val="003042F9"/>
    <w:rsid w:val="00305D11"/>
    <w:rsid w:val="003062CF"/>
    <w:rsid w:val="0030671C"/>
    <w:rsid w:val="0031198D"/>
    <w:rsid w:val="00314105"/>
    <w:rsid w:val="00314F4C"/>
    <w:rsid w:val="00315ADE"/>
    <w:rsid w:val="00315C09"/>
    <w:rsid w:val="00316546"/>
    <w:rsid w:val="0031770D"/>
    <w:rsid w:val="00320025"/>
    <w:rsid w:val="0032006E"/>
    <w:rsid w:val="0032022A"/>
    <w:rsid w:val="00320627"/>
    <w:rsid w:val="0032135D"/>
    <w:rsid w:val="00321A44"/>
    <w:rsid w:val="00323222"/>
    <w:rsid w:val="0032352B"/>
    <w:rsid w:val="003235E7"/>
    <w:rsid w:val="00324080"/>
    <w:rsid w:val="003241CE"/>
    <w:rsid w:val="00324537"/>
    <w:rsid w:val="003248FB"/>
    <w:rsid w:val="0032577A"/>
    <w:rsid w:val="00325C5A"/>
    <w:rsid w:val="00326053"/>
    <w:rsid w:val="00330310"/>
    <w:rsid w:val="00331CAC"/>
    <w:rsid w:val="003325AE"/>
    <w:rsid w:val="00332DA0"/>
    <w:rsid w:val="003332CE"/>
    <w:rsid w:val="0033557C"/>
    <w:rsid w:val="00336343"/>
    <w:rsid w:val="00337017"/>
    <w:rsid w:val="0034025E"/>
    <w:rsid w:val="00344821"/>
    <w:rsid w:val="00345218"/>
    <w:rsid w:val="00345CB3"/>
    <w:rsid w:val="00346767"/>
    <w:rsid w:val="00350AA6"/>
    <w:rsid w:val="00351547"/>
    <w:rsid w:val="00351C9D"/>
    <w:rsid w:val="00351FEF"/>
    <w:rsid w:val="0035265B"/>
    <w:rsid w:val="00354BC5"/>
    <w:rsid w:val="00357927"/>
    <w:rsid w:val="00357D4D"/>
    <w:rsid w:val="00362976"/>
    <w:rsid w:val="00365CE9"/>
    <w:rsid w:val="00367B6F"/>
    <w:rsid w:val="00367C3E"/>
    <w:rsid w:val="00370692"/>
    <w:rsid w:val="00370BA2"/>
    <w:rsid w:val="00370C45"/>
    <w:rsid w:val="00371CAB"/>
    <w:rsid w:val="00372919"/>
    <w:rsid w:val="00372E06"/>
    <w:rsid w:val="00374AE1"/>
    <w:rsid w:val="00375656"/>
    <w:rsid w:val="00376761"/>
    <w:rsid w:val="00377EFB"/>
    <w:rsid w:val="00380051"/>
    <w:rsid w:val="00380CE7"/>
    <w:rsid w:val="00381DD0"/>
    <w:rsid w:val="003834C5"/>
    <w:rsid w:val="00384177"/>
    <w:rsid w:val="00385AD4"/>
    <w:rsid w:val="003867F8"/>
    <w:rsid w:val="00390752"/>
    <w:rsid w:val="00392289"/>
    <w:rsid w:val="00393127"/>
    <w:rsid w:val="00393AC8"/>
    <w:rsid w:val="00395731"/>
    <w:rsid w:val="00397EA5"/>
    <w:rsid w:val="003A163F"/>
    <w:rsid w:val="003A31C3"/>
    <w:rsid w:val="003A39A6"/>
    <w:rsid w:val="003A3AF3"/>
    <w:rsid w:val="003A3D85"/>
    <w:rsid w:val="003A4AE0"/>
    <w:rsid w:val="003A6032"/>
    <w:rsid w:val="003A673F"/>
    <w:rsid w:val="003A6FBF"/>
    <w:rsid w:val="003B0D29"/>
    <w:rsid w:val="003B40F1"/>
    <w:rsid w:val="003B41E7"/>
    <w:rsid w:val="003B4E25"/>
    <w:rsid w:val="003B7455"/>
    <w:rsid w:val="003B7AEF"/>
    <w:rsid w:val="003C094D"/>
    <w:rsid w:val="003C0A52"/>
    <w:rsid w:val="003C25A4"/>
    <w:rsid w:val="003C2844"/>
    <w:rsid w:val="003C2C32"/>
    <w:rsid w:val="003C2CB9"/>
    <w:rsid w:val="003C55F2"/>
    <w:rsid w:val="003C65FC"/>
    <w:rsid w:val="003C6E86"/>
    <w:rsid w:val="003C6F6E"/>
    <w:rsid w:val="003C7C93"/>
    <w:rsid w:val="003D3A44"/>
    <w:rsid w:val="003D5140"/>
    <w:rsid w:val="003D54B4"/>
    <w:rsid w:val="003D568E"/>
    <w:rsid w:val="003D6376"/>
    <w:rsid w:val="003D7B2F"/>
    <w:rsid w:val="003E0CFC"/>
    <w:rsid w:val="003E1C21"/>
    <w:rsid w:val="003E28D0"/>
    <w:rsid w:val="003E39A0"/>
    <w:rsid w:val="003E4574"/>
    <w:rsid w:val="003E4A2C"/>
    <w:rsid w:val="003E56FB"/>
    <w:rsid w:val="003E589B"/>
    <w:rsid w:val="003E6105"/>
    <w:rsid w:val="003E70DD"/>
    <w:rsid w:val="003F1D66"/>
    <w:rsid w:val="003F236E"/>
    <w:rsid w:val="003F241D"/>
    <w:rsid w:val="003F2F88"/>
    <w:rsid w:val="003F3F1B"/>
    <w:rsid w:val="003F42CA"/>
    <w:rsid w:val="003F44AC"/>
    <w:rsid w:val="003F4509"/>
    <w:rsid w:val="003F504F"/>
    <w:rsid w:val="003F5626"/>
    <w:rsid w:val="003F71A6"/>
    <w:rsid w:val="004008C3"/>
    <w:rsid w:val="004020B9"/>
    <w:rsid w:val="0040425C"/>
    <w:rsid w:val="0040499E"/>
    <w:rsid w:val="00405192"/>
    <w:rsid w:val="004054DF"/>
    <w:rsid w:val="00405E23"/>
    <w:rsid w:val="00406661"/>
    <w:rsid w:val="004076B1"/>
    <w:rsid w:val="00410F51"/>
    <w:rsid w:val="00411FE1"/>
    <w:rsid w:val="00412055"/>
    <w:rsid w:val="00413865"/>
    <w:rsid w:val="00415656"/>
    <w:rsid w:val="00415BDB"/>
    <w:rsid w:val="004162AA"/>
    <w:rsid w:val="00416D38"/>
    <w:rsid w:val="00417186"/>
    <w:rsid w:val="00417216"/>
    <w:rsid w:val="00417516"/>
    <w:rsid w:val="00417915"/>
    <w:rsid w:val="00417D22"/>
    <w:rsid w:val="00417E4E"/>
    <w:rsid w:val="00421932"/>
    <w:rsid w:val="00422391"/>
    <w:rsid w:val="0042260B"/>
    <w:rsid w:val="0042333A"/>
    <w:rsid w:val="00423C45"/>
    <w:rsid w:val="00424263"/>
    <w:rsid w:val="00424816"/>
    <w:rsid w:val="0042494E"/>
    <w:rsid w:val="00424A9B"/>
    <w:rsid w:val="00424CD6"/>
    <w:rsid w:val="00424E65"/>
    <w:rsid w:val="00425573"/>
    <w:rsid w:val="004265DC"/>
    <w:rsid w:val="00426812"/>
    <w:rsid w:val="00427034"/>
    <w:rsid w:val="00427F01"/>
    <w:rsid w:val="00432B75"/>
    <w:rsid w:val="00433004"/>
    <w:rsid w:val="004330C1"/>
    <w:rsid w:val="00436DE7"/>
    <w:rsid w:val="00436F89"/>
    <w:rsid w:val="00441F73"/>
    <w:rsid w:val="00441FB6"/>
    <w:rsid w:val="004450B0"/>
    <w:rsid w:val="00445B66"/>
    <w:rsid w:val="004460A5"/>
    <w:rsid w:val="004463A1"/>
    <w:rsid w:val="00446681"/>
    <w:rsid w:val="0044735D"/>
    <w:rsid w:val="00450B44"/>
    <w:rsid w:val="00451152"/>
    <w:rsid w:val="004535D0"/>
    <w:rsid w:val="004543E4"/>
    <w:rsid w:val="00454777"/>
    <w:rsid w:val="004547E1"/>
    <w:rsid w:val="00454AF5"/>
    <w:rsid w:val="00455637"/>
    <w:rsid w:val="004557BE"/>
    <w:rsid w:val="00456273"/>
    <w:rsid w:val="00456662"/>
    <w:rsid w:val="00456AF6"/>
    <w:rsid w:val="004606D3"/>
    <w:rsid w:val="00460C8D"/>
    <w:rsid w:val="00460D45"/>
    <w:rsid w:val="00461464"/>
    <w:rsid w:val="004614AF"/>
    <w:rsid w:val="00461B8F"/>
    <w:rsid w:val="0046220C"/>
    <w:rsid w:val="0046227F"/>
    <w:rsid w:val="004632F9"/>
    <w:rsid w:val="00465869"/>
    <w:rsid w:val="0046739C"/>
    <w:rsid w:val="00467A83"/>
    <w:rsid w:val="00467FE7"/>
    <w:rsid w:val="004701BB"/>
    <w:rsid w:val="004703CB"/>
    <w:rsid w:val="00470620"/>
    <w:rsid w:val="00470EA5"/>
    <w:rsid w:val="004741F8"/>
    <w:rsid w:val="004742F4"/>
    <w:rsid w:val="0047433A"/>
    <w:rsid w:val="00475B96"/>
    <w:rsid w:val="004769EF"/>
    <w:rsid w:val="004774FF"/>
    <w:rsid w:val="00477522"/>
    <w:rsid w:val="00481FC1"/>
    <w:rsid w:val="0048353B"/>
    <w:rsid w:val="00484BFD"/>
    <w:rsid w:val="004908D7"/>
    <w:rsid w:val="00490DF7"/>
    <w:rsid w:val="00490E91"/>
    <w:rsid w:val="004915FE"/>
    <w:rsid w:val="0049188E"/>
    <w:rsid w:val="00492C60"/>
    <w:rsid w:val="00494175"/>
    <w:rsid w:val="00494F5B"/>
    <w:rsid w:val="004962D1"/>
    <w:rsid w:val="00496AF0"/>
    <w:rsid w:val="004A2BAE"/>
    <w:rsid w:val="004A504E"/>
    <w:rsid w:val="004A54F0"/>
    <w:rsid w:val="004A5834"/>
    <w:rsid w:val="004A6061"/>
    <w:rsid w:val="004B10D0"/>
    <w:rsid w:val="004B3336"/>
    <w:rsid w:val="004B383D"/>
    <w:rsid w:val="004B3F39"/>
    <w:rsid w:val="004B4535"/>
    <w:rsid w:val="004B45EE"/>
    <w:rsid w:val="004B47EE"/>
    <w:rsid w:val="004B50F8"/>
    <w:rsid w:val="004B5D1F"/>
    <w:rsid w:val="004B6BBA"/>
    <w:rsid w:val="004B71BB"/>
    <w:rsid w:val="004B7959"/>
    <w:rsid w:val="004B7B50"/>
    <w:rsid w:val="004C0B29"/>
    <w:rsid w:val="004C122C"/>
    <w:rsid w:val="004C5722"/>
    <w:rsid w:val="004C605A"/>
    <w:rsid w:val="004C6081"/>
    <w:rsid w:val="004C6D84"/>
    <w:rsid w:val="004D10C5"/>
    <w:rsid w:val="004D172A"/>
    <w:rsid w:val="004D179C"/>
    <w:rsid w:val="004D20FA"/>
    <w:rsid w:val="004D323B"/>
    <w:rsid w:val="004D372D"/>
    <w:rsid w:val="004D38BF"/>
    <w:rsid w:val="004D6D18"/>
    <w:rsid w:val="004E06A2"/>
    <w:rsid w:val="004E1974"/>
    <w:rsid w:val="004E2472"/>
    <w:rsid w:val="004E4D68"/>
    <w:rsid w:val="004E6031"/>
    <w:rsid w:val="004E62CF"/>
    <w:rsid w:val="004E72B2"/>
    <w:rsid w:val="004E7A61"/>
    <w:rsid w:val="004F0151"/>
    <w:rsid w:val="004F2B7B"/>
    <w:rsid w:val="004F4702"/>
    <w:rsid w:val="004F7C56"/>
    <w:rsid w:val="005001F6"/>
    <w:rsid w:val="00500EDE"/>
    <w:rsid w:val="0050282D"/>
    <w:rsid w:val="00504033"/>
    <w:rsid w:val="005043F0"/>
    <w:rsid w:val="00504471"/>
    <w:rsid w:val="00505072"/>
    <w:rsid w:val="00505D0F"/>
    <w:rsid w:val="00510233"/>
    <w:rsid w:val="0051039B"/>
    <w:rsid w:val="0051264D"/>
    <w:rsid w:val="0051274B"/>
    <w:rsid w:val="00514325"/>
    <w:rsid w:val="005159CC"/>
    <w:rsid w:val="0051710F"/>
    <w:rsid w:val="0052058D"/>
    <w:rsid w:val="00521BBE"/>
    <w:rsid w:val="00522DD7"/>
    <w:rsid w:val="005232BD"/>
    <w:rsid w:val="00523558"/>
    <w:rsid w:val="005239B2"/>
    <w:rsid w:val="00523D83"/>
    <w:rsid w:val="005244CC"/>
    <w:rsid w:val="00524F18"/>
    <w:rsid w:val="005252E6"/>
    <w:rsid w:val="00525735"/>
    <w:rsid w:val="00526741"/>
    <w:rsid w:val="00526DD2"/>
    <w:rsid w:val="0052727E"/>
    <w:rsid w:val="00527CE1"/>
    <w:rsid w:val="00527E80"/>
    <w:rsid w:val="0053428A"/>
    <w:rsid w:val="00534379"/>
    <w:rsid w:val="005345CA"/>
    <w:rsid w:val="00534836"/>
    <w:rsid w:val="00534855"/>
    <w:rsid w:val="00534A1C"/>
    <w:rsid w:val="00534D16"/>
    <w:rsid w:val="00537775"/>
    <w:rsid w:val="00540108"/>
    <w:rsid w:val="00540166"/>
    <w:rsid w:val="00541B69"/>
    <w:rsid w:val="00541ECA"/>
    <w:rsid w:val="005428BE"/>
    <w:rsid w:val="00542F8B"/>
    <w:rsid w:val="00543549"/>
    <w:rsid w:val="0054375A"/>
    <w:rsid w:val="00544259"/>
    <w:rsid w:val="005446E7"/>
    <w:rsid w:val="00544972"/>
    <w:rsid w:val="00544DB8"/>
    <w:rsid w:val="00545366"/>
    <w:rsid w:val="005458F9"/>
    <w:rsid w:val="00545F6B"/>
    <w:rsid w:val="00546063"/>
    <w:rsid w:val="00550D6C"/>
    <w:rsid w:val="00550E95"/>
    <w:rsid w:val="00551250"/>
    <w:rsid w:val="005517BE"/>
    <w:rsid w:val="005534D1"/>
    <w:rsid w:val="0055415C"/>
    <w:rsid w:val="005548E2"/>
    <w:rsid w:val="00556890"/>
    <w:rsid w:val="00556BA8"/>
    <w:rsid w:val="00556D8A"/>
    <w:rsid w:val="00560988"/>
    <w:rsid w:val="00562599"/>
    <w:rsid w:val="00564620"/>
    <w:rsid w:val="00565340"/>
    <w:rsid w:val="005653C2"/>
    <w:rsid w:val="0056691A"/>
    <w:rsid w:val="00566989"/>
    <w:rsid w:val="005669CA"/>
    <w:rsid w:val="00566F2D"/>
    <w:rsid w:val="005670C6"/>
    <w:rsid w:val="005676F0"/>
    <w:rsid w:val="00567AAD"/>
    <w:rsid w:val="0057102B"/>
    <w:rsid w:val="00572AEF"/>
    <w:rsid w:val="005730AC"/>
    <w:rsid w:val="005734CA"/>
    <w:rsid w:val="005739E3"/>
    <w:rsid w:val="0057418F"/>
    <w:rsid w:val="00574852"/>
    <w:rsid w:val="00574868"/>
    <w:rsid w:val="00574966"/>
    <w:rsid w:val="00575128"/>
    <w:rsid w:val="00576A94"/>
    <w:rsid w:val="00580714"/>
    <w:rsid w:val="00580E62"/>
    <w:rsid w:val="0058111D"/>
    <w:rsid w:val="00581A9E"/>
    <w:rsid w:val="00581BBF"/>
    <w:rsid w:val="0058468E"/>
    <w:rsid w:val="00584888"/>
    <w:rsid w:val="00585423"/>
    <w:rsid w:val="00585DF1"/>
    <w:rsid w:val="005866D7"/>
    <w:rsid w:val="00592455"/>
    <w:rsid w:val="0059317E"/>
    <w:rsid w:val="0059421A"/>
    <w:rsid w:val="00594CAD"/>
    <w:rsid w:val="0059517E"/>
    <w:rsid w:val="00595555"/>
    <w:rsid w:val="00595C28"/>
    <w:rsid w:val="005967A5"/>
    <w:rsid w:val="005967FA"/>
    <w:rsid w:val="00597326"/>
    <w:rsid w:val="005A0262"/>
    <w:rsid w:val="005A02F0"/>
    <w:rsid w:val="005A0CD2"/>
    <w:rsid w:val="005A0D7D"/>
    <w:rsid w:val="005A181A"/>
    <w:rsid w:val="005A1FE0"/>
    <w:rsid w:val="005A237D"/>
    <w:rsid w:val="005A25C6"/>
    <w:rsid w:val="005A4166"/>
    <w:rsid w:val="005A4EAA"/>
    <w:rsid w:val="005A62EB"/>
    <w:rsid w:val="005A7053"/>
    <w:rsid w:val="005A70C8"/>
    <w:rsid w:val="005A774D"/>
    <w:rsid w:val="005A7C50"/>
    <w:rsid w:val="005B050B"/>
    <w:rsid w:val="005B0FDF"/>
    <w:rsid w:val="005B37BD"/>
    <w:rsid w:val="005B3984"/>
    <w:rsid w:val="005B39A5"/>
    <w:rsid w:val="005B39D1"/>
    <w:rsid w:val="005B502B"/>
    <w:rsid w:val="005B5BD9"/>
    <w:rsid w:val="005B66DE"/>
    <w:rsid w:val="005B7B3A"/>
    <w:rsid w:val="005C1B87"/>
    <w:rsid w:val="005C366D"/>
    <w:rsid w:val="005C5B90"/>
    <w:rsid w:val="005C640F"/>
    <w:rsid w:val="005C718F"/>
    <w:rsid w:val="005D23D3"/>
    <w:rsid w:val="005D2945"/>
    <w:rsid w:val="005D331D"/>
    <w:rsid w:val="005D3D36"/>
    <w:rsid w:val="005D46B0"/>
    <w:rsid w:val="005D5604"/>
    <w:rsid w:val="005D5912"/>
    <w:rsid w:val="005D5E0D"/>
    <w:rsid w:val="005D6D3B"/>
    <w:rsid w:val="005E0FAC"/>
    <w:rsid w:val="005E1B66"/>
    <w:rsid w:val="005E1B6D"/>
    <w:rsid w:val="005E2267"/>
    <w:rsid w:val="005E28CD"/>
    <w:rsid w:val="005E2DF5"/>
    <w:rsid w:val="005E3EB0"/>
    <w:rsid w:val="005E4287"/>
    <w:rsid w:val="005E42D0"/>
    <w:rsid w:val="005E4472"/>
    <w:rsid w:val="005E628C"/>
    <w:rsid w:val="005E65AB"/>
    <w:rsid w:val="005E6757"/>
    <w:rsid w:val="005E6DBF"/>
    <w:rsid w:val="005E70E9"/>
    <w:rsid w:val="005E712C"/>
    <w:rsid w:val="005F1D14"/>
    <w:rsid w:val="005F2D28"/>
    <w:rsid w:val="005F31AB"/>
    <w:rsid w:val="005F3CED"/>
    <w:rsid w:val="005F474C"/>
    <w:rsid w:val="005F5A9C"/>
    <w:rsid w:val="005F5CFB"/>
    <w:rsid w:val="005F69CB"/>
    <w:rsid w:val="0060023F"/>
    <w:rsid w:val="00600737"/>
    <w:rsid w:val="0060324C"/>
    <w:rsid w:val="0060349B"/>
    <w:rsid w:val="006036FE"/>
    <w:rsid w:val="00604B2D"/>
    <w:rsid w:val="00605633"/>
    <w:rsid w:val="006062D8"/>
    <w:rsid w:val="00606AAA"/>
    <w:rsid w:val="0060723C"/>
    <w:rsid w:val="00610E08"/>
    <w:rsid w:val="00611D0E"/>
    <w:rsid w:val="00611E71"/>
    <w:rsid w:val="00613C17"/>
    <w:rsid w:val="00622387"/>
    <w:rsid w:val="00623685"/>
    <w:rsid w:val="00624751"/>
    <w:rsid w:val="006251DB"/>
    <w:rsid w:val="0062624B"/>
    <w:rsid w:val="006272A8"/>
    <w:rsid w:val="00631AED"/>
    <w:rsid w:val="006320D6"/>
    <w:rsid w:val="00633326"/>
    <w:rsid w:val="00633355"/>
    <w:rsid w:val="006334B6"/>
    <w:rsid w:val="0063392F"/>
    <w:rsid w:val="00635188"/>
    <w:rsid w:val="0063534F"/>
    <w:rsid w:val="0063715F"/>
    <w:rsid w:val="0063741F"/>
    <w:rsid w:val="0064039A"/>
    <w:rsid w:val="00640B1B"/>
    <w:rsid w:val="00641A62"/>
    <w:rsid w:val="00641A64"/>
    <w:rsid w:val="00642062"/>
    <w:rsid w:val="00642537"/>
    <w:rsid w:val="00642AE0"/>
    <w:rsid w:val="00645BA2"/>
    <w:rsid w:val="006460D4"/>
    <w:rsid w:val="006462EB"/>
    <w:rsid w:val="0064661F"/>
    <w:rsid w:val="00651F82"/>
    <w:rsid w:val="00652A52"/>
    <w:rsid w:val="00652C7D"/>
    <w:rsid w:val="0065459E"/>
    <w:rsid w:val="00661263"/>
    <w:rsid w:val="00662A36"/>
    <w:rsid w:val="00663232"/>
    <w:rsid w:val="00663399"/>
    <w:rsid w:val="0066376F"/>
    <w:rsid w:val="00664962"/>
    <w:rsid w:val="006659CF"/>
    <w:rsid w:val="00667598"/>
    <w:rsid w:val="00667B44"/>
    <w:rsid w:val="00667E8E"/>
    <w:rsid w:val="00670E18"/>
    <w:rsid w:val="00671E03"/>
    <w:rsid w:val="0067219D"/>
    <w:rsid w:val="006729F8"/>
    <w:rsid w:val="0067398F"/>
    <w:rsid w:val="00675BA0"/>
    <w:rsid w:val="006772D1"/>
    <w:rsid w:val="006779FB"/>
    <w:rsid w:val="00677F65"/>
    <w:rsid w:val="00680820"/>
    <w:rsid w:val="00680CCA"/>
    <w:rsid w:val="00681A7F"/>
    <w:rsid w:val="006825FD"/>
    <w:rsid w:val="00683317"/>
    <w:rsid w:val="00683C8C"/>
    <w:rsid w:val="00686634"/>
    <w:rsid w:val="00686C77"/>
    <w:rsid w:val="00690010"/>
    <w:rsid w:val="006906F7"/>
    <w:rsid w:val="00691F1D"/>
    <w:rsid w:val="00691FE5"/>
    <w:rsid w:val="006921CB"/>
    <w:rsid w:val="00692A96"/>
    <w:rsid w:val="00692FD3"/>
    <w:rsid w:val="006945AB"/>
    <w:rsid w:val="00694B6A"/>
    <w:rsid w:val="00695108"/>
    <w:rsid w:val="006955A6"/>
    <w:rsid w:val="00695956"/>
    <w:rsid w:val="00695E87"/>
    <w:rsid w:val="006967BE"/>
    <w:rsid w:val="00696E5F"/>
    <w:rsid w:val="0069781B"/>
    <w:rsid w:val="00697BC1"/>
    <w:rsid w:val="006A0301"/>
    <w:rsid w:val="006A0F20"/>
    <w:rsid w:val="006A11C0"/>
    <w:rsid w:val="006A16A6"/>
    <w:rsid w:val="006A178B"/>
    <w:rsid w:val="006A24E3"/>
    <w:rsid w:val="006A2D44"/>
    <w:rsid w:val="006A313D"/>
    <w:rsid w:val="006A3A22"/>
    <w:rsid w:val="006A3DBC"/>
    <w:rsid w:val="006A6CBA"/>
    <w:rsid w:val="006A7684"/>
    <w:rsid w:val="006B000E"/>
    <w:rsid w:val="006B0860"/>
    <w:rsid w:val="006B0EF2"/>
    <w:rsid w:val="006B2F46"/>
    <w:rsid w:val="006B3A2A"/>
    <w:rsid w:val="006B5BFA"/>
    <w:rsid w:val="006C0347"/>
    <w:rsid w:val="006C168A"/>
    <w:rsid w:val="006C26F4"/>
    <w:rsid w:val="006C3511"/>
    <w:rsid w:val="006C3570"/>
    <w:rsid w:val="006C38B3"/>
    <w:rsid w:val="006C5B0E"/>
    <w:rsid w:val="006C5F34"/>
    <w:rsid w:val="006C7F9A"/>
    <w:rsid w:val="006D1A98"/>
    <w:rsid w:val="006D1CE2"/>
    <w:rsid w:val="006D2623"/>
    <w:rsid w:val="006D36DE"/>
    <w:rsid w:val="006D42F6"/>
    <w:rsid w:val="006D4AA1"/>
    <w:rsid w:val="006D4C15"/>
    <w:rsid w:val="006D4CF9"/>
    <w:rsid w:val="006E0B9E"/>
    <w:rsid w:val="006E1408"/>
    <w:rsid w:val="006E3565"/>
    <w:rsid w:val="006E3AD9"/>
    <w:rsid w:val="006E4828"/>
    <w:rsid w:val="006E59D1"/>
    <w:rsid w:val="006E6170"/>
    <w:rsid w:val="006E6DD9"/>
    <w:rsid w:val="006E6EF2"/>
    <w:rsid w:val="006F08CE"/>
    <w:rsid w:val="006F1D70"/>
    <w:rsid w:val="006F2A46"/>
    <w:rsid w:val="006F34FB"/>
    <w:rsid w:val="006F4668"/>
    <w:rsid w:val="006F4EDD"/>
    <w:rsid w:val="006F52FE"/>
    <w:rsid w:val="006F615D"/>
    <w:rsid w:val="006F7166"/>
    <w:rsid w:val="007000D3"/>
    <w:rsid w:val="0070360D"/>
    <w:rsid w:val="00703AE0"/>
    <w:rsid w:val="00704F80"/>
    <w:rsid w:val="0070542D"/>
    <w:rsid w:val="007057C6"/>
    <w:rsid w:val="007061DE"/>
    <w:rsid w:val="007076F2"/>
    <w:rsid w:val="00707A99"/>
    <w:rsid w:val="007112F0"/>
    <w:rsid w:val="00712146"/>
    <w:rsid w:val="007147CE"/>
    <w:rsid w:val="00715172"/>
    <w:rsid w:val="0071681A"/>
    <w:rsid w:val="0071721C"/>
    <w:rsid w:val="0071779B"/>
    <w:rsid w:val="00717E65"/>
    <w:rsid w:val="00721198"/>
    <w:rsid w:val="0072163D"/>
    <w:rsid w:val="00723155"/>
    <w:rsid w:val="00723245"/>
    <w:rsid w:val="00723520"/>
    <w:rsid w:val="0072436D"/>
    <w:rsid w:val="0072513C"/>
    <w:rsid w:val="007259CA"/>
    <w:rsid w:val="00725BEC"/>
    <w:rsid w:val="007268B7"/>
    <w:rsid w:val="00726E0A"/>
    <w:rsid w:val="0072793E"/>
    <w:rsid w:val="007300FA"/>
    <w:rsid w:val="0073089A"/>
    <w:rsid w:val="00730D88"/>
    <w:rsid w:val="00731610"/>
    <w:rsid w:val="00731AF4"/>
    <w:rsid w:val="0073236A"/>
    <w:rsid w:val="00732CC2"/>
    <w:rsid w:val="007331C1"/>
    <w:rsid w:val="00735BD4"/>
    <w:rsid w:val="00737812"/>
    <w:rsid w:val="00737A3B"/>
    <w:rsid w:val="007405D7"/>
    <w:rsid w:val="00740CFE"/>
    <w:rsid w:val="00740EB9"/>
    <w:rsid w:val="0074122F"/>
    <w:rsid w:val="00741611"/>
    <w:rsid w:val="00742CB0"/>
    <w:rsid w:val="00742F53"/>
    <w:rsid w:val="00744581"/>
    <w:rsid w:val="00744621"/>
    <w:rsid w:val="0074711A"/>
    <w:rsid w:val="00750A05"/>
    <w:rsid w:val="007525CF"/>
    <w:rsid w:val="007539F5"/>
    <w:rsid w:val="007554F1"/>
    <w:rsid w:val="00755C78"/>
    <w:rsid w:val="0075612D"/>
    <w:rsid w:val="0075693C"/>
    <w:rsid w:val="007570A4"/>
    <w:rsid w:val="00757D92"/>
    <w:rsid w:val="00760889"/>
    <w:rsid w:val="00760A98"/>
    <w:rsid w:val="00761732"/>
    <w:rsid w:val="00762049"/>
    <w:rsid w:val="0076207D"/>
    <w:rsid w:val="007628A5"/>
    <w:rsid w:val="00762EC7"/>
    <w:rsid w:val="00762F96"/>
    <w:rsid w:val="007633E1"/>
    <w:rsid w:val="00763BB4"/>
    <w:rsid w:val="00764C5B"/>
    <w:rsid w:val="00765023"/>
    <w:rsid w:val="00765D8E"/>
    <w:rsid w:val="00770912"/>
    <w:rsid w:val="00770B05"/>
    <w:rsid w:val="00770D37"/>
    <w:rsid w:val="00771BE4"/>
    <w:rsid w:val="00772046"/>
    <w:rsid w:val="00772F51"/>
    <w:rsid w:val="007741C4"/>
    <w:rsid w:val="00776A0F"/>
    <w:rsid w:val="00776AE5"/>
    <w:rsid w:val="00777087"/>
    <w:rsid w:val="007776E4"/>
    <w:rsid w:val="00780C03"/>
    <w:rsid w:val="00780D98"/>
    <w:rsid w:val="00781288"/>
    <w:rsid w:val="00783094"/>
    <w:rsid w:val="0078652B"/>
    <w:rsid w:val="00786FE5"/>
    <w:rsid w:val="00787786"/>
    <w:rsid w:val="00787E5E"/>
    <w:rsid w:val="00791772"/>
    <w:rsid w:val="00792162"/>
    <w:rsid w:val="00792BD2"/>
    <w:rsid w:val="00792D6A"/>
    <w:rsid w:val="00793429"/>
    <w:rsid w:val="00793622"/>
    <w:rsid w:val="00793C34"/>
    <w:rsid w:val="00793F81"/>
    <w:rsid w:val="00793FAB"/>
    <w:rsid w:val="0079508B"/>
    <w:rsid w:val="00795595"/>
    <w:rsid w:val="0079562F"/>
    <w:rsid w:val="007965BE"/>
    <w:rsid w:val="00796C85"/>
    <w:rsid w:val="00796DE5"/>
    <w:rsid w:val="007A0385"/>
    <w:rsid w:val="007A0429"/>
    <w:rsid w:val="007A0B95"/>
    <w:rsid w:val="007A0EFF"/>
    <w:rsid w:val="007A1F81"/>
    <w:rsid w:val="007A26D0"/>
    <w:rsid w:val="007A26D6"/>
    <w:rsid w:val="007A3205"/>
    <w:rsid w:val="007A38B5"/>
    <w:rsid w:val="007A423C"/>
    <w:rsid w:val="007A4511"/>
    <w:rsid w:val="007A5146"/>
    <w:rsid w:val="007A5E86"/>
    <w:rsid w:val="007A6F59"/>
    <w:rsid w:val="007B03AB"/>
    <w:rsid w:val="007B222B"/>
    <w:rsid w:val="007B2401"/>
    <w:rsid w:val="007B2863"/>
    <w:rsid w:val="007B3652"/>
    <w:rsid w:val="007B3E5E"/>
    <w:rsid w:val="007B559B"/>
    <w:rsid w:val="007B58E4"/>
    <w:rsid w:val="007B794E"/>
    <w:rsid w:val="007C32F3"/>
    <w:rsid w:val="007C467D"/>
    <w:rsid w:val="007C4CF7"/>
    <w:rsid w:val="007C4F25"/>
    <w:rsid w:val="007D0381"/>
    <w:rsid w:val="007D084B"/>
    <w:rsid w:val="007D2615"/>
    <w:rsid w:val="007D3C0D"/>
    <w:rsid w:val="007D3C31"/>
    <w:rsid w:val="007D5E35"/>
    <w:rsid w:val="007D5E7C"/>
    <w:rsid w:val="007D6774"/>
    <w:rsid w:val="007D738B"/>
    <w:rsid w:val="007D7E8F"/>
    <w:rsid w:val="007E1AC8"/>
    <w:rsid w:val="007E1DD5"/>
    <w:rsid w:val="007E303E"/>
    <w:rsid w:val="007E3380"/>
    <w:rsid w:val="007E5540"/>
    <w:rsid w:val="007E5D49"/>
    <w:rsid w:val="007E5FE0"/>
    <w:rsid w:val="007E7C43"/>
    <w:rsid w:val="007F0328"/>
    <w:rsid w:val="007F1267"/>
    <w:rsid w:val="007F1328"/>
    <w:rsid w:val="007F4DA3"/>
    <w:rsid w:val="007F5045"/>
    <w:rsid w:val="007F538E"/>
    <w:rsid w:val="007F5748"/>
    <w:rsid w:val="007F5771"/>
    <w:rsid w:val="007F6443"/>
    <w:rsid w:val="007F6F43"/>
    <w:rsid w:val="007F720E"/>
    <w:rsid w:val="008020B9"/>
    <w:rsid w:val="008025FB"/>
    <w:rsid w:val="0080374D"/>
    <w:rsid w:val="00803FFE"/>
    <w:rsid w:val="00804780"/>
    <w:rsid w:val="008061B5"/>
    <w:rsid w:val="008062D0"/>
    <w:rsid w:val="00806488"/>
    <w:rsid w:val="00806941"/>
    <w:rsid w:val="00807F9D"/>
    <w:rsid w:val="0081047F"/>
    <w:rsid w:val="00811D9D"/>
    <w:rsid w:val="00811F05"/>
    <w:rsid w:val="0081385E"/>
    <w:rsid w:val="00813DE3"/>
    <w:rsid w:val="008142B2"/>
    <w:rsid w:val="00815FEE"/>
    <w:rsid w:val="00817124"/>
    <w:rsid w:val="008172F3"/>
    <w:rsid w:val="00817369"/>
    <w:rsid w:val="008212C6"/>
    <w:rsid w:val="00822EE7"/>
    <w:rsid w:val="00822F4A"/>
    <w:rsid w:val="00823750"/>
    <w:rsid w:val="00824241"/>
    <w:rsid w:val="0082565B"/>
    <w:rsid w:val="00832CFE"/>
    <w:rsid w:val="008353B9"/>
    <w:rsid w:val="00835906"/>
    <w:rsid w:val="00836463"/>
    <w:rsid w:val="00837145"/>
    <w:rsid w:val="008409DA"/>
    <w:rsid w:val="00841BBF"/>
    <w:rsid w:val="0084403C"/>
    <w:rsid w:val="00844F3C"/>
    <w:rsid w:val="0084573B"/>
    <w:rsid w:val="00845745"/>
    <w:rsid w:val="008457E8"/>
    <w:rsid w:val="008461E4"/>
    <w:rsid w:val="0084700E"/>
    <w:rsid w:val="00847662"/>
    <w:rsid w:val="008509F5"/>
    <w:rsid w:val="00850A6B"/>
    <w:rsid w:val="00852849"/>
    <w:rsid w:val="00852900"/>
    <w:rsid w:val="008534CA"/>
    <w:rsid w:val="008539CB"/>
    <w:rsid w:val="0085627B"/>
    <w:rsid w:val="008572E9"/>
    <w:rsid w:val="00860053"/>
    <w:rsid w:val="00860C4A"/>
    <w:rsid w:val="008619D6"/>
    <w:rsid w:val="008624D3"/>
    <w:rsid w:val="00862531"/>
    <w:rsid w:val="00864D6F"/>
    <w:rsid w:val="008654BD"/>
    <w:rsid w:val="00865928"/>
    <w:rsid w:val="00866102"/>
    <w:rsid w:val="0087110A"/>
    <w:rsid w:val="008714D9"/>
    <w:rsid w:val="00871634"/>
    <w:rsid w:val="008716FE"/>
    <w:rsid w:val="00871F19"/>
    <w:rsid w:val="00872A1B"/>
    <w:rsid w:val="00874288"/>
    <w:rsid w:val="00874C07"/>
    <w:rsid w:val="00874EA1"/>
    <w:rsid w:val="00875A51"/>
    <w:rsid w:val="00875E73"/>
    <w:rsid w:val="00876620"/>
    <w:rsid w:val="00877360"/>
    <w:rsid w:val="008773B0"/>
    <w:rsid w:val="00877AA3"/>
    <w:rsid w:val="00877EFC"/>
    <w:rsid w:val="00881E4C"/>
    <w:rsid w:val="00882071"/>
    <w:rsid w:val="00882125"/>
    <w:rsid w:val="00884304"/>
    <w:rsid w:val="0088449F"/>
    <w:rsid w:val="00885770"/>
    <w:rsid w:val="00885992"/>
    <w:rsid w:val="00886EB4"/>
    <w:rsid w:val="00887053"/>
    <w:rsid w:val="00890061"/>
    <w:rsid w:val="008900C1"/>
    <w:rsid w:val="00890D78"/>
    <w:rsid w:val="0089121B"/>
    <w:rsid w:val="00892028"/>
    <w:rsid w:val="0089293E"/>
    <w:rsid w:val="008930ED"/>
    <w:rsid w:val="00893AD8"/>
    <w:rsid w:val="008959B8"/>
    <w:rsid w:val="00896236"/>
    <w:rsid w:val="00896B17"/>
    <w:rsid w:val="00897274"/>
    <w:rsid w:val="008A086D"/>
    <w:rsid w:val="008A1030"/>
    <w:rsid w:val="008A160B"/>
    <w:rsid w:val="008A1665"/>
    <w:rsid w:val="008A1ABD"/>
    <w:rsid w:val="008A1DFD"/>
    <w:rsid w:val="008A2762"/>
    <w:rsid w:val="008A3B7A"/>
    <w:rsid w:val="008A413D"/>
    <w:rsid w:val="008B017A"/>
    <w:rsid w:val="008B140B"/>
    <w:rsid w:val="008B1DAF"/>
    <w:rsid w:val="008B1E04"/>
    <w:rsid w:val="008B3F2B"/>
    <w:rsid w:val="008B5733"/>
    <w:rsid w:val="008B6683"/>
    <w:rsid w:val="008B68A3"/>
    <w:rsid w:val="008B772C"/>
    <w:rsid w:val="008C050A"/>
    <w:rsid w:val="008C164C"/>
    <w:rsid w:val="008C3F3E"/>
    <w:rsid w:val="008C6246"/>
    <w:rsid w:val="008C65D4"/>
    <w:rsid w:val="008D18AA"/>
    <w:rsid w:val="008D2546"/>
    <w:rsid w:val="008D3DAF"/>
    <w:rsid w:val="008D40CD"/>
    <w:rsid w:val="008D49CA"/>
    <w:rsid w:val="008D4D82"/>
    <w:rsid w:val="008D4E31"/>
    <w:rsid w:val="008D4F60"/>
    <w:rsid w:val="008D6D68"/>
    <w:rsid w:val="008D6F66"/>
    <w:rsid w:val="008D7197"/>
    <w:rsid w:val="008E06A0"/>
    <w:rsid w:val="008E260C"/>
    <w:rsid w:val="008E362D"/>
    <w:rsid w:val="008E3A70"/>
    <w:rsid w:val="008E3B2F"/>
    <w:rsid w:val="008E4C0A"/>
    <w:rsid w:val="008E4DDD"/>
    <w:rsid w:val="008E54ED"/>
    <w:rsid w:val="008E6D33"/>
    <w:rsid w:val="008E71EE"/>
    <w:rsid w:val="008F01A0"/>
    <w:rsid w:val="008F0FC0"/>
    <w:rsid w:val="008F1B29"/>
    <w:rsid w:val="008F1F72"/>
    <w:rsid w:val="008F27F4"/>
    <w:rsid w:val="008F2CAD"/>
    <w:rsid w:val="008F3111"/>
    <w:rsid w:val="008F3D5E"/>
    <w:rsid w:val="008F49A6"/>
    <w:rsid w:val="008F6D9C"/>
    <w:rsid w:val="008F7CAD"/>
    <w:rsid w:val="0090157F"/>
    <w:rsid w:val="009025BC"/>
    <w:rsid w:val="009025EB"/>
    <w:rsid w:val="00902C9F"/>
    <w:rsid w:val="0090716B"/>
    <w:rsid w:val="00907976"/>
    <w:rsid w:val="009107C8"/>
    <w:rsid w:val="009124A4"/>
    <w:rsid w:val="00912F20"/>
    <w:rsid w:val="00915BF3"/>
    <w:rsid w:val="00916092"/>
    <w:rsid w:val="009162CF"/>
    <w:rsid w:val="00916FA8"/>
    <w:rsid w:val="00917361"/>
    <w:rsid w:val="009176D5"/>
    <w:rsid w:val="00920590"/>
    <w:rsid w:val="009208AC"/>
    <w:rsid w:val="009215D2"/>
    <w:rsid w:val="009217BA"/>
    <w:rsid w:val="00921CF0"/>
    <w:rsid w:val="00921D9C"/>
    <w:rsid w:val="00924CE0"/>
    <w:rsid w:val="00925456"/>
    <w:rsid w:val="009255C2"/>
    <w:rsid w:val="009263F4"/>
    <w:rsid w:val="00926B34"/>
    <w:rsid w:val="00926C16"/>
    <w:rsid w:val="00927463"/>
    <w:rsid w:val="009277BC"/>
    <w:rsid w:val="00927F96"/>
    <w:rsid w:val="00930A82"/>
    <w:rsid w:val="00932AC2"/>
    <w:rsid w:val="00932EDB"/>
    <w:rsid w:val="009330E8"/>
    <w:rsid w:val="0093321F"/>
    <w:rsid w:val="009345AA"/>
    <w:rsid w:val="00934AB7"/>
    <w:rsid w:val="0093641B"/>
    <w:rsid w:val="00936D53"/>
    <w:rsid w:val="00936E36"/>
    <w:rsid w:val="00937EE7"/>
    <w:rsid w:val="00941923"/>
    <w:rsid w:val="00942BCC"/>
    <w:rsid w:val="00944A95"/>
    <w:rsid w:val="009462B6"/>
    <w:rsid w:val="0094748F"/>
    <w:rsid w:val="009475EC"/>
    <w:rsid w:val="009477B4"/>
    <w:rsid w:val="00947849"/>
    <w:rsid w:val="00947D54"/>
    <w:rsid w:val="0095199A"/>
    <w:rsid w:val="00955050"/>
    <w:rsid w:val="009557D4"/>
    <w:rsid w:val="00955F5E"/>
    <w:rsid w:val="0095641B"/>
    <w:rsid w:val="0095720C"/>
    <w:rsid w:val="009600AE"/>
    <w:rsid w:val="00960AF1"/>
    <w:rsid w:val="00961625"/>
    <w:rsid w:val="009616CF"/>
    <w:rsid w:val="00961700"/>
    <w:rsid w:val="00961F3C"/>
    <w:rsid w:val="009624AB"/>
    <w:rsid w:val="00962CFD"/>
    <w:rsid w:val="00963566"/>
    <w:rsid w:val="00963785"/>
    <w:rsid w:val="009641C5"/>
    <w:rsid w:val="009646AB"/>
    <w:rsid w:val="00964BDD"/>
    <w:rsid w:val="00965DBB"/>
    <w:rsid w:val="00966D81"/>
    <w:rsid w:val="00967138"/>
    <w:rsid w:val="0096742F"/>
    <w:rsid w:val="00967824"/>
    <w:rsid w:val="00967EE8"/>
    <w:rsid w:val="00967F57"/>
    <w:rsid w:val="00967F81"/>
    <w:rsid w:val="00970FE8"/>
    <w:rsid w:val="0097104C"/>
    <w:rsid w:val="00971943"/>
    <w:rsid w:val="00971F82"/>
    <w:rsid w:val="00972302"/>
    <w:rsid w:val="00972BA5"/>
    <w:rsid w:val="00972BAD"/>
    <w:rsid w:val="009750A6"/>
    <w:rsid w:val="00976560"/>
    <w:rsid w:val="0097679F"/>
    <w:rsid w:val="009771CC"/>
    <w:rsid w:val="00977326"/>
    <w:rsid w:val="0098081F"/>
    <w:rsid w:val="00981309"/>
    <w:rsid w:val="009832F9"/>
    <w:rsid w:val="00983A47"/>
    <w:rsid w:val="009843E2"/>
    <w:rsid w:val="00984729"/>
    <w:rsid w:val="0098491E"/>
    <w:rsid w:val="00986A14"/>
    <w:rsid w:val="00987C91"/>
    <w:rsid w:val="009912B7"/>
    <w:rsid w:val="00992A77"/>
    <w:rsid w:val="0099680E"/>
    <w:rsid w:val="009970F0"/>
    <w:rsid w:val="0099753B"/>
    <w:rsid w:val="009A0C95"/>
    <w:rsid w:val="009A1525"/>
    <w:rsid w:val="009A1556"/>
    <w:rsid w:val="009A16B6"/>
    <w:rsid w:val="009A203B"/>
    <w:rsid w:val="009A271C"/>
    <w:rsid w:val="009A3B24"/>
    <w:rsid w:val="009A470F"/>
    <w:rsid w:val="009A5115"/>
    <w:rsid w:val="009A54FF"/>
    <w:rsid w:val="009A624D"/>
    <w:rsid w:val="009A62F7"/>
    <w:rsid w:val="009A6DBF"/>
    <w:rsid w:val="009B1269"/>
    <w:rsid w:val="009B3E3C"/>
    <w:rsid w:val="009B4258"/>
    <w:rsid w:val="009B6CE4"/>
    <w:rsid w:val="009B752F"/>
    <w:rsid w:val="009B7DB8"/>
    <w:rsid w:val="009C009A"/>
    <w:rsid w:val="009C011C"/>
    <w:rsid w:val="009C118C"/>
    <w:rsid w:val="009C2B32"/>
    <w:rsid w:val="009C3061"/>
    <w:rsid w:val="009C4EC6"/>
    <w:rsid w:val="009C586C"/>
    <w:rsid w:val="009C634F"/>
    <w:rsid w:val="009C6740"/>
    <w:rsid w:val="009C67A7"/>
    <w:rsid w:val="009C6BA4"/>
    <w:rsid w:val="009C6C01"/>
    <w:rsid w:val="009D0BC7"/>
    <w:rsid w:val="009D266E"/>
    <w:rsid w:val="009D2E37"/>
    <w:rsid w:val="009D3884"/>
    <w:rsid w:val="009D4846"/>
    <w:rsid w:val="009D4A55"/>
    <w:rsid w:val="009D5561"/>
    <w:rsid w:val="009D75E2"/>
    <w:rsid w:val="009E0842"/>
    <w:rsid w:val="009E23A8"/>
    <w:rsid w:val="009E3069"/>
    <w:rsid w:val="009E3448"/>
    <w:rsid w:val="009E5A43"/>
    <w:rsid w:val="009E5FB3"/>
    <w:rsid w:val="009F46F6"/>
    <w:rsid w:val="009F48EB"/>
    <w:rsid w:val="009F5281"/>
    <w:rsid w:val="009F53B6"/>
    <w:rsid w:val="009F540D"/>
    <w:rsid w:val="009F560A"/>
    <w:rsid w:val="009F5873"/>
    <w:rsid w:val="009F65A2"/>
    <w:rsid w:val="009F7062"/>
    <w:rsid w:val="009F72B1"/>
    <w:rsid w:val="009F74DD"/>
    <w:rsid w:val="009F7F97"/>
    <w:rsid w:val="00A008E0"/>
    <w:rsid w:val="00A00CD9"/>
    <w:rsid w:val="00A00ED9"/>
    <w:rsid w:val="00A012DA"/>
    <w:rsid w:val="00A033B7"/>
    <w:rsid w:val="00A03DC0"/>
    <w:rsid w:val="00A04435"/>
    <w:rsid w:val="00A050FB"/>
    <w:rsid w:val="00A05BCB"/>
    <w:rsid w:val="00A06862"/>
    <w:rsid w:val="00A07F48"/>
    <w:rsid w:val="00A104D1"/>
    <w:rsid w:val="00A110AF"/>
    <w:rsid w:val="00A12415"/>
    <w:rsid w:val="00A132CC"/>
    <w:rsid w:val="00A135C4"/>
    <w:rsid w:val="00A143BF"/>
    <w:rsid w:val="00A14BFF"/>
    <w:rsid w:val="00A150FF"/>
    <w:rsid w:val="00A16F5E"/>
    <w:rsid w:val="00A17660"/>
    <w:rsid w:val="00A17F3C"/>
    <w:rsid w:val="00A2251F"/>
    <w:rsid w:val="00A228FC"/>
    <w:rsid w:val="00A22CC7"/>
    <w:rsid w:val="00A238FB"/>
    <w:rsid w:val="00A258D0"/>
    <w:rsid w:val="00A25C10"/>
    <w:rsid w:val="00A265DC"/>
    <w:rsid w:val="00A26731"/>
    <w:rsid w:val="00A27CA7"/>
    <w:rsid w:val="00A27D5A"/>
    <w:rsid w:val="00A3166C"/>
    <w:rsid w:val="00A3276B"/>
    <w:rsid w:val="00A334F9"/>
    <w:rsid w:val="00A33688"/>
    <w:rsid w:val="00A3382C"/>
    <w:rsid w:val="00A33AD4"/>
    <w:rsid w:val="00A35906"/>
    <w:rsid w:val="00A405CC"/>
    <w:rsid w:val="00A4063E"/>
    <w:rsid w:val="00A41265"/>
    <w:rsid w:val="00A41289"/>
    <w:rsid w:val="00A41C98"/>
    <w:rsid w:val="00A420F4"/>
    <w:rsid w:val="00A4290F"/>
    <w:rsid w:val="00A42E89"/>
    <w:rsid w:val="00A43C60"/>
    <w:rsid w:val="00A447A8"/>
    <w:rsid w:val="00A44A20"/>
    <w:rsid w:val="00A44F85"/>
    <w:rsid w:val="00A46494"/>
    <w:rsid w:val="00A46FD3"/>
    <w:rsid w:val="00A50860"/>
    <w:rsid w:val="00A50F52"/>
    <w:rsid w:val="00A513A3"/>
    <w:rsid w:val="00A52389"/>
    <w:rsid w:val="00A52560"/>
    <w:rsid w:val="00A52619"/>
    <w:rsid w:val="00A53942"/>
    <w:rsid w:val="00A53B17"/>
    <w:rsid w:val="00A53C95"/>
    <w:rsid w:val="00A55334"/>
    <w:rsid w:val="00A559EC"/>
    <w:rsid w:val="00A55AA6"/>
    <w:rsid w:val="00A55D47"/>
    <w:rsid w:val="00A568F2"/>
    <w:rsid w:val="00A575B2"/>
    <w:rsid w:val="00A5774C"/>
    <w:rsid w:val="00A578C5"/>
    <w:rsid w:val="00A610BF"/>
    <w:rsid w:val="00A61B40"/>
    <w:rsid w:val="00A61BD3"/>
    <w:rsid w:val="00A62EC4"/>
    <w:rsid w:val="00A65AF8"/>
    <w:rsid w:val="00A671EF"/>
    <w:rsid w:val="00A7248C"/>
    <w:rsid w:val="00A72988"/>
    <w:rsid w:val="00A733B5"/>
    <w:rsid w:val="00A7346C"/>
    <w:rsid w:val="00A73B55"/>
    <w:rsid w:val="00A75090"/>
    <w:rsid w:val="00A758A4"/>
    <w:rsid w:val="00A75A42"/>
    <w:rsid w:val="00A75E5F"/>
    <w:rsid w:val="00A763F3"/>
    <w:rsid w:val="00A76E9A"/>
    <w:rsid w:val="00A771EC"/>
    <w:rsid w:val="00A80257"/>
    <w:rsid w:val="00A8177D"/>
    <w:rsid w:val="00A82C29"/>
    <w:rsid w:val="00A86201"/>
    <w:rsid w:val="00A86C7D"/>
    <w:rsid w:val="00A871EA"/>
    <w:rsid w:val="00A877AA"/>
    <w:rsid w:val="00A87B97"/>
    <w:rsid w:val="00A93D3D"/>
    <w:rsid w:val="00A979A3"/>
    <w:rsid w:val="00AA1062"/>
    <w:rsid w:val="00AA14B7"/>
    <w:rsid w:val="00AA2D86"/>
    <w:rsid w:val="00AA38AE"/>
    <w:rsid w:val="00AA510A"/>
    <w:rsid w:val="00AA5AFA"/>
    <w:rsid w:val="00AA7624"/>
    <w:rsid w:val="00AA7C86"/>
    <w:rsid w:val="00AB1F7A"/>
    <w:rsid w:val="00AB2689"/>
    <w:rsid w:val="00AB3133"/>
    <w:rsid w:val="00AB43AF"/>
    <w:rsid w:val="00AB44EF"/>
    <w:rsid w:val="00AB4B17"/>
    <w:rsid w:val="00AB5204"/>
    <w:rsid w:val="00AB5A61"/>
    <w:rsid w:val="00AB6112"/>
    <w:rsid w:val="00AB6694"/>
    <w:rsid w:val="00AB7BE3"/>
    <w:rsid w:val="00AC187E"/>
    <w:rsid w:val="00AC1B8B"/>
    <w:rsid w:val="00AC32F5"/>
    <w:rsid w:val="00AC3321"/>
    <w:rsid w:val="00AC5AF9"/>
    <w:rsid w:val="00AC668C"/>
    <w:rsid w:val="00AC71B1"/>
    <w:rsid w:val="00AC798B"/>
    <w:rsid w:val="00AD1EDE"/>
    <w:rsid w:val="00AD2761"/>
    <w:rsid w:val="00AD315A"/>
    <w:rsid w:val="00AD36E6"/>
    <w:rsid w:val="00AD48A9"/>
    <w:rsid w:val="00AD4E6E"/>
    <w:rsid w:val="00AD75CE"/>
    <w:rsid w:val="00AD76E0"/>
    <w:rsid w:val="00AD7BAE"/>
    <w:rsid w:val="00AE173B"/>
    <w:rsid w:val="00AE3EFF"/>
    <w:rsid w:val="00AE4440"/>
    <w:rsid w:val="00AE4D81"/>
    <w:rsid w:val="00AE5548"/>
    <w:rsid w:val="00AE5D33"/>
    <w:rsid w:val="00AE6E92"/>
    <w:rsid w:val="00AE750E"/>
    <w:rsid w:val="00AF01F0"/>
    <w:rsid w:val="00AF244A"/>
    <w:rsid w:val="00AF250D"/>
    <w:rsid w:val="00AF3E91"/>
    <w:rsid w:val="00AF45EA"/>
    <w:rsid w:val="00AF481E"/>
    <w:rsid w:val="00AF4849"/>
    <w:rsid w:val="00AF6307"/>
    <w:rsid w:val="00AF69D6"/>
    <w:rsid w:val="00AF71D7"/>
    <w:rsid w:val="00AF7C77"/>
    <w:rsid w:val="00B01CB5"/>
    <w:rsid w:val="00B01D0D"/>
    <w:rsid w:val="00B02363"/>
    <w:rsid w:val="00B029B7"/>
    <w:rsid w:val="00B03679"/>
    <w:rsid w:val="00B04036"/>
    <w:rsid w:val="00B048BA"/>
    <w:rsid w:val="00B048C5"/>
    <w:rsid w:val="00B04912"/>
    <w:rsid w:val="00B05A7A"/>
    <w:rsid w:val="00B06BC8"/>
    <w:rsid w:val="00B106E4"/>
    <w:rsid w:val="00B1167D"/>
    <w:rsid w:val="00B12184"/>
    <w:rsid w:val="00B12618"/>
    <w:rsid w:val="00B1308B"/>
    <w:rsid w:val="00B13575"/>
    <w:rsid w:val="00B13ED5"/>
    <w:rsid w:val="00B14AC0"/>
    <w:rsid w:val="00B162E9"/>
    <w:rsid w:val="00B1731B"/>
    <w:rsid w:val="00B17F87"/>
    <w:rsid w:val="00B20893"/>
    <w:rsid w:val="00B20E67"/>
    <w:rsid w:val="00B22464"/>
    <w:rsid w:val="00B2263F"/>
    <w:rsid w:val="00B31767"/>
    <w:rsid w:val="00B317D5"/>
    <w:rsid w:val="00B31BC5"/>
    <w:rsid w:val="00B31C1B"/>
    <w:rsid w:val="00B31C40"/>
    <w:rsid w:val="00B333B1"/>
    <w:rsid w:val="00B3388A"/>
    <w:rsid w:val="00B33B7A"/>
    <w:rsid w:val="00B354DF"/>
    <w:rsid w:val="00B3576E"/>
    <w:rsid w:val="00B363FD"/>
    <w:rsid w:val="00B37345"/>
    <w:rsid w:val="00B37636"/>
    <w:rsid w:val="00B3783F"/>
    <w:rsid w:val="00B37E29"/>
    <w:rsid w:val="00B408E2"/>
    <w:rsid w:val="00B40C94"/>
    <w:rsid w:val="00B40D03"/>
    <w:rsid w:val="00B410EF"/>
    <w:rsid w:val="00B4111C"/>
    <w:rsid w:val="00B4200A"/>
    <w:rsid w:val="00B435BF"/>
    <w:rsid w:val="00B47964"/>
    <w:rsid w:val="00B50E5A"/>
    <w:rsid w:val="00B51588"/>
    <w:rsid w:val="00B51E70"/>
    <w:rsid w:val="00B527BB"/>
    <w:rsid w:val="00B52AA7"/>
    <w:rsid w:val="00B5352F"/>
    <w:rsid w:val="00B547EF"/>
    <w:rsid w:val="00B557AB"/>
    <w:rsid w:val="00B559C1"/>
    <w:rsid w:val="00B56697"/>
    <w:rsid w:val="00B56F66"/>
    <w:rsid w:val="00B57AF7"/>
    <w:rsid w:val="00B60381"/>
    <w:rsid w:val="00B60557"/>
    <w:rsid w:val="00B61239"/>
    <w:rsid w:val="00B61296"/>
    <w:rsid w:val="00B617EC"/>
    <w:rsid w:val="00B61838"/>
    <w:rsid w:val="00B624E1"/>
    <w:rsid w:val="00B6273D"/>
    <w:rsid w:val="00B62EFB"/>
    <w:rsid w:val="00B6372E"/>
    <w:rsid w:val="00B63B04"/>
    <w:rsid w:val="00B6422A"/>
    <w:rsid w:val="00B65A5F"/>
    <w:rsid w:val="00B663AD"/>
    <w:rsid w:val="00B67ACC"/>
    <w:rsid w:val="00B72EF2"/>
    <w:rsid w:val="00B72F72"/>
    <w:rsid w:val="00B7323C"/>
    <w:rsid w:val="00B732E4"/>
    <w:rsid w:val="00B73CAB"/>
    <w:rsid w:val="00B7443B"/>
    <w:rsid w:val="00B7497B"/>
    <w:rsid w:val="00B750B4"/>
    <w:rsid w:val="00B758B7"/>
    <w:rsid w:val="00B7665D"/>
    <w:rsid w:val="00B77910"/>
    <w:rsid w:val="00B77E2F"/>
    <w:rsid w:val="00B80276"/>
    <w:rsid w:val="00B80513"/>
    <w:rsid w:val="00B82F08"/>
    <w:rsid w:val="00B83FE3"/>
    <w:rsid w:val="00B840E5"/>
    <w:rsid w:val="00B84255"/>
    <w:rsid w:val="00B85E34"/>
    <w:rsid w:val="00B85FC2"/>
    <w:rsid w:val="00B862F2"/>
    <w:rsid w:val="00B8751D"/>
    <w:rsid w:val="00B87A73"/>
    <w:rsid w:val="00B90CCE"/>
    <w:rsid w:val="00B90F75"/>
    <w:rsid w:val="00B91983"/>
    <w:rsid w:val="00B9310D"/>
    <w:rsid w:val="00B93FF4"/>
    <w:rsid w:val="00B95289"/>
    <w:rsid w:val="00B95380"/>
    <w:rsid w:val="00B964EC"/>
    <w:rsid w:val="00B96A97"/>
    <w:rsid w:val="00B9728E"/>
    <w:rsid w:val="00B97A6B"/>
    <w:rsid w:val="00B97EEB"/>
    <w:rsid w:val="00BA0142"/>
    <w:rsid w:val="00BA02C9"/>
    <w:rsid w:val="00BA1160"/>
    <w:rsid w:val="00BA173B"/>
    <w:rsid w:val="00BA4F47"/>
    <w:rsid w:val="00BB031A"/>
    <w:rsid w:val="00BB1278"/>
    <w:rsid w:val="00BB1607"/>
    <w:rsid w:val="00BB1AB4"/>
    <w:rsid w:val="00BB2490"/>
    <w:rsid w:val="00BB24FD"/>
    <w:rsid w:val="00BB286C"/>
    <w:rsid w:val="00BB56A3"/>
    <w:rsid w:val="00BC063F"/>
    <w:rsid w:val="00BC08EE"/>
    <w:rsid w:val="00BC0D63"/>
    <w:rsid w:val="00BC0DA6"/>
    <w:rsid w:val="00BC14A7"/>
    <w:rsid w:val="00BC1E10"/>
    <w:rsid w:val="00BC27C8"/>
    <w:rsid w:val="00BC30D8"/>
    <w:rsid w:val="00BC62BB"/>
    <w:rsid w:val="00BC6720"/>
    <w:rsid w:val="00BC6F6B"/>
    <w:rsid w:val="00BD0A75"/>
    <w:rsid w:val="00BD193A"/>
    <w:rsid w:val="00BD1B92"/>
    <w:rsid w:val="00BD2D4F"/>
    <w:rsid w:val="00BD4699"/>
    <w:rsid w:val="00BD4E73"/>
    <w:rsid w:val="00BD6C66"/>
    <w:rsid w:val="00BD7583"/>
    <w:rsid w:val="00BE0A05"/>
    <w:rsid w:val="00BE0B4A"/>
    <w:rsid w:val="00BE1130"/>
    <w:rsid w:val="00BE1383"/>
    <w:rsid w:val="00BE1C9F"/>
    <w:rsid w:val="00BE2B01"/>
    <w:rsid w:val="00BE306F"/>
    <w:rsid w:val="00BE4B0F"/>
    <w:rsid w:val="00BE5517"/>
    <w:rsid w:val="00BE649D"/>
    <w:rsid w:val="00BE704E"/>
    <w:rsid w:val="00BE7752"/>
    <w:rsid w:val="00BF0132"/>
    <w:rsid w:val="00BF055F"/>
    <w:rsid w:val="00BF08C6"/>
    <w:rsid w:val="00BF0C28"/>
    <w:rsid w:val="00BF28F0"/>
    <w:rsid w:val="00BF3AC9"/>
    <w:rsid w:val="00BF4CBC"/>
    <w:rsid w:val="00BF5CB9"/>
    <w:rsid w:val="00BF6510"/>
    <w:rsid w:val="00BF7331"/>
    <w:rsid w:val="00BF7728"/>
    <w:rsid w:val="00BF7AA0"/>
    <w:rsid w:val="00C01466"/>
    <w:rsid w:val="00C026EA"/>
    <w:rsid w:val="00C030A9"/>
    <w:rsid w:val="00C04DFD"/>
    <w:rsid w:val="00C06D44"/>
    <w:rsid w:val="00C06E5E"/>
    <w:rsid w:val="00C07982"/>
    <w:rsid w:val="00C10368"/>
    <w:rsid w:val="00C11583"/>
    <w:rsid w:val="00C120C9"/>
    <w:rsid w:val="00C12163"/>
    <w:rsid w:val="00C12B50"/>
    <w:rsid w:val="00C13D75"/>
    <w:rsid w:val="00C14EC1"/>
    <w:rsid w:val="00C16882"/>
    <w:rsid w:val="00C2109C"/>
    <w:rsid w:val="00C21160"/>
    <w:rsid w:val="00C22046"/>
    <w:rsid w:val="00C22153"/>
    <w:rsid w:val="00C22AC4"/>
    <w:rsid w:val="00C23891"/>
    <w:rsid w:val="00C2465C"/>
    <w:rsid w:val="00C24A88"/>
    <w:rsid w:val="00C24FA1"/>
    <w:rsid w:val="00C270D1"/>
    <w:rsid w:val="00C27529"/>
    <w:rsid w:val="00C2799F"/>
    <w:rsid w:val="00C30797"/>
    <w:rsid w:val="00C30B98"/>
    <w:rsid w:val="00C3100A"/>
    <w:rsid w:val="00C3273D"/>
    <w:rsid w:val="00C3292F"/>
    <w:rsid w:val="00C32E97"/>
    <w:rsid w:val="00C32ED8"/>
    <w:rsid w:val="00C3377B"/>
    <w:rsid w:val="00C3386B"/>
    <w:rsid w:val="00C34E73"/>
    <w:rsid w:val="00C36781"/>
    <w:rsid w:val="00C37339"/>
    <w:rsid w:val="00C37F5D"/>
    <w:rsid w:val="00C40AA2"/>
    <w:rsid w:val="00C41731"/>
    <w:rsid w:val="00C41A60"/>
    <w:rsid w:val="00C433DF"/>
    <w:rsid w:val="00C43633"/>
    <w:rsid w:val="00C44848"/>
    <w:rsid w:val="00C45035"/>
    <w:rsid w:val="00C45B66"/>
    <w:rsid w:val="00C45FEA"/>
    <w:rsid w:val="00C52219"/>
    <w:rsid w:val="00C53D22"/>
    <w:rsid w:val="00C53DAA"/>
    <w:rsid w:val="00C541A7"/>
    <w:rsid w:val="00C5511C"/>
    <w:rsid w:val="00C55563"/>
    <w:rsid w:val="00C555B6"/>
    <w:rsid w:val="00C5675B"/>
    <w:rsid w:val="00C5728A"/>
    <w:rsid w:val="00C57863"/>
    <w:rsid w:val="00C6039B"/>
    <w:rsid w:val="00C63AEB"/>
    <w:rsid w:val="00C648C2"/>
    <w:rsid w:val="00C64ACA"/>
    <w:rsid w:val="00C64FBF"/>
    <w:rsid w:val="00C65713"/>
    <w:rsid w:val="00C67248"/>
    <w:rsid w:val="00C6733D"/>
    <w:rsid w:val="00C679AD"/>
    <w:rsid w:val="00C7057A"/>
    <w:rsid w:val="00C70BF1"/>
    <w:rsid w:val="00C74D5F"/>
    <w:rsid w:val="00C75784"/>
    <w:rsid w:val="00C77304"/>
    <w:rsid w:val="00C80103"/>
    <w:rsid w:val="00C80139"/>
    <w:rsid w:val="00C81421"/>
    <w:rsid w:val="00C81ACB"/>
    <w:rsid w:val="00C83294"/>
    <w:rsid w:val="00C835E9"/>
    <w:rsid w:val="00C83C70"/>
    <w:rsid w:val="00C902C4"/>
    <w:rsid w:val="00C91C1E"/>
    <w:rsid w:val="00C924F6"/>
    <w:rsid w:val="00C92DF7"/>
    <w:rsid w:val="00C93A29"/>
    <w:rsid w:val="00C93DAE"/>
    <w:rsid w:val="00C94403"/>
    <w:rsid w:val="00C94569"/>
    <w:rsid w:val="00C94D91"/>
    <w:rsid w:val="00C9669A"/>
    <w:rsid w:val="00CA0A34"/>
    <w:rsid w:val="00CA126A"/>
    <w:rsid w:val="00CA143C"/>
    <w:rsid w:val="00CA1FCA"/>
    <w:rsid w:val="00CA3BF6"/>
    <w:rsid w:val="00CA3C99"/>
    <w:rsid w:val="00CA3F77"/>
    <w:rsid w:val="00CA413D"/>
    <w:rsid w:val="00CA44B5"/>
    <w:rsid w:val="00CA4A4C"/>
    <w:rsid w:val="00CA4AFD"/>
    <w:rsid w:val="00CA659A"/>
    <w:rsid w:val="00CA6A5B"/>
    <w:rsid w:val="00CA714D"/>
    <w:rsid w:val="00CA7ED2"/>
    <w:rsid w:val="00CB079A"/>
    <w:rsid w:val="00CB171C"/>
    <w:rsid w:val="00CB1C26"/>
    <w:rsid w:val="00CB2B99"/>
    <w:rsid w:val="00CB314F"/>
    <w:rsid w:val="00CB38CF"/>
    <w:rsid w:val="00CB522E"/>
    <w:rsid w:val="00CB6AA5"/>
    <w:rsid w:val="00CB732F"/>
    <w:rsid w:val="00CB7361"/>
    <w:rsid w:val="00CB76C9"/>
    <w:rsid w:val="00CB7F3A"/>
    <w:rsid w:val="00CC03EF"/>
    <w:rsid w:val="00CC0799"/>
    <w:rsid w:val="00CC09C1"/>
    <w:rsid w:val="00CC3AB8"/>
    <w:rsid w:val="00CC4996"/>
    <w:rsid w:val="00CC5181"/>
    <w:rsid w:val="00CC51BB"/>
    <w:rsid w:val="00CC53A3"/>
    <w:rsid w:val="00CD1DB8"/>
    <w:rsid w:val="00CD3158"/>
    <w:rsid w:val="00CD3458"/>
    <w:rsid w:val="00CD3EC5"/>
    <w:rsid w:val="00CD3F01"/>
    <w:rsid w:val="00CD4690"/>
    <w:rsid w:val="00CD48FA"/>
    <w:rsid w:val="00CD4D78"/>
    <w:rsid w:val="00CD5DC3"/>
    <w:rsid w:val="00CD76C2"/>
    <w:rsid w:val="00CE0FA0"/>
    <w:rsid w:val="00CE10A3"/>
    <w:rsid w:val="00CE1259"/>
    <w:rsid w:val="00CE1534"/>
    <w:rsid w:val="00CE4342"/>
    <w:rsid w:val="00CE5AE3"/>
    <w:rsid w:val="00CF0D25"/>
    <w:rsid w:val="00CF2FED"/>
    <w:rsid w:val="00CF328D"/>
    <w:rsid w:val="00CF3396"/>
    <w:rsid w:val="00CF45F7"/>
    <w:rsid w:val="00CF46AC"/>
    <w:rsid w:val="00CF585E"/>
    <w:rsid w:val="00CF6EE8"/>
    <w:rsid w:val="00CF7DBA"/>
    <w:rsid w:val="00D01F92"/>
    <w:rsid w:val="00D02C2E"/>
    <w:rsid w:val="00D0393B"/>
    <w:rsid w:val="00D03DCC"/>
    <w:rsid w:val="00D068E3"/>
    <w:rsid w:val="00D079F9"/>
    <w:rsid w:val="00D07F67"/>
    <w:rsid w:val="00D12F24"/>
    <w:rsid w:val="00D14EA3"/>
    <w:rsid w:val="00D14F13"/>
    <w:rsid w:val="00D15BD5"/>
    <w:rsid w:val="00D17A5C"/>
    <w:rsid w:val="00D20B21"/>
    <w:rsid w:val="00D210AA"/>
    <w:rsid w:val="00D21853"/>
    <w:rsid w:val="00D2339D"/>
    <w:rsid w:val="00D24040"/>
    <w:rsid w:val="00D24A45"/>
    <w:rsid w:val="00D256FC"/>
    <w:rsid w:val="00D25784"/>
    <w:rsid w:val="00D27201"/>
    <w:rsid w:val="00D274C4"/>
    <w:rsid w:val="00D277FF"/>
    <w:rsid w:val="00D27E63"/>
    <w:rsid w:val="00D27FA1"/>
    <w:rsid w:val="00D318A3"/>
    <w:rsid w:val="00D31FE2"/>
    <w:rsid w:val="00D325CC"/>
    <w:rsid w:val="00D32F97"/>
    <w:rsid w:val="00D35B5A"/>
    <w:rsid w:val="00D373B0"/>
    <w:rsid w:val="00D37604"/>
    <w:rsid w:val="00D37CE4"/>
    <w:rsid w:val="00D41204"/>
    <w:rsid w:val="00D42AC0"/>
    <w:rsid w:val="00D447F6"/>
    <w:rsid w:val="00D45FFC"/>
    <w:rsid w:val="00D4691D"/>
    <w:rsid w:val="00D4747F"/>
    <w:rsid w:val="00D47B29"/>
    <w:rsid w:val="00D50697"/>
    <w:rsid w:val="00D5162F"/>
    <w:rsid w:val="00D517CB"/>
    <w:rsid w:val="00D528C9"/>
    <w:rsid w:val="00D53B33"/>
    <w:rsid w:val="00D54627"/>
    <w:rsid w:val="00D55C35"/>
    <w:rsid w:val="00D56955"/>
    <w:rsid w:val="00D56AF6"/>
    <w:rsid w:val="00D56FCD"/>
    <w:rsid w:val="00D57522"/>
    <w:rsid w:val="00D57BEF"/>
    <w:rsid w:val="00D622D2"/>
    <w:rsid w:val="00D6274F"/>
    <w:rsid w:val="00D6279F"/>
    <w:rsid w:val="00D634CA"/>
    <w:rsid w:val="00D63914"/>
    <w:rsid w:val="00D64E85"/>
    <w:rsid w:val="00D65AC4"/>
    <w:rsid w:val="00D65CAE"/>
    <w:rsid w:val="00D66234"/>
    <w:rsid w:val="00D7116E"/>
    <w:rsid w:val="00D71AF3"/>
    <w:rsid w:val="00D7254C"/>
    <w:rsid w:val="00D7420E"/>
    <w:rsid w:val="00D744AC"/>
    <w:rsid w:val="00D74B13"/>
    <w:rsid w:val="00D74B9D"/>
    <w:rsid w:val="00D7670A"/>
    <w:rsid w:val="00D76EED"/>
    <w:rsid w:val="00D770E5"/>
    <w:rsid w:val="00D77FB2"/>
    <w:rsid w:val="00D8049A"/>
    <w:rsid w:val="00D809C1"/>
    <w:rsid w:val="00D80E5E"/>
    <w:rsid w:val="00D815BD"/>
    <w:rsid w:val="00D81FC9"/>
    <w:rsid w:val="00D82D7E"/>
    <w:rsid w:val="00D833AE"/>
    <w:rsid w:val="00D8353A"/>
    <w:rsid w:val="00D84B77"/>
    <w:rsid w:val="00D87277"/>
    <w:rsid w:val="00D875EE"/>
    <w:rsid w:val="00D903AA"/>
    <w:rsid w:val="00D906D5"/>
    <w:rsid w:val="00D924C0"/>
    <w:rsid w:val="00D928E6"/>
    <w:rsid w:val="00D92BBC"/>
    <w:rsid w:val="00D9304C"/>
    <w:rsid w:val="00D94724"/>
    <w:rsid w:val="00D95738"/>
    <w:rsid w:val="00D95BDC"/>
    <w:rsid w:val="00D96710"/>
    <w:rsid w:val="00D970FC"/>
    <w:rsid w:val="00D97B08"/>
    <w:rsid w:val="00D97BB3"/>
    <w:rsid w:val="00DA01C8"/>
    <w:rsid w:val="00DA02A7"/>
    <w:rsid w:val="00DA0DC6"/>
    <w:rsid w:val="00DA1D13"/>
    <w:rsid w:val="00DA41E2"/>
    <w:rsid w:val="00DA65EA"/>
    <w:rsid w:val="00DA6C47"/>
    <w:rsid w:val="00DA761F"/>
    <w:rsid w:val="00DA77A4"/>
    <w:rsid w:val="00DB0A2D"/>
    <w:rsid w:val="00DB0D3E"/>
    <w:rsid w:val="00DB136F"/>
    <w:rsid w:val="00DB1D18"/>
    <w:rsid w:val="00DB2594"/>
    <w:rsid w:val="00DB3115"/>
    <w:rsid w:val="00DB5551"/>
    <w:rsid w:val="00DB5D24"/>
    <w:rsid w:val="00DB6CB2"/>
    <w:rsid w:val="00DC0232"/>
    <w:rsid w:val="00DC2DCB"/>
    <w:rsid w:val="00DC354C"/>
    <w:rsid w:val="00DC44A7"/>
    <w:rsid w:val="00DC622D"/>
    <w:rsid w:val="00DC641B"/>
    <w:rsid w:val="00DC7C78"/>
    <w:rsid w:val="00DD1D6A"/>
    <w:rsid w:val="00DD228F"/>
    <w:rsid w:val="00DD3620"/>
    <w:rsid w:val="00DD426F"/>
    <w:rsid w:val="00DD4E08"/>
    <w:rsid w:val="00DD5342"/>
    <w:rsid w:val="00DD5E13"/>
    <w:rsid w:val="00DD5E2D"/>
    <w:rsid w:val="00DD6259"/>
    <w:rsid w:val="00DD63EB"/>
    <w:rsid w:val="00DD7748"/>
    <w:rsid w:val="00DE41F5"/>
    <w:rsid w:val="00DE4C12"/>
    <w:rsid w:val="00DE5ACE"/>
    <w:rsid w:val="00DE6EC7"/>
    <w:rsid w:val="00DE7049"/>
    <w:rsid w:val="00DE752F"/>
    <w:rsid w:val="00DF039E"/>
    <w:rsid w:val="00DF0AB5"/>
    <w:rsid w:val="00DF1E18"/>
    <w:rsid w:val="00DF24CC"/>
    <w:rsid w:val="00DF2541"/>
    <w:rsid w:val="00DF2BDB"/>
    <w:rsid w:val="00DF312E"/>
    <w:rsid w:val="00DF3132"/>
    <w:rsid w:val="00DF4372"/>
    <w:rsid w:val="00DF449A"/>
    <w:rsid w:val="00DF4673"/>
    <w:rsid w:val="00DF518A"/>
    <w:rsid w:val="00DF53D8"/>
    <w:rsid w:val="00DF54E1"/>
    <w:rsid w:val="00DF5667"/>
    <w:rsid w:val="00DF611B"/>
    <w:rsid w:val="00DF61A0"/>
    <w:rsid w:val="00DF6353"/>
    <w:rsid w:val="00E00747"/>
    <w:rsid w:val="00E031FB"/>
    <w:rsid w:val="00E03D95"/>
    <w:rsid w:val="00E06805"/>
    <w:rsid w:val="00E06D02"/>
    <w:rsid w:val="00E075A0"/>
    <w:rsid w:val="00E11508"/>
    <w:rsid w:val="00E12186"/>
    <w:rsid w:val="00E1311A"/>
    <w:rsid w:val="00E13848"/>
    <w:rsid w:val="00E13FBE"/>
    <w:rsid w:val="00E14FFE"/>
    <w:rsid w:val="00E152C7"/>
    <w:rsid w:val="00E154EC"/>
    <w:rsid w:val="00E16561"/>
    <w:rsid w:val="00E16C40"/>
    <w:rsid w:val="00E205AA"/>
    <w:rsid w:val="00E21441"/>
    <w:rsid w:val="00E21C4A"/>
    <w:rsid w:val="00E231A4"/>
    <w:rsid w:val="00E24E84"/>
    <w:rsid w:val="00E25EC9"/>
    <w:rsid w:val="00E26B6F"/>
    <w:rsid w:val="00E3078C"/>
    <w:rsid w:val="00E31ABB"/>
    <w:rsid w:val="00E35FD5"/>
    <w:rsid w:val="00E37F0F"/>
    <w:rsid w:val="00E40A98"/>
    <w:rsid w:val="00E40D71"/>
    <w:rsid w:val="00E41F66"/>
    <w:rsid w:val="00E44C2A"/>
    <w:rsid w:val="00E46A9F"/>
    <w:rsid w:val="00E46C94"/>
    <w:rsid w:val="00E479C7"/>
    <w:rsid w:val="00E500DE"/>
    <w:rsid w:val="00E50C6A"/>
    <w:rsid w:val="00E521CB"/>
    <w:rsid w:val="00E52A90"/>
    <w:rsid w:val="00E53BB0"/>
    <w:rsid w:val="00E57633"/>
    <w:rsid w:val="00E5778B"/>
    <w:rsid w:val="00E57AF4"/>
    <w:rsid w:val="00E60F5A"/>
    <w:rsid w:val="00E61461"/>
    <w:rsid w:val="00E61871"/>
    <w:rsid w:val="00E66613"/>
    <w:rsid w:val="00E66774"/>
    <w:rsid w:val="00E668E9"/>
    <w:rsid w:val="00E67418"/>
    <w:rsid w:val="00E72032"/>
    <w:rsid w:val="00E74528"/>
    <w:rsid w:val="00E802BB"/>
    <w:rsid w:val="00E804FB"/>
    <w:rsid w:val="00E807D0"/>
    <w:rsid w:val="00E80FFF"/>
    <w:rsid w:val="00E810FE"/>
    <w:rsid w:val="00E81C8A"/>
    <w:rsid w:val="00E821DB"/>
    <w:rsid w:val="00E82F57"/>
    <w:rsid w:val="00E82F9C"/>
    <w:rsid w:val="00E83A4A"/>
    <w:rsid w:val="00E83E25"/>
    <w:rsid w:val="00E851CE"/>
    <w:rsid w:val="00E85C9B"/>
    <w:rsid w:val="00E85FD3"/>
    <w:rsid w:val="00E861A2"/>
    <w:rsid w:val="00E866E9"/>
    <w:rsid w:val="00E86764"/>
    <w:rsid w:val="00E9005F"/>
    <w:rsid w:val="00E943D7"/>
    <w:rsid w:val="00E9492D"/>
    <w:rsid w:val="00E95012"/>
    <w:rsid w:val="00E969F9"/>
    <w:rsid w:val="00E96DA5"/>
    <w:rsid w:val="00EA06FA"/>
    <w:rsid w:val="00EA21A4"/>
    <w:rsid w:val="00EA23CE"/>
    <w:rsid w:val="00EA31EB"/>
    <w:rsid w:val="00EA414D"/>
    <w:rsid w:val="00EA4277"/>
    <w:rsid w:val="00EA4AB8"/>
    <w:rsid w:val="00EA4ECD"/>
    <w:rsid w:val="00EA55D4"/>
    <w:rsid w:val="00EA5BA8"/>
    <w:rsid w:val="00EA7E09"/>
    <w:rsid w:val="00EB0A03"/>
    <w:rsid w:val="00EB114F"/>
    <w:rsid w:val="00EB37E2"/>
    <w:rsid w:val="00EB400D"/>
    <w:rsid w:val="00EB5FCF"/>
    <w:rsid w:val="00EB6470"/>
    <w:rsid w:val="00EB6F4C"/>
    <w:rsid w:val="00EB74C4"/>
    <w:rsid w:val="00EB7B15"/>
    <w:rsid w:val="00EC14DE"/>
    <w:rsid w:val="00EC1808"/>
    <w:rsid w:val="00EC1881"/>
    <w:rsid w:val="00EC1CC8"/>
    <w:rsid w:val="00EC403F"/>
    <w:rsid w:val="00EC4DB8"/>
    <w:rsid w:val="00EC55F4"/>
    <w:rsid w:val="00EC61DB"/>
    <w:rsid w:val="00EC72E3"/>
    <w:rsid w:val="00ED0A4E"/>
    <w:rsid w:val="00ED1285"/>
    <w:rsid w:val="00ED34B6"/>
    <w:rsid w:val="00ED3867"/>
    <w:rsid w:val="00ED40DD"/>
    <w:rsid w:val="00ED4A1A"/>
    <w:rsid w:val="00ED4C75"/>
    <w:rsid w:val="00ED4EC0"/>
    <w:rsid w:val="00ED5076"/>
    <w:rsid w:val="00ED5503"/>
    <w:rsid w:val="00ED6601"/>
    <w:rsid w:val="00ED664B"/>
    <w:rsid w:val="00ED6FEE"/>
    <w:rsid w:val="00EE0516"/>
    <w:rsid w:val="00EE167D"/>
    <w:rsid w:val="00EE1CFF"/>
    <w:rsid w:val="00EE3345"/>
    <w:rsid w:val="00EE3737"/>
    <w:rsid w:val="00EE3BB2"/>
    <w:rsid w:val="00EE4402"/>
    <w:rsid w:val="00EE4751"/>
    <w:rsid w:val="00EE4CB2"/>
    <w:rsid w:val="00EE6334"/>
    <w:rsid w:val="00EE7797"/>
    <w:rsid w:val="00EE7A94"/>
    <w:rsid w:val="00EE7B33"/>
    <w:rsid w:val="00EE7C2F"/>
    <w:rsid w:val="00EF03B8"/>
    <w:rsid w:val="00EF0EB5"/>
    <w:rsid w:val="00EF1F91"/>
    <w:rsid w:val="00EF21B4"/>
    <w:rsid w:val="00EF2347"/>
    <w:rsid w:val="00EF26EF"/>
    <w:rsid w:val="00EF38F1"/>
    <w:rsid w:val="00EF3E93"/>
    <w:rsid w:val="00EF3F54"/>
    <w:rsid w:val="00EF6FF8"/>
    <w:rsid w:val="00EF77D7"/>
    <w:rsid w:val="00F00964"/>
    <w:rsid w:val="00F02D95"/>
    <w:rsid w:val="00F0328B"/>
    <w:rsid w:val="00F06362"/>
    <w:rsid w:val="00F0657C"/>
    <w:rsid w:val="00F06ADE"/>
    <w:rsid w:val="00F07091"/>
    <w:rsid w:val="00F07585"/>
    <w:rsid w:val="00F10296"/>
    <w:rsid w:val="00F1031E"/>
    <w:rsid w:val="00F10A3B"/>
    <w:rsid w:val="00F11609"/>
    <w:rsid w:val="00F126CA"/>
    <w:rsid w:val="00F12758"/>
    <w:rsid w:val="00F140FC"/>
    <w:rsid w:val="00F145D9"/>
    <w:rsid w:val="00F14A4C"/>
    <w:rsid w:val="00F15878"/>
    <w:rsid w:val="00F16835"/>
    <w:rsid w:val="00F16911"/>
    <w:rsid w:val="00F16CF1"/>
    <w:rsid w:val="00F17370"/>
    <w:rsid w:val="00F2097A"/>
    <w:rsid w:val="00F227C3"/>
    <w:rsid w:val="00F241EC"/>
    <w:rsid w:val="00F2464D"/>
    <w:rsid w:val="00F2531F"/>
    <w:rsid w:val="00F2583F"/>
    <w:rsid w:val="00F25D46"/>
    <w:rsid w:val="00F26223"/>
    <w:rsid w:val="00F27B08"/>
    <w:rsid w:val="00F30101"/>
    <w:rsid w:val="00F30E3E"/>
    <w:rsid w:val="00F30FA2"/>
    <w:rsid w:val="00F31690"/>
    <w:rsid w:val="00F31E6D"/>
    <w:rsid w:val="00F31E7D"/>
    <w:rsid w:val="00F329E1"/>
    <w:rsid w:val="00F34AF9"/>
    <w:rsid w:val="00F36FC2"/>
    <w:rsid w:val="00F36FD4"/>
    <w:rsid w:val="00F37885"/>
    <w:rsid w:val="00F37DF5"/>
    <w:rsid w:val="00F401E0"/>
    <w:rsid w:val="00F402E5"/>
    <w:rsid w:val="00F4070E"/>
    <w:rsid w:val="00F41CB9"/>
    <w:rsid w:val="00F41EBC"/>
    <w:rsid w:val="00F420FD"/>
    <w:rsid w:val="00F43C66"/>
    <w:rsid w:val="00F45F95"/>
    <w:rsid w:val="00F46687"/>
    <w:rsid w:val="00F468D3"/>
    <w:rsid w:val="00F47487"/>
    <w:rsid w:val="00F47A24"/>
    <w:rsid w:val="00F512F0"/>
    <w:rsid w:val="00F52A5F"/>
    <w:rsid w:val="00F54821"/>
    <w:rsid w:val="00F554A7"/>
    <w:rsid w:val="00F55972"/>
    <w:rsid w:val="00F55BD0"/>
    <w:rsid w:val="00F55E13"/>
    <w:rsid w:val="00F56129"/>
    <w:rsid w:val="00F575FC"/>
    <w:rsid w:val="00F63E2A"/>
    <w:rsid w:val="00F641CB"/>
    <w:rsid w:val="00F6724E"/>
    <w:rsid w:val="00F67D5B"/>
    <w:rsid w:val="00F67DC1"/>
    <w:rsid w:val="00F706F4"/>
    <w:rsid w:val="00F7123B"/>
    <w:rsid w:val="00F72627"/>
    <w:rsid w:val="00F72BB5"/>
    <w:rsid w:val="00F72E11"/>
    <w:rsid w:val="00F73AC3"/>
    <w:rsid w:val="00F747AF"/>
    <w:rsid w:val="00F75851"/>
    <w:rsid w:val="00F778B6"/>
    <w:rsid w:val="00F81181"/>
    <w:rsid w:val="00F81C34"/>
    <w:rsid w:val="00F83506"/>
    <w:rsid w:val="00F8359D"/>
    <w:rsid w:val="00F85BEA"/>
    <w:rsid w:val="00F85E94"/>
    <w:rsid w:val="00F86708"/>
    <w:rsid w:val="00F86CA8"/>
    <w:rsid w:val="00F86E78"/>
    <w:rsid w:val="00F86EB1"/>
    <w:rsid w:val="00F90655"/>
    <w:rsid w:val="00F90C2C"/>
    <w:rsid w:val="00F926B9"/>
    <w:rsid w:val="00F93C20"/>
    <w:rsid w:val="00F94601"/>
    <w:rsid w:val="00F94720"/>
    <w:rsid w:val="00F9652F"/>
    <w:rsid w:val="00F96CD4"/>
    <w:rsid w:val="00FA0B08"/>
    <w:rsid w:val="00FA1036"/>
    <w:rsid w:val="00FA10BB"/>
    <w:rsid w:val="00FA1581"/>
    <w:rsid w:val="00FA2D69"/>
    <w:rsid w:val="00FA5A49"/>
    <w:rsid w:val="00FB0353"/>
    <w:rsid w:val="00FB0AB7"/>
    <w:rsid w:val="00FB1CDC"/>
    <w:rsid w:val="00FB200D"/>
    <w:rsid w:val="00FB2631"/>
    <w:rsid w:val="00FB3F7A"/>
    <w:rsid w:val="00FB4840"/>
    <w:rsid w:val="00FB486A"/>
    <w:rsid w:val="00FB49DD"/>
    <w:rsid w:val="00FB5F66"/>
    <w:rsid w:val="00FB612A"/>
    <w:rsid w:val="00FB65CF"/>
    <w:rsid w:val="00FC2627"/>
    <w:rsid w:val="00FC26F0"/>
    <w:rsid w:val="00FC2DDA"/>
    <w:rsid w:val="00FC3B7D"/>
    <w:rsid w:val="00FC493C"/>
    <w:rsid w:val="00FC5F52"/>
    <w:rsid w:val="00FC6136"/>
    <w:rsid w:val="00FC6E65"/>
    <w:rsid w:val="00FD0AC7"/>
    <w:rsid w:val="00FD0BEB"/>
    <w:rsid w:val="00FD1335"/>
    <w:rsid w:val="00FD153F"/>
    <w:rsid w:val="00FD3347"/>
    <w:rsid w:val="00FD4011"/>
    <w:rsid w:val="00FD43EB"/>
    <w:rsid w:val="00FD4565"/>
    <w:rsid w:val="00FD5D61"/>
    <w:rsid w:val="00FE1246"/>
    <w:rsid w:val="00FE17E3"/>
    <w:rsid w:val="00FE30B4"/>
    <w:rsid w:val="00FE33CE"/>
    <w:rsid w:val="00FE486E"/>
    <w:rsid w:val="00FE5F29"/>
    <w:rsid w:val="00FE61FA"/>
    <w:rsid w:val="00FE65F3"/>
    <w:rsid w:val="00FE78FF"/>
    <w:rsid w:val="00FF038E"/>
    <w:rsid w:val="00FF0599"/>
    <w:rsid w:val="00FF0D8A"/>
    <w:rsid w:val="00FF10CD"/>
    <w:rsid w:val="00FF22A2"/>
    <w:rsid w:val="00FF3539"/>
    <w:rsid w:val="00FF7A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CD117A-082A-41C4-A54C-0F36C867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C0DA6"/>
    <w:pPr>
      <w:spacing w:line="360" w:lineRule="auto"/>
      <w:ind w:firstLine="709"/>
      <w:jc w:val="both"/>
    </w:pPr>
    <w:rPr>
      <w:sz w:val="28"/>
      <w:szCs w:val="24"/>
      <w:lang w:eastAsia="ru-RU"/>
    </w:rPr>
  </w:style>
  <w:style w:type="paragraph" w:styleId="1">
    <w:name w:val="heading 1"/>
    <w:aliases w:val="Раздел"/>
    <w:basedOn w:val="a2"/>
    <w:next w:val="a2"/>
    <w:link w:val="10"/>
    <w:qFormat/>
    <w:rsid w:val="00BC0DA6"/>
    <w:pPr>
      <w:keepNext/>
      <w:keepLines/>
      <w:pageBreakBefore/>
      <w:suppressAutoHyphens/>
      <w:spacing w:after="420"/>
      <w:ind w:firstLine="0"/>
      <w:jc w:val="center"/>
      <w:outlineLvl w:val="0"/>
    </w:pPr>
    <w:rPr>
      <w:rFonts w:cs="Arial"/>
      <w:bCs/>
      <w:caps/>
      <w:kern w:val="32"/>
      <w:szCs w:val="28"/>
    </w:rPr>
  </w:style>
  <w:style w:type="paragraph" w:styleId="2">
    <w:name w:val="heading 2"/>
    <w:aliases w:val="Подраздел"/>
    <w:basedOn w:val="a2"/>
    <w:next w:val="a2"/>
    <w:link w:val="20"/>
    <w:qFormat/>
    <w:rsid w:val="00BC0DA6"/>
    <w:pPr>
      <w:keepNext/>
      <w:keepLines/>
      <w:outlineLvl w:val="1"/>
    </w:pPr>
    <w:rPr>
      <w:rFonts w:cs="Arial"/>
      <w:b/>
      <w:bCs/>
      <w:iCs/>
      <w:szCs w:val="28"/>
    </w:rPr>
  </w:style>
  <w:style w:type="paragraph" w:styleId="3">
    <w:name w:val="heading 3"/>
    <w:aliases w:val="Пункт"/>
    <w:basedOn w:val="a2"/>
    <w:next w:val="a2"/>
    <w:link w:val="30"/>
    <w:qFormat/>
    <w:rsid w:val="00BC0DA6"/>
    <w:pPr>
      <w:keepNext/>
      <w:keepLines/>
      <w:outlineLvl w:val="2"/>
    </w:pPr>
    <w:rPr>
      <w:rFonts w:cs="Arial"/>
      <w:b/>
      <w:bCs/>
      <w:szCs w:val="26"/>
    </w:rPr>
  </w:style>
  <w:style w:type="paragraph" w:styleId="4">
    <w:name w:val="heading 4"/>
    <w:basedOn w:val="a2"/>
    <w:next w:val="a2"/>
    <w:link w:val="40"/>
    <w:qFormat/>
    <w:rsid w:val="00BC0DA6"/>
    <w:pPr>
      <w:keepNext/>
      <w:keepLines/>
      <w:outlineLvl w:val="3"/>
    </w:pPr>
    <w:rPr>
      <w:b/>
      <w:bCs/>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Раздел Знак"/>
    <w:basedOn w:val="a3"/>
    <w:link w:val="1"/>
    <w:rsid w:val="00C32ED8"/>
    <w:rPr>
      <w:rFonts w:cs="Arial"/>
      <w:bCs/>
      <w:caps/>
      <w:kern w:val="32"/>
      <w:sz w:val="28"/>
      <w:szCs w:val="28"/>
      <w:lang w:eastAsia="ru-RU"/>
    </w:rPr>
  </w:style>
  <w:style w:type="character" w:customStyle="1" w:styleId="20">
    <w:name w:val="Заголовок 2 Знак"/>
    <w:aliases w:val="Подраздел Знак"/>
    <w:basedOn w:val="a3"/>
    <w:link w:val="2"/>
    <w:rsid w:val="00C32ED8"/>
    <w:rPr>
      <w:rFonts w:cs="Arial"/>
      <w:b/>
      <w:bCs/>
      <w:iCs/>
      <w:sz w:val="28"/>
      <w:szCs w:val="28"/>
      <w:lang w:eastAsia="ru-RU"/>
    </w:rPr>
  </w:style>
  <w:style w:type="character" w:customStyle="1" w:styleId="30">
    <w:name w:val="Заголовок 3 Знак"/>
    <w:aliases w:val="Пункт Знак"/>
    <w:basedOn w:val="a3"/>
    <w:link w:val="3"/>
    <w:rsid w:val="00C32ED8"/>
    <w:rPr>
      <w:rFonts w:cs="Arial"/>
      <w:b/>
      <w:bCs/>
      <w:sz w:val="28"/>
      <w:szCs w:val="26"/>
      <w:lang w:eastAsia="ru-RU"/>
    </w:rPr>
  </w:style>
  <w:style w:type="paragraph" w:customStyle="1" w:styleId="a6">
    <w:name w:val="Содержание"/>
    <w:basedOn w:val="a2"/>
    <w:rsid w:val="00BC0DA6"/>
    <w:pPr>
      <w:spacing w:after="420"/>
      <w:ind w:firstLine="0"/>
      <w:jc w:val="center"/>
    </w:pPr>
    <w:rPr>
      <w:szCs w:val="20"/>
    </w:rPr>
  </w:style>
  <w:style w:type="paragraph" w:styleId="a7">
    <w:name w:val="Balloon Text"/>
    <w:basedOn w:val="a2"/>
    <w:link w:val="a8"/>
    <w:semiHidden/>
    <w:rsid w:val="00BC0DA6"/>
    <w:rPr>
      <w:rFonts w:ascii="Tahoma" w:hAnsi="Tahoma" w:cs="Tahoma"/>
      <w:sz w:val="16"/>
      <w:szCs w:val="16"/>
    </w:rPr>
  </w:style>
  <w:style w:type="character" w:styleId="a9">
    <w:name w:val="Hyperlink"/>
    <w:basedOn w:val="a3"/>
    <w:uiPriority w:val="99"/>
    <w:rsid w:val="00BC0DA6"/>
    <w:rPr>
      <w:color w:val="0000FF"/>
      <w:u w:val="single"/>
    </w:rPr>
  </w:style>
  <w:style w:type="paragraph" w:styleId="11">
    <w:name w:val="toc 1"/>
    <w:basedOn w:val="a2"/>
    <w:next w:val="a2"/>
    <w:autoRedefine/>
    <w:uiPriority w:val="39"/>
    <w:rsid w:val="00BC0DA6"/>
    <w:pPr>
      <w:tabs>
        <w:tab w:val="right" w:leader="dot" w:pos="10080"/>
      </w:tabs>
      <w:ind w:right="1026" w:firstLine="0"/>
    </w:pPr>
  </w:style>
  <w:style w:type="paragraph" w:styleId="21">
    <w:name w:val="toc 2"/>
    <w:basedOn w:val="a2"/>
    <w:next w:val="a2"/>
    <w:autoRedefine/>
    <w:uiPriority w:val="39"/>
    <w:rsid w:val="00BC0DA6"/>
    <w:pPr>
      <w:tabs>
        <w:tab w:val="right" w:leader="dot" w:pos="10080"/>
      </w:tabs>
      <w:ind w:left="284" w:right="1026" w:firstLine="0"/>
    </w:pPr>
  </w:style>
  <w:style w:type="paragraph" w:styleId="31">
    <w:name w:val="toc 3"/>
    <w:basedOn w:val="a2"/>
    <w:next w:val="a2"/>
    <w:autoRedefine/>
    <w:uiPriority w:val="39"/>
    <w:rsid w:val="00BC0DA6"/>
    <w:pPr>
      <w:tabs>
        <w:tab w:val="right" w:leader="dot" w:pos="10081"/>
      </w:tabs>
      <w:ind w:left="567" w:right="1026" w:firstLine="0"/>
    </w:pPr>
  </w:style>
  <w:style w:type="paragraph" w:styleId="41">
    <w:name w:val="toc 4"/>
    <w:basedOn w:val="a2"/>
    <w:next w:val="a2"/>
    <w:autoRedefine/>
    <w:semiHidden/>
    <w:rsid w:val="00BC0DA6"/>
    <w:pPr>
      <w:tabs>
        <w:tab w:val="left" w:pos="10081"/>
      </w:tabs>
      <w:ind w:right="1026" w:firstLine="0"/>
    </w:pPr>
  </w:style>
  <w:style w:type="paragraph" w:styleId="5">
    <w:name w:val="toc 5"/>
    <w:basedOn w:val="a2"/>
    <w:next w:val="a2"/>
    <w:autoRedefine/>
    <w:semiHidden/>
    <w:rsid w:val="00BC0DA6"/>
    <w:pPr>
      <w:ind w:left="1120"/>
    </w:pPr>
  </w:style>
  <w:style w:type="paragraph" w:customStyle="1" w:styleId="aa">
    <w:name w:val="Номер рисунка"/>
    <w:basedOn w:val="a2"/>
    <w:next w:val="a2"/>
    <w:link w:val="ab"/>
    <w:qFormat/>
    <w:rsid w:val="00BC0DA6"/>
    <w:pPr>
      <w:keepLines/>
      <w:ind w:firstLine="0"/>
      <w:jc w:val="center"/>
    </w:pPr>
    <w:rPr>
      <w:szCs w:val="20"/>
    </w:rPr>
  </w:style>
  <w:style w:type="paragraph" w:customStyle="1" w:styleId="ac">
    <w:name w:val="Номер таблицы"/>
    <w:basedOn w:val="a2"/>
    <w:next w:val="a2"/>
    <w:qFormat/>
    <w:rsid w:val="00BC0DA6"/>
    <w:pPr>
      <w:keepNext/>
      <w:keepLines/>
      <w:ind w:firstLine="0"/>
    </w:pPr>
  </w:style>
  <w:style w:type="paragraph" w:styleId="ad">
    <w:name w:val="Document Map"/>
    <w:basedOn w:val="a2"/>
    <w:link w:val="ae"/>
    <w:semiHidden/>
    <w:rsid w:val="00BC0DA6"/>
    <w:pPr>
      <w:shd w:val="clear" w:color="auto" w:fill="000080"/>
    </w:pPr>
    <w:rPr>
      <w:rFonts w:ascii="Tahoma" w:hAnsi="Tahoma" w:cs="Tahoma"/>
      <w:sz w:val="20"/>
      <w:szCs w:val="20"/>
    </w:rPr>
  </w:style>
  <w:style w:type="paragraph" w:styleId="af">
    <w:name w:val="header"/>
    <w:basedOn w:val="a2"/>
    <w:rsid w:val="00BC0DA6"/>
    <w:pPr>
      <w:tabs>
        <w:tab w:val="center" w:pos="4677"/>
        <w:tab w:val="right" w:pos="9355"/>
      </w:tabs>
    </w:pPr>
  </w:style>
  <w:style w:type="character" w:styleId="af0">
    <w:name w:val="page number"/>
    <w:basedOn w:val="a3"/>
    <w:rsid w:val="00BC0DA6"/>
  </w:style>
  <w:style w:type="table" w:styleId="af1">
    <w:name w:val="Table Grid"/>
    <w:basedOn w:val="a4"/>
    <w:rsid w:val="00BC0DA6"/>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annotation reference"/>
    <w:rsid w:val="00C93A29"/>
    <w:rPr>
      <w:sz w:val="16"/>
      <w:szCs w:val="16"/>
    </w:rPr>
  </w:style>
  <w:style w:type="paragraph" w:styleId="af3">
    <w:name w:val="footer"/>
    <w:basedOn w:val="a2"/>
    <w:link w:val="af4"/>
    <w:rsid w:val="00BC0DA6"/>
    <w:pPr>
      <w:tabs>
        <w:tab w:val="center" w:pos="4677"/>
        <w:tab w:val="right" w:pos="9355"/>
      </w:tabs>
    </w:pPr>
  </w:style>
  <w:style w:type="paragraph" w:customStyle="1" w:styleId="a">
    <w:name w:val="Нумерованый развернутый"/>
    <w:basedOn w:val="a2"/>
    <w:link w:val="af5"/>
    <w:qFormat/>
    <w:rsid w:val="00BC0DA6"/>
    <w:pPr>
      <w:numPr>
        <w:numId w:val="41"/>
      </w:numPr>
    </w:pPr>
  </w:style>
  <w:style w:type="paragraph" w:customStyle="1" w:styleId="af6">
    <w:name w:val="Рисунок"/>
    <w:basedOn w:val="a2"/>
    <w:next w:val="aa"/>
    <w:rsid w:val="00BC0DA6"/>
    <w:pPr>
      <w:keepNext/>
      <w:keepLines/>
      <w:ind w:firstLine="0"/>
      <w:jc w:val="center"/>
    </w:pPr>
  </w:style>
  <w:style w:type="paragraph" w:styleId="af7">
    <w:name w:val="footnote text"/>
    <w:basedOn w:val="a2"/>
    <w:link w:val="af8"/>
    <w:semiHidden/>
    <w:rsid w:val="00BC0DA6"/>
    <w:pPr>
      <w:spacing w:line="240" w:lineRule="auto"/>
    </w:pPr>
    <w:rPr>
      <w:szCs w:val="20"/>
    </w:rPr>
  </w:style>
  <w:style w:type="paragraph" w:customStyle="1" w:styleId="a1">
    <w:name w:val="Маркированный стандартный"/>
    <w:basedOn w:val="a2"/>
    <w:link w:val="af9"/>
    <w:qFormat/>
    <w:rsid w:val="00BC0DA6"/>
    <w:pPr>
      <w:numPr>
        <w:numId w:val="39"/>
      </w:numPr>
    </w:pPr>
  </w:style>
  <w:style w:type="paragraph" w:customStyle="1" w:styleId="a0">
    <w:name w:val="Нумерованный стандартный"/>
    <w:basedOn w:val="a2"/>
    <w:link w:val="afa"/>
    <w:qFormat/>
    <w:rsid w:val="00BC0DA6"/>
    <w:pPr>
      <w:numPr>
        <w:numId w:val="40"/>
      </w:numPr>
    </w:pPr>
  </w:style>
  <w:style w:type="paragraph" w:customStyle="1" w:styleId="afb">
    <w:name w:val="Формулы описание"/>
    <w:basedOn w:val="a2"/>
    <w:rsid w:val="00BC0DA6"/>
    <w:pPr>
      <w:ind w:left="1080" w:hanging="371"/>
      <w:jc w:val="left"/>
    </w:pPr>
    <w:rPr>
      <w:szCs w:val="20"/>
    </w:rPr>
  </w:style>
  <w:style w:type="paragraph" w:customStyle="1" w:styleId="afc">
    <w:name w:val="Формула без номера"/>
    <w:basedOn w:val="a2"/>
    <w:rsid w:val="00BC0DA6"/>
    <w:pPr>
      <w:ind w:firstLine="0"/>
      <w:jc w:val="center"/>
    </w:pPr>
  </w:style>
  <w:style w:type="paragraph" w:customStyle="1" w:styleId="afd">
    <w:name w:val="Формула с номером"/>
    <w:basedOn w:val="a2"/>
    <w:rsid w:val="00BC0DA6"/>
    <w:pPr>
      <w:ind w:firstLine="0"/>
      <w:jc w:val="right"/>
    </w:pPr>
  </w:style>
  <w:style w:type="character" w:styleId="afe">
    <w:name w:val="footnote reference"/>
    <w:basedOn w:val="a3"/>
    <w:semiHidden/>
    <w:rsid w:val="00BC0DA6"/>
    <w:rPr>
      <w:vertAlign w:val="superscript"/>
    </w:rPr>
  </w:style>
  <w:style w:type="paragraph" w:customStyle="1" w:styleId="aff">
    <w:name w:val="Текст таблицы"/>
    <w:basedOn w:val="a2"/>
    <w:qFormat/>
    <w:rsid w:val="00BC0DA6"/>
    <w:pPr>
      <w:spacing w:line="240" w:lineRule="auto"/>
      <w:ind w:firstLine="0"/>
    </w:pPr>
  </w:style>
  <w:style w:type="paragraph" w:customStyle="1" w:styleId="aff0">
    <w:name w:val="Структурная часть приложения"/>
    <w:basedOn w:val="a2"/>
    <w:next w:val="a2"/>
    <w:rsid w:val="00BC0DA6"/>
    <w:pPr>
      <w:keepNext/>
      <w:keepLines/>
    </w:pPr>
    <w:rPr>
      <w:b/>
      <w:szCs w:val="28"/>
    </w:rPr>
  </w:style>
  <w:style w:type="paragraph" w:styleId="aff1">
    <w:name w:val="endnote text"/>
    <w:basedOn w:val="a2"/>
    <w:link w:val="aff2"/>
    <w:rsid w:val="0064039A"/>
    <w:rPr>
      <w:sz w:val="20"/>
      <w:szCs w:val="20"/>
    </w:rPr>
  </w:style>
  <w:style w:type="character" w:customStyle="1" w:styleId="aff2">
    <w:name w:val="Текст концевой сноски Знак"/>
    <w:link w:val="aff1"/>
    <w:rsid w:val="0064039A"/>
    <w:rPr>
      <w:lang w:val="uk-UA"/>
    </w:rPr>
  </w:style>
  <w:style w:type="paragraph" w:styleId="aff3">
    <w:name w:val="annotation text"/>
    <w:basedOn w:val="a2"/>
    <w:link w:val="aff4"/>
    <w:rsid w:val="00292E8C"/>
    <w:rPr>
      <w:sz w:val="20"/>
      <w:szCs w:val="20"/>
    </w:rPr>
  </w:style>
  <w:style w:type="character" w:customStyle="1" w:styleId="aff4">
    <w:name w:val="Текст примечания Знак"/>
    <w:link w:val="aff3"/>
    <w:rsid w:val="00292E8C"/>
    <w:rPr>
      <w:lang w:val="uk-UA"/>
    </w:rPr>
  </w:style>
  <w:style w:type="paragraph" w:styleId="aff5">
    <w:name w:val="annotation subject"/>
    <w:basedOn w:val="aff3"/>
    <w:next w:val="aff3"/>
    <w:link w:val="aff6"/>
    <w:rsid w:val="00292E8C"/>
    <w:rPr>
      <w:b/>
      <w:bCs/>
    </w:rPr>
  </w:style>
  <w:style w:type="character" w:customStyle="1" w:styleId="aff6">
    <w:name w:val="Тема примечания Знак"/>
    <w:link w:val="aff5"/>
    <w:rsid w:val="00292E8C"/>
    <w:rPr>
      <w:b/>
      <w:bCs/>
      <w:lang w:val="uk-UA"/>
    </w:rPr>
  </w:style>
  <w:style w:type="paragraph" w:styleId="aff7">
    <w:name w:val="caption"/>
    <w:basedOn w:val="a2"/>
    <w:next w:val="a2"/>
    <w:unhideWhenUsed/>
    <w:qFormat/>
    <w:rsid w:val="0050282D"/>
    <w:rPr>
      <w:b/>
      <w:bCs/>
      <w:sz w:val="20"/>
      <w:szCs w:val="20"/>
    </w:rPr>
  </w:style>
  <w:style w:type="character" w:styleId="aff8">
    <w:name w:val="FollowedHyperlink"/>
    <w:rsid w:val="0015463C"/>
    <w:rPr>
      <w:color w:val="800080"/>
      <w:u w:val="single"/>
    </w:rPr>
  </w:style>
  <w:style w:type="character" w:styleId="aff9">
    <w:name w:val="Placeholder Text"/>
    <w:basedOn w:val="a3"/>
    <w:uiPriority w:val="99"/>
    <w:semiHidden/>
    <w:rsid w:val="0098491E"/>
    <w:rPr>
      <w:color w:val="808080"/>
    </w:rPr>
  </w:style>
  <w:style w:type="paragraph" w:styleId="affa">
    <w:name w:val="List Paragraph"/>
    <w:basedOn w:val="a2"/>
    <w:uiPriority w:val="34"/>
    <w:qFormat/>
    <w:rsid w:val="004B10D0"/>
    <w:pPr>
      <w:ind w:left="720"/>
      <w:contextualSpacing/>
    </w:pPr>
  </w:style>
  <w:style w:type="character" w:customStyle="1" w:styleId="40">
    <w:name w:val="Заголовок 4 Знак"/>
    <w:basedOn w:val="a3"/>
    <w:link w:val="4"/>
    <w:rsid w:val="00C32ED8"/>
    <w:rPr>
      <w:b/>
      <w:bCs/>
      <w:sz w:val="28"/>
      <w:szCs w:val="28"/>
      <w:lang w:eastAsia="ru-RU"/>
    </w:rPr>
  </w:style>
  <w:style w:type="character" w:customStyle="1" w:styleId="af4">
    <w:name w:val="Нижний колонтитул Знак"/>
    <w:basedOn w:val="a3"/>
    <w:link w:val="af3"/>
    <w:rsid w:val="00C32ED8"/>
    <w:rPr>
      <w:sz w:val="28"/>
      <w:szCs w:val="24"/>
      <w:lang w:eastAsia="ru-RU"/>
    </w:rPr>
  </w:style>
  <w:style w:type="paragraph" w:customStyle="1" w:styleId="12">
    <w:name w:val="Поздаголовок1 (философия)"/>
    <w:basedOn w:val="a2"/>
    <w:next w:val="a2"/>
    <w:qFormat/>
    <w:rsid w:val="00C32ED8"/>
    <w:pPr>
      <w:keepNext/>
      <w:pageBreakBefore/>
      <w:widowControl w:val="0"/>
      <w:shd w:val="clear" w:color="auto" w:fill="FFFFFF"/>
      <w:suppressAutoHyphens/>
      <w:autoSpaceDE w:val="0"/>
      <w:autoSpaceDN w:val="0"/>
      <w:adjustRightInd w:val="0"/>
      <w:spacing w:before="451" w:after="60" w:line="240" w:lineRule="auto"/>
      <w:ind w:left="708" w:firstLine="0"/>
      <w:jc w:val="center"/>
      <w:outlineLvl w:val="0"/>
    </w:pPr>
    <w:rPr>
      <w:rFonts w:ascii="Arial" w:hAnsi="Arial" w:cs="Arial"/>
      <w:b/>
      <w:caps/>
      <w:spacing w:val="-12"/>
      <w:kern w:val="32"/>
      <w:szCs w:val="26"/>
    </w:rPr>
  </w:style>
  <w:style w:type="character" w:customStyle="1" w:styleId="ae">
    <w:name w:val="Схема документа Знак"/>
    <w:basedOn w:val="a3"/>
    <w:link w:val="ad"/>
    <w:semiHidden/>
    <w:rsid w:val="00C32ED8"/>
    <w:rPr>
      <w:rFonts w:ascii="Tahoma" w:hAnsi="Tahoma" w:cs="Tahoma"/>
      <w:shd w:val="clear" w:color="auto" w:fill="000080"/>
      <w:lang w:eastAsia="ru-RU"/>
    </w:rPr>
  </w:style>
  <w:style w:type="character" w:customStyle="1" w:styleId="a8">
    <w:name w:val="Текст выноски Знак"/>
    <w:basedOn w:val="a3"/>
    <w:link w:val="a7"/>
    <w:semiHidden/>
    <w:rsid w:val="00C32ED8"/>
    <w:rPr>
      <w:rFonts w:ascii="Tahoma" w:hAnsi="Tahoma" w:cs="Tahoma"/>
      <w:sz w:val="16"/>
      <w:szCs w:val="16"/>
      <w:lang w:eastAsia="ru-RU"/>
    </w:rPr>
  </w:style>
  <w:style w:type="character" w:customStyle="1" w:styleId="af8">
    <w:name w:val="Текст сноски Знак"/>
    <w:basedOn w:val="a3"/>
    <w:link w:val="af7"/>
    <w:semiHidden/>
    <w:rsid w:val="00C32ED8"/>
    <w:rPr>
      <w:sz w:val="28"/>
      <w:lang w:eastAsia="ru-RU"/>
    </w:rPr>
  </w:style>
  <w:style w:type="paragraph" w:styleId="affb">
    <w:name w:val="Normal (Web)"/>
    <w:basedOn w:val="a2"/>
    <w:uiPriority w:val="99"/>
    <w:unhideWhenUsed/>
    <w:rsid w:val="00264D18"/>
    <w:pPr>
      <w:spacing w:before="100" w:beforeAutospacing="1" w:after="100" w:afterAutospacing="1" w:line="240" w:lineRule="auto"/>
      <w:ind w:firstLine="0"/>
      <w:jc w:val="left"/>
    </w:pPr>
    <w:rPr>
      <w:sz w:val="24"/>
      <w:lang w:eastAsia="uk-UA"/>
    </w:rPr>
  </w:style>
  <w:style w:type="character" w:customStyle="1" w:styleId="afa">
    <w:name w:val="Нумерованный стандартный Знак"/>
    <w:link w:val="a0"/>
    <w:rsid w:val="004C122C"/>
    <w:rPr>
      <w:sz w:val="28"/>
      <w:szCs w:val="24"/>
      <w:lang w:eastAsia="ru-RU"/>
    </w:rPr>
  </w:style>
  <w:style w:type="character" w:customStyle="1" w:styleId="af9">
    <w:name w:val="Маркированный стандартный Знак"/>
    <w:link w:val="a1"/>
    <w:rsid w:val="004C122C"/>
    <w:rPr>
      <w:sz w:val="28"/>
      <w:szCs w:val="24"/>
      <w:lang w:eastAsia="ru-RU"/>
    </w:rPr>
  </w:style>
  <w:style w:type="character" w:customStyle="1" w:styleId="ab">
    <w:name w:val="Номер рисунка Знак"/>
    <w:link w:val="aa"/>
    <w:rsid w:val="004C122C"/>
    <w:rPr>
      <w:sz w:val="28"/>
      <w:lang w:eastAsia="ru-RU"/>
    </w:rPr>
  </w:style>
  <w:style w:type="character" w:customStyle="1" w:styleId="affc">
    <w:name w:val="Основной текст Знак"/>
    <w:link w:val="affd"/>
    <w:rsid w:val="00AC798B"/>
    <w:rPr>
      <w:sz w:val="28"/>
      <w:szCs w:val="28"/>
    </w:rPr>
  </w:style>
  <w:style w:type="paragraph" w:styleId="affd">
    <w:name w:val="Body Text"/>
    <w:basedOn w:val="a2"/>
    <w:link w:val="affc"/>
    <w:qFormat/>
    <w:rsid w:val="00AC798B"/>
    <w:rPr>
      <w:szCs w:val="28"/>
      <w:lang w:eastAsia="uk-UA"/>
    </w:rPr>
  </w:style>
  <w:style w:type="character" w:customStyle="1" w:styleId="13">
    <w:name w:val="Основной текст Знак1"/>
    <w:basedOn w:val="a3"/>
    <w:semiHidden/>
    <w:rsid w:val="00AC798B"/>
    <w:rPr>
      <w:sz w:val="28"/>
      <w:szCs w:val="24"/>
      <w:lang w:eastAsia="ru-RU"/>
    </w:rPr>
  </w:style>
  <w:style w:type="character" w:customStyle="1" w:styleId="af5">
    <w:name w:val="Нумерованый развернутый Знак"/>
    <w:link w:val="a"/>
    <w:rsid w:val="00744581"/>
    <w:rPr>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968">
      <w:bodyDiv w:val="1"/>
      <w:marLeft w:val="0"/>
      <w:marRight w:val="0"/>
      <w:marTop w:val="0"/>
      <w:marBottom w:val="0"/>
      <w:divBdr>
        <w:top w:val="none" w:sz="0" w:space="0" w:color="auto"/>
        <w:left w:val="none" w:sz="0" w:space="0" w:color="auto"/>
        <w:bottom w:val="none" w:sz="0" w:space="0" w:color="auto"/>
        <w:right w:val="none" w:sz="0" w:space="0" w:color="auto"/>
      </w:divBdr>
    </w:div>
    <w:div w:id="55591290">
      <w:bodyDiv w:val="1"/>
      <w:marLeft w:val="0"/>
      <w:marRight w:val="0"/>
      <w:marTop w:val="0"/>
      <w:marBottom w:val="0"/>
      <w:divBdr>
        <w:top w:val="none" w:sz="0" w:space="0" w:color="auto"/>
        <w:left w:val="none" w:sz="0" w:space="0" w:color="auto"/>
        <w:bottom w:val="none" w:sz="0" w:space="0" w:color="auto"/>
        <w:right w:val="none" w:sz="0" w:space="0" w:color="auto"/>
      </w:divBdr>
      <w:divsChild>
        <w:div w:id="846745955">
          <w:marLeft w:val="0"/>
          <w:marRight w:val="0"/>
          <w:marTop w:val="0"/>
          <w:marBottom w:val="0"/>
          <w:divBdr>
            <w:top w:val="none" w:sz="0" w:space="0" w:color="auto"/>
            <w:left w:val="none" w:sz="0" w:space="0" w:color="auto"/>
            <w:bottom w:val="none" w:sz="0" w:space="0" w:color="auto"/>
            <w:right w:val="none" w:sz="0" w:space="0" w:color="auto"/>
          </w:divBdr>
        </w:div>
        <w:div w:id="542327399">
          <w:marLeft w:val="0"/>
          <w:marRight w:val="0"/>
          <w:marTop w:val="0"/>
          <w:marBottom w:val="0"/>
          <w:divBdr>
            <w:top w:val="none" w:sz="0" w:space="0" w:color="auto"/>
            <w:left w:val="none" w:sz="0" w:space="0" w:color="auto"/>
            <w:bottom w:val="none" w:sz="0" w:space="0" w:color="auto"/>
            <w:right w:val="none" w:sz="0" w:space="0" w:color="auto"/>
          </w:divBdr>
          <w:divsChild>
            <w:div w:id="976688634">
              <w:marLeft w:val="0"/>
              <w:marRight w:val="0"/>
              <w:marTop w:val="0"/>
              <w:marBottom w:val="0"/>
              <w:divBdr>
                <w:top w:val="none" w:sz="0" w:space="0" w:color="auto"/>
                <w:left w:val="none" w:sz="0" w:space="0" w:color="auto"/>
                <w:bottom w:val="none" w:sz="0" w:space="0" w:color="auto"/>
                <w:right w:val="none" w:sz="0" w:space="0" w:color="auto"/>
              </w:divBdr>
              <w:divsChild>
                <w:div w:id="1194080351">
                  <w:marLeft w:val="0"/>
                  <w:marRight w:val="0"/>
                  <w:marTop w:val="0"/>
                  <w:marBottom w:val="0"/>
                  <w:divBdr>
                    <w:top w:val="none" w:sz="0" w:space="0" w:color="auto"/>
                    <w:left w:val="none" w:sz="0" w:space="0" w:color="auto"/>
                    <w:bottom w:val="none" w:sz="0" w:space="0" w:color="auto"/>
                    <w:right w:val="none" w:sz="0" w:space="0" w:color="auto"/>
                  </w:divBdr>
                  <w:divsChild>
                    <w:div w:id="1494762753">
                      <w:marLeft w:val="0"/>
                      <w:marRight w:val="0"/>
                      <w:marTop w:val="0"/>
                      <w:marBottom w:val="0"/>
                      <w:divBdr>
                        <w:top w:val="none" w:sz="0" w:space="0" w:color="auto"/>
                        <w:left w:val="none" w:sz="0" w:space="0" w:color="auto"/>
                        <w:bottom w:val="none" w:sz="0" w:space="0" w:color="auto"/>
                        <w:right w:val="none" w:sz="0" w:space="0" w:color="auto"/>
                      </w:divBdr>
                      <w:divsChild>
                        <w:div w:id="1369379120">
                          <w:marLeft w:val="0"/>
                          <w:marRight w:val="0"/>
                          <w:marTop w:val="0"/>
                          <w:marBottom w:val="0"/>
                          <w:divBdr>
                            <w:top w:val="none" w:sz="0" w:space="0" w:color="auto"/>
                            <w:left w:val="none" w:sz="0" w:space="0" w:color="auto"/>
                            <w:bottom w:val="none" w:sz="0" w:space="0" w:color="auto"/>
                            <w:right w:val="none" w:sz="0" w:space="0" w:color="auto"/>
                          </w:divBdr>
                          <w:divsChild>
                            <w:div w:id="13431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25978">
      <w:bodyDiv w:val="1"/>
      <w:marLeft w:val="0"/>
      <w:marRight w:val="0"/>
      <w:marTop w:val="0"/>
      <w:marBottom w:val="0"/>
      <w:divBdr>
        <w:top w:val="none" w:sz="0" w:space="0" w:color="auto"/>
        <w:left w:val="none" w:sz="0" w:space="0" w:color="auto"/>
        <w:bottom w:val="none" w:sz="0" w:space="0" w:color="auto"/>
        <w:right w:val="none" w:sz="0" w:space="0" w:color="auto"/>
      </w:divBdr>
    </w:div>
    <w:div w:id="127281030">
      <w:bodyDiv w:val="1"/>
      <w:marLeft w:val="0"/>
      <w:marRight w:val="0"/>
      <w:marTop w:val="0"/>
      <w:marBottom w:val="0"/>
      <w:divBdr>
        <w:top w:val="none" w:sz="0" w:space="0" w:color="auto"/>
        <w:left w:val="none" w:sz="0" w:space="0" w:color="auto"/>
        <w:bottom w:val="none" w:sz="0" w:space="0" w:color="auto"/>
        <w:right w:val="none" w:sz="0" w:space="0" w:color="auto"/>
      </w:divBdr>
    </w:div>
    <w:div w:id="209877747">
      <w:bodyDiv w:val="1"/>
      <w:marLeft w:val="0"/>
      <w:marRight w:val="0"/>
      <w:marTop w:val="0"/>
      <w:marBottom w:val="0"/>
      <w:divBdr>
        <w:top w:val="none" w:sz="0" w:space="0" w:color="auto"/>
        <w:left w:val="none" w:sz="0" w:space="0" w:color="auto"/>
        <w:bottom w:val="none" w:sz="0" w:space="0" w:color="auto"/>
        <w:right w:val="none" w:sz="0" w:space="0" w:color="auto"/>
      </w:divBdr>
      <w:divsChild>
        <w:div w:id="641159034">
          <w:marLeft w:val="0"/>
          <w:marRight w:val="0"/>
          <w:marTop w:val="0"/>
          <w:marBottom w:val="0"/>
          <w:divBdr>
            <w:top w:val="none" w:sz="0" w:space="0" w:color="auto"/>
            <w:left w:val="none" w:sz="0" w:space="0" w:color="auto"/>
            <w:bottom w:val="none" w:sz="0" w:space="0" w:color="auto"/>
            <w:right w:val="none" w:sz="0" w:space="0" w:color="auto"/>
          </w:divBdr>
        </w:div>
      </w:divsChild>
    </w:div>
    <w:div w:id="221139829">
      <w:bodyDiv w:val="1"/>
      <w:marLeft w:val="0"/>
      <w:marRight w:val="0"/>
      <w:marTop w:val="0"/>
      <w:marBottom w:val="0"/>
      <w:divBdr>
        <w:top w:val="none" w:sz="0" w:space="0" w:color="auto"/>
        <w:left w:val="none" w:sz="0" w:space="0" w:color="auto"/>
        <w:bottom w:val="none" w:sz="0" w:space="0" w:color="auto"/>
        <w:right w:val="none" w:sz="0" w:space="0" w:color="auto"/>
      </w:divBdr>
    </w:div>
    <w:div w:id="233977188">
      <w:bodyDiv w:val="1"/>
      <w:marLeft w:val="0"/>
      <w:marRight w:val="0"/>
      <w:marTop w:val="0"/>
      <w:marBottom w:val="0"/>
      <w:divBdr>
        <w:top w:val="none" w:sz="0" w:space="0" w:color="auto"/>
        <w:left w:val="none" w:sz="0" w:space="0" w:color="auto"/>
        <w:bottom w:val="none" w:sz="0" w:space="0" w:color="auto"/>
        <w:right w:val="none" w:sz="0" w:space="0" w:color="auto"/>
      </w:divBdr>
    </w:div>
    <w:div w:id="281887308">
      <w:bodyDiv w:val="1"/>
      <w:marLeft w:val="0"/>
      <w:marRight w:val="0"/>
      <w:marTop w:val="0"/>
      <w:marBottom w:val="0"/>
      <w:divBdr>
        <w:top w:val="none" w:sz="0" w:space="0" w:color="auto"/>
        <w:left w:val="none" w:sz="0" w:space="0" w:color="auto"/>
        <w:bottom w:val="none" w:sz="0" w:space="0" w:color="auto"/>
        <w:right w:val="none" w:sz="0" w:space="0" w:color="auto"/>
      </w:divBdr>
    </w:div>
    <w:div w:id="302076568">
      <w:bodyDiv w:val="1"/>
      <w:marLeft w:val="0"/>
      <w:marRight w:val="0"/>
      <w:marTop w:val="0"/>
      <w:marBottom w:val="0"/>
      <w:divBdr>
        <w:top w:val="none" w:sz="0" w:space="0" w:color="auto"/>
        <w:left w:val="none" w:sz="0" w:space="0" w:color="auto"/>
        <w:bottom w:val="none" w:sz="0" w:space="0" w:color="auto"/>
        <w:right w:val="none" w:sz="0" w:space="0" w:color="auto"/>
      </w:divBdr>
      <w:divsChild>
        <w:div w:id="104928045">
          <w:marLeft w:val="600"/>
          <w:marRight w:val="0"/>
          <w:marTop w:val="0"/>
          <w:marBottom w:val="0"/>
          <w:divBdr>
            <w:top w:val="none" w:sz="0" w:space="0" w:color="auto"/>
            <w:left w:val="none" w:sz="0" w:space="0" w:color="auto"/>
            <w:bottom w:val="none" w:sz="0" w:space="0" w:color="auto"/>
            <w:right w:val="none" w:sz="0" w:space="0" w:color="auto"/>
          </w:divBdr>
        </w:div>
        <w:div w:id="738214870">
          <w:marLeft w:val="600"/>
          <w:marRight w:val="0"/>
          <w:marTop w:val="0"/>
          <w:marBottom w:val="0"/>
          <w:divBdr>
            <w:top w:val="none" w:sz="0" w:space="0" w:color="auto"/>
            <w:left w:val="none" w:sz="0" w:space="0" w:color="auto"/>
            <w:bottom w:val="none" w:sz="0" w:space="0" w:color="auto"/>
            <w:right w:val="none" w:sz="0" w:space="0" w:color="auto"/>
          </w:divBdr>
        </w:div>
      </w:divsChild>
    </w:div>
    <w:div w:id="314139993">
      <w:bodyDiv w:val="1"/>
      <w:marLeft w:val="0"/>
      <w:marRight w:val="0"/>
      <w:marTop w:val="0"/>
      <w:marBottom w:val="0"/>
      <w:divBdr>
        <w:top w:val="none" w:sz="0" w:space="0" w:color="auto"/>
        <w:left w:val="none" w:sz="0" w:space="0" w:color="auto"/>
        <w:bottom w:val="none" w:sz="0" w:space="0" w:color="auto"/>
        <w:right w:val="none" w:sz="0" w:space="0" w:color="auto"/>
      </w:divBdr>
    </w:div>
    <w:div w:id="369064734">
      <w:bodyDiv w:val="1"/>
      <w:marLeft w:val="0"/>
      <w:marRight w:val="0"/>
      <w:marTop w:val="0"/>
      <w:marBottom w:val="0"/>
      <w:divBdr>
        <w:top w:val="none" w:sz="0" w:space="0" w:color="auto"/>
        <w:left w:val="none" w:sz="0" w:space="0" w:color="auto"/>
        <w:bottom w:val="none" w:sz="0" w:space="0" w:color="auto"/>
        <w:right w:val="none" w:sz="0" w:space="0" w:color="auto"/>
      </w:divBdr>
    </w:div>
    <w:div w:id="425922113">
      <w:bodyDiv w:val="1"/>
      <w:marLeft w:val="0"/>
      <w:marRight w:val="0"/>
      <w:marTop w:val="0"/>
      <w:marBottom w:val="0"/>
      <w:divBdr>
        <w:top w:val="none" w:sz="0" w:space="0" w:color="auto"/>
        <w:left w:val="none" w:sz="0" w:space="0" w:color="auto"/>
        <w:bottom w:val="none" w:sz="0" w:space="0" w:color="auto"/>
        <w:right w:val="none" w:sz="0" w:space="0" w:color="auto"/>
      </w:divBdr>
    </w:div>
    <w:div w:id="500702671">
      <w:bodyDiv w:val="1"/>
      <w:marLeft w:val="0"/>
      <w:marRight w:val="0"/>
      <w:marTop w:val="0"/>
      <w:marBottom w:val="0"/>
      <w:divBdr>
        <w:top w:val="none" w:sz="0" w:space="0" w:color="auto"/>
        <w:left w:val="none" w:sz="0" w:space="0" w:color="auto"/>
        <w:bottom w:val="none" w:sz="0" w:space="0" w:color="auto"/>
        <w:right w:val="none" w:sz="0" w:space="0" w:color="auto"/>
      </w:divBdr>
    </w:div>
    <w:div w:id="554589291">
      <w:bodyDiv w:val="1"/>
      <w:marLeft w:val="0"/>
      <w:marRight w:val="0"/>
      <w:marTop w:val="0"/>
      <w:marBottom w:val="0"/>
      <w:divBdr>
        <w:top w:val="none" w:sz="0" w:space="0" w:color="auto"/>
        <w:left w:val="none" w:sz="0" w:space="0" w:color="auto"/>
        <w:bottom w:val="none" w:sz="0" w:space="0" w:color="auto"/>
        <w:right w:val="none" w:sz="0" w:space="0" w:color="auto"/>
      </w:divBdr>
    </w:div>
    <w:div w:id="660892768">
      <w:bodyDiv w:val="1"/>
      <w:marLeft w:val="0"/>
      <w:marRight w:val="0"/>
      <w:marTop w:val="0"/>
      <w:marBottom w:val="0"/>
      <w:divBdr>
        <w:top w:val="none" w:sz="0" w:space="0" w:color="auto"/>
        <w:left w:val="none" w:sz="0" w:space="0" w:color="auto"/>
        <w:bottom w:val="none" w:sz="0" w:space="0" w:color="auto"/>
        <w:right w:val="none" w:sz="0" w:space="0" w:color="auto"/>
      </w:divBdr>
      <w:divsChild>
        <w:div w:id="1502961872">
          <w:marLeft w:val="0"/>
          <w:marRight w:val="0"/>
          <w:marTop w:val="0"/>
          <w:marBottom w:val="0"/>
          <w:divBdr>
            <w:top w:val="none" w:sz="0" w:space="0" w:color="auto"/>
            <w:left w:val="none" w:sz="0" w:space="0" w:color="auto"/>
            <w:bottom w:val="none" w:sz="0" w:space="0" w:color="auto"/>
            <w:right w:val="none" w:sz="0" w:space="0" w:color="auto"/>
          </w:divBdr>
          <w:divsChild>
            <w:div w:id="195437536">
              <w:marLeft w:val="0"/>
              <w:marRight w:val="0"/>
              <w:marTop w:val="0"/>
              <w:marBottom w:val="0"/>
              <w:divBdr>
                <w:top w:val="none" w:sz="0" w:space="0" w:color="auto"/>
                <w:left w:val="none" w:sz="0" w:space="0" w:color="auto"/>
                <w:bottom w:val="none" w:sz="0" w:space="0" w:color="auto"/>
                <w:right w:val="none" w:sz="0" w:space="0" w:color="auto"/>
              </w:divBdr>
              <w:divsChild>
                <w:div w:id="1293484199">
                  <w:marLeft w:val="0"/>
                  <w:marRight w:val="0"/>
                  <w:marTop w:val="0"/>
                  <w:marBottom w:val="0"/>
                  <w:divBdr>
                    <w:top w:val="none" w:sz="0" w:space="0" w:color="auto"/>
                    <w:left w:val="none" w:sz="0" w:space="0" w:color="auto"/>
                    <w:bottom w:val="none" w:sz="0" w:space="0" w:color="auto"/>
                    <w:right w:val="none" w:sz="0" w:space="0" w:color="auto"/>
                  </w:divBdr>
                  <w:divsChild>
                    <w:div w:id="916941536">
                      <w:marLeft w:val="0"/>
                      <w:marRight w:val="0"/>
                      <w:marTop w:val="0"/>
                      <w:marBottom w:val="0"/>
                      <w:divBdr>
                        <w:top w:val="none" w:sz="0" w:space="0" w:color="auto"/>
                        <w:left w:val="none" w:sz="0" w:space="0" w:color="auto"/>
                        <w:bottom w:val="none" w:sz="0" w:space="0" w:color="auto"/>
                        <w:right w:val="none" w:sz="0" w:space="0" w:color="auto"/>
                      </w:divBdr>
                      <w:divsChild>
                        <w:div w:id="1128353859">
                          <w:marLeft w:val="0"/>
                          <w:marRight w:val="0"/>
                          <w:marTop w:val="0"/>
                          <w:marBottom w:val="0"/>
                          <w:divBdr>
                            <w:top w:val="none" w:sz="0" w:space="0" w:color="auto"/>
                            <w:left w:val="none" w:sz="0" w:space="0" w:color="auto"/>
                            <w:bottom w:val="none" w:sz="0" w:space="0" w:color="auto"/>
                            <w:right w:val="none" w:sz="0" w:space="0" w:color="auto"/>
                          </w:divBdr>
                          <w:divsChild>
                            <w:div w:id="9431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666550">
      <w:bodyDiv w:val="1"/>
      <w:marLeft w:val="0"/>
      <w:marRight w:val="0"/>
      <w:marTop w:val="0"/>
      <w:marBottom w:val="0"/>
      <w:divBdr>
        <w:top w:val="none" w:sz="0" w:space="0" w:color="auto"/>
        <w:left w:val="none" w:sz="0" w:space="0" w:color="auto"/>
        <w:bottom w:val="none" w:sz="0" w:space="0" w:color="auto"/>
        <w:right w:val="none" w:sz="0" w:space="0" w:color="auto"/>
      </w:divBdr>
    </w:div>
    <w:div w:id="728111975">
      <w:bodyDiv w:val="1"/>
      <w:marLeft w:val="0"/>
      <w:marRight w:val="0"/>
      <w:marTop w:val="0"/>
      <w:marBottom w:val="0"/>
      <w:divBdr>
        <w:top w:val="none" w:sz="0" w:space="0" w:color="auto"/>
        <w:left w:val="none" w:sz="0" w:space="0" w:color="auto"/>
        <w:bottom w:val="none" w:sz="0" w:space="0" w:color="auto"/>
        <w:right w:val="none" w:sz="0" w:space="0" w:color="auto"/>
      </w:divBdr>
    </w:div>
    <w:div w:id="761560806">
      <w:bodyDiv w:val="1"/>
      <w:marLeft w:val="0"/>
      <w:marRight w:val="0"/>
      <w:marTop w:val="0"/>
      <w:marBottom w:val="0"/>
      <w:divBdr>
        <w:top w:val="none" w:sz="0" w:space="0" w:color="auto"/>
        <w:left w:val="none" w:sz="0" w:space="0" w:color="auto"/>
        <w:bottom w:val="none" w:sz="0" w:space="0" w:color="auto"/>
        <w:right w:val="none" w:sz="0" w:space="0" w:color="auto"/>
      </w:divBdr>
      <w:divsChild>
        <w:div w:id="247350675">
          <w:marLeft w:val="0"/>
          <w:marRight w:val="0"/>
          <w:marTop w:val="0"/>
          <w:marBottom w:val="0"/>
          <w:divBdr>
            <w:top w:val="none" w:sz="0" w:space="0" w:color="auto"/>
            <w:left w:val="none" w:sz="0" w:space="0" w:color="auto"/>
            <w:bottom w:val="none" w:sz="0" w:space="0" w:color="auto"/>
            <w:right w:val="none" w:sz="0" w:space="0" w:color="auto"/>
          </w:divBdr>
          <w:divsChild>
            <w:div w:id="584218826">
              <w:marLeft w:val="0"/>
              <w:marRight w:val="0"/>
              <w:marTop w:val="0"/>
              <w:marBottom w:val="0"/>
              <w:divBdr>
                <w:top w:val="none" w:sz="0" w:space="0" w:color="auto"/>
                <w:left w:val="none" w:sz="0" w:space="0" w:color="auto"/>
                <w:bottom w:val="none" w:sz="0" w:space="0" w:color="auto"/>
                <w:right w:val="none" w:sz="0" w:space="0" w:color="auto"/>
              </w:divBdr>
              <w:divsChild>
                <w:div w:id="406613754">
                  <w:marLeft w:val="0"/>
                  <w:marRight w:val="0"/>
                  <w:marTop w:val="0"/>
                  <w:marBottom w:val="0"/>
                  <w:divBdr>
                    <w:top w:val="none" w:sz="0" w:space="0" w:color="auto"/>
                    <w:left w:val="none" w:sz="0" w:space="0" w:color="auto"/>
                    <w:bottom w:val="none" w:sz="0" w:space="0" w:color="auto"/>
                    <w:right w:val="none" w:sz="0" w:space="0" w:color="auto"/>
                  </w:divBdr>
                  <w:divsChild>
                    <w:div w:id="1547138597">
                      <w:marLeft w:val="0"/>
                      <w:marRight w:val="0"/>
                      <w:marTop w:val="0"/>
                      <w:marBottom w:val="0"/>
                      <w:divBdr>
                        <w:top w:val="none" w:sz="0" w:space="0" w:color="auto"/>
                        <w:left w:val="none" w:sz="0" w:space="0" w:color="auto"/>
                        <w:bottom w:val="none" w:sz="0" w:space="0" w:color="auto"/>
                        <w:right w:val="none" w:sz="0" w:space="0" w:color="auto"/>
                      </w:divBdr>
                      <w:divsChild>
                        <w:div w:id="1461264675">
                          <w:marLeft w:val="0"/>
                          <w:marRight w:val="0"/>
                          <w:marTop w:val="0"/>
                          <w:marBottom w:val="0"/>
                          <w:divBdr>
                            <w:top w:val="none" w:sz="0" w:space="0" w:color="auto"/>
                            <w:left w:val="none" w:sz="0" w:space="0" w:color="auto"/>
                            <w:bottom w:val="none" w:sz="0" w:space="0" w:color="auto"/>
                            <w:right w:val="none" w:sz="0" w:space="0" w:color="auto"/>
                          </w:divBdr>
                          <w:divsChild>
                            <w:div w:id="1646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365951">
      <w:bodyDiv w:val="1"/>
      <w:marLeft w:val="0"/>
      <w:marRight w:val="0"/>
      <w:marTop w:val="0"/>
      <w:marBottom w:val="0"/>
      <w:divBdr>
        <w:top w:val="none" w:sz="0" w:space="0" w:color="auto"/>
        <w:left w:val="none" w:sz="0" w:space="0" w:color="auto"/>
        <w:bottom w:val="none" w:sz="0" w:space="0" w:color="auto"/>
        <w:right w:val="none" w:sz="0" w:space="0" w:color="auto"/>
      </w:divBdr>
      <w:divsChild>
        <w:div w:id="219751698">
          <w:marLeft w:val="0"/>
          <w:marRight w:val="0"/>
          <w:marTop w:val="0"/>
          <w:marBottom w:val="0"/>
          <w:divBdr>
            <w:top w:val="none" w:sz="0" w:space="0" w:color="auto"/>
            <w:left w:val="none" w:sz="0" w:space="0" w:color="auto"/>
            <w:bottom w:val="none" w:sz="0" w:space="0" w:color="auto"/>
            <w:right w:val="none" w:sz="0" w:space="0" w:color="auto"/>
          </w:divBdr>
          <w:divsChild>
            <w:div w:id="285084533">
              <w:marLeft w:val="0"/>
              <w:marRight w:val="0"/>
              <w:marTop w:val="0"/>
              <w:marBottom w:val="0"/>
              <w:divBdr>
                <w:top w:val="none" w:sz="0" w:space="0" w:color="auto"/>
                <w:left w:val="none" w:sz="0" w:space="0" w:color="auto"/>
                <w:bottom w:val="none" w:sz="0" w:space="0" w:color="auto"/>
                <w:right w:val="none" w:sz="0" w:space="0" w:color="auto"/>
              </w:divBdr>
              <w:divsChild>
                <w:div w:id="491995574">
                  <w:marLeft w:val="0"/>
                  <w:marRight w:val="0"/>
                  <w:marTop w:val="0"/>
                  <w:marBottom w:val="0"/>
                  <w:divBdr>
                    <w:top w:val="none" w:sz="0" w:space="0" w:color="auto"/>
                    <w:left w:val="none" w:sz="0" w:space="0" w:color="auto"/>
                    <w:bottom w:val="none" w:sz="0" w:space="0" w:color="auto"/>
                    <w:right w:val="none" w:sz="0" w:space="0" w:color="auto"/>
                  </w:divBdr>
                  <w:divsChild>
                    <w:div w:id="2012903069">
                      <w:marLeft w:val="0"/>
                      <w:marRight w:val="0"/>
                      <w:marTop w:val="0"/>
                      <w:marBottom w:val="0"/>
                      <w:divBdr>
                        <w:top w:val="none" w:sz="0" w:space="0" w:color="auto"/>
                        <w:left w:val="none" w:sz="0" w:space="0" w:color="auto"/>
                        <w:bottom w:val="none" w:sz="0" w:space="0" w:color="auto"/>
                        <w:right w:val="none" w:sz="0" w:space="0" w:color="auto"/>
                      </w:divBdr>
                      <w:divsChild>
                        <w:div w:id="1455908374">
                          <w:marLeft w:val="0"/>
                          <w:marRight w:val="0"/>
                          <w:marTop w:val="0"/>
                          <w:marBottom w:val="0"/>
                          <w:divBdr>
                            <w:top w:val="none" w:sz="0" w:space="0" w:color="auto"/>
                            <w:left w:val="none" w:sz="0" w:space="0" w:color="auto"/>
                            <w:bottom w:val="none" w:sz="0" w:space="0" w:color="auto"/>
                            <w:right w:val="none" w:sz="0" w:space="0" w:color="auto"/>
                          </w:divBdr>
                          <w:divsChild>
                            <w:div w:id="10135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829981">
      <w:bodyDiv w:val="1"/>
      <w:marLeft w:val="0"/>
      <w:marRight w:val="0"/>
      <w:marTop w:val="0"/>
      <w:marBottom w:val="0"/>
      <w:divBdr>
        <w:top w:val="none" w:sz="0" w:space="0" w:color="auto"/>
        <w:left w:val="none" w:sz="0" w:space="0" w:color="auto"/>
        <w:bottom w:val="none" w:sz="0" w:space="0" w:color="auto"/>
        <w:right w:val="none" w:sz="0" w:space="0" w:color="auto"/>
      </w:divBdr>
    </w:div>
    <w:div w:id="798111595">
      <w:bodyDiv w:val="1"/>
      <w:marLeft w:val="0"/>
      <w:marRight w:val="0"/>
      <w:marTop w:val="0"/>
      <w:marBottom w:val="0"/>
      <w:divBdr>
        <w:top w:val="none" w:sz="0" w:space="0" w:color="auto"/>
        <w:left w:val="none" w:sz="0" w:space="0" w:color="auto"/>
        <w:bottom w:val="none" w:sz="0" w:space="0" w:color="auto"/>
        <w:right w:val="none" w:sz="0" w:space="0" w:color="auto"/>
      </w:divBdr>
      <w:divsChild>
        <w:div w:id="1026521776">
          <w:marLeft w:val="0"/>
          <w:marRight w:val="0"/>
          <w:marTop w:val="0"/>
          <w:marBottom w:val="0"/>
          <w:divBdr>
            <w:top w:val="none" w:sz="0" w:space="0" w:color="auto"/>
            <w:left w:val="none" w:sz="0" w:space="0" w:color="auto"/>
            <w:bottom w:val="none" w:sz="0" w:space="0" w:color="auto"/>
            <w:right w:val="none" w:sz="0" w:space="0" w:color="auto"/>
          </w:divBdr>
        </w:div>
        <w:div w:id="1250039183">
          <w:marLeft w:val="0"/>
          <w:marRight w:val="0"/>
          <w:marTop w:val="0"/>
          <w:marBottom w:val="0"/>
          <w:divBdr>
            <w:top w:val="none" w:sz="0" w:space="0" w:color="auto"/>
            <w:left w:val="none" w:sz="0" w:space="0" w:color="auto"/>
            <w:bottom w:val="none" w:sz="0" w:space="0" w:color="auto"/>
            <w:right w:val="none" w:sz="0" w:space="0" w:color="auto"/>
          </w:divBdr>
          <w:divsChild>
            <w:div w:id="1229076406">
              <w:marLeft w:val="0"/>
              <w:marRight w:val="0"/>
              <w:marTop w:val="0"/>
              <w:marBottom w:val="0"/>
              <w:divBdr>
                <w:top w:val="none" w:sz="0" w:space="0" w:color="auto"/>
                <w:left w:val="none" w:sz="0" w:space="0" w:color="auto"/>
                <w:bottom w:val="none" w:sz="0" w:space="0" w:color="auto"/>
                <w:right w:val="none" w:sz="0" w:space="0" w:color="auto"/>
              </w:divBdr>
              <w:divsChild>
                <w:div w:id="971718088">
                  <w:marLeft w:val="0"/>
                  <w:marRight w:val="0"/>
                  <w:marTop w:val="0"/>
                  <w:marBottom w:val="0"/>
                  <w:divBdr>
                    <w:top w:val="none" w:sz="0" w:space="0" w:color="auto"/>
                    <w:left w:val="none" w:sz="0" w:space="0" w:color="auto"/>
                    <w:bottom w:val="none" w:sz="0" w:space="0" w:color="auto"/>
                    <w:right w:val="none" w:sz="0" w:space="0" w:color="auto"/>
                  </w:divBdr>
                  <w:divsChild>
                    <w:div w:id="291861624">
                      <w:marLeft w:val="0"/>
                      <w:marRight w:val="0"/>
                      <w:marTop w:val="0"/>
                      <w:marBottom w:val="0"/>
                      <w:divBdr>
                        <w:top w:val="none" w:sz="0" w:space="0" w:color="auto"/>
                        <w:left w:val="none" w:sz="0" w:space="0" w:color="auto"/>
                        <w:bottom w:val="none" w:sz="0" w:space="0" w:color="auto"/>
                        <w:right w:val="none" w:sz="0" w:space="0" w:color="auto"/>
                      </w:divBdr>
                      <w:divsChild>
                        <w:div w:id="1230270706">
                          <w:marLeft w:val="0"/>
                          <w:marRight w:val="0"/>
                          <w:marTop w:val="0"/>
                          <w:marBottom w:val="0"/>
                          <w:divBdr>
                            <w:top w:val="none" w:sz="0" w:space="0" w:color="auto"/>
                            <w:left w:val="none" w:sz="0" w:space="0" w:color="auto"/>
                            <w:bottom w:val="none" w:sz="0" w:space="0" w:color="auto"/>
                            <w:right w:val="none" w:sz="0" w:space="0" w:color="auto"/>
                          </w:divBdr>
                          <w:divsChild>
                            <w:div w:id="17469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14425">
      <w:bodyDiv w:val="1"/>
      <w:marLeft w:val="0"/>
      <w:marRight w:val="0"/>
      <w:marTop w:val="0"/>
      <w:marBottom w:val="0"/>
      <w:divBdr>
        <w:top w:val="none" w:sz="0" w:space="0" w:color="auto"/>
        <w:left w:val="none" w:sz="0" w:space="0" w:color="auto"/>
        <w:bottom w:val="none" w:sz="0" w:space="0" w:color="auto"/>
        <w:right w:val="none" w:sz="0" w:space="0" w:color="auto"/>
      </w:divBdr>
    </w:div>
    <w:div w:id="901259868">
      <w:bodyDiv w:val="1"/>
      <w:marLeft w:val="0"/>
      <w:marRight w:val="0"/>
      <w:marTop w:val="0"/>
      <w:marBottom w:val="0"/>
      <w:divBdr>
        <w:top w:val="none" w:sz="0" w:space="0" w:color="auto"/>
        <w:left w:val="none" w:sz="0" w:space="0" w:color="auto"/>
        <w:bottom w:val="none" w:sz="0" w:space="0" w:color="auto"/>
        <w:right w:val="none" w:sz="0" w:space="0" w:color="auto"/>
      </w:divBdr>
    </w:div>
    <w:div w:id="933902708">
      <w:bodyDiv w:val="1"/>
      <w:marLeft w:val="0"/>
      <w:marRight w:val="0"/>
      <w:marTop w:val="0"/>
      <w:marBottom w:val="0"/>
      <w:divBdr>
        <w:top w:val="none" w:sz="0" w:space="0" w:color="auto"/>
        <w:left w:val="none" w:sz="0" w:space="0" w:color="auto"/>
        <w:bottom w:val="none" w:sz="0" w:space="0" w:color="auto"/>
        <w:right w:val="none" w:sz="0" w:space="0" w:color="auto"/>
      </w:divBdr>
    </w:div>
    <w:div w:id="969362302">
      <w:bodyDiv w:val="1"/>
      <w:marLeft w:val="0"/>
      <w:marRight w:val="0"/>
      <w:marTop w:val="0"/>
      <w:marBottom w:val="0"/>
      <w:divBdr>
        <w:top w:val="none" w:sz="0" w:space="0" w:color="auto"/>
        <w:left w:val="none" w:sz="0" w:space="0" w:color="auto"/>
        <w:bottom w:val="none" w:sz="0" w:space="0" w:color="auto"/>
        <w:right w:val="none" w:sz="0" w:space="0" w:color="auto"/>
      </w:divBdr>
      <w:divsChild>
        <w:div w:id="1612005841">
          <w:marLeft w:val="0"/>
          <w:marRight w:val="0"/>
          <w:marTop w:val="0"/>
          <w:marBottom w:val="0"/>
          <w:divBdr>
            <w:top w:val="none" w:sz="0" w:space="0" w:color="auto"/>
            <w:left w:val="none" w:sz="0" w:space="0" w:color="auto"/>
            <w:bottom w:val="none" w:sz="0" w:space="0" w:color="auto"/>
            <w:right w:val="none" w:sz="0" w:space="0" w:color="auto"/>
          </w:divBdr>
        </w:div>
        <w:div w:id="17121946">
          <w:marLeft w:val="0"/>
          <w:marRight w:val="0"/>
          <w:marTop w:val="0"/>
          <w:marBottom w:val="0"/>
          <w:divBdr>
            <w:top w:val="none" w:sz="0" w:space="0" w:color="auto"/>
            <w:left w:val="none" w:sz="0" w:space="0" w:color="auto"/>
            <w:bottom w:val="none" w:sz="0" w:space="0" w:color="auto"/>
            <w:right w:val="none" w:sz="0" w:space="0" w:color="auto"/>
          </w:divBdr>
          <w:divsChild>
            <w:div w:id="519006756">
              <w:marLeft w:val="0"/>
              <w:marRight w:val="0"/>
              <w:marTop w:val="0"/>
              <w:marBottom w:val="0"/>
              <w:divBdr>
                <w:top w:val="none" w:sz="0" w:space="0" w:color="auto"/>
                <w:left w:val="none" w:sz="0" w:space="0" w:color="auto"/>
                <w:bottom w:val="none" w:sz="0" w:space="0" w:color="auto"/>
                <w:right w:val="none" w:sz="0" w:space="0" w:color="auto"/>
              </w:divBdr>
              <w:divsChild>
                <w:div w:id="1103845847">
                  <w:marLeft w:val="0"/>
                  <w:marRight w:val="0"/>
                  <w:marTop w:val="0"/>
                  <w:marBottom w:val="0"/>
                  <w:divBdr>
                    <w:top w:val="none" w:sz="0" w:space="0" w:color="auto"/>
                    <w:left w:val="none" w:sz="0" w:space="0" w:color="auto"/>
                    <w:bottom w:val="none" w:sz="0" w:space="0" w:color="auto"/>
                    <w:right w:val="none" w:sz="0" w:space="0" w:color="auto"/>
                  </w:divBdr>
                  <w:divsChild>
                    <w:div w:id="1415786578">
                      <w:marLeft w:val="0"/>
                      <w:marRight w:val="0"/>
                      <w:marTop w:val="0"/>
                      <w:marBottom w:val="0"/>
                      <w:divBdr>
                        <w:top w:val="none" w:sz="0" w:space="0" w:color="auto"/>
                        <w:left w:val="none" w:sz="0" w:space="0" w:color="auto"/>
                        <w:bottom w:val="none" w:sz="0" w:space="0" w:color="auto"/>
                        <w:right w:val="none" w:sz="0" w:space="0" w:color="auto"/>
                      </w:divBdr>
                      <w:divsChild>
                        <w:div w:id="1708750451">
                          <w:marLeft w:val="0"/>
                          <w:marRight w:val="0"/>
                          <w:marTop w:val="0"/>
                          <w:marBottom w:val="0"/>
                          <w:divBdr>
                            <w:top w:val="none" w:sz="0" w:space="0" w:color="auto"/>
                            <w:left w:val="none" w:sz="0" w:space="0" w:color="auto"/>
                            <w:bottom w:val="none" w:sz="0" w:space="0" w:color="auto"/>
                            <w:right w:val="none" w:sz="0" w:space="0" w:color="auto"/>
                          </w:divBdr>
                          <w:divsChild>
                            <w:div w:id="1221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46126">
      <w:bodyDiv w:val="1"/>
      <w:marLeft w:val="0"/>
      <w:marRight w:val="0"/>
      <w:marTop w:val="0"/>
      <w:marBottom w:val="0"/>
      <w:divBdr>
        <w:top w:val="none" w:sz="0" w:space="0" w:color="auto"/>
        <w:left w:val="none" w:sz="0" w:space="0" w:color="auto"/>
        <w:bottom w:val="none" w:sz="0" w:space="0" w:color="auto"/>
        <w:right w:val="none" w:sz="0" w:space="0" w:color="auto"/>
      </w:divBdr>
      <w:divsChild>
        <w:div w:id="306981305">
          <w:marLeft w:val="0"/>
          <w:marRight w:val="0"/>
          <w:marTop w:val="0"/>
          <w:marBottom w:val="0"/>
          <w:divBdr>
            <w:top w:val="none" w:sz="0" w:space="0" w:color="auto"/>
            <w:left w:val="none" w:sz="0" w:space="0" w:color="auto"/>
            <w:bottom w:val="none" w:sz="0" w:space="0" w:color="auto"/>
            <w:right w:val="none" w:sz="0" w:space="0" w:color="auto"/>
          </w:divBdr>
          <w:divsChild>
            <w:div w:id="775059732">
              <w:marLeft w:val="0"/>
              <w:marRight w:val="0"/>
              <w:marTop w:val="0"/>
              <w:marBottom w:val="0"/>
              <w:divBdr>
                <w:top w:val="none" w:sz="0" w:space="0" w:color="auto"/>
                <w:left w:val="none" w:sz="0" w:space="0" w:color="auto"/>
                <w:bottom w:val="none" w:sz="0" w:space="0" w:color="auto"/>
                <w:right w:val="none" w:sz="0" w:space="0" w:color="auto"/>
              </w:divBdr>
              <w:divsChild>
                <w:div w:id="765080270">
                  <w:marLeft w:val="0"/>
                  <w:marRight w:val="0"/>
                  <w:marTop w:val="0"/>
                  <w:marBottom w:val="0"/>
                  <w:divBdr>
                    <w:top w:val="none" w:sz="0" w:space="0" w:color="auto"/>
                    <w:left w:val="none" w:sz="0" w:space="0" w:color="auto"/>
                    <w:bottom w:val="none" w:sz="0" w:space="0" w:color="auto"/>
                    <w:right w:val="none" w:sz="0" w:space="0" w:color="auto"/>
                  </w:divBdr>
                  <w:divsChild>
                    <w:div w:id="1793204711">
                      <w:marLeft w:val="0"/>
                      <w:marRight w:val="0"/>
                      <w:marTop w:val="0"/>
                      <w:marBottom w:val="0"/>
                      <w:divBdr>
                        <w:top w:val="none" w:sz="0" w:space="0" w:color="auto"/>
                        <w:left w:val="none" w:sz="0" w:space="0" w:color="auto"/>
                        <w:bottom w:val="none" w:sz="0" w:space="0" w:color="auto"/>
                        <w:right w:val="none" w:sz="0" w:space="0" w:color="auto"/>
                      </w:divBdr>
                      <w:divsChild>
                        <w:div w:id="1327394179">
                          <w:marLeft w:val="0"/>
                          <w:marRight w:val="0"/>
                          <w:marTop w:val="0"/>
                          <w:marBottom w:val="0"/>
                          <w:divBdr>
                            <w:top w:val="none" w:sz="0" w:space="0" w:color="auto"/>
                            <w:left w:val="none" w:sz="0" w:space="0" w:color="auto"/>
                            <w:bottom w:val="none" w:sz="0" w:space="0" w:color="auto"/>
                            <w:right w:val="none" w:sz="0" w:space="0" w:color="auto"/>
                          </w:divBdr>
                          <w:divsChild>
                            <w:div w:id="5017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699544">
      <w:bodyDiv w:val="1"/>
      <w:marLeft w:val="0"/>
      <w:marRight w:val="0"/>
      <w:marTop w:val="0"/>
      <w:marBottom w:val="0"/>
      <w:divBdr>
        <w:top w:val="none" w:sz="0" w:space="0" w:color="auto"/>
        <w:left w:val="none" w:sz="0" w:space="0" w:color="auto"/>
        <w:bottom w:val="none" w:sz="0" w:space="0" w:color="auto"/>
        <w:right w:val="none" w:sz="0" w:space="0" w:color="auto"/>
      </w:divBdr>
    </w:div>
    <w:div w:id="1179461964">
      <w:bodyDiv w:val="1"/>
      <w:marLeft w:val="0"/>
      <w:marRight w:val="0"/>
      <w:marTop w:val="0"/>
      <w:marBottom w:val="0"/>
      <w:divBdr>
        <w:top w:val="none" w:sz="0" w:space="0" w:color="auto"/>
        <w:left w:val="none" w:sz="0" w:space="0" w:color="auto"/>
        <w:bottom w:val="none" w:sz="0" w:space="0" w:color="auto"/>
        <w:right w:val="none" w:sz="0" w:space="0" w:color="auto"/>
      </w:divBdr>
      <w:divsChild>
        <w:div w:id="941376345">
          <w:blockQuote w:val="1"/>
          <w:marLeft w:val="600"/>
          <w:marRight w:val="0"/>
          <w:marTop w:val="0"/>
          <w:marBottom w:val="0"/>
          <w:divBdr>
            <w:top w:val="none" w:sz="0" w:space="0" w:color="auto"/>
            <w:left w:val="none" w:sz="0" w:space="0" w:color="auto"/>
            <w:bottom w:val="none" w:sz="0" w:space="0" w:color="auto"/>
            <w:right w:val="none" w:sz="0" w:space="0" w:color="auto"/>
          </w:divBdr>
          <w:divsChild>
            <w:div w:id="886797013">
              <w:blockQuote w:val="1"/>
              <w:marLeft w:val="600"/>
              <w:marRight w:val="0"/>
              <w:marTop w:val="0"/>
              <w:marBottom w:val="0"/>
              <w:divBdr>
                <w:top w:val="none" w:sz="0" w:space="0" w:color="auto"/>
                <w:left w:val="none" w:sz="0" w:space="0" w:color="auto"/>
                <w:bottom w:val="none" w:sz="0" w:space="0" w:color="auto"/>
                <w:right w:val="none" w:sz="0" w:space="0" w:color="auto"/>
              </w:divBdr>
              <w:divsChild>
                <w:div w:id="876426278">
                  <w:blockQuote w:val="1"/>
                  <w:marLeft w:val="600"/>
                  <w:marRight w:val="0"/>
                  <w:marTop w:val="0"/>
                  <w:marBottom w:val="0"/>
                  <w:divBdr>
                    <w:top w:val="none" w:sz="0" w:space="0" w:color="auto"/>
                    <w:left w:val="none" w:sz="0" w:space="0" w:color="auto"/>
                    <w:bottom w:val="none" w:sz="0" w:space="0" w:color="auto"/>
                    <w:right w:val="none" w:sz="0" w:space="0" w:color="auto"/>
                  </w:divBdr>
                  <w:divsChild>
                    <w:div w:id="390927636">
                      <w:marLeft w:val="0"/>
                      <w:marRight w:val="0"/>
                      <w:marTop w:val="0"/>
                      <w:marBottom w:val="0"/>
                      <w:divBdr>
                        <w:top w:val="none" w:sz="0" w:space="0" w:color="auto"/>
                        <w:left w:val="none" w:sz="0" w:space="0" w:color="auto"/>
                        <w:bottom w:val="none" w:sz="0" w:space="0" w:color="auto"/>
                        <w:right w:val="none" w:sz="0" w:space="0" w:color="auto"/>
                      </w:divBdr>
                      <w:divsChild>
                        <w:div w:id="987706569">
                          <w:marLeft w:val="0"/>
                          <w:marRight w:val="0"/>
                          <w:marTop w:val="0"/>
                          <w:marBottom w:val="0"/>
                          <w:divBdr>
                            <w:top w:val="none" w:sz="0" w:space="0" w:color="auto"/>
                            <w:left w:val="none" w:sz="0" w:space="0" w:color="auto"/>
                            <w:bottom w:val="none" w:sz="0" w:space="0" w:color="auto"/>
                            <w:right w:val="none" w:sz="0" w:space="0" w:color="auto"/>
                          </w:divBdr>
                          <w:divsChild>
                            <w:div w:id="1921134160">
                              <w:marLeft w:val="0"/>
                              <w:marRight w:val="0"/>
                              <w:marTop w:val="0"/>
                              <w:marBottom w:val="0"/>
                              <w:divBdr>
                                <w:top w:val="none" w:sz="0" w:space="0" w:color="auto"/>
                                <w:left w:val="none" w:sz="0" w:space="0" w:color="auto"/>
                                <w:bottom w:val="none" w:sz="0" w:space="0" w:color="auto"/>
                                <w:right w:val="none" w:sz="0" w:space="0" w:color="auto"/>
                              </w:divBdr>
                              <w:divsChild>
                                <w:div w:id="795870895">
                                  <w:marLeft w:val="0"/>
                                  <w:marRight w:val="0"/>
                                  <w:marTop w:val="0"/>
                                  <w:marBottom w:val="0"/>
                                  <w:divBdr>
                                    <w:top w:val="none" w:sz="0" w:space="0" w:color="auto"/>
                                    <w:left w:val="none" w:sz="0" w:space="0" w:color="auto"/>
                                    <w:bottom w:val="none" w:sz="0" w:space="0" w:color="auto"/>
                                    <w:right w:val="none" w:sz="0" w:space="0" w:color="auto"/>
                                  </w:divBdr>
                                  <w:divsChild>
                                    <w:div w:id="463160766">
                                      <w:marLeft w:val="0"/>
                                      <w:marRight w:val="0"/>
                                      <w:marTop w:val="0"/>
                                      <w:marBottom w:val="0"/>
                                      <w:divBdr>
                                        <w:top w:val="none" w:sz="0" w:space="0" w:color="auto"/>
                                        <w:left w:val="none" w:sz="0" w:space="0" w:color="auto"/>
                                        <w:bottom w:val="none" w:sz="0" w:space="0" w:color="auto"/>
                                        <w:right w:val="none" w:sz="0" w:space="0" w:color="auto"/>
                                      </w:divBdr>
                                      <w:divsChild>
                                        <w:div w:id="1714117782">
                                          <w:marLeft w:val="0"/>
                                          <w:marRight w:val="0"/>
                                          <w:marTop w:val="0"/>
                                          <w:marBottom w:val="0"/>
                                          <w:divBdr>
                                            <w:top w:val="none" w:sz="0" w:space="0" w:color="auto"/>
                                            <w:left w:val="none" w:sz="0" w:space="0" w:color="auto"/>
                                            <w:bottom w:val="none" w:sz="0" w:space="0" w:color="auto"/>
                                            <w:right w:val="none" w:sz="0" w:space="0" w:color="auto"/>
                                          </w:divBdr>
                                          <w:divsChild>
                                            <w:div w:id="1952467432">
                                              <w:marLeft w:val="0"/>
                                              <w:marRight w:val="0"/>
                                              <w:marTop w:val="0"/>
                                              <w:marBottom w:val="0"/>
                                              <w:divBdr>
                                                <w:top w:val="none" w:sz="0" w:space="0" w:color="auto"/>
                                                <w:left w:val="none" w:sz="0" w:space="0" w:color="auto"/>
                                                <w:bottom w:val="none" w:sz="0" w:space="0" w:color="auto"/>
                                                <w:right w:val="none" w:sz="0" w:space="0" w:color="auto"/>
                                              </w:divBdr>
                                              <w:divsChild>
                                                <w:div w:id="1170829890">
                                                  <w:marLeft w:val="0"/>
                                                  <w:marRight w:val="0"/>
                                                  <w:marTop w:val="0"/>
                                                  <w:marBottom w:val="0"/>
                                                  <w:divBdr>
                                                    <w:top w:val="none" w:sz="0" w:space="0" w:color="auto"/>
                                                    <w:left w:val="none" w:sz="0" w:space="0" w:color="auto"/>
                                                    <w:bottom w:val="none" w:sz="0" w:space="0" w:color="auto"/>
                                                    <w:right w:val="none" w:sz="0" w:space="0" w:color="auto"/>
                                                  </w:divBdr>
                                                  <w:divsChild>
                                                    <w:div w:id="19025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272084">
              <w:blockQuote w:val="1"/>
              <w:marLeft w:val="600"/>
              <w:marRight w:val="0"/>
              <w:marTop w:val="0"/>
              <w:marBottom w:val="0"/>
              <w:divBdr>
                <w:top w:val="none" w:sz="0" w:space="0" w:color="auto"/>
                <w:left w:val="none" w:sz="0" w:space="0" w:color="auto"/>
                <w:bottom w:val="none" w:sz="0" w:space="0" w:color="auto"/>
                <w:right w:val="none" w:sz="0" w:space="0" w:color="auto"/>
              </w:divBdr>
              <w:divsChild>
                <w:div w:id="1624119204">
                  <w:blockQuote w:val="1"/>
                  <w:marLeft w:val="600"/>
                  <w:marRight w:val="0"/>
                  <w:marTop w:val="0"/>
                  <w:marBottom w:val="0"/>
                  <w:divBdr>
                    <w:top w:val="none" w:sz="0" w:space="0" w:color="auto"/>
                    <w:left w:val="none" w:sz="0" w:space="0" w:color="auto"/>
                    <w:bottom w:val="none" w:sz="0" w:space="0" w:color="auto"/>
                    <w:right w:val="none" w:sz="0" w:space="0" w:color="auto"/>
                  </w:divBdr>
                  <w:divsChild>
                    <w:div w:id="1813138850">
                      <w:marLeft w:val="0"/>
                      <w:marRight w:val="0"/>
                      <w:marTop w:val="0"/>
                      <w:marBottom w:val="0"/>
                      <w:divBdr>
                        <w:top w:val="none" w:sz="0" w:space="0" w:color="auto"/>
                        <w:left w:val="none" w:sz="0" w:space="0" w:color="auto"/>
                        <w:bottom w:val="none" w:sz="0" w:space="0" w:color="auto"/>
                        <w:right w:val="none" w:sz="0" w:space="0" w:color="auto"/>
                      </w:divBdr>
                      <w:divsChild>
                        <w:div w:id="1199124713">
                          <w:marLeft w:val="0"/>
                          <w:marRight w:val="0"/>
                          <w:marTop w:val="0"/>
                          <w:marBottom w:val="0"/>
                          <w:divBdr>
                            <w:top w:val="none" w:sz="0" w:space="0" w:color="auto"/>
                            <w:left w:val="none" w:sz="0" w:space="0" w:color="auto"/>
                            <w:bottom w:val="none" w:sz="0" w:space="0" w:color="auto"/>
                            <w:right w:val="none" w:sz="0" w:space="0" w:color="auto"/>
                          </w:divBdr>
                          <w:divsChild>
                            <w:div w:id="313803329">
                              <w:marLeft w:val="0"/>
                              <w:marRight w:val="0"/>
                              <w:marTop w:val="0"/>
                              <w:marBottom w:val="0"/>
                              <w:divBdr>
                                <w:top w:val="none" w:sz="0" w:space="0" w:color="auto"/>
                                <w:left w:val="none" w:sz="0" w:space="0" w:color="auto"/>
                                <w:bottom w:val="none" w:sz="0" w:space="0" w:color="auto"/>
                                <w:right w:val="none" w:sz="0" w:space="0" w:color="auto"/>
                              </w:divBdr>
                              <w:divsChild>
                                <w:div w:id="261376226">
                                  <w:marLeft w:val="0"/>
                                  <w:marRight w:val="0"/>
                                  <w:marTop w:val="0"/>
                                  <w:marBottom w:val="0"/>
                                  <w:divBdr>
                                    <w:top w:val="none" w:sz="0" w:space="0" w:color="auto"/>
                                    <w:left w:val="none" w:sz="0" w:space="0" w:color="auto"/>
                                    <w:bottom w:val="none" w:sz="0" w:space="0" w:color="auto"/>
                                    <w:right w:val="none" w:sz="0" w:space="0" w:color="auto"/>
                                  </w:divBdr>
                                  <w:divsChild>
                                    <w:div w:id="2093433441">
                                      <w:marLeft w:val="0"/>
                                      <w:marRight w:val="0"/>
                                      <w:marTop w:val="0"/>
                                      <w:marBottom w:val="0"/>
                                      <w:divBdr>
                                        <w:top w:val="none" w:sz="0" w:space="0" w:color="auto"/>
                                        <w:left w:val="none" w:sz="0" w:space="0" w:color="auto"/>
                                        <w:bottom w:val="none" w:sz="0" w:space="0" w:color="auto"/>
                                        <w:right w:val="none" w:sz="0" w:space="0" w:color="auto"/>
                                      </w:divBdr>
                                      <w:divsChild>
                                        <w:div w:id="1453943929">
                                          <w:marLeft w:val="0"/>
                                          <w:marRight w:val="0"/>
                                          <w:marTop w:val="0"/>
                                          <w:marBottom w:val="0"/>
                                          <w:divBdr>
                                            <w:top w:val="none" w:sz="0" w:space="0" w:color="auto"/>
                                            <w:left w:val="none" w:sz="0" w:space="0" w:color="auto"/>
                                            <w:bottom w:val="none" w:sz="0" w:space="0" w:color="auto"/>
                                            <w:right w:val="none" w:sz="0" w:space="0" w:color="auto"/>
                                          </w:divBdr>
                                          <w:divsChild>
                                            <w:div w:id="450902726">
                                              <w:marLeft w:val="0"/>
                                              <w:marRight w:val="0"/>
                                              <w:marTop w:val="0"/>
                                              <w:marBottom w:val="0"/>
                                              <w:divBdr>
                                                <w:top w:val="none" w:sz="0" w:space="0" w:color="auto"/>
                                                <w:left w:val="none" w:sz="0" w:space="0" w:color="auto"/>
                                                <w:bottom w:val="none" w:sz="0" w:space="0" w:color="auto"/>
                                                <w:right w:val="none" w:sz="0" w:space="0" w:color="auto"/>
                                              </w:divBdr>
                                              <w:divsChild>
                                                <w:div w:id="1267694344">
                                                  <w:marLeft w:val="0"/>
                                                  <w:marRight w:val="0"/>
                                                  <w:marTop w:val="0"/>
                                                  <w:marBottom w:val="0"/>
                                                  <w:divBdr>
                                                    <w:top w:val="none" w:sz="0" w:space="0" w:color="auto"/>
                                                    <w:left w:val="none" w:sz="0" w:space="0" w:color="auto"/>
                                                    <w:bottom w:val="none" w:sz="0" w:space="0" w:color="auto"/>
                                                    <w:right w:val="none" w:sz="0" w:space="0" w:color="auto"/>
                                                  </w:divBdr>
                                                  <w:divsChild>
                                                    <w:div w:id="19853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609947">
              <w:blockQuote w:val="1"/>
              <w:marLeft w:val="600"/>
              <w:marRight w:val="0"/>
              <w:marTop w:val="0"/>
              <w:marBottom w:val="0"/>
              <w:divBdr>
                <w:top w:val="none" w:sz="0" w:space="0" w:color="auto"/>
                <w:left w:val="none" w:sz="0" w:space="0" w:color="auto"/>
                <w:bottom w:val="none" w:sz="0" w:space="0" w:color="auto"/>
                <w:right w:val="none" w:sz="0" w:space="0" w:color="auto"/>
              </w:divBdr>
              <w:divsChild>
                <w:div w:id="1370955931">
                  <w:blockQuote w:val="1"/>
                  <w:marLeft w:val="600"/>
                  <w:marRight w:val="0"/>
                  <w:marTop w:val="0"/>
                  <w:marBottom w:val="0"/>
                  <w:divBdr>
                    <w:top w:val="none" w:sz="0" w:space="0" w:color="auto"/>
                    <w:left w:val="none" w:sz="0" w:space="0" w:color="auto"/>
                    <w:bottom w:val="none" w:sz="0" w:space="0" w:color="auto"/>
                    <w:right w:val="none" w:sz="0" w:space="0" w:color="auto"/>
                  </w:divBdr>
                  <w:divsChild>
                    <w:div w:id="2054840002">
                      <w:marLeft w:val="0"/>
                      <w:marRight w:val="0"/>
                      <w:marTop w:val="0"/>
                      <w:marBottom w:val="0"/>
                      <w:divBdr>
                        <w:top w:val="none" w:sz="0" w:space="0" w:color="auto"/>
                        <w:left w:val="none" w:sz="0" w:space="0" w:color="auto"/>
                        <w:bottom w:val="none" w:sz="0" w:space="0" w:color="auto"/>
                        <w:right w:val="none" w:sz="0" w:space="0" w:color="auto"/>
                      </w:divBdr>
                      <w:divsChild>
                        <w:div w:id="1741563963">
                          <w:marLeft w:val="0"/>
                          <w:marRight w:val="0"/>
                          <w:marTop w:val="0"/>
                          <w:marBottom w:val="0"/>
                          <w:divBdr>
                            <w:top w:val="none" w:sz="0" w:space="0" w:color="auto"/>
                            <w:left w:val="none" w:sz="0" w:space="0" w:color="auto"/>
                            <w:bottom w:val="none" w:sz="0" w:space="0" w:color="auto"/>
                            <w:right w:val="none" w:sz="0" w:space="0" w:color="auto"/>
                          </w:divBdr>
                          <w:divsChild>
                            <w:div w:id="13919272">
                              <w:marLeft w:val="0"/>
                              <w:marRight w:val="0"/>
                              <w:marTop w:val="0"/>
                              <w:marBottom w:val="0"/>
                              <w:divBdr>
                                <w:top w:val="none" w:sz="0" w:space="0" w:color="auto"/>
                                <w:left w:val="none" w:sz="0" w:space="0" w:color="auto"/>
                                <w:bottom w:val="none" w:sz="0" w:space="0" w:color="auto"/>
                                <w:right w:val="none" w:sz="0" w:space="0" w:color="auto"/>
                              </w:divBdr>
                              <w:divsChild>
                                <w:div w:id="1357149052">
                                  <w:marLeft w:val="0"/>
                                  <w:marRight w:val="0"/>
                                  <w:marTop w:val="0"/>
                                  <w:marBottom w:val="0"/>
                                  <w:divBdr>
                                    <w:top w:val="none" w:sz="0" w:space="0" w:color="auto"/>
                                    <w:left w:val="none" w:sz="0" w:space="0" w:color="auto"/>
                                    <w:bottom w:val="none" w:sz="0" w:space="0" w:color="auto"/>
                                    <w:right w:val="none" w:sz="0" w:space="0" w:color="auto"/>
                                  </w:divBdr>
                                  <w:divsChild>
                                    <w:div w:id="444737904">
                                      <w:marLeft w:val="0"/>
                                      <w:marRight w:val="0"/>
                                      <w:marTop w:val="0"/>
                                      <w:marBottom w:val="0"/>
                                      <w:divBdr>
                                        <w:top w:val="none" w:sz="0" w:space="0" w:color="auto"/>
                                        <w:left w:val="none" w:sz="0" w:space="0" w:color="auto"/>
                                        <w:bottom w:val="none" w:sz="0" w:space="0" w:color="auto"/>
                                        <w:right w:val="none" w:sz="0" w:space="0" w:color="auto"/>
                                      </w:divBdr>
                                      <w:divsChild>
                                        <w:div w:id="1282612133">
                                          <w:marLeft w:val="0"/>
                                          <w:marRight w:val="0"/>
                                          <w:marTop w:val="0"/>
                                          <w:marBottom w:val="0"/>
                                          <w:divBdr>
                                            <w:top w:val="none" w:sz="0" w:space="0" w:color="auto"/>
                                            <w:left w:val="none" w:sz="0" w:space="0" w:color="auto"/>
                                            <w:bottom w:val="none" w:sz="0" w:space="0" w:color="auto"/>
                                            <w:right w:val="none" w:sz="0" w:space="0" w:color="auto"/>
                                          </w:divBdr>
                                          <w:divsChild>
                                            <w:div w:id="596863999">
                                              <w:marLeft w:val="0"/>
                                              <w:marRight w:val="0"/>
                                              <w:marTop w:val="0"/>
                                              <w:marBottom w:val="0"/>
                                              <w:divBdr>
                                                <w:top w:val="none" w:sz="0" w:space="0" w:color="auto"/>
                                                <w:left w:val="none" w:sz="0" w:space="0" w:color="auto"/>
                                                <w:bottom w:val="none" w:sz="0" w:space="0" w:color="auto"/>
                                                <w:right w:val="none" w:sz="0" w:space="0" w:color="auto"/>
                                              </w:divBdr>
                                              <w:divsChild>
                                                <w:div w:id="12536191">
                                                  <w:marLeft w:val="0"/>
                                                  <w:marRight w:val="0"/>
                                                  <w:marTop w:val="0"/>
                                                  <w:marBottom w:val="0"/>
                                                  <w:divBdr>
                                                    <w:top w:val="none" w:sz="0" w:space="0" w:color="auto"/>
                                                    <w:left w:val="none" w:sz="0" w:space="0" w:color="auto"/>
                                                    <w:bottom w:val="none" w:sz="0" w:space="0" w:color="auto"/>
                                                    <w:right w:val="none" w:sz="0" w:space="0" w:color="auto"/>
                                                  </w:divBdr>
                                                  <w:divsChild>
                                                    <w:div w:id="12646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306119">
              <w:blockQuote w:val="1"/>
              <w:marLeft w:val="600"/>
              <w:marRight w:val="0"/>
              <w:marTop w:val="0"/>
              <w:marBottom w:val="0"/>
              <w:divBdr>
                <w:top w:val="none" w:sz="0" w:space="0" w:color="auto"/>
                <w:left w:val="none" w:sz="0" w:space="0" w:color="auto"/>
                <w:bottom w:val="none" w:sz="0" w:space="0" w:color="auto"/>
                <w:right w:val="none" w:sz="0" w:space="0" w:color="auto"/>
              </w:divBdr>
              <w:divsChild>
                <w:div w:id="1293560417">
                  <w:blockQuote w:val="1"/>
                  <w:marLeft w:val="600"/>
                  <w:marRight w:val="0"/>
                  <w:marTop w:val="0"/>
                  <w:marBottom w:val="0"/>
                  <w:divBdr>
                    <w:top w:val="none" w:sz="0" w:space="0" w:color="auto"/>
                    <w:left w:val="none" w:sz="0" w:space="0" w:color="auto"/>
                    <w:bottom w:val="none" w:sz="0" w:space="0" w:color="auto"/>
                    <w:right w:val="none" w:sz="0" w:space="0" w:color="auto"/>
                  </w:divBdr>
                  <w:divsChild>
                    <w:div w:id="454830675">
                      <w:marLeft w:val="0"/>
                      <w:marRight w:val="0"/>
                      <w:marTop w:val="0"/>
                      <w:marBottom w:val="0"/>
                      <w:divBdr>
                        <w:top w:val="none" w:sz="0" w:space="0" w:color="auto"/>
                        <w:left w:val="none" w:sz="0" w:space="0" w:color="auto"/>
                        <w:bottom w:val="none" w:sz="0" w:space="0" w:color="auto"/>
                        <w:right w:val="none" w:sz="0" w:space="0" w:color="auto"/>
                      </w:divBdr>
                      <w:divsChild>
                        <w:div w:id="894513610">
                          <w:marLeft w:val="0"/>
                          <w:marRight w:val="0"/>
                          <w:marTop w:val="0"/>
                          <w:marBottom w:val="0"/>
                          <w:divBdr>
                            <w:top w:val="none" w:sz="0" w:space="0" w:color="auto"/>
                            <w:left w:val="none" w:sz="0" w:space="0" w:color="auto"/>
                            <w:bottom w:val="none" w:sz="0" w:space="0" w:color="auto"/>
                            <w:right w:val="none" w:sz="0" w:space="0" w:color="auto"/>
                          </w:divBdr>
                          <w:divsChild>
                            <w:div w:id="1240217342">
                              <w:marLeft w:val="0"/>
                              <w:marRight w:val="0"/>
                              <w:marTop w:val="0"/>
                              <w:marBottom w:val="0"/>
                              <w:divBdr>
                                <w:top w:val="none" w:sz="0" w:space="0" w:color="auto"/>
                                <w:left w:val="none" w:sz="0" w:space="0" w:color="auto"/>
                                <w:bottom w:val="none" w:sz="0" w:space="0" w:color="auto"/>
                                <w:right w:val="none" w:sz="0" w:space="0" w:color="auto"/>
                              </w:divBdr>
                              <w:divsChild>
                                <w:div w:id="395276161">
                                  <w:marLeft w:val="0"/>
                                  <w:marRight w:val="0"/>
                                  <w:marTop w:val="0"/>
                                  <w:marBottom w:val="0"/>
                                  <w:divBdr>
                                    <w:top w:val="none" w:sz="0" w:space="0" w:color="auto"/>
                                    <w:left w:val="none" w:sz="0" w:space="0" w:color="auto"/>
                                    <w:bottom w:val="none" w:sz="0" w:space="0" w:color="auto"/>
                                    <w:right w:val="none" w:sz="0" w:space="0" w:color="auto"/>
                                  </w:divBdr>
                                  <w:divsChild>
                                    <w:div w:id="1501046397">
                                      <w:marLeft w:val="0"/>
                                      <w:marRight w:val="0"/>
                                      <w:marTop w:val="0"/>
                                      <w:marBottom w:val="0"/>
                                      <w:divBdr>
                                        <w:top w:val="none" w:sz="0" w:space="0" w:color="auto"/>
                                        <w:left w:val="none" w:sz="0" w:space="0" w:color="auto"/>
                                        <w:bottom w:val="none" w:sz="0" w:space="0" w:color="auto"/>
                                        <w:right w:val="none" w:sz="0" w:space="0" w:color="auto"/>
                                      </w:divBdr>
                                      <w:divsChild>
                                        <w:div w:id="840773524">
                                          <w:marLeft w:val="0"/>
                                          <w:marRight w:val="0"/>
                                          <w:marTop w:val="0"/>
                                          <w:marBottom w:val="0"/>
                                          <w:divBdr>
                                            <w:top w:val="none" w:sz="0" w:space="0" w:color="auto"/>
                                            <w:left w:val="none" w:sz="0" w:space="0" w:color="auto"/>
                                            <w:bottom w:val="none" w:sz="0" w:space="0" w:color="auto"/>
                                            <w:right w:val="none" w:sz="0" w:space="0" w:color="auto"/>
                                          </w:divBdr>
                                          <w:divsChild>
                                            <w:div w:id="1052853124">
                                              <w:marLeft w:val="0"/>
                                              <w:marRight w:val="0"/>
                                              <w:marTop w:val="0"/>
                                              <w:marBottom w:val="0"/>
                                              <w:divBdr>
                                                <w:top w:val="none" w:sz="0" w:space="0" w:color="auto"/>
                                                <w:left w:val="none" w:sz="0" w:space="0" w:color="auto"/>
                                                <w:bottom w:val="none" w:sz="0" w:space="0" w:color="auto"/>
                                                <w:right w:val="none" w:sz="0" w:space="0" w:color="auto"/>
                                              </w:divBdr>
                                              <w:divsChild>
                                                <w:div w:id="758259576">
                                                  <w:marLeft w:val="0"/>
                                                  <w:marRight w:val="0"/>
                                                  <w:marTop w:val="0"/>
                                                  <w:marBottom w:val="0"/>
                                                  <w:divBdr>
                                                    <w:top w:val="none" w:sz="0" w:space="0" w:color="auto"/>
                                                    <w:left w:val="none" w:sz="0" w:space="0" w:color="auto"/>
                                                    <w:bottom w:val="none" w:sz="0" w:space="0" w:color="auto"/>
                                                    <w:right w:val="none" w:sz="0" w:space="0" w:color="auto"/>
                                                  </w:divBdr>
                                                  <w:divsChild>
                                                    <w:div w:id="19424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9610144">
      <w:bodyDiv w:val="1"/>
      <w:marLeft w:val="0"/>
      <w:marRight w:val="0"/>
      <w:marTop w:val="0"/>
      <w:marBottom w:val="0"/>
      <w:divBdr>
        <w:top w:val="none" w:sz="0" w:space="0" w:color="auto"/>
        <w:left w:val="none" w:sz="0" w:space="0" w:color="auto"/>
        <w:bottom w:val="none" w:sz="0" w:space="0" w:color="auto"/>
        <w:right w:val="none" w:sz="0" w:space="0" w:color="auto"/>
      </w:divBdr>
    </w:div>
    <w:div w:id="1194884162">
      <w:bodyDiv w:val="1"/>
      <w:marLeft w:val="0"/>
      <w:marRight w:val="0"/>
      <w:marTop w:val="0"/>
      <w:marBottom w:val="0"/>
      <w:divBdr>
        <w:top w:val="none" w:sz="0" w:space="0" w:color="auto"/>
        <w:left w:val="none" w:sz="0" w:space="0" w:color="auto"/>
        <w:bottom w:val="none" w:sz="0" w:space="0" w:color="auto"/>
        <w:right w:val="none" w:sz="0" w:space="0" w:color="auto"/>
      </w:divBdr>
      <w:divsChild>
        <w:div w:id="1297760526">
          <w:marLeft w:val="0"/>
          <w:marRight w:val="0"/>
          <w:marTop w:val="0"/>
          <w:marBottom w:val="0"/>
          <w:divBdr>
            <w:top w:val="none" w:sz="0" w:space="0" w:color="auto"/>
            <w:left w:val="none" w:sz="0" w:space="0" w:color="auto"/>
            <w:bottom w:val="none" w:sz="0" w:space="0" w:color="auto"/>
            <w:right w:val="none" w:sz="0" w:space="0" w:color="auto"/>
          </w:divBdr>
          <w:divsChild>
            <w:div w:id="1873611338">
              <w:marLeft w:val="0"/>
              <w:marRight w:val="0"/>
              <w:marTop w:val="0"/>
              <w:marBottom w:val="0"/>
              <w:divBdr>
                <w:top w:val="none" w:sz="0" w:space="0" w:color="auto"/>
                <w:left w:val="none" w:sz="0" w:space="0" w:color="auto"/>
                <w:bottom w:val="none" w:sz="0" w:space="0" w:color="auto"/>
                <w:right w:val="none" w:sz="0" w:space="0" w:color="auto"/>
              </w:divBdr>
              <w:divsChild>
                <w:div w:id="2107269637">
                  <w:marLeft w:val="0"/>
                  <w:marRight w:val="0"/>
                  <w:marTop w:val="0"/>
                  <w:marBottom w:val="0"/>
                  <w:divBdr>
                    <w:top w:val="none" w:sz="0" w:space="0" w:color="auto"/>
                    <w:left w:val="none" w:sz="0" w:space="0" w:color="auto"/>
                    <w:bottom w:val="none" w:sz="0" w:space="0" w:color="auto"/>
                    <w:right w:val="none" w:sz="0" w:space="0" w:color="auto"/>
                  </w:divBdr>
                  <w:divsChild>
                    <w:div w:id="1760129769">
                      <w:marLeft w:val="0"/>
                      <w:marRight w:val="0"/>
                      <w:marTop w:val="0"/>
                      <w:marBottom w:val="0"/>
                      <w:divBdr>
                        <w:top w:val="none" w:sz="0" w:space="0" w:color="auto"/>
                        <w:left w:val="none" w:sz="0" w:space="0" w:color="auto"/>
                        <w:bottom w:val="none" w:sz="0" w:space="0" w:color="auto"/>
                        <w:right w:val="none" w:sz="0" w:space="0" w:color="auto"/>
                      </w:divBdr>
                      <w:divsChild>
                        <w:div w:id="1293369418">
                          <w:marLeft w:val="0"/>
                          <w:marRight w:val="0"/>
                          <w:marTop w:val="0"/>
                          <w:marBottom w:val="0"/>
                          <w:divBdr>
                            <w:top w:val="none" w:sz="0" w:space="0" w:color="auto"/>
                            <w:left w:val="none" w:sz="0" w:space="0" w:color="auto"/>
                            <w:bottom w:val="none" w:sz="0" w:space="0" w:color="auto"/>
                            <w:right w:val="none" w:sz="0" w:space="0" w:color="auto"/>
                          </w:divBdr>
                          <w:divsChild>
                            <w:div w:id="1168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764923">
      <w:bodyDiv w:val="1"/>
      <w:marLeft w:val="0"/>
      <w:marRight w:val="0"/>
      <w:marTop w:val="0"/>
      <w:marBottom w:val="0"/>
      <w:divBdr>
        <w:top w:val="none" w:sz="0" w:space="0" w:color="auto"/>
        <w:left w:val="none" w:sz="0" w:space="0" w:color="auto"/>
        <w:bottom w:val="none" w:sz="0" w:space="0" w:color="auto"/>
        <w:right w:val="none" w:sz="0" w:space="0" w:color="auto"/>
      </w:divBdr>
    </w:div>
    <w:div w:id="1261371788">
      <w:bodyDiv w:val="1"/>
      <w:marLeft w:val="0"/>
      <w:marRight w:val="0"/>
      <w:marTop w:val="0"/>
      <w:marBottom w:val="0"/>
      <w:divBdr>
        <w:top w:val="none" w:sz="0" w:space="0" w:color="auto"/>
        <w:left w:val="none" w:sz="0" w:space="0" w:color="auto"/>
        <w:bottom w:val="none" w:sz="0" w:space="0" w:color="auto"/>
        <w:right w:val="none" w:sz="0" w:space="0" w:color="auto"/>
      </w:divBdr>
    </w:div>
    <w:div w:id="1271938170">
      <w:bodyDiv w:val="1"/>
      <w:marLeft w:val="0"/>
      <w:marRight w:val="0"/>
      <w:marTop w:val="0"/>
      <w:marBottom w:val="0"/>
      <w:divBdr>
        <w:top w:val="none" w:sz="0" w:space="0" w:color="auto"/>
        <w:left w:val="none" w:sz="0" w:space="0" w:color="auto"/>
        <w:bottom w:val="none" w:sz="0" w:space="0" w:color="auto"/>
        <w:right w:val="none" w:sz="0" w:space="0" w:color="auto"/>
      </w:divBdr>
      <w:divsChild>
        <w:div w:id="2108040570">
          <w:marLeft w:val="0"/>
          <w:marRight w:val="0"/>
          <w:marTop w:val="0"/>
          <w:marBottom w:val="0"/>
          <w:divBdr>
            <w:top w:val="none" w:sz="0" w:space="0" w:color="auto"/>
            <w:left w:val="none" w:sz="0" w:space="0" w:color="auto"/>
            <w:bottom w:val="none" w:sz="0" w:space="0" w:color="auto"/>
            <w:right w:val="none" w:sz="0" w:space="0" w:color="auto"/>
          </w:divBdr>
          <w:divsChild>
            <w:div w:id="472257574">
              <w:marLeft w:val="0"/>
              <w:marRight w:val="0"/>
              <w:marTop w:val="0"/>
              <w:marBottom w:val="0"/>
              <w:divBdr>
                <w:top w:val="none" w:sz="0" w:space="0" w:color="auto"/>
                <w:left w:val="none" w:sz="0" w:space="0" w:color="auto"/>
                <w:bottom w:val="none" w:sz="0" w:space="0" w:color="auto"/>
                <w:right w:val="none" w:sz="0" w:space="0" w:color="auto"/>
              </w:divBdr>
              <w:divsChild>
                <w:div w:id="1020082985">
                  <w:marLeft w:val="0"/>
                  <w:marRight w:val="0"/>
                  <w:marTop w:val="0"/>
                  <w:marBottom w:val="0"/>
                  <w:divBdr>
                    <w:top w:val="none" w:sz="0" w:space="0" w:color="auto"/>
                    <w:left w:val="none" w:sz="0" w:space="0" w:color="auto"/>
                    <w:bottom w:val="none" w:sz="0" w:space="0" w:color="auto"/>
                    <w:right w:val="none" w:sz="0" w:space="0" w:color="auto"/>
                  </w:divBdr>
                  <w:divsChild>
                    <w:div w:id="2075394293">
                      <w:marLeft w:val="0"/>
                      <w:marRight w:val="0"/>
                      <w:marTop w:val="0"/>
                      <w:marBottom w:val="0"/>
                      <w:divBdr>
                        <w:top w:val="none" w:sz="0" w:space="0" w:color="auto"/>
                        <w:left w:val="none" w:sz="0" w:space="0" w:color="auto"/>
                        <w:bottom w:val="none" w:sz="0" w:space="0" w:color="auto"/>
                        <w:right w:val="none" w:sz="0" w:space="0" w:color="auto"/>
                      </w:divBdr>
                      <w:divsChild>
                        <w:div w:id="1272787848">
                          <w:marLeft w:val="0"/>
                          <w:marRight w:val="0"/>
                          <w:marTop w:val="0"/>
                          <w:marBottom w:val="0"/>
                          <w:divBdr>
                            <w:top w:val="none" w:sz="0" w:space="0" w:color="auto"/>
                            <w:left w:val="none" w:sz="0" w:space="0" w:color="auto"/>
                            <w:bottom w:val="none" w:sz="0" w:space="0" w:color="auto"/>
                            <w:right w:val="none" w:sz="0" w:space="0" w:color="auto"/>
                          </w:divBdr>
                          <w:divsChild>
                            <w:div w:id="11371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563781">
      <w:bodyDiv w:val="1"/>
      <w:marLeft w:val="0"/>
      <w:marRight w:val="0"/>
      <w:marTop w:val="0"/>
      <w:marBottom w:val="0"/>
      <w:divBdr>
        <w:top w:val="none" w:sz="0" w:space="0" w:color="auto"/>
        <w:left w:val="none" w:sz="0" w:space="0" w:color="auto"/>
        <w:bottom w:val="none" w:sz="0" w:space="0" w:color="auto"/>
        <w:right w:val="none" w:sz="0" w:space="0" w:color="auto"/>
      </w:divBdr>
      <w:divsChild>
        <w:div w:id="1544369938">
          <w:marLeft w:val="0"/>
          <w:marRight w:val="0"/>
          <w:marTop w:val="0"/>
          <w:marBottom w:val="0"/>
          <w:divBdr>
            <w:top w:val="none" w:sz="0" w:space="0" w:color="auto"/>
            <w:left w:val="none" w:sz="0" w:space="0" w:color="auto"/>
            <w:bottom w:val="none" w:sz="0" w:space="0" w:color="auto"/>
            <w:right w:val="none" w:sz="0" w:space="0" w:color="auto"/>
          </w:divBdr>
        </w:div>
        <w:div w:id="690958084">
          <w:marLeft w:val="0"/>
          <w:marRight w:val="0"/>
          <w:marTop w:val="0"/>
          <w:marBottom w:val="0"/>
          <w:divBdr>
            <w:top w:val="none" w:sz="0" w:space="0" w:color="auto"/>
            <w:left w:val="none" w:sz="0" w:space="0" w:color="auto"/>
            <w:bottom w:val="none" w:sz="0" w:space="0" w:color="auto"/>
            <w:right w:val="none" w:sz="0" w:space="0" w:color="auto"/>
          </w:divBdr>
          <w:divsChild>
            <w:div w:id="335769719">
              <w:marLeft w:val="0"/>
              <w:marRight w:val="0"/>
              <w:marTop w:val="0"/>
              <w:marBottom w:val="0"/>
              <w:divBdr>
                <w:top w:val="none" w:sz="0" w:space="0" w:color="auto"/>
                <w:left w:val="none" w:sz="0" w:space="0" w:color="auto"/>
                <w:bottom w:val="none" w:sz="0" w:space="0" w:color="auto"/>
                <w:right w:val="none" w:sz="0" w:space="0" w:color="auto"/>
              </w:divBdr>
              <w:divsChild>
                <w:div w:id="956907051">
                  <w:marLeft w:val="0"/>
                  <w:marRight w:val="0"/>
                  <w:marTop w:val="0"/>
                  <w:marBottom w:val="0"/>
                  <w:divBdr>
                    <w:top w:val="none" w:sz="0" w:space="0" w:color="auto"/>
                    <w:left w:val="none" w:sz="0" w:space="0" w:color="auto"/>
                    <w:bottom w:val="none" w:sz="0" w:space="0" w:color="auto"/>
                    <w:right w:val="none" w:sz="0" w:space="0" w:color="auto"/>
                  </w:divBdr>
                  <w:divsChild>
                    <w:div w:id="511534022">
                      <w:marLeft w:val="0"/>
                      <w:marRight w:val="0"/>
                      <w:marTop w:val="0"/>
                      <w:marBottom w:val="0"/>
                      <w:divBdr>
                        <w:top w:val="none" w:sz="0" w:space="0" w:color="auto"/>
                        <w:left w:val="none" w:sz="0" w:space="0" w:color="auto"/>
                        <w:bottom w:val="none" w:sz="0" w:space="0" w:color="auto"/>
                        <w:right w:val="none" w:sz="0" w:space="0" w:color="auto"/>
                      </w:divBdr>
                      <w:divsChild>
                        <w:div w:id="297345748">
                          <w:marLeft w:val="0"/>
                          <w:marRight w:val="0"/>
                          <w:marTop w:val="0"/>
                          <w:marBottom w:val="0"/>
                          <w:divBdr>
                            <w:top w:val="none" w:sz="0" w:space="0" w:color="auto"/>
                            <w:left w:val="none" w:sz="0" w:space="0" w:color="auto"/>
                            <w:bottom w:val="none" w:sz="0" w:space="0" w:color="auto"/>
                            <w:right w:val="none" w:sz="0" w:space="0" w:color="auto"/>
                          </w:divBdr>
                          <w:divsChild>
                            <w:div w:id="13261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277262">
      <w:bodyDiv w:val="1"/>
      <w:marLeft w:val="0"/>
      <w:marRight w:val="0"/>
      <w:marTop w:val="0"/>
      <w:marBottom w:val="0"/>
      <w:divBdr>
        <w:top w:val="none" w:sz="0" w:space="0" w:color="auto"/>
        <w:left w:val="none" w:sz="0" w:space="0" w:color="auto"/>
        <w:bottom w:val="none" w:sz="0" w:space="0" w:color="auto"/>
        <w:right w:val="none" w:sz="0" w:space="0" w:color="auto"/>
      </w:divBdr>
    </w:div>
    <w:div w:id="1469473753">
      <w:bodyDiv w:val="1"/>
      <w:marLeft w:val="0"/>
      <w:marRight w:val="0"/>
      <w:marTop w:val="0"/>
      <w:marBottom w:val="0"/>
      <w:divBdr>
        <w:top w:val="none" w:sz="0" w:space="0" w:color="auto"/>
        <w:left w:val="none" w:sz="0" w:space="0" w:color="auto"/>
        <w:bottom w:val="none" w:sz="0" w:space="0" w:color="auto"/>
        <w:right w:val="none" w:sz="0" w:space="0" w:color="auto"/>
      </w:divBdr>
    </w:div>
    <w:div w:id="1595359688">
      <w:bodyDiv w:val="1"/>
      <w:marLeft w:val="0"/>
      <w:marRight w:val="0"/>
      <w:marTop w:val="0"/>
      <w:marBottom w:val="0"/>
      <w:divBdr>
        <w:top w:val="none" w:sz="0" w:space="0" w:color="auto"/>
        <w:left w:val="none" w:sz="0" w:space="0" w:color="auto"/>
        <w:bottom w:val="none" w:sz="0" w:space="0" w:color="auto"/>
        <w:right w:val="none" w:sz="0" w:space="0" w:color="auto"/>
      </w:divBdr>
      <w:divsChild>
        <w:div w:id="1998344710">
          <w:marLeft w:val="0"/>
          <w:marRight w:val="0"/>
          <w:marTop w:val="0"/>
          <w:marBottom w:val="0"/>
          <w:divBdr>
            <w:top w:val="none" w:sz="0" w:space="0" w:color="auto"/>
            <w:left w:val="none" w:sz="0" w:space="0" w:color="auto"/>
            <w:bottom w:val="none" w:sz="0" w:space="0" w:color="auto"/>
            <w:right w:val="none" w:sz="0" w:space="0" w:color="auto"/>
          </w:divBdr>
          <w:divsChild>
            <w:div w:id="1929077606">
              <w:marLeft w:val="0"/>
              <w:marRight w:val="0"/>
              <w:marTop w:val="0"/>
              <w:marBottom w:val="0"/>
              <w:divBdr>
                <w:top w:val="none" w:sz="0" w:space="0" w:color="auto"/>
                <w:left w:val="none" w:sz="0" w:space="0" w:color="auto"/>
                <w:bottom w:val="none" w:sz="0" w:space="0" w:color="auto"/>
                <w:right w:val="none" w:sz="0" w:space="0" w:color="auto"/>
              </w:divBdr>
              <w:divsChild>
                <w:div w:id="514807617">
                  <w:marLeft w:val="0"/>
                  <w:marRight w:val="0"/>
                  <w:marTop w:val="0"/>
                  <w:marBottom w:val="0"/>
                  <w:divBdr>
                    <w:top w:val="none" w:sz="0" w:space="0" w:color="auto"/>
                    <w:left w:val="none" w:sz="0" w:space="0" w:color="auto"/>
                    <w:bottom w:val="none" w:sz="0" w:space="0" w:color="auto"/>
                    <w:right w:val="none" w:sz="0" w:space="0" w:color="auto"/>
                  </w:divBdr>
                  <w:divsChild>
                    <w:div w:id="5944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4160">
          <w:marLeft w:val="0"/>
          <w:marRight w:val="0"/>
          <w:marTop w:val="0"/>
          <w:marBottom w:val="0"/>
          <w:divBdr>
            <w:top w:val="none" w:sz="0" w:space="0" w:color="auto"/>
            <w:left w:val="none" w:sz="0" w:space="0" w:color="auto"/>
            <w:bottom w:val="none" w:sz="0" w:space="0" w:color="auto"/>
            <w:right w:val="none" w:sz="0" w:space="0" w:color="auto"/>
          </w:divBdr>
        </w:div>
        <w:div w:id="872231108">
          <w:marLeft w:val="0"/>
          <w:marRight w:val="0"/>
          <w:marTop w:val="0"/>
          <w:marBottom w:val="0"/>
          <w:divBdr>
            <w:top w:val="none" w:sz="0" w:space="0" w:color="auto"/>
            <w:left w:val="none" w:sz="0" w:space="0" w:color="auto"/>
            <w:bottom w:val="none" w:sz="0" w:space="0" w:color="auto"/>
            <w:right w:val="none" w:sz="0" w:space="0" w:color="auto"/>
          </w:divBdr>
          <w:divsChild>
            <w:div w:id="1647127243">
              <w:marLeft w:val="0"/>
              <w:marRight w:val="0"/>
              <w:marTop w:val="0"/>
              <w:marBottom w:val="0"/>
              <w:divBdr>
                <w:top w:val="none" w:sz="0" w:space="0" w:color="auto"/>
                <w:left w:val="none" w:sz="0" w:space="0" w:color="auto"/>
                <w:bottom w:val="none" w:sz="0" w:space="0" w:color="auto"/>
                <w:right w:val="none" w:sz="0" w:space="0" w:color="auto"/>
              </w:divBdr>
              <w:divsChild>
                <w:div w:id="1716932803">
                  <w:marLeft w:val="0"/>
                  <w:marRight w:val="0"/>
                  <w:marTop w:val="0"/>
                  <w:marBottom w:val="0"/>
                  <w:divBdr>
                    <w:top w:val="none" w:sz="0" w:space="0" w:color="auto"/>
                    <w:left w:val="none" w:sz="0" w:space="0" w:color="auto"/>
                    <w:bottom w:val="none" w:sz="0" w:space="0" w:color="auto"/>
                    <w:right w:val="none" w:sz="0" w:space="0" w:color="auto"/>
                  </w:divBdr>
                  <w:divsChild>
                    <w:div w:id="928736933">
                      <w:marLeft w:val="0"/>
                      <w:marRight w:val="0"/>
                      <w:marTop w:val="0"/>
                      <w:marBottom w:val="0"/>
                      <w:divBdr>
                        <w:top w:val="none" w:sz="0" w:space="0" w:color="auto"/>
                        <w:left w:val="none" w:sz="0" w:space="0" w:color="auto"/>
                        <w:bottom w:val="none" w:sz="0" w:space="0" w:color="auto"/>
                        <w:right w:val="none" w:sz="0" w:space="0" w:color="auto"/>
                      </w:divBdr>
                      <w:divsChild>
                        <w:div w:id="1789474277">
                          <w:marLeft w:val="0"/>
                          <w:marRight w:val="0"/>
                          <w:marTop w:val="0"/>
                          <w:marBottom w:val="0"/>
                          <w:divBdr>
                            <w:top w:val="none" w:sz="0" w:space="0" w:color="auto"/>
                            <w:left w:val="none" w:sz="0" w:space="0" w:color="auto"/>
                            <w:bottom w:val="none" w:sz="0" w:space="0" w:color="auto"/>
                            <w:right w:val="none" w:sz="0" w:space="0" w:color="auto"/>
                          </w:divBdr>
                          <w:divsChild>
                            <w:div w:id="8120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567609">
      <w:bodyDiv w:val="1"/>
      <w:marLeft w:val="0"/>
      <w:marRight w:val="0"/>
      <w:marTop w:val="0"/>
      <w:marBottom w:val="0"/>
      <w:divBdr>
        <w:top w:val="none" w:sz="0" w:space="0" w:color="auto"/>
        <w:left w:val="none" w:sz="0" w:space="0" w:color="auto"/>
        <w:bottom w:val="none" w:sz="0" w:space="0" w:color="auto"/>
        <w:right w:val="none" w:sz="0" w:space="0" w:color="auto"/>
      </w:divBdr>
    </w:div>
    <w:div w:id="1676372646">
      <w:bodyDiv w:val="1"/>
      <w:marLeft w:val="0"/>
      <w:marRight w:val="0"/>
      <w:marTop w:val="0"/>
      <w:marBottom w:val="0"/>
      <w:divBdr>
        <w:top w:val="none" w:sz="0" w:space="0" w:color="auto"/>
        <w:left w:val="none" w:sz="0" w:space="0" w:color="auto"/>
        <w:bottom w:val="none" w:sz="0" w:space="0" w:color="auto"/>
        <w:right w:val="none" w:sz="0" w:space="0" w:color="auto"/>
      </w:divBdr>
    </w:div>
    <w:div w:id="1714386693">
      <w:bodyDiv w:val="1"/>
      <w:marLeft w:val="0"/>
      <w:marRight w:val="0"/>
      <w:marTop w:val="0"/>
      <w:marBottom w:val="0"/>
      <w:divBdr>
        <w:top w:val="none" w:sz="0" w:space="0" w:color="auto"/>
        <w:left w:val="none" w:sz="0" w:space="0" w:color="auto"/>
        <w:bottom w:val="none" w:sz="0" w:space="0" w:color="auto"/>
        <w:right w:val="none" w:sz="0" w:space="0" w:color="auto"/>
      </w:divBdr>
    </w:div>
    <w:div w:id="1876893332">
      <w:bodyDiv w:val="1"/>
      <w:marLeft w:val="0"/>
      <w:marRight w:val="0"/>
      <w:marTop w:val="0"/>
      <w:marBottom w:val="0"/>
      <w:divBdr>
        <w:top w:val="none" w:sz="0" w:space="0" w:color="auto"/>
        <w:left w:val="none" w:sz="0" w:space="0" w:color="auto"/>
        <w:bottom w:val="none" w:sz="0" w:space="0" w:color="auto"/>
        <w:right w:val="none" w:sz="0" w:space="0" w:color="auto"/>
      </w:divBdr>
    </w:div>
    <w:div w:id="1924409492">
      <w:bodyDiv w:val="1"/>
      <w:marLeft w:val="0"/>
      <w:marRight w:val="0"/>
      <w:marTop w:val="0"/>
      <w:marBottom w:val="0"/>
      <w:divBdr>
        <w:top w:val="none" w:sz="0" w:space="0" w:color="auto"/>
        <w:left w:val="none" w:sz="0" w:space="0" w:color="auto"/>
        <w:bottom w:val="none" w:sz="0" w:space="0" w:color="auto"/>
        <w:right w:val="none" w:sz="0" w:space="0" w:color="auto"/>
      </w:divBdr>
    </w:div>
    <w:div w:id="1926379696">
      <w:bodyDiv w:val="1"/>
      <w:marLeft w:val="0"/>
      <w:marRight w:val="0"/>
      <w:marTop w:val="0"/>
      <w:marBottom w:val="0"/>
      <w:divBdr>
        <w:top w:val="none" w:sz="0" w:space="0" w:color="auto"/>
        <w:left w:val="none" w:sz="0" w:space="0" w:color="auto"/>
        <w:bottom w:val="none" w:sz="0" w:space="0" w:color="auto"/>
        <w:right w:val="none" w:sz="0" w:space="0" w:color="auto"/>
      </w:divBdr>
      <w:divsChild>
        <w:div w:id="1076321348">
          <w:marLeft w:val="0"/>
          <w:marRight w:val="0"/>
          <w:marTop w:val="0"/>
          <w:marBottom w:val="0"/>
          <w:divBdr>
            <w:top w:val="none" w:sz="0" w:space="0" w:color="auto"/>
            <w:left w:val="none" w:sz="0" w:space="0" w:color="auto"/>
            <w:bottom w:val="none" w:sz="0" w:space="0" w:color="auto"/>
            <w:right w:val="none" w:sz="0" w:space="0" w:color="auto"/>
          </w:divBdr>
        </w:div>
        <w:div w:id="955865728">
          <w:marLeft w:val="0"/>
          <w:marRight w:val="0"/>
          <w:marTop w:val="0"/>
          <w:marBottom w:val="0"/>
          <w:divBdr>
            <w:top w:val="none" w:sz="0" w:space="0" w:color="auto"/>
            <w:left w:val="none" w:sz="0" w:space="0" w:color="auto"/>
            <w:bottom w:val="none" w:sz="0" w:space="0" w:color="auto"/>
            <w:right w:val="none" w:sz="0" w:space="0" w:color="auto"/>
          </w:divBdr>
          <w:divsChild>
            <w:div w:id="1621916572">
              <w:marLeft w:val="0"/>
              <w:marRight w:val="0"/>
              <w:marTop w:val="0"/>
              <w:marBottom w:val="0"/>
              <w:divBdr>
                <w:top w:val="none" w:sz="0" w:space="0" w:color="auto"/>
                <w:left w:val="none" w:sz="0" w:space="0" w:color="auto"/>
                <w:bottom w:val="none" w:sz="0" w:space="0" w:color="auto"/>
                <w:right w:val="none" w:sz="0" w:space="0" w:color="auto"/>
              </w:divBdr>
              <w:divsChild>
                <w:div w:id="1825468036">
                  <w:marLeft w:val="0"/>
                  <w:marRight w:val="0"/>
                  <w:marTop w:val="0"/>
                  <w:marBottom w:val="0"/>
                  <w:divBdr>
                    <w:top w:val="none" w:sz="0" w:space="0" w:color="auto"/>
                    <w:left w:val="none" w:sz="0" w:space="0" w:color="auto"/>
                    <w:bottom w:val="none" w:sz="0" w:space="0" w:color="auto"/>
                    <w:right w:val="none" w:sz="0" w:space="0" w:color="auto"/>
                  </w:divBdr>
                  <w:divsChild>
                    <w:div w:id="873232735">
                      <w:marLeft w:val="0"/>
                      <w:marRight w:val="0"/>
                      <w:marTop w:val="0"/>
                      <w:marBottom w:val="0"/>
                      <w:divBdr>
                        <w:top w:val="none" w:sz="0" w:space="0" w:color="auto"/>
                        <w:left w:val="none" w:sz="0" w:space="0" w:color="auto"/>
                        <w:bottom w:val="none" w:sz="0" w:space="0" w:color="auto"/>
                        <w:right w:val="none" w:sz="0" w:space="0" w:color="auto"/>
                      </w:divBdr>
                      <w:divsChild>
                        <w:div w:id="1286735804">
                          <w:marLeft w:val="0"/>
                          <w:marRight w:val="0"/>
                          <w:marTop w:val="0"/>
                          <w:marBottom w:val="0"/>
                          <w:divBdr>
                            <w:top w:val="none" w:sz="0" w:space="0" w:color="auto"/>
                            <w:left w:val="none" w:sz="0" w:space="0" w:color="auto"/>
                            <w:bottom w:val="none" w:sz="0" w:space="0" w:color="auto"/>
                            <w:right w:val="none" w:sz="0" w:space="0" w:color="auto"/>
                          </w:divBdr>
                          <w:divsChild>
                            <w:div w:id="12861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706932">
      <w:bodyDiv w:val="1"/>
      <w:marLeft w:val="0"/>
      <w:marRight w:val="0"/>
      <w:marTop w:val="0"/>
      <w:marBottom w:val="0"/>
      <w:divBdr>
        <w:top w:val="none" w:sz="0" w:space="0" w:color="auto"/>
        <w:left w:val="none" w:sz="0" w:space="0" w:color="auto"/>
        <w:bottom w:val="none" w:sz="0" w:space="0" w:color="auto"/>
        <w:right w:val="none" w:sz="0" w:space="0" w:color="auto"/>
      </w:divBdr>
    </w:div>
    <w:div w:id="2021737452">
      <w:bodyDiv w:val="1"/>
      <w:marLeft w:val="0"/>
      <w:marRight w:val="0"/>
      <w:marTop w:val="0"/>
      <w:marBottom w:val="0"/>
      <w:divBdr>
        <w:top w:val="none" w:sz="0" w:space="0" w:color="auto"/>
        <w:left w:val="none" w:sz="0" w:space="0" w:color="auto"/>
        <w:bottom w:val="none" w:sz="0" w:space="0" w:color="auto"/>
        <w:right w:val="none" w:sz="0" w:space="0" w:color="auto"/>
      </w:divBdr>
    </w:div>
    <w:div w:id="2076587301">
      <w:bodyDiv w:val="1"/>
      <w:marLeft w:val="0"/>
      <w:marRight w:val="0"/>
      <w:marTop w:val="0"/>
      <w:marBottom w:val="0"/>
      <w:divBdr>
        <w:top w:val="none" w:sz="0" w:space="0" w:color="auto"/>
        <w:left w:val="none" w:sz="0" w:space="0" w:color="auto"/>
        <w:bottom w:val="none" w:sz="0" w:space="0" w:color="auto"/>
        <w:right w:val="none" w:sz="0" w:space="0" w:color="auto"/>
      </w:divBdr>
    </w:div>
    <w:div w:id="2091654722">
      <w:bodyDiv w:val="1"/>
      <w:marLeft w:val="0"/>
      <w:marRight w:val="0"/>
      <w:marTop w:val="0"/>
      <w:marBottom w:val="0"/>
      <w:divBdr>
        <w:top w:val="none" w:sz="0" w:space="0" w:color="auto"/>
        <w:left w:val="none" w:sz="0" w:space="0" w:color="auto"/>
        <w:bottom w:val="none" w:sz="0" w:space="0" w:color="auto"/>
        <w:right w:val="none" w:sz="0" w:space="0" w:color="auto"/>
      </w:divBdr>
    </w:div>
    <w:div w:id="213721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ud\Semester%20Proj%20DOC\Workflow\&#1047;&#1052;&#1030;&#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79698-0A48-4228-B8FE-A87EEF22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ЗМІСТ</Template>
  <TotalTime>2024</TotalTime>
  <Pages>1</Pages>
  <Words>7501</Words>
  <Characters>42756</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каф. АСУ</Company>
  <LinksUpToDate>false</LinksUpToDate>
  <CharactersWithSpaces>50157</CharactersWithSpaces>
  <SharedDoc>false</SharedDoc>
  <HLinks>
    <vt:vector size="222" baseType="variant">
      <vt:variant>
        <vt:i4>1376317</vt:i4>
      </vt:variant>
      <vt:variant>
        <vt:i4>212</vt:i4>
      </vt:variant>
      <vt:variant>
        <vt:i4>0</vt:i4>
      </vt:variant>
      <vt:variant>
        <vt:i4>5</vt:i4>
      </vt:variant>
      <vt:variant>
        <vt:lpwstr/>
      </vt:variant>
      <vt:variant>
        <vt:lpwstr>_Toc384821839</vt:lpwstr>
      </vt:variant>
      <vt:variant>
        <vt:i4>1376317</vt:i4>
      </vt:variant>
      <vt:variant>
        <vt:i4>206</vt:i4>
      </vt:variant>
      <vt:variant>
        <vt:i4>0</vt:i4>
      </vt:variant>
      <vt:variant>
        <vt:i4>5</vt:i4>
      </vt:variant>
      <vt:variant>
        <vt:lpwstr/>
      </vt:variant>
      <vt:variant>
        <vt:lpwstr>_Toc384821838</vt:lpwstr>
      </vt:variant>
      <vt:variant>
        <vt:i4>1376317</vt:i4>
      </vt:variant>
      <vt:variant>
        <vt:i4>200</vt:i4>
      </vt:variant>
      <vt:variant>
        <vt:i4>0</vt:i4>
      </vt:variant>
      <vt:variant>
        <vt:i4>5</vt:i4>
      </vt:variant>
      <vt:variant>
        <vt:lpwstr/>
      </vt:variant>
      <vt:variant>
        <vt:lpwstr>_Toc384821837</vt:lpwstr>
      </vt:variant>
      <vt:variant>
        <vt:i4>1376317</vt:i4>
      </vt:variant>
      <vt:variant>
        <vt:i4>194</vt:i4>
      </vt:variant>
      <vt:variant>
        <vt:i4>0</vt:i4>
      </vt:variant>
      <vt:variant>
        <vt:i4>5</vt:i4>
      </vt:variant>
      <vt:variant>
        <vt:lpwstr/>
      </vt:variant>
      <vt:variant>
        <vt:lpwstr>_Toc384821836</vt:lpwstr>
      </vt:variant>
      <vt:variant>
        <vt:i4>1376317</vt:i4>
      </vt:variant>
      <vt:variant>
        <vt:i4>188</vt:i4>
      </vt:variant>
      <vt:variant>
        <vt:i4>0</vt:i4>
      </vt:variant>
      <vt:variant>
        <vt:i4>5</vt:i4>
      </vt:variant>
      <vt:variant>
        <vt:lpwstr/>
      </vt:variant>
      <vt:variant>
        <vt:lpwstr>_Toc384821835</vt:lpwstr>
      </vt:variant>
      <vt:variant>
        <vt:i4>1376317</vt:i4>
      </vt:variant>
      <vt:variant>
        <vt:i4>182</vt:i4>
      </vt:variant>
      <vt:variant>
        <vt:i4>0</vt:i4>
      </vt:variant>
      <vt:variant>
        <vt:i4>5</vt:i4>
      </vt:variant>
      <vt:variant>
        <vt:lpwstr/>
      </vt:variant>
      <vt:variant>
        <vt:lpwstr>_Toc384821834</vt:lpwstr>
      </vt:variant>
      <vt:variant>
        <vt:i4>1376317</vt:i4>
      </vt:variant>
      <vt:variant>
        <vt:i4>176</vt:i4>
      </vt:variant>
      <vt:variant>
        <vt:i4>0</vt:i4>
      </vt:variant>
      <vt:variant>
        <vt:i4>5</vt:i4>
      </vt:variant>
      <vt:variant>
        <vt:lpwstr/>
      </vt:variant>
      <vt:variant>
        <vt:lpwstr>_Toc384821833</vt:lpwstr>
      </vt:variant>
      <vt:variant>
        <vt:i4>1376317</vt:i4>
      </vt:variant>
      <vt:variant>
        <vt:i4>170</vt:i4>
      </vt:variant>
      <vt:variant>
        <vt:i4>0</vt:i4>
      </vt:variant>
      <vt:variant>
        <vt:i4>5</vt:i4>
      </vt:variant>
      <vt:variant>
        <vt:lpwstr/>
      </vt:variant>
      <vt:variant>
        <vt:lpwstr>_Toc384821832</vt:lpwstr>
      </vt:variant>
      <vt:variant>
        <vt:i4>1376317</vt:i4>
      </vt:variant>
      <vt:variant>
        <vt:i4>164</vt:i4>
      </vt:variant>
      <vt:variant>
        <vt:i4>0</vt:i4>
      </vt:variant>
      <vt:variant>
        <vt:i4>5</vt:i4>
      </vt:variant>
      <vt:variant>
        <vt:lpwstr/>
      </vt:variant>
      <vt:variant>
        <vt:lpwstr>_Toc384821831</vt:lpwstr>
      </vt:variant>
      <vt:variant>
        <vt:i4>1376317</vt:i4>
      </vt:variant>
      <vt:variant>
        <vt:i4>158</vt:i4>
      </vt:variant>
      <vt:variant>
        <vt:i4>0</vt:i4>
      </vt:variant>
      <vt:variant>
        <vt:i4>5</vt:i4>
      </vt:variant>
      <vt:variant>
        <vt:lpwstr/>
      </vt:variant>
      <vt:variant>
        <vt:lpwstr>_Toc384821830</vt:lpwstr>
      </vt:variant>
      <vt:variant>
        <vt:i4>1310781</vt:i4>
      </vt:variant>
      <vt:variant>
        <vt:i4>152</vt:i4>
      </vt:variant>
      <vt:variant>
        <vt:i4>0</vt:i4>
      </vt:variant>
      <vt:variant>
        <vt:i4>5</vt:i4>
      </vt:variant>
      <vt:variant>
        <vt:lpwstr/>
      </vt:variant>
      <vt:variant>
        <vt:lpwstr>_Toc384821829</vt:lpwstr>
      </vt:variant>
      <vt:variant>
        <vt:i4>1310781</vt:i4>
      </vt:variant>
      <vt:variant>
        <vt:i4>146</vt:i4>
      </vt:variant>
      <vt:variant>
        <vt:i4>0</vt:i4>
      </vt:variant>
      <vt:variant>
        <vt:i4>5</vt:i4>
      </vt:variant>
      <vt:variant>
        <vt:lpwstr/>
      </vt:variant>
      <vt:variant>
        <vt:lpwstr>_Toc384821828</vt:lpwstr>
      </vt:variant>
      <vt:variant>
        <vt:i4>1310781</vt:i4>
      </vt:variant>
      <vt:variant>
        <vt:i4>140</vt:i4>
      </vt:variant>
      <vt:variant>
        <vt:i4>0</vt:i4>
      </vt:variant>
      <vt:variant>
        <vt:i4>5</vt:i4>
      </vt:variant>
      <vt:variant>
        <vt:lpwstr/>
      </vt:variant>
      <vt:variant>
        <vt:lpwstr>_Toc384821827</vt:lpwstr>
      </vt:variant>
      <vt:variant>
        <vt:i4>1310781</vt:i4>
      </vt:variant>
      <vt:variant>
        <vt:i4>134</vt:i4>
      </vt:variant>
      <vt:variant>
        <vt:i4>0</vt:i4>
      </vt:variant>
      <vt:variant>
        <vt:i4>5</vt:i4>
      </vt:variant>
      <vt:variant>
        <vt:lpwstr/>
      </vt:variant>
      <vt:variant>
        <vt:lpwstr>_Toc384821826</vt:lpwstr>
      </vt:variant>
      <vt:variant>
        <vt:i4>1310781</vt:i4>
      </vt:variant>
      <vt:variant>
        <vt:i4>128</vt:i4>
      </vt:variant>
      <vt:variant>
        <vt:i4>0</vt:i4>
      </vt:variant>
      <vt:variant>
        <vt:i4>5</vt:i4>
      </vt:variant>
      <vt:variant>
        <vt:lpwstr/>
      </vt:variant>
      <vt:variant>
        <vt:lpwstr>_Toc384821825</vt:lpwstr>
      </vt:variant>
      <vt:variant>
        <vt:i4>1310781</vt:i4>
      </vt:variant>
      <vt:variant>
        <vt:i4>122</vt:i4>
      </vt:variant>
      <vt:variant>
        <vt:i4>0</vt:i4>
      </vt:variant>
      <vt:variant>
        <vt:i4>5</vt:i4>
      </vt:variant>
      <vt:variant>
        <vt:lpwstr/>
      </vt:variant>
      <vt:variant>
        <vt:lpwstr>_Toc384821824</vt:lpwstr>
      </vt:variant>
      <vt:variant>
        <vt:i4>1310781</vt:i4>
      </vt:variant>
      <vt:variant>
        <vt:i4>116</vt:i4>
      </vt:variant>
      <vt:variant>
        <vt:i4>0</vt:i4>
      </vt:variant>
      <vt:variant>
        <vt:i4>5</vt:i4>
      </vt:variant>
      <vt:variant>
        <vt:lpwstr/>
      </vt:variant>
      <vt:variant>
        <vt:lpwstr>_Toc384821823</vt:lpwstr>
      </vt:variant>
      <vt:variant>
        <vt:i4>1310781</vt:i4>
      </vt:variant>
      <vt:variant>
        <vt:i4>110</vt:i4>
      </vt:variant>
      <vt:variant>
        <vt:i4>0</vt:i4>
      </vt:variant>
      <vt:variant>
        <vt:i4>5</vt:i4>
      </vt:variant>
      <vt:variant>
        <vt:lpwstr/>
      </vt:variant>
      <vt:variant>
        <vt:lpwstr>_Toc384821822</vt:lpwstr>
      </vt:variant>
      <vt:variant>
        <vt:i4>1310781</vt:i4>
      </vt:variant>
      <vt:variant>
        <vt:i4>104</vt:i4>
      </vt:variant>
      <vt:variant>
        <vt:i4>0</vt:i4>
      </vt:variant>
      <vt:variant>
        <vt:i4>5</vt:i4>
      </vt:variant>
      <vt:variant>
        <vt:lpwstr/>
      </vt:variant>
      <vt:variant>
        <vt:lpwstr>_Toc384821821</vt:lpwstr>
      </vt:variant>
      <vt:variant>
        <vt:i4>1310781</vt:i4>
      </vt:variant>
      <vt:variant>
        <vt:i4>98</vt:i4>
      </vt:variant>
      <vt:variant>
        <vt:i4>0</vt:i4>
      </vt:variant>
      <vt:variant>
        <vt:i4>5</vt:i4>
      </vt:variant>
      <vt:variant>
        <vt:lpwstr/>
      </vt:variant>
      <vt:variant>
        <vt:lpwstr>_Toc384821820</vt:lpwstr>
      </vt:variant>
      <vt:variant>
        <vt:i4>1507389</vt:i4>
      </vt:variant>
      <vt:variant>
        <vt:i4>92</vt:i4>
      </vt:variant>
      <vt:variant>
        <vt:i4>0</vt:i4>
      </vt:variant>
      <vt:variant>
        <vt:i4>5</vt:i4>
      </vt:variant>
      <vt:variant>
        <vt:lpwstr/>
      </vt:variant>
      <vt:variant>
        <vt:lpwstr>_Toc384821819</vt:lpwstr>
      </vt:variant>
      <vt:variant>
        <vt:i4>1507389</vt:i4>
      </vt:variant>
      <vt:variant>
        <vt:i4>86</vt:i4>
      </vt:variant>
      <vt:variant>
        <vt:i4>0</vt:i4>
      </vt:variant>
      <vt:variant>
        <vt:i4>5</vt:i4>
      </vt:variant>
      <vt:variant>
        <vt:lpwstr/>
      </vt:variant>
      <vt:variant>
        <vt:lpwstr>_Toc384821818</vt:lpwstr>
      </vt:variant>
      <vt:variant>
        <vt:i4>1507389</vt:i4>
      </vt:variant>
      <vt:variant>
        <vt:i4>80</vt:i4>
      </vt:variant>
      <vt:variant>
        <vt:i4>0</vt:i4>
      </vt:variant>
      <vt:variant>
        <vt:i4>5</vt:i4>
      </vt:variant>
      <vt:variant>
        <vt:lpwstr/>
      </vt:variant>
      <vt:variant>
        <vt:lpwstr>_Toc384821817</vt:lpwstr>
      </vt:variant>
      <vt:variant>
        <vt:i4>1507389</vt:i4>
      </vt:variant>
      <vt:variant>
        <vt:i4>74</vt:i4>
      </vt:variant>
      <vt:variant>
        <vt:i4>0</vt:i4>
      </vt:variant>
      <vt:variant>
        <vt:i4>5</vt:i4>
      </vt:variant>
      <vt:variant>
        <vt:lpwstr/>
      </vt:variant>
      <vt:variant>
        <vt:lpwstr>_Toc384821816</vt:lpwstr>
      </vt:variant>
      <vt:variant>
        <vt:i4>1507389</vt:i4>
      </vt:variant>
      <vt:variant>
        <vt:i4>68</vt:i4>
      </vt:variant>
      <vt:variant>
        <vt:i4>0</vt:i4>
      </vt:variant>
      <vt:variant>
        <vt:i4>5</vt:i4>
      </vt:variant>
      <vt:variant>
        <vt:lpwstr/>
      </vt:variant>
      <vt:variant>
        <vt:lpwstr>_Toc384821815</vt:lpwstr>
      </vt:variant>
      <vt:variant>
        <vt:i4>1507389</vt:i4>
      </vt:variant>
      <vt:variant>
        <vt:i4>62</vt:i4>
      </vt:variant>
      <vt:variant>
        <vt:i4>0</vt:i4>
      </vt:variant>
      <vt:variant>
        <vt:i4>5</vt:i4>
      </vt:variant>
      <vt:variant>
        <vt:lpwstr/>
      </vt:variant>
      <vt:variant>
        <vt:lpwstr>_Toc384821814</vt:lpwstr>
      </vt:variant>
      <vt:variant>
        <vt:i4>1507389</vt:i4>
      </vt:variant>
      <vt:variant>
        <vt:i4>56</vt:i4>
      </vt:variant>
      <vt:variant>
        <vt:i4>0</vt:i4>
      </vt:variant>
      <vt:variant>
        <vt:i4>5</vt:i4>
      </vt:variant>
      <vt:variant>
        <vt:lpwstr/>
      </vt:variant>
      <vt:variant>
        <vt:lpwstr>_Toc384821813</vt:lpwstr>
      </vt:variant>
      <vt:variant>
        <vt:i4>1507389</vt:i4>
      </vt:variant>
      <vt:variant>
        <vt:i4>50</vt:i4>
      </vt:variant>
      <vt:variant>
        <vt:i4>0</vt:i4>
      </vt:variant>
      <vt:variant>
        <vt:i4>5</vt:i4>
      </vt:variant>
      <vt:variant>
        <vt:lpwstr/>
      </vt:variant>
      <vt:variant>
        <vt:lpwstr>_Toc384821812</vt:lpwstr>
      </vt:variant>
      <vt:variant>
        <vt:i4>1507389</vt:i4>
      </vt:variant>
      <vt:variant>
        <vt:i4>44</vt:i4>
      </vt:variant>
      <vt:variant>
        <vt:i4>0</vt:i4>
      </vt:variant>
      <vt:variant>
        <vt:i4>5</vt:i4>
      </vt:variant>
      <vt:variant>
        <vt:lpwstr/>
      </vt:variant>
      <vt:variant>
        <vt:lpwstr>_Toc384821811</vt:lpwstr>
      </vt:variant>
      <vt:variant>
        <vt:i4>1507389</vt:i4>
      </vt:variant>
      <vt:variant>
        <vt:i4>38</vt:i4>
      </vt:variant>
      <vt:variant>
        <vt:i4>0</vt:i4>
      </vt:variant>
      <vt:variant>
        <vt:i4>5</vt:i4>
      </vt:variant>
      <vt:variant>
        <vt:lpwstr/>
      </vt:variant>
      <vt:variant>
        <vt:lpwstr>_Toc384821810</vt:lpwstr>
      </vt:variant>
      <vt:variant>
        <vt:i4>1441853</vt:i4>
      </vt:variant>
      <vt:variant>
        <vt:i4>32</vt:i4>
      </vt:variant>
      <vt:variant>
        <vt:i4>0</vt:i4>
      </vt:variant>
      <vt:variant>
        <vt:i4>5</vt:i4>
      </vt:variant>
      <vt:variant>
        <vt:lpwstr/>
      </vt:variant>
      <vt:variant>
        <vt:lpwstr>_Toc384821809</vt:lpwstr>
      </vt:variant>
      <vt:variant>
        <vt:i4>1441853</vt:i4>
      </vt:variant>
      <vt:variant>
        <vt:i4>26</vt:i4>
      </vt:variant>
      <vt:variant>
        <vt:i4>0</vt:i4>
      </vt:variant>
      <vt:variant>
        <vt:i4>5</vt:i4>
      </vt:variant>
      <vt:variant>
        <vt:lpwstr/>
      </vt:variant>
      <vt:variant>
        <vt:lpwstr>_Toc384821808</vt:lpwstr>
      </vt:variant>
      <vt:variant>
        <vt:i4>1441853</vt:i4>
      </vt:variant>
      <vt:variant>
        <vt:i4>20</vt:i4>
      </vt:variant>
      <vt:variant>
        <vt:i4>0</vt:i4>
      </vt:variant>
      <vt:variant>
        <vt:i4>5</vt:i4>
      </vt:variant>
      <vt:variant>
        <vt:lpwstr/>
      </vt:variant>
      <vt:variant>
        <vt:lpwstr>_Toc384821807</vt:lpwstr>
      </vt:variant>
      <vt:variant>
        <vt:i4>1441853</vt:i4>
      </vt:variant>
      <vt:variant>
        <vt:i4>14</vt:i4>
      </vt:variant>
      <vt:variant>
        <vt:i4>0</vt:i4>
      </vt:variant>
      <vt:variant>
        <vt:i4>5</vt:i4>
      </vt:variant>
      <vt:variant>
        <vt:lpwstr/>
      </vt:variant>
      <vt:variant>
        <vt:lpwstr>_Toc384821806</vt:lpwstr>
      </vt:variant>
      <vt:variant>
        <vt:i4>1441853</vt:i4>
      </vt:variant>
      <vt:variant>
        <vt:i4>8</vt:i4>
      </vt:variant>
      <vt:variant>
        <vt:i4>0</vt:i4>
      </vt:variant>
      <vt:variant>
        <vt:i4>5</vt:i4>
      </vt:variant>
      <vt:variant>
        <vt:lpwstr/>
      </vt:variant>
      <vt:variant>
        <vt:lpwstr>_Toc384821805</vt:lpwstr>
      </vt:variant>
      <vt:variant>
        <vt:i4>1441853</vt:i4>
      </vt:variant>
      <vt:variant>
        <vt:i4>2</vt:i4>
      </vt:variant>
      <vt:variant>
        <vt:i4>0</vt:i4>
      </vt:variant>
      <vt:variant>
        <vt:i4>5</vt:i4>
      </vt:variant>
      <vt:variant>
        <vt:lpwstr/>
      </vt:variant>
      <vt:variant>
        <vt:lpwstr>_Toc384821804</vt:lpwstr>
      </vt:variant>
      <vt:variant>
        <vt:i4>1769577</vt:i4>
      </vt:variant>
      <vt:variant>
        <vt:i4>49444</vt:i4>
      </vt:variant>
      <vt:variant>
        <vt:i4>1028</vt:i4>
      </vt:variant>
      <vt:variant>
        <vt:i4>1</vt:i4>
      </vt:variant>
      <vt:variant>
        <vt:lpwstr>http://www.idef.com/images/0_box.gif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creator>Georg</dc:creator>
  <cp:lastModifiedBy>artem</cp:lastModifiedBy>
  <cp:revision>248</cp:revision>
  <cp:lastPrinted>2017-05-24T17:01:00Z</cp:lastPrinted>
  <dcterms:created xsi:type="dcterms:W3CDTF">2015-12-13T23:09:00Z</dcterms:created>
  <dcterms:modified xsi:type="dcterms:W3CDTF">2017-05-26T16:43:00Z</dcterms:modified>
</cp:coreProperties>
</file>