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ADA" w:rsidRPr="00EC40DF" w:rsidRDefault="001B7ADA" w:rsidP="001B7ADA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EC40DF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Метрология</w:t>
      </w:r>
    </w:p>
    <w:p w:rsidR="001B7ADA" w:rsidRPr="00EC40DF" w:rsidRDefault="001B7ADA" w:rsidP="001B7AD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0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Метроло́гия</w:t>
      </w:r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 -наука об </w:t>
      </w:r>
      <w:hyperlink r:id="rId5" w:tooltip="Измерение" w:history="1">
        <w:r w:rsidRPr="00EC40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измерениях</w:t>
        </w:r>
      </w:hyperlink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6" w:tooltip="Метод" w:history="1">
        <w:r w:rsidRPr="00EC40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методах</w:t>
        </w:r>
      </w:hyperlink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hyperlink r:id="rId7" w:tooltip="Средство измерений" w:history="1">
        <w:r w:rsidRPr="00EC40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средствах</w:t>
        </w:r>
      </w:hyperlink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обеспечения их </w:t>
      </w:r>
      <w:hyperlink r:id="rId8" w:tooltip="Единство измерений" w:history="1">
        <w:r w:rsidRPr="00EC40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единства</w:t>
        </w:r>
      </w:hyperlink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способах достижения требуемой точности. Предметом метрологии является извлечение количественной информации о свойствах объектов с заданной </w:t>
      </w:r>
      <w:hyperlink r:id="rId9" w:tooltip="Точность" w:history="1">
        <w:r w:rsidRPr="00EC40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точностью</w:t>
        </w:r>
      </w:hyperlink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hyperlink r:id="rId10" w:tooltip="Достоверность" w:history="1">
        <w:r w:rsidRPr="00EC40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достоверностью</w:t>
        </w:r>
      </w:hyperlink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; нормативная база для этого — метрологические </w:t>
      </w:r>
      <w:hyperlink r:id="rId11" w:tooltip="Стандарт" w:history="1">
        <w:r w:rsidRPr="00EC40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стандарты</w:t>
        </w:r>
      </w:hyperlink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B7ADA" w:rsidRPr="00EC40DF" w:rsidRDefault="001B7ADA" w:rsidP="001B7AD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Метрология состоит из трёх основных разделов:</w:t>
      </w:r>
    </w:p>
    <w:p w:rsidR="001B7ADA" w:rsidRPr="00EC40DF" w:rsidRDefault="001B7ADA" w:rsidP="001B7A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0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Теоретическая</w:t>
      </w:r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 фундаментальная — рассматривает общие теоретические проблемы (разработка теории и проблем измерений физических величин, их единиц, методов измерений).</w:t>
      </w:r>
    </w:p>
    <w:p w:rsidR="001B7ADA" w:rsidRPr="00EC40DF" w:rsidRDefault="001B7ADA" w:rsidP="001B7A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0D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Прикладная</w:t>
      </w:r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изучает вопросы практического применения разработок теоретической метрологии. В её ведении находятся все вопросы метрологического обеспечения.</w:t>
      </w:r>
    </w:p>
    <w:p w:rsidR="001B7ADA" w:rsidRPr="00EC40DF" w:rsidRDefault="00172A4E" w:rsidP="001B7A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2" w:tooltip="Законодательная метрология" w:history="1">
        <w:r w:rsidR="001B7ADA" w:rsidRPr="00EC40DF"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Законодательная</w:t>
        </w:r>
      </w:hyperlink>
      <w:r w:rsidR="001B7ADA"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устанавливает обязательные технические и юридические требования по применению единиц </w:t>
      </w:r>
      <w:hyperlink r:id="rId13" w:tooltip="Физическая величина" w:history="1">
        <w:r w:rsidR="001B7ADA" w:rsidRPr="00EC40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физической величины</w:t>
        </w:r>
      </w:hyperlink>
      <w:r w:rsidR="001B7ADA"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, методов и </w:t>
      </w:r>
      <w:hyperlink r:id="rId14" w:tooltip="Средство измерений" w:history="1">
        <w:r w:rsidR="001B7ADA" w:rsidRPr="00EC40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средств измерений</w:t>
        </w:r>
      </w:hyperlink>
      <w:r w:rsidR="001B7ADA"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6CB8" w:rsidRPr="00EC40DF" w:rsidRDefault="00172A4E">
      <w:pPr>
        <w:rPr>
          <w:rFonts w:ascii="Times New Roman" w:hAnsi="Times New Roman" w:cs="Times New Roman"/>
          <w:sz w:val="28"/>
          <w:szCs w:val="28"/>
        </w:rPr>
      </w:pPr>
    </w:p>
    <w:p w:rsidR="001B7ADA" w:rsidRPr="00EC40DF" w:rsidRDefault="001B7ADA" w:rsidP="001B7AD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 и задачи метрологии</w:t>
      </w:r>
    </w:p>
    <w:p w:rsidR="001B7ADA" w:rsidRPr="00EC40DF" w:rsidRDefault="001B7ADA" w:rsidP="001B7AD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общей теории измерений;</w:t>
      </w:r>
    </w:p>
    <w:p w:rsidR="001B7ADA" w:rsidRPr="00EC40DF" w:rsidRDefault="001B7ADA" w:rsidP="001B7AD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образование единиц </w:t>
      </w:r>
      <w:hyperlink r:id="rId15" w:tooltip="Физическая величина" w:history="1">
        <w:r w:rsidRPr="00EC40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физических величин</w:t>
        </w:r>
      </w:hyperlink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hyperlink r:id="rId16" w:tooltip="Единицы измерения" w:history="1">
        <w:r w:rsidRPr="00EC40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систем единиц</w:t>
        </w:r>
      </w:hyperlink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B7ADA" w:rsidRPr="00EC40DF" w:rsidRDefault="001B7ADA" w:rsidP="001B7AD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 </w:t>
      </w:r>
      <w:hyperlink r:id="rId17" w:tooltip="Стандартизация" w:history="1">
        <w:r w:rsidRPr="00EC40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стандартизация</w:t>
        </w:r>
      </w:hyperlink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 методов и средств измерений, методов определения </w:t>
      </w:r>
      <w:hyperlink r:id="rId18" w:tooltip="Точность" w:history="1">
        <w:r w:rsidRPr="00EC40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точности</w:t>
        </w:r>
      </w:hyperlink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 измерений, основ обеспечения единства измерений и единообразия средств измерений (так называемая «</w:t>
      </w:r>
      <w:hyperlink r:id="rId19" w:tooltip="Законодательная метрология" w:history="1">
        <w:r w:rsidRPr="00EC40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законодательная метрология</w:t>
        </w:r>
      </w:hyperlink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»);</w:t>
      </w:r>
    </w:p>
    <w:p w:rsidR="001B7ADA" w:rsidRPr="00EC40DF" w:rsidRDefault="001B7ADA" w:rsidP="001B7AD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 </w:t>
      </w:r>
      <w:hyperlink r:id="rId20" w:tooltip="Эталон" w:history="1">
        <w:r w:rsidRPr="00EC40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эталонов</w:t>
        </w:r>
      </w:hyperlink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образцовых средств измерений, </w:t>
      </w:r>
      <w:hyperlink r:id="rId21" w:tooltip="Поверка" w:history="1">
        <w:r w:rsidRPr="00EC40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поверка</w:t>
        </w:r>
      </w:hyperlink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 мер и </w:t>
      </w:r>
      <w:hyperlink r:id="rId22" w:tooltip="Средство измерений" w:history="1">
        <w:r w:rsidRPr="00EC40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средств измерений</w:t>
        </w:r>
      </w:hyperlink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Приоритетной подзадачей данного направления является выработка системы эталонов на основе </w:t>
      </w:r>
      <w:hyperlink r:id="rId23" w:tooltip="Фундаментальные физические постоянные" w:history="1">
        <w:r w:rsidRPr="00EC40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физических констант</w:t>
        </w:r>
      </w:hyperlink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B7ADA" w:rsidRPr="00EC40DF" w:rsidRDefault="001B7ADA" w:rsidP="001B7AD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метрология изучает развитие </w:t>
      </w:r>
      <w:hyperlink r:id="rId24" w:tooltip="Система мер (страница отсутствует)" w:history="1">
        <w:r w:rsidRPr="00EC40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системы мер</w:t>
        </w:r>
      </w:hyperlink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25" w:tooltip="Денежная единица" w:history="1">
        <w:r w:rsidRPr="00EC40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денежных единиц</w:t>
        </w:r>
      </w:hyperlink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счёта в исторической </w:t>
      </w:r>
      <w:hyperlink r:id="rId26" w:tooltip="Перспектива" w:history="1">
        <w:r w:rsidRPr="00EC40D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перспективе</w:t>
        </w:r>
      </w:hyperlink>
      <w:r w:rsidRPr="00EC40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B7ADA" w:rsidRPr="008B111B" w:rsidRDefault="001B7ADA">
      <w:pPr>
        <w:rPr>
          <w:rFonts w:ascii="Times New Roman" w:hAnsi="Times New Roman" w:cs="Times New Roman"/>
          <w:sz w:val="24"/>
          <w:szCs w:val="24"/>
        </w:rPr>
      </w:pPr>
    </w:p>
    <w:p w:rsidR="001B7ADA" w:rsidRPr="008B111B" w:rsidRDefault="001B7ADA">
      <w:pPr>
        <w:rPr>
          <w:rFonts w:ascii="Times New Roman" w:hAnsi="Times New Roman" w:cs="Times New Roman"/>
          <w:sz w:val="24"/>
          <w:szCs w:val="24"/>
        </w:rPr>
      </w:pPr>
    </w:p>
    <w:p w:rsidR="001B7ADA" w:rsidRPr="008B111B" w:rsidRDefault="001B7ADA">
      <w:pPr>
        <w:rPr>
          <w:rFonts w:ascii="Times New Roman" w:hAnsi="Times New Roman" w:cs="Times New Roman"/>
          <w:sz w:val="24"/>
          <w:szCs w:val="24"/>
        </w:rPr>
      </w:pPr>
    </w:p>
    <w:p w:rsidR="001B7ADA" w:rsidRPr="008B111B" w:rsidRDefault="001B7ADA">
      <w:pPr>
        <w:rPr>
          <w:rFonts w:ascii="Times New Roman" w:hAnsi="Times New Roman" w:cs="Times New Roman"/>
          <w:sz w:val="24"/>
          <w:szCs w:val="24"/>
        </w:rPr>
      </w:pPr>
    </w:p>
    <w:p w:rsidR="001B7ADA" w:rsidRPr="008B111B" w:rsidRDefault="001B7ADA">
      <w:pPr>
        <w:rPr>
          <w:rFonts w:ascii="Times New Roman" w:hAnsi="Times New Roman" w:cs="Times New Roman"/>
          <w:sz w:val="24"/>
          <w:szCs w:val="24"/>
        </w:rPr>
      </w:pPr>
    </w:p>
    <w:p w:rsidR="004F776B" w:rsidRPr="008B111B" w:rsidRDefault="004F776B">
      <w:pPr>
        <w:rPr>
          <w:rFonts w:ascii="Times New Roman" w:hAnsi="Times New Roman" w:cs="Times New Roman"/>
          <w:sz w:val="24"/>
          <w:szCs w:val="24"/>
        </w:rPr>
      </w:pPr>
    </w:p>
    <w:p w:rsidR="001B7ADA" w:rsidRPr="008B111B" w:rsidRDefault="001B7ADA">
      <w:pPr>
        <w:rPr>
          <w:rFonts w:ascii="Times New Roman" w:hAnsi="Times New Roman" w:cs="Times New Roman"/>
          <w:sz w:val="24"/>
          <w:szCs w:val="24"/>
        </w:rPr>
      </w:pPr>
    </w:p>
    <w:p w:rsidR="001B7ADA" w:rsidRPr="001C42C7" w:rsidRDefault="001B7ADA" w:rsidP="003403EF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1C42C7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lang w:eastAsia="ru-RU"/>
        </w:rPr>
        <w:lastRenderedPageBreak/>
        <w:t>Основные положения метрологического обеспечения на малых предприятиях.</w:t>
      </w:r>
    </w:p>
    <w:p w:rsidR="001B7ADA" w:rsidRPr="001C42C7" w:rsidRDefault="001B7ADA" w:rsidP="001C42C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1C42C7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Средний класс играет значительную роль в повышении политической, экономической и социальной стабильности в российском обществе. Его формирование во многом зависит от создания благоприятных условий для малого предпринимательства. Малое предпринимательство способствует формированию рыночной структуры экономики и конкурентной среды, налогооблагаемой базы для бюджетов всех уровней.</w:t>
      </w:r>
    </w:p>
    <w:p w:rsidR="001B7ADA" w:rsidRPr="001C42C7" w:rsidRDefault="001B7ADA" w:rsidP="001C42C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1C42C7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Для обеспечения эффективной работы малых предприятий и высокого уровня качества продукции и услуг необходимо соответствующее метрологическое обеспечение, включение этой деятельности в системы качества.</w:t>
      </w:r>
    </w:p>
    <w:p w:rsidR="001B7ADA" w:rsidRPr="001C42C7" w:rsidRDefault="001B7ADA" w:rsidP="001C42C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1C42C7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Настоящая рекомендация разработана на основе Законов Российской Федерации «Об обеспечении единства измерений» и «О энергосбережении» в соответствии с Федеральной программой государстве н ной поддержки малого предпринимательства в Российской Федерации на 19 98-1999 годы. В этой программе предусмотрены (п. II .3.7) в числе приоритетных направлений разработка и внедрение на малых предприятиях систем качества по выпуску продукции и предоставлению услуг. Рекомендацию целесообразно использовать при разработке и внедрении на малых предприятиях метрологической части системы качества.</w:t>
      </w:r>
    </w:p>
    <w:p w:rsidR="001B7ADA" w:rsidRPr="001C42C7" w:rsidRDefault="001B7ADA" w:rsidP="001C42C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1C42C7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Рекомендация содержит справо</w:t>
      </w:r>
      <w:r w:rsidR="004F776B" w:rsidRPr="001C42C7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чно-и н формационны</w:t>
      </w:r>
      <w:r w:rsidRPr="001C42C7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е материалы, предназначенные для использования при выполнении работ по метрологическому обеспечению на малых предприятиях.</w:t>
      </w:r>
    </w:p>
    <w:p w:rsidR="001B7ADA" w:rsidRPr="001C42C7" w:rsidRDefault="001B7ADA" w:rsidP="001C42C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1C42C7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В рекомендации изложен комплекс сведений по всем основным вопросам метрологического обеспечения </w:t>
      </w:r>
      <w:r w:rsidR="001C42C7" w:rsidRPr="001C42C7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на малом предприятии. Конкретн</w:t>
      </w:r>
      <w:r w:rsidRPr="001C42C7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ые сведения, которые необходимо использовать работ</w:t>
      </w:r>
      <w:r w:rsidR="003403EF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никам предприятия, опре</w:t>
      </w:r>
      <w:r w:rsidR="001C42C7" w:rsidRPr="001C42C7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деляют</w:t>
      </w:r>
      <w:r w:rsidRPr="001C42C7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ся в зависимости от специфики управления деятельностью предприятия, а также от вида продукции или услуг.</w:t>
      </w:r>
    </w:p>
    <w:p w:rsidR="001B7ADA" w:rsidRPr="001C42C7" w:rsidRDefault="001B7ADA" w:rsidP="001C42C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1C42C7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Работникам малых предприятий, которые по роду деятельности выполняют те или иные работы по метрологическому обеспечению, целесообразно иметь нормативные и рекомендательные документы из числа, приведенных в приложении А, а также документы и справочные материалы, исходя из специфики измеряемой величины, объекта контроля и управления и других исходных данных.</w:t>
      </w:r>
    </w:p>
    <w:p w:rsidR="004F776B" w:rsidRPr="001C42C7" w:rsidRDefault="001B7ADA" w:rsidP="001C42C7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1C42C7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В приложении Б приводятся определения основных терминов, используемых в документах и работах по метрологическому обеспечению и регламентированных в Законе Российской Федерации «Об обеспечении единства измерений» и нормативных документах Государственной системы обесп</w:t>
      </w:r>
      <w:r w:rsidR="004F776B" w:rsidRPr="001C42C7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ечения единства измерений (ГСИ).</w:t>
      </w:r>
      <w:bookmarkStart w:id="0" w:name="_GoBack"/>
      <w:bookmarkEnd w:id="0"/>
    </w:p>
    <w:p w:rsidR="004F776B" w:rsidRDefault="004F776B"/>
    <w:p w:rsidR="001C42C7" w:rsidRDefault="001C42C7"/>
    <w:p w:rsidR="001C42C7" w:rsidRDefault="001C42C7"/>
    <w:p w:rsidR="001C42C7" w:rsidRDefault="001C42C7"/>
    <w:p w:rsidR="001C42C7" w:rsidRDefault="001C42C7"/>
    <w:p w:rsidR="001C42C7" w:rsidRDefault="001C42C7"/>
    <w:p w:rsidR="004F776B" w:rsidRDefault="004F776B" w:rsidP="004F776B"/>
    <w:sectPr w:rsidR="004F7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C63D6"/>
    <w:multiLevelType w:val="multilevel"/>
    <w:tmpl w:val="ABB8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396924"/>
    <w:multiLevelType w:val="multilevel"/>
    <w:tmpl w:val="D1E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DA"/>
    <w:rsid w:val="000E053B"/>
    <w:rsid w:val="001B7ADA"/>
    <w:rsid w:val="001C42C7"/>
    <w:rsid w:val="001C5698"/>
    <w:rsid w:val="003403EF"/>
    <w:rsid w:val="004F776B"/>
    <w:rsid w:val="005B7FC4"/>
    <w:rsid w:val="00657319"/>
    <w:rsid w:val="00724B6A"/>
    <w:rsid w:val="007B7E79"/>
    <w:rsid w:val="007D6DDE"/>
    <w:rsid w:val="008B111B"/>
    <w:rsid w:val="009B3526"/>
    <w:rsid w:val="00A117F4"/>
    <w:rsid w:val="00BC0640"/>
    <w:rsid w:val="00EC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135D"/>
  <w15:chartTrackingRefBased/>
  <w15:docId w15:val="{8367716A-FAB4-45DB-9EA6-98FD103C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7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7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A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B7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B7AD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B7A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5%D0%B4%D0%B8%D0%BD%D1%81%D1%82%D0%B2%D0%BE_%D0%B8%D0%B7%D0%BC%D0%B5%D1%80%D0%B5%D0%BD%D0%B8%D0%B9" TargetMode="External"/><Relationship Id="rId13" Type="http://schemas.openxmlformats.org/officeDocument/2006/relationships/hyperlink" Target="https://ru.wikipedia.org/wiki/%D0%A4%D0%B8%D0%B7%D0%B8%D1%87%D0%B5%D1%81%D0%BA%D0%B0%D1%8F_%D0%B2%D0%B5%D0%BB%D0%B8%D1%87%D0%B8%D0%BD%D0%B0" TargetMode="External"/><Relationship Id="rId18" Type="http://schemas.openxmlformats.org/officeDocument/2006/relationships/hyperlink" Target="https://ru.wikipedia.org/wiki/%D0%A2%D0%BE%D1%87%D0%BD%D0%BE%D1%81%D1%82%D1%8C" TargetMode="External"/><Relationship Id="rId26" Type="http://schemas.openxmlformats.org/officeDocument/2006/relationships/hyperlink" Target="https://ru.wikipedia.org/wiki/%D0%9F%D0%B5%D1%80%D1%81%D0%BF%D0%B5%D0%BA%D1%82%D0%B8%D0%B2%D0%B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F%D0%BE%D0%B2%D0%B5%D1%80%D0%BA%D0%B0" TargetMode="External"/><Relationship Id="rId7" Type="http://schemas.openxmlformats.org/officeDocument/2006/relationships/hyperlink" Target="https://ru.wikipedia.org/wiki/%D0%A1%D1%80%D0%B5%D0%B4%D1%81%D1%82%D0%B2%D0%BE_%D0%B8%D0%B7%D0%BC%D0%B5%D1%80%D0%B5%D0%BD%D0%B8%D0%B9" TargetMode="External"/><Relationship Id="rId12" Type="http://schemas.openxmlformats.org/officeDocument/2006/relationships/hyperlink" Target="https://ru.wikipedia.org/wiki/%D0%97%D0%B0%D0%BA%D0%BE%D0%BD%D0%BE%D0%B4%D0%B0%D1%82%D0%B5%D0%BB%D1%8C%D0%BD%D0%B0%D1%8F_%D0%BC%D0%B5%D1%82%D1%80%D0%BE%D0%BB%D0%BE%D0%B3%D0%B8%D1%8F" TargetMode="External"/><Relationship Id="rId17" Type="http://schemas.openxmlformats.org/officeDocument/2006/relationships/hyperlink" Target="https://ru.wikipedia.org/wiki/%D0%A1%D1%82%D0%B0%D0%BD%D0%B4%D0%B0%D1%80%D1%82%D0%B8%D0%B7%D0%B0%D1%86%D0%B8%D1%8F" TargetMode="External"/><Relationship Id="rId25" Type="http://schemas.openxmlformats.org/officeDocument/2006/relationships/hyperlink" Target="https://ru.wikipedia.org/wiki/%D0%94%D0%B5%D0%BD%D0%B5%D0%B6%D0%BD%D0%B0%D1%8F_%D0%B5%D0%B4%D0%B8%D0%BD%D0%B8%D1%86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5%D0%B4%D0%B8%D0%BD%D0%B8%D1%86%D1%8B_%D0%B8%D0%B7%D0%BC%D0%B5%D1%80%D0%B5%D0%BD%D0%B8%D1%8F" TargetMode="External"/><Relationship Id="rId20" Type="http://schemas.openxmlformats.org/officeDocument/2006/relationships/hyperlink" Target="https://ru.wikipedia.org/wiki/%D0%AD%D1%82%D0%B0%D0%BB%D0%BE%D0%B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5%D1%82%D0%BE%D0%B4" TargetMode="External"/><Relationship Id="rId11" Type="http://schemas.openxmlformats.org/officeDocument/2006/relationships/hyperlink" Target="https://ru.wikipedia.org/wiki/%D0%A1%D1%82%D0%B0%D0%BD%D0%B4%D0%B0%D1%80%D1%82" TargetMode="External"/><Relationship Id="rId24" Type="http://schemas.openxmlformats.org/officeDocument/2006/relationships/hyperlink" Target="https://ru.wikipedia.org/w/index.php?title=%D0%A1%D0%B8%D1%81%D1%82%D0%B5%D0%BC%D0%B0_%D0%BC%D0%B5%D1%80&amp;action=edit&amp;redlink=1" TargetMode="External"/><Relationship Id="rId5" Type="http://schemas.openxmlformats.org/officeDocument/2006/relationships/hyperlink" Target="https://ru.wikipedia.org/wiki/%D0%98%D0%B7%D0%BC%D0%B5%D1%80%D0%B5%D0%BD%D0%B8%D0%B5" TargetMode="External"/><Relationship Id="rId15" Type="http://schemas.openxmlformats.org/officeDocument/2006/relationships/hyperlink" Target="https://ru.wikipedia.org/wiki/%D0%A4%D0%B8%D0%B7%D0%B8%D1%87%D0%B5%D1%81%D0%BA%D0%B0%D1%8F_%D0%B2%D0%B5%D0%BB%D0%B8%D1%87%D0%B8%D0%BD%D0%B0" TargetMode="External"/><Relationship Id="rId23" Type="http://schemas.openxmlformats.org/officeDocument/2006/relationships/hyperlink" Target="https://ru.wikipedia.org/wiki/%D0%A4%D1%83%D0%BD%D0%B4%D0%B0%D0%BC%D0%B5%D0%BD%D1%82%D0%B0%D0%BB%D1%8C%D0%BD%D1%8B%D0%B5_%D1%84%D0%B8%D0%B7%D0%B8%D1%87%D0%B5%D1%81%D0%BA%D0%B8%D0%B5_%D0%BF%D0%BE%D1%81%D1%82%D0%BE%D1%8F%D0%BD%D0%BD%D1%8B%D0%B5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94%D0%BE%D1%81%D1%82%D0%BE%D0%B2%D0%B5%D1%80%D0%BD%D0%BE%D1%81%D1%82%D1%8C" TargetMode="External"/><Relationship Id="rId19" Type="http://schemas.openxmlformats.org/officeDocument/2006/relationships/hyperlink" Target="https://ru.wikipedia.org/wiki/%D0%97%D0%B0%D0%BA%D0%BE%D0%BD%D0%BE%D0%B4%D0%B0%D1%82%D0%B5%D0%BB%D1%8C%D0%BD%D0%B0%D1%8F_%D0%BC%D0%B5%D1%82%D1%80%D0%BE%D0%BB%D0%BE%D0%B3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E%D1%87%D0%BD%D0%BE%D1%81%D1%82%D1%8C" TargetMode="External"/><Relationship Id="rId14" Type="http://schemas.openxmlformats.org/officeDocument/2006/relationships/hyperlink" Target="https://ru.wikipedia.org/wiki/%D0%A1%D1%80%D0%B5%D0%B4%D1%81%D1%82%D0%B2%D0%BE_%D0%B8%D0%B7%D0%BC%D0%B5%D1%80%D0%B5%D0%BD%D0%B8%D0%B9" TargetMode="External"/><Relationship Id="rId22" Type="http://schemas.openxmlformats.org/officeDocument/2006/relationships/hyperlink" Target="https://ru.wikipedia.org/wiki/%D0%A1%D1%80%D0%B5%D0%B4%D1%81%D1%82%D0%B2%D0%BE_%D0%B8%D0%B7%D0%BC%D0%B5%D1%80%D0%B5%D0%BD%D0%B8%D0%B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1094</Words>
  <Characters>6237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Метрология</vt:lpstr>
      <vt:lpstr>    Цели и задачи метрологии</vt:lpstr>
    </vt:vector>
  </TitlesOfParts>
  <Company>SPecialiST RePack</Company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69-80</dc:creator>
  <cp:keywords/>
  <dc:description/>
  <cp:lastModifiedBy>69-80</cp:lastModifiedBy>
  <cp:revision>4</cp:revision>
  <dcterms:created xsi:type="dcterms:W3CDTF">2020-10-08T09:27:00Z</dcterms:created>
  <dcterms:modified xsi:type="dcterms:W3CDTF">2020-10-15T11:34:00Z</dcterms:modified>
</cp:coreProperties>
</file>