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3C" w:rsidRDefault="00D56E9E" w:rsidP="00D56E9E">
      <w:pPr>
        <w:pStyle w:val="Akapitzlist"/>
        <w:numPr>
          <w:ilvl w:val="0"/>
          <w:numId w:val="1"/>
        </w:numPr>
      </w:pPr>
      <w:r>
        <w:t>Jakie etapy w rozwoju refleksji literaturoznawczej doprowadziły ostatecznie do „zwrotu kulturowego”?</w:t>
      </w:r>
    </w:p>
    <w:p w:rsidR="00D56E9E" w:rsidRDefault="00D56E9E" w:rsidP="00D56E9E">
      <w:pPr>
        <w:ind w:left="360"/>
      </w:pPr>
    </w:p>
    <w:p w:rsidR="00D56E9E" w:rsidRDefault="00D56E9E" w:rsidP="00D56E9E">
      <w:pPr>
        <w:ind w:left="360"/>
      </w:pPr>
      <w:r>
        <w:t xml:space="preserve">przełom antypozytywistyczny </w:t>
      </w:r>
      <w:r>
        <w:sym w:font="Wingdings" w:char="F0E0"/>
      </w:r>
      <w:r>
        <w:t xml:space="preserve"> ……………</w:t>
      </w:r>
    </w:p>
    <w:p w:rsidR="00D56E9E" w:rsidRDefault="00D56E9E" w:rsidP="00D56E9E">
      <w:pPr>
        <w:ind w:left="360"/>
      </w:pPr>
    </w:p>
    <w:p w:rsidR="00D56E9E" w:rsidRDefault="00D56E9E" w:rsidP="00D56E9E">
      <w:pPr>
        <w:ind w:left="360"/>
      </w:pPr>
    </w:p>
    <w:p w:rsidR="00D56E9E" w:rsidRDefault="00D56E9E" w:rsidP="00D56E9E">
      <w:pPr>
        <w:pStyle w:val="Akapitzlist"/>
        <w:numPr>
          <w:ilvl w:val="0"/>
          <w:numId w:val="1"/>
        </w:numPr>
      </w:pPr>
      <w:r>
        <w:t xml:space="preserve">Co rozumiesz pod pojęciem „przełom antypozytywistyczny”? W opozycji do jakiej metody badania literatury </w:t>
      </w:r>
      <w:r w:rsidR="00D45D21">
        <w:t>należy go umieścić?</w:t>
      </w:r>
    </w:p>
    <w:p w:rsidR="00F36F78" w:rsidRDefault="00F36F78" w:rsidP="00F36F78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D45D21" w:rsidRDefault="00D45D21" w:rsidP="00D56E9E">
      <w:pPr>
        <w:pStyle w:val="Akapitzlist"/>
        <w:numPr>
          <w:ilvl w:val="0"/>
          <w:numId w:val="1"/>
        </w:numPr>
      </w:pPr>
      <w:r>
        <w:t>Jakie są cechy metodologii badań literackich, wyrastającej z językoznawstwa Ferdynanda de Saussure’a? Jak nazywamy tę metodologię? Kiedy i dlaczego nastąpił jej kryzys?</w:t>
      </w:r>
    </w:p>
    <w:p w:rsidR="00F36F78" w:rsidRDefault="00F36F78" w:rsidP="00F36F78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6F78" w:rsidRDefault="00F36F78" w:rsidP="00F36F78">
      <w:pPr>
        <w:pStyle w:val="Akapitzlist"/>
      </w:pPr>
    </w:p>
    <w:p w:rsidR="00D45D21" w:rsidRDefault="00D45D21" w:rsidP="00D56E9E">
      <w:pPr>
        <w:pStyle w:val="Akapitzlist"/>
        <w:numPr>
          <w:ilvl w:val="0"/>
          <w:numId w:val="1"/>
        </w:numPr>
      </w:pPr>
      <w:r>
        <w:t>Zdefiniuj pojęcie „</w:t>
      </w:r>
      <w:proofErr w:type="spellStart"/>
      <w:r>
        <w:t>poststukturalizm</w:t>
      </w:r>
      <w:proofErr w:type="spellEnd"/>
      <w:r>
        <w:t>”! (Podpowiedź: przy okazji zdefiniuj również pojęcia „</w:t>
      </w:r>
      <w:proofErr w:type="spellStart"/>
      <w:r>
        <w:t>esencjalizm</w:t>
      </w:r>
      <w:proofErr w:type="spellEnd"/>
      <w:r>
        <w:t>” i „fundamentalizm epistemologiczny”)</w:t>
      </w:r>
      <w:r w:rsidR="00A90FF8">
        <w:rPr>
          <w:rStyle w:val="Odwoanieprzypisudolnego"/>
        </w:rPr>
        <w:footnoteReference w:id="1"/>
      </w:r>
    </w:p>
    <w:p w:rsidR="00F36F78" w:rsidRDefault="00F36F78" w:rsidP="00F36F78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6F78" w:rsidRDefault="00F36F78" w:rsidP="00F36F78">
      <w:pPr>
        <w:pStyle w:val="Akapitzlist"/>
      </w:pPr>
    </w:p>
    <w:p w:rsidR="00D45D21" w:rsidRDefault="00AF6880" w:rsidP="00D56E9E">
      <w:pPr>
        <w:pStyle w:val="Akapitzlist"/>
        <w:numPr>
          <w:ilvl w:val="0"/>
          <w:numId w:val="1"/>
        </w:numPr>
      </w:pPr>
      <w:r>
        <w:t>Co stało się centralnym punktem zainteresowania teorety</w:t>
      </w:r>
      <w:r w:rsidR="008306C5">
        <w:t>ków literatury w latach osiem</w:t>
      </w:r>
      <w:r>
        <w:t>dziesiątych XX wieku?</w:t>
      </w:r>
    </w:p>
    <w:p w:rsidR="00F36F78" w:rsidRDefault="00F36F78" w:rsidP="00F36F78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36F78" w:rsidRDefault="00F36F78" w:rsidP="00F36F78">
      <w:pPr>
        <w:pStyle w:val="Akapitzlist"/>
      </w:pPr>
    </w:p>
    <w:p w:rsidR="00AF6880" w:rsidRDefault="00AF6880" w:rsidP="00D56E9E">
      <w:pPr>
        <w:pStyle w:val="Akapitzlist"/>
        <w:numPr>
          <w:ilvl w:val="0"/>
          <w:numId w:val="1"/>
        </w:numPr>
      </w:pPr>
      <w:r>
        <w:t>Wymień najważniejsze tezy po</w:t>
      </w:r>
      <w:r w:rsidR="008306C5">
        <w:t xml:space="preserve">etyki kulturowej S. </w:t>
      </w:r>
      <w:proofErr w:type="spellStart"/>
      <w:r w:rsidR="008306C5">
        <w:t>Greenblatta</w:t>
      </w:r>
      <w:proofErr w:type="spellEnd"/>
      <w:r w:rsidR="008306C5">
        <w:t xml:space="preserve"> i </w:t>
      </w:r>
      <w:proofErr w:type="spellStart"/>
      <w:r w:rsidR="008306C5">
        <w:rPr>
          <w:i/>
        </w:rPr>
        <w:t>cultural</w:t>
      </w:r>
      <w:proofErr w:type="spellEnd"/>
      <w:r w:rsidR="008306C5">
        <w:rPr>
          <w:i/>
        </w:rPr>
        <w:t xml:space="preserve"> </w:t>
      </w:r>
      <w:proofErr w:type="spellStart"/>
      <w:r w:rsidR="008306C5">
        <w:rPr>
          <w:i/>
        </w:rPr>
        <w:t>studies</w:t>
      </w:r>
      <w:proofErr w:type="spellEnd"/>
      <w:r w:rsidR="008306C5">
        <w:t xml:space="preserve"> V.B. </w:t>
      </w:r>
      <w:proofErr w:type="spellStart"/>
      <w:r w:rsidR="008306C5">
        <w:t>Leitscha</w:t>
      </w:r>
      <w:proofErr w:type="spellEnd"/>
      <w:r w:rsidR="008306C5">
        <w:t>!</w:t>
      </w:r>
    </w:p>
    <w:p w:rsidR="00F36F78" w:rsidRDefault="00F36F78" w:rsidP="00F36F78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AF6880" w:rsidRDefault="008306C5" w:rsidP="00D56E9E">
      <w:pPr>
        <w:pStyle w:val="Akapitzlist"/>
        <w:numPr>
          <w:ilvl w:val="0"/>
          <w:numId w:val="1"/>
        </w:numPr>
      </w:pPr>
      <w:r>
        <w:t xml:space="preserve">Wymień kilka słów kluczowych, charakterystycznych dla strukturalizmu i </w:t>
      </w:r>
      <w:proofErr w:type="spellStart"/>
      <w:r>
        <w:t>kulturalizmu</w:t>
      </w:r>
      <w:proofErr w:type="spellEnd"/>
      <w:r>
        <w:t>:</w:t>
      </w:r>
    </w:p>
    <w:p w:rsidR="008306C5" w:rsidRDefault="008306C5" w:rsidP="008306C5">
      <w:pPr>
        <w:ind w:left="360"/>
      </w:pPr>
    </w:p>
    <w:p w:rsidR="008306C5" w:rsidRDefault="008306C5" w:rsidP="008306C5">
      <w:pPr>
        <w:ind w:left="360"/>
      </w:pPr>
      <w:r>
        <w:t>Strukturalizm: znak, struktura…………………………….</w:t>
      </w:r>
    </w:p>
    <w:p w:rsidR="008306C5" w:rsidRDefault="008306C5" w:rsidP="008306C5">
      <w:pPr>
        <w:ind w:left="360"/>
      </w:pPr>
      <w:proofErr w:type="spellStart"/>
      <w:r>
        <w:t>Kulturalizm</w:t>
      </w:r>
      <w:proofErr w:type="spellEnd"/>
      <w:r>
        <w:t>: ciało, rasa……………………………………</w:t>
      </w:r>
    </w:p>
    <w:p w:rsidR="008306C5" w:rsidRDefault="008306C5" w:rsidP="00F36F78">
      <w:pPr>
        <w:pStyle w:val="Akapitzlist"/>
      </w:pPr>
    </w:p>
    <w:p w:rsidR="00F36F78" w:rsidRDefault="00F36F78" w:rsidP="00F36F78">
      <w:pPr>
        <w:pStyle w:val="Akapitzlist"/>
        <w:numPr>
          <w:ilvl w:val="0"/>
          <w:numId w:val="1"/>
        </w:numPr>
      </w:pPr>
      <w:r>
        <w:t>Przestaw strukturalistyczną i kulturologiczną interpretację poniższego tekstu!</w:t>
      </w:r>
    </w:p>
    <w:p w:rsidR="00097475" w:rsidRDefault="00097475" w:rsidP="00097475">
      <w:pPr>
        <w:pStyle w:val="Akapitzlist"/>
      </w:pPr>
    </w:p>
    <w:p w:rsidR="00097475" w:rsidRDefault="00097475" w:rsidP="00097475">
      <w:pPr>
        <w:pStyle w:val="Akapitzlist"/>
      </w:pPr>
      <w:r>
        <w:t>Rudyard Kipling</w:t>
      </w:r>
    </w:p>
    <w:p w:rsidR="00097475" w:rsidRPr="00097475" w:rsidRDefault="00097475" w:rsidP="00097475">
      <w:pPr>
        <w:pStyle w:val="Akapitzlist"/>
      </w:pPr>
      <w:r w:rsidRPr="00097475">
        <w:rPr>
          <w:b/>
        </w:rPr>
        <w:t>Brzemię białego człowieka (fragm.)</w:t>
      </w:r>
      <w:r>
        <w:rPr>
          <w:rStyle w:val="Odwoanieprzypisudolnego"/>
          <w:b/>
        </w:rPr>
        <w:footnoteReference w:id="2"/>
      </w:r>
    </w:p>
    <w:p w:rsidR="00097475" w:rsidRDefault="00097475" w:rsidP="00097475">
      <w:pPr>
        <w:pStyle w:val="Akapitzlist"/>
      </w:pPr>
    </w:p>
    <w:p w:rsidR="00097475" w:rsidRDefault="00097475" w:rsidP="00097475">
      <w:pPr>
        <w:pStyle w:val="Akapitzlist"/>
      </w:pPr>
      <w:r>
        <w:t>Podnieście brzemię białego człowieka</w:t>
      </w:r>
    </w:p>
    <w:p w:rsidR="00097475" w:rsidRDefault="00097475" w:rsidP="00097475">
      <w:pPr>
        <w:pStyle w:val="Akapitzlist"/>
      </w:pPr>
      <w:r>
        <w:lastRenderedPageBreak/>
        <w:t>Wyślijcie kwiat swojego plemienia</w:t>
      </w:r>
    </w:p>
    <w:p w:rsidR="00097475" w:rsidRDefault="00097475" w:rsidP="00097475">
      <w:pPr>
        <w:pStyle w:val="Akapitzlist"/>
      </w:pPr>
      <w:r>
        <w:t>Nuże popędźcie synów na wygnanie</w:t>
      </w:r>
    </w:p>
    <w:p w:rsidR="00097475" w:rsidRDefault="00097475" w:rsidP="00097475">
      <w:pPr>
        <w:pStyle w:val="Akapitzlist"/>
      </w:pPr>
      <w:r>
        <w:t>By jeńców waszych spełniali marzenia.</w:t>
      </w:r>
    </w:p>
    <w:p w:rsidR="00097475" w:rsidRDefault="00097475" w:rsidP="00097475">
      <w:pPr>
        <w:pStyle w:val="Akapitzlist"/>
      </w:pPr>
      <w:r>
        <w:t>Niechaj tym ludom spłoszonym i dzikim</w:t>
      </w:r>
    </w:p>
    <w:p w:rsidR="00097475" w:rsidRDefault="00097475" w:rsidP="00097475">
      <w:pPr>
        <w:pStyle w:val="Akapitzlist"/>
      </w:pPr>
      <w:r>
        <w:t>Służą, swym jarzmem do ziemi przygięci,</w:t>
      </w:r>
    </w:p>
    <w:p w:rsidR="00097475" w:rsidRDefault="00097475" w:rsidP="00097475">
      <w:pPr>
        <w:pStyle w:val="Akapitzlist"/>
      </w:pPr>
      <w:r>
        <w:t>Tym, co pojmani dopiero, niechętni</w:t>
      </w:r>
    </w:p>
    <w:p w:rsidR="00097475" w:rsidRDefault="00097475" w:rsidP="00097475">
      <w:pPr>
        <w:pStyle w:val="Akapitzlist"/>
      </w:pPr>
      <w:r>
        <w:t>Co na wpół diabłem są, na wpół dziecięciem.</w:t>
      </w:r>
    </w:p>
    <w:p w:rsidR="00097475" w:rsidRDefault="00097475" w:rsidP="00097475">
      <w:pPr>
        <w:pStyle w:val="Akapitzlist"/>
      </w:pPr>
    </w:p>
    <w:p w:rsidR="00097475" w:rsidRDefault="00097475" w:rsidP="00097475">
      <w:pPr>
        <w:pStyle w:val="Akapitzlist"/>
      </w:pPr>
      <w:r>
        <w:t>Podnieście brzemię białego człowieka</w:t>
      </w:r>
    </w:p>
    <w:p w:rsidR="00097475" w:rsidRDefault="00097475" w:rsidP="00097475">
      <w:pPr>
        <w:pStyle w:val="Akapitzlist"/>
      </w:pPr>
      <w:r>
        <w:t>Okrutne wojny o pokój wzniecajcie</w:t>
      </w:r>
    </w:p>
    <w:p w:rsidR="00097475" w:rsidRDefault="00097475" w:rsidP="00097475">
      <w:pPr>
        <w:pStyle w:val="Akapitzlist"/>
      </w:pPr>
      <w:r>
        <w:t>Głodu łakome napełnijcie usta</w:t>
      </w:r>
    </w:p>
    <w:p w:rsidR="00097475" w:rsidRDefault="00097475" w:rsidP="00097475">
      <w:pPr>
        <w:pStyle w:val="Akapitzlist"/>
      </w:pPr>
      <w:r>
        <w:t>Chorobom hasło do odwrotu dajcie.</w:t>
      </w:r>
    </w:p>
    <w:p w:rsidR="00097475" w:rsidRDefault="00097475" w:rsidP="00097475">
      <w:pPr>
        <w:pStyle w:val="Akapitzlist"/>
      </w:pPr>
      <w:r>
        <w:t>A gdy już kres tej drogi będzie bliski,</w:t>
      </w:r>
    </w:p>
    <w:p w:rsidR="00097475" w:rsidRDefault="00097475" w:rsidP="00097475">
      <w:pPr>
        <w:pStyle w:val="Akapitzlist"/>
      </w:pPr>
      <w:r>
        <w:t>Im wytyczony cel wam zajaśnieje,</w:t>
      </w:r>
    </w:p>
    <w:p w:rsidR="00097475" w:rsidRDefault="00097475" w:rsidP="00097475">
      <w:pPr>
        <w:pStyle w:val="Akapitzlist"/>
      </w:pPr>
      <w:r>
        <w:t>Patrzcie, jak szał pogański i lenistwo</w:t>
      </w:r>
    </w:p>
    <w:p w:rsidR="00097475" w:rsidRDefault="00097475" w:rsidP="00097475">
      <w:pPr>
        <w:pStyle w:val="Akapitzlist"/>
      </w:pPr>
      <w:r>
        <w:t>Do szczętu wasze niweczy nadzieje.</w:t>
      </w:r>
    </w:p>
    <w:p w:rsidR="00F36F78" w:rsidRDefault="00F36F78" w:rsidP="00F36F78">
      <w:pPr>
        <w:pStyle w:val="Akapitzlist"/>
      </w:pP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97475" w:rsidRDefault="00097475" w:rsidP="00097475">
      <w:pPr>
        <w:pStyle w:val="Akapitzlist"/>
      </w:pPr>
      <w:r>
        <w:t>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09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26" w:rsidRDefault="005A2F26" w:rsidP="00A90FF8">
      <w:pPr>
        <w:spacing w:line="240" w:lineRule="auto"/>
      </w:pPr>
      <w:r>
        <w:separator/>
      </w:r>
    </w:p>
  </w:endnote>
  <w:endnote w:type="continuationSeparator" w:id="0">
    <w:p w:rsidR="005A2F26" w:rsidRDefault="005A2F26" w:rsidP="00A9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26" w:rsidRDefault="005A2F26" w:rsidP="00A90FF8">
      <w:pPr>
        <w:spacing w:line="240" w:lineRule="auto"/>
      </w:pPr>
      <w:r>
        <w:separator/>
      </w:r>
    </w:p>
  </w:footnote>
  <w:footnote w:type="continuationSeparator" w:id="0">
    <w:p w:rsidR="005A2F26" w:rsidRDefault="005A2F26" w:rsidP="00A90FF8">
      <w:pPr>
        <w:spacing w:line="240" w:lineRule="auto"/>
      </w:pPr>
      <w:r>
        <w:continuationSeparator/>
      </w:r>
    </w:p>
  </w:footnote>
  <w:footnote w:id="1">
    <w:p w:rsidR="00F36F78" w:rsidRDefault="00F36F78">
      <w:pPr>
        <w:pStyle w:val="Tekstprzypisudolnego"/>
      </w:pPr>
      <w:r>
        <w:rPr>
          <w:rStyle w:val="Odwoanieprzypisudolnego"/>
        </w:rPr>
        <w:footnoteRef/>
      </w:r>
      <w:r>
        <w:t xml:space="preserve"> Przydadzą się też nazwiska </w:t>
      </w:r>
      <w:r>
        <w:sym w:font="Wingdings" w:char="F04A"/>
      </w:r>
    </w:p>
  </w:footnote>
  <w:footnote w:id="2">
    <w:p w:rsidR="00097475" w:rsidRDefault="0009747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97475">
        <w:rPr>
          <w:i/>
        </w:rPr>
        <w:t>Brzemię białego człowieka</w:t>
      </w:r>
      <w:r w:rsidRPr="00097475">
        <w:t xml:space="preserve"> (ang. The White </w:t>
      </w:r>
      <w:proofErr w:type="spellStart"/>
      <w:r w:rsidRPr="00097475">
        <w:t>Man's</w:t>
      </w:r>
      <w:proofErr w:type="spellEnd"/>
      <w:r w:rsidRPr="00097475">
        <w:t xml:space="preserve"> </w:t>
      </w:r>
      <w:proofErr w:type="spellStart"/>
      <w:r w:rsidRPr="00097475">
        <w:t>Burden</w:t>
      </w:r>
      <w:proofErr w:type="spellEnd"/>
      <w:r w:rsidRPr="00097475">
        <w:t>) – wiersz Rudyarda Kiplinga opublikowany po raz pierwszy w 1899 roku; napisany w kontekście amerykańskiego podboju Filipin i innych kolonii hiszpańskich. Utwór mówi o misji krajów kultury chrześcijańskiej polegającą na walce z głodem i chorobami, upowszechnianiu oświaty, wprowadzeniu swej administracji, zdobyczy techniki i chrześcijańskich obyczajów. Tytuł z czasem stał się sloganem, używanym do uzasadnienia kolonializmu jako misji humanitarnej.</w:t>
      </w:r>
      <w:r>
        <w:t xml:space="preserve"> (Za: Wikipedia)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01733"/>
    <w:multiLevelType w:val="hybridMultilevel"/>
    <w:tmpl w:val="DFFAF6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9E"/>
    <w:rsid w:val="00097475"/>
    <w:rsid w:val="002B453C"/>
    <w:rsid w:val="005A2F26"/>
    <w:rsid w:val="008306C5"/>
    <w:rsid w:val="008A0E61"/>
    <w:rsid w:val="00A90FF8"/>
    <w:rsid w:val="00AF6880"/>
    <w:rsid w:val="00D45D21"/>
    <w:rsid w:val="00D56E9E"/>
    <w:rsid w:val="00F3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1A3B-3491-481C-B708-4340EF5D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0E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E9E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90FF8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90FF8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90F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899E-961B-40BF-A98E-FA6D9C0D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633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1</cp:revision>
  <dcterms:created xsi:type="dcterms:W3CDTF">2015-01-27T11:30:00Z</dcterms:created>
  <dcterms:modified xsi:type="dcterms:W3CDTF">2015-01-27T13:35:00Z</dcterms:modified>
</cp:coreProperties>
</file>